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58CA7" w14:textId="07D348E6"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  <w:bookmarkStart w:id="0" w:name="_GoBack"/>
      <w:bookmarkEnd w:id="0"/>
    </w:p>
    <w:p w14:paraId="53539A73" w14:textId="321FB3E0"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CLOUD DEPLOYMENT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452E53" w:rsidRPr="00452E53" w14:paraId="6E79B624" w14:textId="77777777" w:rsidTr="00452E53">
        <w:tc>
          <w:tcPr>
            <w:tcW w:w="2689" w:type="dxa"/>
          </w:tcPr>
          <w:p w14:paraId="23E52ADA" w14:textId="77777777" w:rsidR="00452E53" w:rsidRPr="00452E53" w:rsidRDefault="00452E53" w:rsidP="00291591">
            <w:pPr>
              <w:rPr>
                <w:sz w:val="24"/>
              </w:rPr>
            </w:pPr>
            <w:r w:rsidRPr="00452E53">
              <w:rPr>
                <w:sz w:val="24"/>
              </w:rPr>
              <w:t>NAME</w:t>
            </w:r>
          </w:p>
        </w:tc>
        <w:tc>
          <w:tcPr>
            <w:tcW w:w="6945" w:type="dxa"/>
          </w:tcPr>
          <w:p w14:paraId="29A9B461" w14:textId="77777777" w:rsidR="00452E53" w:rsidRPr="00452E53" w:rsidRDefault="00452E53" w:rsidP="00291591">
            <w:pPr>
              <w:rPr>
                <w:sz w:val="24"/>
              </w:rPr>
            </w:pPr>
            <w:r w:rsidRPr="00452E53">
              <w:rPr>
                <w:sz w:val="24"/>
              </w:rPr>
              <w:t>T.SURESH KUMAR</w:t>
            </w:r>
          </w:p>
        </w:tc>
      </w:tr>
      <w:tr w:rsidR="00452E53" w:rsidRPr="00452E53" w14:paraId="3E32F12A" w14:textId="77777777" w:rsidTr="00452E53">
        <w:tc>
          <w:tcPr>
            <w:tcW w:w="2689" w:type="dxa"/>
          </w:tcPr>
          <w:p w14:paraId="4E4D792A" w14:textId="77777777" w:rsidR="00452E53" w:rsidRPr="00452E53" w:rsidRDefault="00452E53" w:rsidP="00291591">
            <w:pPr>
              <w:rPr>
                <w:sz w:val="24"/>
              </w:rPr>
            </w:pPr>
            <w:r w:rsidRPr="00452E53">
              <w:rPr>
                <w:sz w:val="24"/>
              </w:rPr>
              <w:t>NM ID</w:t>
            </w:r>
          </w:p>
        </w:tc>
        <w:tc>
          <w:tcPr>
            <w:tcW w:w="6945" w:type="dxa"/>
          </w:tcPr>
          <w:p w14:paraId="0D2E244A" w14:textId="77777777" w:rsidR="00452E53" w:rsidRPr="00452E53" w:rsidRDefault="00452E53" w:rsidP="00291591">
            <w:pPr>
              <w:rPr>
                <w:sz w:val="24"/>
              </w:rPr>
            </w:pPr>
            <w:r w:rsidRPr="00452E53">
              <w:rPr>
                <w:sz w:val="24"/>
              </w:rPr>
              <w:t>EA32343CFBC1AD09D4E465F983490A2F</w:t>
            </w:r>
          </w:p>
        </w:tc>
      </w:tr>
      <w:tr w:rsidR="00452E53" w:rsidRPr="00452E53" w14:paraId="1C8A164B" w14:textId="77777777" w:rsidTr="00452E53">
        <w:tc>
          <w:tcPr>
            <w:tcW w:w="2689" w:type="dxa"/>
          </w:tcPr>
          <w:p w14:paraId="435AC0A2" w14:textId="77777777" w:rsidR="00452E53" w:rsidRPr="00452E53" w:rsidRDefault="00452E53" w:rsidP="00291591">
            <w:pPr>
              <w:rPr>
                <w:sz w:val="24"/>
              </w:rPr>
            </w:pPr>
            <w:r w:rsidRPr="00452E53">
              <w:rPr>
                <w:sz w:val="24"/>
              </w:rPr>
              <w:t>PROJECT</w:t>
            </w:r>
          </w:p>
        </w:tc>
        <w:tc>
          <w:tcPr>
            <w:tcW w:w="6945" w:type="dxa"/>
          </w:tcPr>
          <w:p w14:paraId="0B9CE1AB" w14:textId="77777777" w:rsidR="00452E53" w:rsidRPr="00452E53" w:rsidRDefault="00452E53" w:rsidP="00291591">
            <w:pPr>
              <w:rPr>
                <w:sz w:val="24"/>
              </w:rPr>
            </w:pPr>
            <w:r w:rsidRPr="00452E53">
              <w:rPr>
                <w:sz w:val="24"/>
              </w:rPr>
              <w:t>HOW TO CREATE A GOOGLE ADS COMPAIGN FOR YOUR BRAND</w:t>
            </w:r>
          </w:p>
        </w:tc>
      </w:tr>
    </w:tbl>
    <w:p w14:paraId="2CF2C442" w14:textId="77777777" w:rsidR="00BC181C" w:rsidRDefault="00BC181C" w:rsidP="00BC181C">
      <w:pPr>
        <w:rPr>
          <w:rFonts w:ascii="Times New Roman" w:hAnsi="Times New Roman" w:cs="Times New Roman"/>
          <w:sz w:val="32"/>
          <w:szCs w:val="32"/>
        </w:rPr>
      </w:pPr>
    </w:p>
    <w:p w14:paraId="1DC951FA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5AB62A" w14:textId="6ED9FA3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Select a Cloud Service Provider: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0B5AFF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Choose a cloud service provider, such as Amazon Web Services (AWS), Google Cloud Platform (GCP), or Microsoft Azure, based on your preferences, familiarity, and specific requirements.</w:t>
      </w:r>
    </w:p>
    <w:p w14:paraId="5CAEDE7F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9AA3A0" w14:textId="2581C806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Infrastructure Planning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8403C6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Determine the type of infrastructure you need, including virtual machines, databases, and storage solutions.</w:t>
      </w:r>
    </w:p>
    <w:p w14:paraId="019183D2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Set up virtual servers to host your web application, database, and other components.</w:t>
      </w:r>
    </w:p>
    <w:p w14:paraId="467ACE4E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4956F5" w14:textId="4F2841E4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Containerization and Orchestration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99EB64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Consider using containerization technologies like </w:t>
      </w:r>
      <w:proofErr w:type="spellStart"/>
      <w:r w:rsidRPr="00452E5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52E53">
        <w:rPr>
          <w:rFonts w:ascii="Times New Roman" w:hAnsi="Times New Roman" w:cs="Times New Roman"/>
          <w:sz w:val="28"/>
          <w:szCs w:val="28"/>
        </w:rPr>
        <w:t xml:space="preserve"> to package your application and its dependencies.</w:t>
      </w:r>
    </w:p>
    <w:p w14:paraId="53E834DE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Utilize container orchestration platforms such as </w:t>
      </w:r>
      <w:proofErr w:type="spellStart"/>
      <w:r w:rsidRPr="00452E53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52E53">
        <w:rPr>
          <w:rFonts w:ascii="Times New Roman" w:hAnsi="Times New Roman" w:cs="Times New Roman"/>
          <w:sz w:val="28"/>
          <w:szCs w:val="28"/>
        </w:rPr>
        <w:t xml:space="preserve"> to manage and scale containers efficiently.</w:t>
      </w:r>
    </w:p>
    <w:p w14:paraId="0E4104D0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626312" w14:textId="517191DB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Database Setup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7F9CA1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Choose a database service provided by the cloud platform (e.g., Amazon RDS, Azure SQL Database, 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Google</w:t>
      </w:r>
      <w:proofErr w:type="gramEnd"/>
      <w:r w:rsidRPr="00452E53">
        <w:rPr>
          <w:rFonts w:ascii="Times New Roman" w:hAnsi="Times New Roman" w:cs="Times New Roman"/>
          <w:sz w:val="28"/>
          <w:szCs w:val="28"/>
        </w:rPr>
        <w:t xml:space="preserve"> Cloud SQL) or set up your database server.</w:t>
      </w:r>
    </w:p>
    <w:p w14:paraId="36A8A654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Ensure that data storage and databases are secure and properly configured.</w:t>
      </w:r>
    </w:p>
    <w:p w14:paraId="7F01B62F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B728D3" w14:textId="7C58860D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Network Configuration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A61B51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Configure virtual networks and security groups to control traffic to and from your cloud resources.</w:t>
      </w:r>
    </w:p>
    <w:p w14:paraId="6F72C538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Ensure proper firewall rules and security measures are in place.</w:t>
      </w:r>
    </w:p>
    <w:p w14:paraId="2104EA89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A6408B" w14:textId="198A0C0D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Web Application Deployment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06E5DF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Deploy your web application to the cloud servers.</w:t>
      </w:r>
    </w:p>
    <w:p w14:paraId="68AD5987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Use a web server (e.g., </w:t>
      </w:r>
      <w:proofErr w:type="spellStart"/>
      <w:r w:rsidRPr="00452E5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452E53">
        <w:rPr>
          <w:rFonts w:ascii="Times New Roman" w:hAnsi="Times New Roman" w:cs="Times New Roman"/>
          <w:sz w:val="28"/>
          <w:szCs w:val="28"/>
        </w:rPr>
        <w:t>, Apache) to serve your application.</w:t>
      </w:r>
    </w:p>
    <w:p w14:paraId="5D506EC0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Enable SSL/TLS for secure data transmission.</w:t>
      </w:r>
    </w:p>
    <w:p w14:paraId="71B5AC5D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A26C36" w14:textId="4B503A23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Google Ads API Integration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1E3A58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Securely configure the integration with the Google Ads API, ensuring that API credentials are stored safely.</w:t>
      </w:r>
    </w:p>
    <w:p w14:paraId="35B11CEF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Implement authentication mechanisms for API access.</w:t>
      </w:r>
    </w:p>
    <w:p w14:paraId="66AFC3EE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FC69C2" w14:textId="1E863C49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Data Storage and Backup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7231B0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Implement data storage solutions such as cloud-based object storage (e.g., Amazon S3, Google Cloud Storage) for storing campaign data.</w:t>
      </w:r>
    </w:p>
    <w:p w14:paraId="64E8EA4D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Set up regular automated backups to prevent data loss.</w:t>
      </w:r>
    </w:p>
    <w:p w14:paraId="5671831C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BF9BAB" w14:textId="347E40BE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Security Measures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C3C86F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Utilize cloud platform security features such as Identity and Access Management (IAM) to control user access and permissions.</w:t>
      </w:r>
    </w:p>
    <w:p w14:paraId="51ED37F2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Implement firewall rules and security groups to protect your cloud resources.</w:t>
      </w:r>
    </w:p>
    <w:p w14:paraId="14880ECA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- Employ encryption for data at rest and data in transit.</w:t>
      </w:r>
    </w:p>
    <w:p w14:paraId="42AC26FC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6075F3" w14:textId="6B2C9966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Monitoring and Logging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99D467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Set up monitoring tools provided by the cloud platform (e.g., AWS </w:t>
      </w:r>
      <w:proofErr w:type="spellStart"/>
      <w:r w:rsidRPr="00452E53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Pr="00452E53">
        <w:rPr>
          <w:rFonts w:ascii="Times New Roman" w:hAnsi="Times New Roman" w:cs="Times New Roman"/>
          <w:sz w:val="28"/>
          <w:szCs w:val="28"/>
        </w:rPr>
        <w:t xml:space="preserve">, GCP </w:t>
      </w:r>
      <w:proofErr w:type="spellStart"/>
      <w:r w:rsidRPr="00452E53">
        <w:rPr>
          <w:rFonts w:ascii="Times New Roman" w:hAnsi="Times New Roman" w:cs="Times New Roman"/>
          <w:sz w:val="28"/>
          <w:szCs w:val="28"/>
        </w:rPr>
        <w:t>Stackdriver</w:t>
      </w:r>
      <w:proofErr w:type="spellEnd"/>
      <w:r w:rsidRPr="00452E53">
        <w:rPr>
          <w:rFonts w:ascii="Times New Roman" w:hAnsi="Times New Roman" w:cs="Times New Roman"/>
          <w:sz w:val="28"/>
          <w:szCs w:val="28"/>
        </w:rPr>
        <w:t>) to monitor system health and performance.</w:t>
      </w:r>
    </w:p>
    <w:p w14:paraId="44764730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Configure logging to capture system activities and application logs for debugging and auditing.</w:t>
      </w:r>
    </w:p>
    <w:p w14:paraId="0895D921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B76E8C" w14:textId="0F8077A9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Scalability and Load Balancing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18ED77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Consider using auto-scaling groups to automatically adjust resources based on demand.</w:t>
      </w:r>
    </w:p>
    <w:p w14:paraId="7E5ACAC3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Implement load balancing to distribute traffic across multiple instances for improved availability and performance.</w:t>
      </w:r>
    </w:p>
    <w:p w14:paraId="7C21A78D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25D139" w14:textId="630B8D1F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Disaster Recovery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D83B11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Develop a disaster recovery plan to ensure data integrity and service availability in case of system failures.</w:t>
      </w:r>
    </w:p>
    <w:p w14:paraId="555EE054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Regularly test the recovery plan to validate its effectiveness.</w:t>
      </w:r>
    </w:p>
    <w:p w14:paraId="33D0D8BF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17F63E" w14:textId="714358C5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Documentation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4EA714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Create comprehensive documentation that covers the cloud architecture, configurations, and procedures for maintaining and managing the system.</w:t>
      </w:r>
    </w:p>
    <w:p w14:paraId="6C6C7C29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E41F31" w14:textId="6DCF90DC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Continuous Optimization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8D5CAB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lastRenderedPageBreak/>
        <w:t xml:space="preserve">    - Continuously monitor cloud resources and adjust configurations as needed for cost optimization and performance improvement.</w:t>
      </w:r>
    </w:p>
    <w:p w14:paraId="0428B2A3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59D8A2" w14:textId="2A85F294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Compliance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D878EA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Ensure that your cloud deployment complies with relevant data protection and compliance standards.</w:t>
      </w:r>
    </w:p>
    <w:p w14:paraId="20A36AD6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4649F4" w14:textId="23C17471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2E53">
        <w:rPr>
          <w:rFonts w:ascii="Times New Roman" w:hAnsi="Times New Roman" w:cs="Times New Roman"/>
          <w:sz w:val="28"/>
          <w:szCs w:val="28"/>
        </w:rPr>
        <w:t>Budget Management</w:t>
      </w:r>
      <w:proofErr w:type="gramStart"/>
      <w:r w:rsidRPr="00452E5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8FEC4B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E53">
        <w:rPr>
          <w:rFonts w:ascii="Times New Roman" w:hAnsi="Times New Roman" w:cs="Times New Roman"/>
          <w:sz w:val="28"/>
          <w:szCs w:val="28"/>
        </w:rPr>
        <w:t xml:space="preserve">    - Keep a close eye on cloud usage and associated costs to avoid unexpected expenses.</w:t>
      </w:r>
    </w:p>
    <w:p w14:paraId="5B68E8E3" w14:textId="77777777" w:rsidR="00452E53" w:rsidRPr="00452E53" w:rsidRDefault="00452E53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9F6028" w14:textId="68270E86" w:rsidR="00BC181C" w:rsidRPr="00BC181C" w:rsidRDefault="00BC181C" w:rsidP="00452E5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C181C" w:rsidRPr="00BC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4283"/>
    <w:multiLevelType w:val="hybridMultilevel"/>
    <w:tmpl w:val="9B989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1C"/>
    <w:rsid w:val="002A0F2B"/>
    <w:rsid w:val="00452E53"/>
    <w:rsid w:val="00B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4E2E"/>
  <w15:chartTrackingRefBased/>
  <w15:docId w15:val="{E58A2591-AAEA-4616-A5E3-F0C5FF90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SK KUTTY</cp:lastModifiedBy>
  <cp:revision>2</cp:revision>
  <dcterms:created xsi:type="dcterms:W3CDTF">2023-11-03T16:11:00Z</dcterms:created>
  <dcterms:modified xsi:type="dcterms:W3CDTF">2023-11-03T16:11:00Z</dcterms:modified>
</cp:coreProperties>
</file>