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1EE" w:rsidRDefault="00FB61EE" w:rsidP="00FB61EE">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rsidR="00FB61EE" w:rsidRDefault="00FB61EE" w:rsidP="00FB61EE">
      <w:pPr>
        <w:jc w:val="center"/>
        <w:rPr>
          <w:rFonts w:ascii="Times New Roman" w:hAnsi="Times New Roman" w:cs="Times New Roman"/>
          <w:b/>
          <w:bCs/>
          <w:sz w:val="32"/>
          <w:szCs w:val="32"/>
        </w:rPr>
      </w:pPr>
      <w:r w:rsidRPr="00D50CA9">
        <w:rPr>
          <w:rFonts w:ascii="Times New Roman" w:hAnsi="Times New Roman" w:cs="Times New Roman"/>
          <w:b/>
          <w:bCs/>
          <w:sz w:val="32"/>
          <w:szCs w:val="32"/>
        </w:rPr>
        <w:t>Third-Party API’s</w:t>
      </w:r>
    </w:p>
    <w:p w:rsidR="0060242E" w:rsidRPr="008B4498" w:rsidRDefault="0060242E" w:rsidP="0060242E">
      <w:pPr>
        <w:rPr>
          <w:b/>
          <w:sz w:val="32"/>
        </w:rPr>
      </w:pPr>
      <w:r>
        <w:rPr>
          <w:b/>
          <w:sz w:val="32"/>
        </w:rPr>
        <w:t>--------------------------------------------------------------------------------------------</w:t>
      </w:r>
    </w:p>
    <w:p w:rsidR="0060242E" w:rsidRDefault="0060242E" w:rsidP="0060242E"/>
    <w:tbl>
      <w:tblPr>
        <w:tblStyle w:val="TableGrid"/>
        <w:tblW w:w="0" w:type="auto"/>
        <w:tblLook w:val="04A0" w:firstRow="1" w:lastRow="0" w:firstColumn="1" w:lastColumn="0" w:noHBand="0" w:noVBand="1"/>
      </w:tblPr>
      <w:tblGrid>
        <w:gridCol w:w="2689"/>
        <w:gridCol w:w="6327"/>
      </w:tblGrid>
      <w:tr w:rsidR="0060242E" w:rsidTr="00291591">
        <w:tc>
          <w:tcPr>
            <w:tcW w:w="2689" w:type="dxa"/>
          </w:tcPr>
          <w:p w:rsidR="0060242E" w:rsidRDefault="0060242E" w:rsidP="00291591">
            <w:r>
              <w:t>NAME</w:t>
            </w:r>
          </w:p>
        </w:tc>
        <w:tc>
          <w:tcPr>
            <w:tcW w:w="6327" w:type="dxa"/>
          </w:tcPr>
          <w:p w:rsidR="0060242E" w:rsidRDefault="0060242E" w:rsidP="00291591">
            <w:r>
              <w:t>T.SURESH KUMAR</w:t>
            </w:r>
          </w:p>
        </w:tc>
      </w:tr>
      <w:tr w:rsidR="0060242E" w:rsidTr="00291591">
        <w:tc>
          <w:tcPr>
            <w:tcW w:w="2689" w:type="dxa"/>
          </w:tcPr>
          <w:p w:rsidR="0060242E" w:rsidRDefault="0060242E" w:rsidP="00291591">
            <w:r>
              <w:t>NM ID</w:t>
            </w:r>
          </w:p>
        </w:tc>
        <w:tc>
          <w:tcPr>
            <w:tcW w:w="6327" w:type="dxa"/>
          </w:tcPr>
          <w:p w:rsidR="0060242E" w:rsidRDefault="0060242E" w:rsidP="00291591">
            <w:r w:rsidRPr="008B4498">
              <w:t>EA32343CFBC1AD09D4E465F983490A2F</w:t>
            </w:r>
          </w:p>
        </w:tc>
      </w:tr>
      <w:tr w:rsidR="0060242E" w:rsidTr="00291591">
        <w:tc>
          <w:tcPr>
            <w:tcW w:w="2689" w:type="dxa"/>
          </w:tcPr>
          <w:p w:rsidR="0060242E" w:rsidRDefault="0060242E" w:rsidP="00291591">
            <w:r>
              <w:t>PROJECT</w:t>
            </w:r>
          </w:p>
        </w:tc>
        <w:tc>
          <w:tcPr>
            <w:tcW w:w="6327" w:type="dxa"/>
          </w:tcPr>
          <w:p w:rsidR="0060242E" w:rsidRDefault="0060242E" w:rsidP="00291591">
            <w:r>
              <w:t>HOW TO CREATE A GOOGLE ADS COMPAIGN FOR YOUR BRAND</w:t>
            </w:r>
          </w:p>
        </w:tc>
      </w:tr>
    </w:tbl>
    <w:p w:rsidR="0060242E" w:rsidRDefault="0060242E" w:rsidP="0060242E">
      <w:pPr>
        <w:rPr>
          <w:b/>
          <w:sz w:val="28"/>
        </w:rPr>
      </w:pPr>
    </w:p>
    <w:p w:rsidR="0060242E" w:rsidRPr="008B4498" w:rsidRDefault="00FB61EE" w:rsidP="0060242E">
      <w:pPr>
        <w:rPr>
          <w:b/>
          <w:sz w:val="28"/>
        </w:rPr>
      </w:pPr>
      <w:r>
        <w:rPr>
          <w:b/>
          <w:sz w:val="28"/>
        </w:rPr>
        <w:t>THIRD PARTY API’S:</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Firstly, you'll need to ensure you have a Google Ads account. If you don't have one, sign up at [Google Ads</w:t>
      </w:r>
      <w:proofErr w:type="gramStart"/>
      <w:r w:rsidRPr="00FB61EE">
        <w:rPr>
          <w:rFonts w:ascii="Garamond" w:hAnsi="Garamond"/>
          <w:sz w:val="24"/>
        </w:rPr>
        <w:t>](</w:t>
      </w:r>
      <w:proofErr w:type="gramEnd"/>
      <w:r w:rsidRPr="00FB61EE">
        <w:rPr>
          <w:rFonts w:ascii="Garamond" w:hAnsi="Garamond"/>
          <w:sz w:val="24"/>
        </w:rPr>
        <w:t>https://ads.google.com), and set up yo</w:t>
      </w:r>
      <w:r w:rsidRPr="00FB61EE">
        <w:rPr>
          <w:rFonts w:ascii="Garamond" w:hAnsi="Garamond"/>
          <w:sz w:val="24"/>
        </w:rPr>
        <w:t>ur payment and billing details.</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Next, gain access to the necessary APIs. Create a project in the Google API Console and enable the</w:t>
      </w:r>
      <w:r w:rsidRPr="00FB61EE">
        <w:rPr>
          <w:rFonts w:ascii="Garamond" w:hAnsi="Garamond"/>
          <w:sz w:val="24"/>
        </w:rPr>
        <w:t xml:space="preserve"> Google Ads API to get started.</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Obtain API credentials, including a client ID, client secret, developer token, and refresh token, through the Google API Cons</w:t>
      </w:r>
      <w:r w:rsidRPr="00FB61EE">
        <w:rPr>
          <w:rFonts w:ascii="Garamond" w:hAnsi="Garamond"/>
          <w:sz w:val="24"/>
        </w:rPr>
        <w:t>ole.</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 xml:space="preserve">Choose a programming language to interact with the API. Common options include </w:t>
      </w:r>
      <w:r w:rsidRPr="00FB61EE">
        <w:rPr>
          <w:rFonts w:ascii="Garamond" w:hAnsi="Garamond"/>
          <w:sz w:val="24"/>
        </w:rPr>
        <w:t>Python, Java, PHP, and Node.js.</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Set up your development environment by installing the required libraries or SDKs for your chosen programming language. Configure your project with the API credent</w:t>
      </w:r>
      <w:r w:rsidRPr="00FB61EE">
        <w:rPr>
          <w:rFonts w:ascii="Garamond" w:hAnsi="Garamond"/>
          <w:sz w:val="24"/>
        </w:rPr>
        <w:t>ials and authorization process.</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Start developing your application. Use the API to create campaigns, ad groups, ads, and keywords for your brand. You can configure various campaign settings like targeting, budget, and bidding strate</w:t>
      </w:r>
      <w:r w:rsidRPr="00FB61EE">
        <w:rPr>
          <w:rFonts w:ascii="Garamond" w:hAnsi="Garamond"/>
          <w:sz w:val="24"/>
        </w:rPr>
        <w:t>gy programmatically.</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Once your campaigns are live, you can use the API to monitor and optimize them. This may involve adjusting bidding strategies based on performance</w:t>
      </w:r>
      <w:r w:rsidRPr="00FB61EE">
        <w:rPr>
          <w:rFonts w:ascii="Garamond" w:hAnsi="Garamond"/>
          <w:sz w:val="24"/>
        </w:rPr>
        <w:t xml:space="preserve"> data or updating ad </w:t>
      </w:r>
      <w:proofErr w:type="spellStart"/>
      <w:r w:rsidRPr="00FB61EE">
        <w:rPr>
          <w:rFonts w:ascii="Garamond" w:hAnsi="Garamond"/>
          <w:sz w:val="24"/>
        </w:rPr>
        <w:t>creatives</w:t>
      </w:r>
      <w:proofErr w:type="spellEnd"/>
      <w:r w:rsidRPr="00FB61EE">
        <w:rPr>
          <w:rFonts w:ascii="Garamond" w:hAnsi="Garamond"/>
          <w:sz w:val="24"/>
        </w:rPr>
        <w:t>.</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If you want to automate tasks, consider using the Google Ads Scripts API. This allows you to create JavaScript scripts to automate various aspects of your Google Ads account, such as reporting and bid management.</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 xml:space="preserve">Thoroughly test your application to ensure </w:t>
      </w:r>
      <w:proofErr w:type="gramStart"/>
      <w:r w:rsidRPr="00FB61EE">
        <w:rPr>
          <w:rFonts w:ascii="Garamond" w:hAnsi="Garamond"/>
          <w:sz w:val="24"/>
        </w:rPr>
        <w:t>it's</w:t>
      </w:r>
      <w:proofErr w:type="gramEnd"/>
      <w:r w:rsidRPr="00FB61EE">
        <w:rPr>
          <w:rFonts w:ascii="Garamond" w:hAnsi="Garamond"/>
          <w:sz w:val="24"/>
        </w:rPr>
        <w:t xml:space="preserve"> working correctly and not causing unintended changes to your campaigns.</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Make sure your use of the API complies with Google Ads policies and best practices to avoid policy violations.</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Set up monitoring and reporting systems to keep track of your campaign's performance and receive alerts for any issues or anomalies.</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 xml:space="preserve">Continuously </w:t>
      </w:r>
      <w:proofErr w:type="spellStart"/>
      <w:r w:rsidRPr="00FB61EE">
        <w:rPr>
          <w:rFonts w:ascii="Garamond" w:hAnsi="Garamond"/>
          <w:sz w:val="24"/>
        </w:rPr>
        <w:t>analyze</w:t>
      </w:r>
      <w:proofErr w:type="spellEnd"/>
      <w:r w:rsidRPr="00FB61EE">
        <w:rPr>
          <w:rFonts w:ascii="Garamond" w:hAnsi="Garamond"/>
          <w:sz w:val="24"/>
        </w:rPr>
        <w:t xml:space="preserve"> the results of your campaigns and make adjustments as necessary to improve their performance over time.</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 xml:space="preserve">Implement security measures to protect your API credentials and user data. Use secure coding practices and </w:t>
      </w:r>
      <w:proofErr w:type="spellStart"/>
      <w:r w:rsidRPr="00FB61EE">
        <w:rPr>
          <w:rFonts w:ascii="Garamond" w:hAnsi="Garamond"/>
          <w:sz w:val="24"/>
        </w:rPr>
        <w:t>OAuth</w:t>
      </w:r>
      <w:proofErr w:type="spellEnd"/>
      <w:r w:rsidRPr="00FB61EE">
        <w:rPr>
          <w:rFonts w:ascii="Garamond" w:hAnsi="Garamond"/>
          <w:sz w:val="24"/>
        </w:rPr>
        <w:t xml:space="preserve"> for authentication.</w:t>
      </w:r>
    </w:p>
    <w:p w:rsidR="00FB61EE" w:rsidRPr="00FB61EE" w:rsidRDefault="00FB61EE" w:rsidP="00FB61EE">
      <w:pPr>
        <w:pStyle w:val="ListParagraph"/>
        <w:numPr>
          <w:ilvl w:val="0"/>
          <w:numId w:val="1"/>
        </w:numPr>
        <w:rPr>
          <w:rFonts w:ascii="Garamond" w:hAnsi="Garamond"/>
          <w:sz w:val="24"/>
        </w:rPr>
      </w:pPr>
      <w:r w:rsidRPr="00FB61EE">
        <w:rPr>
          <w:rFonts w:ascii="Garamond" w:hAnsi="Garamond"/>
          <w:sz w:val="24"/>
        </w:rPr>
        <w:t>Be aware of Google's API rate limits and usage policies to prevent access restrictions.</w:t>
      </w:r>
    </w:p>
    <w:p w:rsidR="006934D3" w:rsidRPr="00454E79" w:rsidRDefault="00FB61EE" w:rsidP="00454E79">
      <w:pPr>
        <w:pStyle w:val="ListParagraph"/>
        <w:numPr>
          <w:ilvl w:val="0"/>
          <w:numId w:val="1"/>
        </w:numPr>
        <w:rPr>
          <w:rFonts w:ascii="Garamond" w:hAnsi="Garamond"/>
          <w:sz w:val="24"/>
        </w:rPr>
      </w:pPr>
      <w:r w:rsidRPr="00FB61EE">
        <w:rPr>
          <w:rFonts w:ascii="Garamond" w:hAnsi="Garamond"/>
          <w:sz w:val="24"/>
        </w:rPr>
        <w:t>Regularly refer to the Google Ads API documentation and seek support from Google Ads support or developer communities as needed.</w:t>
      </w:r>
      <w:bookmarkStart w:id="0" w:name="_GoBack"/>
      <w:bookmarkEnd w:id="0"/>
    </w:p>
    <w:sectPr w:rsidR="006934D3" w:rsidRPr="00454E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F34" w:rsidRDefault="008B0F34" w:rsidP="00FB61EE">
      <w:pPr>
        <w:spacing w:after="0" w:line="240" w:lineRule="auto"/>
      </w:pPr>
      <w:r>
        <w:separator/>
      </w:r>
    </w:p>
  </w:endnote>
  <w:endnote w:type="continuationSeparator" w:id="0">
    <w:p w:rsidR="008B0F34" w:rsidRDefault="008B0F34" w:rsidP="00FB6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F34" w:rsidRDefault="008B0F34" w:rsidP="00FB61EE">
      <w:pPr>
        <w:spacing w:after="0" w:line="240" w:lineRule="auto"/>
      </w:pPr>
      <w:r>
        <w:separator/>
      </w:r>
    </w:p>
  </w:footnote>
  <w:footnote w:type="continuationSeparator" w:id="0">
    <w:p w:rsidR="008B0F34" w:rsidRDefault="008B0F34" w:rsidP="00FB61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E2DF3"/>
    <w:multiLevelType w:val="hybridMultilevel"/>
    <w:tmpl w:val="20B88F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2E"/>
    <w:rsid w:val="00454E79"/>
    <w:rsid w:val="0060242E"/>
    <w:rsid w:val="006934D3"/>
    <w:rsid w:val="008B0F34"/>
    <w:rsid w:val="00FB6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2BFB8-C925-46B0-AD05-618E8B14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242E"/>
    <w:rPr>
      <w:color w:val="0563C1" w:themeColor="hyperlink"/>
      <w:u w:val="single"/>
    </w:rPr>
  </w:style>
  <w:style w:type="paragraph" w:styleId="Header">
    <w:name w:val="header"/>
    <w:basedOn w:val="Normal"/>
    <w:link w:val="HeaderChar"/>
    <w:uiPriority w:val="99"/>
    <w:unhideWhenUsed/>
    <w:rsid w:val="00FB6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1EE"/>
  </w:style>
  <w:style w:type="paragraph" w:styleId="Footer">
    <w:name w:val="footer"/>
    <w:basedOn w:val="Normal"/>
    <w:link w:val="FooterChar"/>
    <w:uiPriority w:val="99"/>
    <w:unhideWhenUsed/>
    <w:rsid w:val="00FB61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1EE"/>
  </w:style>
  <w:style w:type="paragraph" w:styleId="ListParagraph">
    <w:name w:val="List Paragraph"/>
    <w:basedOn w:val="Normal"/>
    <w:uiPriority w:val="34"/>
    <w:qFormat/>
    <w:rsid w:val="00FB6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KUTTY</dc:creator>
  <cp:keywords/>
  <dc:description/>
  <cp:lastModifiedBy>SK KUTTY</cp:lastModifiedBy>
  <cp:revision>2</cp:revision>
  <dcterms:created xsi:type="dcterms:W3CDTF">2023-11-03T14:40:00Z</dcterms:created>
  <dcterms:modified xsi:type="dcterms:W3CDTF">2023-11-03T14:40:00Z</dcterms:modified>
</cp:coreProperties>
</file>