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FFB7C6E" w14:textId="25FF4BF8" w:rsidR="00E769F8" w:rsidRDefault="1104ACD5" w:rsidP="00174432">
      <w:pPr>
        <w:spacing w:after="0" w:line="240" w:lineRule="auto"/>
        <w:jc w:val="center"/>
        <w:outlineLvl w:val="0"/>
        <w:rPr>
          <w:rFonts w:asciiTheme="majorHAnsi" w:eastAsiaTheme="majorEastAsia" w:hAnsiTheme="majorHAnsi" w:cstheme="majorBidi"/>
          <w:b/>
          <w:bCs/>
        </w:rPr>
      </w:pPr>
      <w:r w:rsidRPr="1104ACD5">
        <w:rPr>
          <w:rFonts w:asciiTheme="majorHAnsi" w:eastAsiaTheme="majorEastAsia" w:hAnsiTheme="majorHAnsi" w:cstheme="majorBidi"/>
          <w:b/>
          <w:bCs/>
        </w:rPr>
        <w:t>IO 519 Statistics</w:t>
      </w:r>
    </w:p>
    <w:p w14:paraId="4E1240AF" w14:textId="2E4BFB67" w:rsidR="00321E7A" w:rsidRDefault="00321E7A" w:rsidP="00174432">
      <w:pPr>
        <w:spacing w:after="0" w:line="240" w:lineRule="auto"/>
        <w:jc w:val="center"/>
        <w:outlineLvl w:val="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t xml:space="preserve">Chi-Square Demonstration: </w:t>
      </w:r>
      <w:bookmarkStart w:id="0" w:name="_GoBack"/>
      <w:proofErr w:type="spellStart"/>
      <w:r w:rsidR="00174432">
        <w:rPr>
          <w:rFonts w:asciiTheme="majorHAnsi" w:eastAsiaTheme="majorEastAsia" w:hAnsiTheme="majorHAnsi" w:cstheme="majorBidi"/>
          <w:b/>
          <w:bCs/>
        </w:rPr>
        <w:t>Fakenet</w:t>
      </w:r>
      <w:bookmarkEnd w:id="0"/>
      <w:proofErr w:type="spellEnd"/>
      <w:r>
        <w:rPr>
          <w:rFonts w:asciiTheme="majorHAnsi" w:eastAsiaTheme="majorEastAsia" w:hAnsiTheme="majorHAnsi" w:cstheme="majorBidi"/>
          <w:b/>
          <w:bCs/>
        </w:rPr>
        <w:t xml:space="preserve"> dataset</w:t>
      </w:r>
    </w:p>
    <w:p w14:paraId="00D86EFE" w14:textId="77777777" w:rsidR="00E769F8" w:rsidRDefault="00E769F8">
      <w:pPr>
        <w:spacing w:after="0" w:line="240" w:lineRule="auto"/>
        <w:rPr>
          <w:rFonts w:asciiTheme="majorHAnsi" w:hAnsiTheme="majorHAnsi"/>
          <w:b/>
          <w:szCs w:val="24"/>
        </w:rPr>
      </w:pPr>
    </w:p>
    <w:p w14:paraId="468CB44A" w14:textId="35629E24" w:rsidR="00E769F8" w:rsidRDefault="00115792">
      <w:pPr>
        <w:spacing w:after="0" w:line="240" w:lineRule="auto"/>
      </w:pPr>
      <w:r>
        <w:rPr>
          <w:rFonts w:asciiTheme="majorHAnsi" w:hAnsiTheme="majorHAnsi"/>
          <w:b/>
          <w:szCs w:val="24"/>
        </w:rPr>
        <w:tab/>
      </w:r>
      <w:r>
        <w:rPr>
          <w:rFonts w:asciiTheme="majorHAnsi" w:hAnsiTheme="majorHAnsi"/>
          <w:b/>
          <w:szCs w:val="24"/>
        </w:rPr>
        <w:tab/>
      </w:r>
      <w:r>
        <w:rPr>
          <w:rFonts w:asciiTheme="majorHAnsi" w:hAnsiTheme="majorHAnsi"/>
          <w:b/>
          <w:szCs w:val="24"/>
        </w:rPr>
        <w:tab/>
      </w:r>
      <w:r>
        <w:rPr>
          <w:rFonts w:asciiTheme="majorHAnsi" w:hAnsiTheme="majorHAnsi"/>
          <w:b/>
          <w:szCs w:val="24"/>
        </w:rPr>
        <w:tab/>
      </w:r>
      <w:r w:rsidRPr="1104ACD5">
        <w:rPr>
          <w:rFonts w:asciiTheme="majorHAnsi" w:eastAsiaTheme="majorEastAsia" w:hAnsiTheme="majorHAnsi" w:cstheme="majorBidi"/>
          <w:b/>
          <w:bCs/>
        </w:rPr>
        <w:t xml:space="preserve">      </w:t>
      </w:r>
    </w:p>
    <w:p w14:paraId="6F1CCF8A" w14:textId="77777777" w:rsidR="00E769F8" w:rsidRDefault="1104ACD5" w:rsidP="00174432">
      <w:pPr>
        <w:spacing w:after="0" w:line="240" w:lineRule="auto"/>
        <w:outlineLvl w:val="0"/>
        <w:rPr>
          <w:rFonts w:asciiTheme="majorHAnsi" w:eastAsiaTheme="majorEastAsia" w:hAnsiTheme="majorHAnsi" w:cstheme="majorBidi"/>
          <w:b/>
          <w:bCs/>
        </w:rPr>
      </w:pPr>
      <w:r w:rsidRPr="1104ACD5">
        <w:rPr>
          <w:rFonts w:asciiTheme="majorHAnsi" w:eastAsiaTheme="majorEastAsia" w:hAnsiTheme="majorHAnsi" w:cstheme="majorBidi"/>
          <w:b/>
          <w:bCs/>
        </w:rPr>
        <w:t>The Chicago School of Professional Psychology</w:t>
      </w:r>
    </w:p>
    <w:p w14:paraId="5079CAB9" w14:textId="77777777" w:rsidR="00E769F8" w:rsidRDefault="00E769F8">
      <w:pPr>
        <w:spacing w:after="0" w:line="240" w:lineRule="auto"/>
        <w:rPr>
          <w:rFonts w:asciiTheme="majorHAnsi" w:hAnsiTheme="majorHAnsi"/>
          <w:b/>
          <w:szCs w:val="24"/>
        </w:rPr>
      </w:pPr>
    </w:p>
    <w:p w14:paraId="7E4CCAC8" w14:textId="5DF68FFA" w:rsidR="00E769F8" w:rsidRDefault="1104ACD5" w:rsidP="00174432">
      <w:pPr>
        <w:spacing w:after="0" w:line="240" w:lineRule="auto"/>
        <w:outlineLvl w:val="0"/>
        <w:rPr>
          <w:rFonts w:asciiTheme="majorHAnsi" w:eastAsiaTheme="majorEastAsia" w:hAnsiTheme="majorHAnsi" w:cstheme="majorBidi"/>
          <w:b/>
          <w:bCs/>
          <w:i/>
          <w:iCs/>
        </w:rPr>
      </w:pPr>
      <w:r w:rsidRPr="1104ACD5">
        <w:rPr>
          <w:rFonts w:asciiTheme="majorHAnsi" w:eastAsiaTheme="majorEastAsia" w:hAnsiTheme="majorHAnsi" w:cstheme="majorBidi"/>
          <w:i/>
          <w:iCs/>
        </w:rPr>
        <w:t>Open</w:t>
      </w:r>
      <w:r w:rsidRPr="1104ACD5">
        <w:rPr>
          <w:rFonts w:asciiTheme="majorHAnsi" w:eastAsiaTheme="majorEastAsia" w:hAnsiTheme="majorHAnsi" w:cstheme="majorBidi"/>
          <w:b/>
          <w:bCs/>
          <w:i/>
          <w:iCs/>
        </w:rPr>
        <w:t xml:space="preserve"> </w:t>
      </w:r>
      <w:proofErr w:type="spellStart"/>
      <w:r w:rsidR="00174432">
        <w:rPr>
          <w:rFonts w:asciiTheme="majorHAnsi" w:eastAsiaTheme="majorEastAsia" w:hAnsiTheme="majorHAnsi" w:cstheme="majorBidi"/>
          <w:b/>
          <w:bCs/>
          <w:i/>
          <w:iCs/>
        </w:rPr>
        <w:t>Fakenet</w:t>
      </w:r>
      <w:r w:rsidR="00321E7A">
        <w:rPr>
          <w:rFonts w:asciiTheme="majorHAnsi" w:eastAsiaTheme="majorEastAsia" w:hAnsiTheme="majorHAnsi" w:cstheme="majorBidi"/>
          <w:b/>
          <w:bCs/>
          <w:i/>
          <w:iCs/>
        </w:rPr>
        <w:t>Weight</w:t>
      </w:r>
      <w:r w:rsidRPr="1104ACD5">
        <w:rPr>
          <w:rFonts w:asciiTheme="majorHAnsi" w:eastAsiaTheme="majorEastAsia" w:hAnsiTheme="majorHAnsi" w:cstheme="majorBidi"/>
          <w:b/>
          <w:bCs/>
          <w:i/>
          <w:iCs/>
        </w:rPr>
        <w:t>.sav</w:t>
      </w:r>
      <w:proofErr w:type="spellEnd"/>
      <w:r w:rsidRPr="1104ACD5">
        <w:rPr>
          <w:rFonts w:asciiTheme="majorHAnsi" w:eastAsiaTheme="majorEastAsia" w:hAnsiTheme="majorHAnsi" w:cstheme="majorBidi"/>
          <w:b/>
          <w:bCs/>
          <w:i/>
          <w:iCs/>
        </w:rPr>
        <w:t xml:space="preserve"> </w:t>
      </w:r>
      <w:r w:rsidRPr="1104ACD5">
        <w:rPr>
          <w:rFonts w:asciiTheme="majorHAnsi" w:eastAsiaTheme="majorEastAsia" w:hAnsiTheme="majorHAnsi" w:cstheme="majorBidi"/>
          <w:i/>
          <w:iCs/>
        </w:rPr>
        <w:t>in SPSS.</w:t>
      </w:r>
    </w:p>
    <w:p w14:paraId="2BEF3DD2" w14:textId="5200A482" w:rsidR="00E769F8" w:rsidRDefault="00115792" w:rsidP="00321E7A">
      <w:pPr>
        <w:spacing w:after="0" w:line="24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ab/>
      </w:r>
    </w:p>
    <w:p w14:paraId="1F9E578D" w14:textId="77777777" w:rsidR="00E769F8" w:rsidRDefault="1104ACD5" w:rsidP="00174432">
      <w:pPr>
        <w:spacing w:after="0" w:line="240" w:lineRule="auto"/>
        <w:outlineLvl w:val="0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>Analyze</w:t>
      </w:r>
      <w:r w:rsidRPr="1104ACD5">
        <w:rPr>
          <w:rFonts w:ascii="Wingdings" w:eastAsia="Wingdings" w:hAnsi="Wingdings" w:cs="Wingdings"/>
        </w:rPr>
        <w:t></w:t>
      </w:r>
      <w:r w:rsidRPr="1104ACD5">
        <w:rPr>
          <w:rFonts w:asciiTheme="majorHAnsi" w:eastAsiaTheme="majorEastAsia" w:hAnsiTheme="majorHAnsi" w:cstheme="majorBidi"/>
        </w:rPr>
        <w:t xml:space="preserve"> Descriptive Statistics </w:t>
      </w:r>
      <w:r w:rsidRPr="1104ACD5">
        <w:rPr>
          <w:rFonts w:ascii="Wingdings" w:eastAsia="Wingdings" w:hAnsi="Wingdings" w:cs="Wingdings"/>
        </w:rPr>
        <w:t></w:t>
      </w:r>
      <w:r w:rsidRPr="1104ACD5">
        <w:rPr>
          <w:rFonts w:asciiTheme="majorHAnsi" w:eastAsiaTheme="majorEastAsia" w:hAnsiTheme="majorHAnsi" w:cstheme="majorBidi"/>
        </w:rPr>
        <w:t>Crosstabs</w:t>
      </w:r>
    </w:p>
    <w:p w14:paraId="56F2758E" w14:textId="77777777" w:rsidR="00E769F8" w:rsidRDefault="00E769F8">
      <w:pPr>
        <w:spacing w:after="0" w:line="240" w:lineRule="auto"/>
        <w:rPr>
          <w:rFonts w:asciiTheme="majorHAnsi" w:hAnsiTheme="majorHAnsi"/>
          <w:szCs w:val="24"/>
        </w:rPr>
      </w:pPr>
    </w:p>
    <w:p w14:paraId="17F3E948" w14:textId="1C71D531" w:rsidR="00E769F8" w:rsidRDefault="1104ACD5" w:rsidP="1104ACD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Select </w:t>
      </w:r>
      <w:r w:rsidR="00192087">
        <w:rPr>
          <w:rFonts w:asciiTheme="majorHAnsi" w:eastAsiaTheme="majorEastAsia" w:hAnsiTheme="majorHAnsi" w:cstheme="majorBidi"/>
          <w:b/>
          <w:bCs/>
        </w:rPr>
        <w:t>Gender</w:t>
      </w:r>
      <w:r w:rsidR="00192087" w:rsidRPr="1104ACD5">
        <w:rPr>
          <w:rFonts w:asciiTheme="majorHAnsi" w:eastAsiaTheme="majorEastAsia" w:hAnsiTheme="majorHAnsi" w:cstheme="majorBidi"/>
        </w:rPr>
        <w:t xml:space="preserve"> </w:t>
      </w:r>
      <w:r w:rsidRPr="1104ACD5">
        <w:rPr>
          <w:rFonts w:asciiTheme="majorHAnsi" w:eastAsiaTheme="majorEastAsia" w:hAnsiTheme="majorHAnsi" w:cstheme="majorBidi"/>
        </w:rPr>
        <w:t>and drag into rows</w:t>
      </w:r>
    </w:p>
    <w:p w14:paraId="281932E1" w14:textId="6DFCF5E2" w:rsidR="00E769F8" w:rsidRDefault="1104ACD5" w:rsidP="1104ACD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Select </w:t>
      </w:r>
      <w:r w:rsidR="00192087">
        <w:rPr>
          <w:rFonts w:asciiTheme="majorHAnsi" w:eastAsiaTheme="majorEastAsia" w:hAnsiTheme="majorHAnsi" w:cstheme="majorBidi"/>
          <w:b/>
          <w:bCs/>
        </w:rPr>
        <w:t xml:space="preserve">Suicide Outcome </w:t>
      </w:r>
      <w:r w:rsidRPr="1104ACD5">
        <w:rPr>
          <w:rFonts w:asciiTheme="majorHAnsi" w:eastAsiaTheme="majorEastAsia" w:hAnsiTheme="majorHAnsi" w:cstheme="majorBidi"/>
        </w:rPr>
        <w:t xml:space="preserve">into columns </w:t>
      </w:r>
    </w:p>
    <w:p w14:paraId="6F131FE1" w14:textId="77777777" w:rsidR="00E769F8" w:rsidRDefault="1104ACD5" w:rsidP="1104ACD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Select </w:t>
      </w:r>
      <w:r w:rsidRPr="1104ACD5">
        <w:rPr>
          <w:rFonts w:asciiTheme="majorHAnsi" w:eastAsiaTheme="majorEastAsia" w:hAnsiTheme="majorHAnsi" w:cstheme="majorBidi"/>
          <w:i/>
          <w:iCs/>
        </w:rPr>
        <w:t>Exact</w:t>
      </w:r>
    </w:p>
    <w:p w14:paraId="1560FAD4" w14:textId="77777777" w:rsidR="00E769F8" w:rsidRDefault="1104ACD5" w:rsidP="1104ACD5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Check </w:t>
      </w:r>
      <w:r w:rsidRPr="1104ACD5">
        <w:rPr>
          <w:rFonts w:asciiTheme="majorHAnsi" w:eastAsiaTheme="majorEastAsia" w:hAnsiTheme="majorHAnsi" w:cstheme="majorBidi"/>
          <w:i/>
          <w:iCs/>
        </w:rPr>
        <w:t>Exact</w:t>
      </w:r>
    </w:p>
    <w:p w14:paraId="366908ED" w14:textId="77777777" w:rsidR="00E769F8" w:rsidRDefault="1104ACD5" w:rsidP="1104ACD5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Check </w:t>
      </w:r>
      <w:r w:rsidRPr="1104ACD5">
        <w:rPr>
          <w:rFonts w:asciiTheme="majorHAnsi" w:eastAsiaTheme="majorEastAsia" w:hAnsiTheme="majorHAnsi" w:cstheme="majorBidi"/>
          <w:i/>
          <w:iCs/>
        </w:rPr>
        <w:t>Time limit per test</w:t>
      </w:r>
    </w:p>
    <w:p w14:paraId="48D8161D" w14:textId="77777777" w:rsidR="00E769F8" w:rsidRDefault="1104ACD5" w:rsidP="1104ACD5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Enter </w:t>
      </w:r>
      <w:r w:rsidRPr="1104ACD5">
        <w:rPr>
          <w:rFonts w:asciiTheme="majorHAnsi" w:eastAsiaTheme="majorEastAsia" w:hAnsiTheme="majorHAnsi" w:cstheme="majorBidi"/>
          <w:i/>
          <w:iCs/>
        </w:rPr>
        <w:t>5</w:t>
      </w:r>
      <w:r w:rsidRPr="1104ACD5">
        <w:rPr>
          <w:rFonts w:asciiTheme="majorHAnsi" w:eastAsiaTheme="majorEastAsia" w:hAnsiTheme="majorHAnsi" w:cstheme="majorBidi"/>
        </w:rPr>
        <w:t xml:space="preserve"> minutes</w:t>
      </w:r>
    </w:p>
    <w:p w14:paraId="54F92F06" w14:textId="77777777" w:rsidR="00E769F8" w:rsidRDefault="1104ACD5" w:rsidP="1104ACD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Select </w:t>
      </w:r>
      <w:r w:rsidRPr="1104ACD5">
        <w:rPr>
          <w:rFonts w:asciiTheme="majorHAnsi" w:eastAsiaTheme="majorEastAsia" w:hAnsiTheme="majorHAnsi" w:cstheme="majorBidi"/>
          <w:i/>
          <w:iCs/>
        </w:rPr>
        <w:t>Statistics</w:t>
      </w:r>
    </w:p>
    <w:p w14:paraId="25FF387F" w14:textId="77777777" w:rsidR="00E769F8" w:rsidRDefault="1104ACD5" w:rsidP="1104ACD5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Check </w:t>
      </w:r>
      <w:r w:rsidRPr="1104ACD5">
        <w:rPr>
          <w:rFonts w:asciiTheme="majorHAnsi" w:eastAsiaTheme="majorEastAsia" w:hAnsiTheme="majorHAnsi" w:cstheme="majorBidi"/>
          <w:i/>
          <w:iCs/>
        </w:rPr>
        <w:t>Chi-square</w:t>
      </w:r>
    </w:p>
    <w:p w14:paraId="5BFDB15D" w14:textId="77777777" w:rsidR="00E769F8" w:rsidRDefault="1104ACD5" w:rsidP="1104ACD5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Check </w:t>
      </w:r>
      <w:r w:rsidRPr="1104ACD5">
        <w:rPr>
          <w:rFonts w:asciiTheme="majorHAnsi" w:eastAsiaTheme="majorEastAsia" w:hAnsiTheme="majorHAnsi" w:cstheme="majorBidi"/>
          <w:i/>
          <w:iCs/>
        </w:rPr>
        <w:t>Contingency coefficient</w:t>
      </w:r>
    </w:p>
    <w:p w14:paraId="3E20B67A" w14:textId="77777777" w:rsidR="00E769F8" w:rsidRDefault="1104ACD5" w:rsidP="1104ACD5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Check </w:t>
      </w:r>
      <w:r w:rsidRPr="1104ACD5">
        <w:rPr>
          <w:rFonts w:asciiTheme="majorHAnsi" w:eastAsiaTheme="majorEastAsia" w:hAnsiTheme="majorHAnsi" w:cstheme="majorBidi"/>
          <w:i/>
          <w:iCs/>
        </w:rPr>
        <w:t>Phi and Cramer’s V</w:t>
      </w:r>
    </w:p>
    <w:p w14:paraId="4BBE3C1C" w14:textId="77777777" w:rsidR="00E769F8" w:rsidRDefault="1104ACD5" w:rsidP="1104ACD5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Select </w:t>
      </w:r>
      <w:r w:rsidRPr="1104ACD5">
        <w:rPr>
          <w:rFonts w:asciiTheme="majorHAnsi" w:eastAsiaTheme="majorEastAsia" w:hAnsiTheme="majorHAnsi" w:cstheme="majorBidi"/>
          <w:i/>
          <w:iCs/>
        </w:rPr>
        <w:t>Continue</w:t>
      </w:r>
    </w:p>
    <w:p w14:paraId="330CD4FD" w14:textId="77777777" w:rsidR="00E769F8" w:rsidRDefault="1104ACD5" w:rsidP="1104ACD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Select </w:t>
      </w:r>
      <w:r w:rsidRPr="1104ACD5">
        <w:rPr>
          <w:rFonts w:asciiTheme="majorHAnsi" w:eastAsiaTheme="majorEastAsia" w:hAnsiTheme="majorHAnsi" w:cstheme="majorBidi"/>
          <w:i/>
          <w:iCs/>
        </w:rPr>
        <w:t>Cells</w:t>
      </w:r>
    </w:p>
    <w:p w14:paraId="689DA621" w14:textId="77777777" w:rsidR="00E769F8" w:rsidRDefault="1104ACD5" w:rsidP="1104ACD5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Check </w:t>
      </w:r>
      <w:r w:rsidRPr="1104ACD5">
        <w:rPr>
          <w:rFonts w:asciiTheme="majorHAnsi" w:eastAsiaTheme="majorEastAsia" w:hAnsiTheme="majorHAnsi" w:cstheme="majorBidi"/>
          <w:i/>
          <w:iCs/>
        </w:rPr>
        <w:t>Observed</w:t>
      </w:r>
    </w:p>
    <w:p w14:paraId="2B8B5583" w14:textId="77777777" w:rsidR="00E769F8" w:rsidRDefault="1104ACD5" w:rsidP="1104ACD5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Check </w:t>
      </w:r>
      <w:r w:rsidRPr="1104ACD5">
        <w:rPr>
          <w:rFonts w:asciiTheme="majorHAnsi" w:eastAsiaTheme="majorEastAsia" w:hAnsiTheme="majorHAnsi" w:cstheme="majorBidi"/>
          <w:i/>
          <w:iCs/>
        </w:rPr>
        <w:t>Expected</w:t>
      </w:r>
    </w:p>
    <w:p w14:paraId="5C93A1A1" w14:textId="77777777" w:rsidR="00E769F8" w:rsidRDefault="1104ACD5" w:rsidP="1104ACD5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Check </w:t>
      </w:r>
      <w:r w:rsidRPr="1104ACD5">
        <w:rPr>
          <w:rFonts w:asciiTheme="majorHAnsi" w:eastAsiaTheme="majorEastAsia" w:hAnsiTheme="majorHAnsi" w:cstheme="majorBidi"/>
          <w:i/>
          <w:iCs/>
        </w:rPr>
        <w:t>Row</w:t>
      </w:r>
    </w:p>
    <w:p w14:paraId="718EBDD1" w14:textId="77777777" w:rsidR="00E769F8" w:rsidRDefault="1104ACD5" w:rsidP="1104ACD5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Check </w:t>
      </w:r>
      <w:r w:rsidRPr="1104ACD5">
        <w:rPr>
          <w:rFonts w:asciiTheme="majorHAnsi" w:eastAsiaTheme="majorEastAsia" w:hAnsiTheme="majorHAnsi" w:cstheme="majorBidi"/>
          <w:i/>
          <w:iCs/>
        </w:rPr>
        <w:t>Column</w:t>
      </w:r>
    </w:p>
    <w:p w14:paraId="331473A0" w14:textId="77777777" w:rsidR="00E769F8" w:rsidRDefault="1104ACD5" w:rsidP="1104ACD5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Check </w:t>
      </w:r>
      <w:r w:rsidRPr="1104ACD5">
        <w:rPr>
          <w:rFonts w:asciiTheme="majorHAnsi" w:eastAsiaTheme="majorEastAsia" w:hAnsiTheme="majorHAnsi" w:cstheme="majorBidi"/>
          <w:i/>
          <w:iCs/>
        </w:rPr>
        <w:t>Total</w:t>
      </w:r>
    </w:p>
    <w:p w14:paraId="3D75F8C3" w14:textId="77777777" w:rsidR="00E769F8" w:rsidRDefault="1104ACD5" w:rsidP="1104ACD5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Check </w:t>
      </w:r>
      <w:r w:rsidRPr="1104ACD5">
        <w:rPr>
          <w:rFonts w:asciiTheme="majorHAnsi" w:eastAsiaTheme="majorEastAsia" w:hAnsiTheme="majorHAnsi" w:cstheme="majorBidi"/>
          <w:i/>
          <w:iCs/>
        </w:rPr>
        <w:t>Round cell counts</w:t>
      </w:r>
    </w:p>
    <w:p w14:paraId="03895BFF" w14:textId="77777777" w:rsidR="00E769F8" w:rsidRDefault="1104ACD5" w:rsidP="1104ACD5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Check </w:t>
      </w:r>
      <w:r w:rsidRPr="1104ACD5">
        <w:rPr>
          <w:rFonts w:asciiTheme="majorHAnsi" w:eastAsiaTheme="majorEastAsia" w:hAnsiTheme="majorHAnsi" w:cstheme="majorBidi"/>
          <w:i/>
          <w:iCs/>
        </w:rPr>
        <w:t>Compare column proportions</w:t>
      </w:r>
    </w:p>
    <w:p w14:paraId="0D96897B" w14:textId="77777777" w:rsidR="00E769F8" w:rsidRDefault="1104ACD5" w:rsidP="1104ACD5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Check </w:t>
      </w:r>
      <w:r w:rsidRPr="1104ACD5">
        <w:rPr>
          <w:rFonts w:asciiTheme="majorHAnsi" w:eastAsiaTheme="majorEastAsia" w:hAnsiTheme="majorHAnsi" w:cstheme="majorBidi"/>
          <w:i/>
          <w:iCs/>
        </w:rPr>
        <w:t>Adjusted p-values</w:t>
      </w:r>
    </w:p>
    <w:p w14:paraId="23E5DFB3" w14:textId="77777777" w:rsidR="00E769F8" w:rsidRDefault="1104ACD5" w:rsidP="1104ACD5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Check </w:t>
      </w:r>
      <w:r w:rsidRPr="1104ACD5">
        <w:rPr>
          <w:rFonts w:asciiTheme="majorHAnsi" w:eastAsiaTheme="majorEastAsia" w:hAnsiTheme="majorHAnsi" w:cstheme="majorBidi"/>
          <w:i/>
          <w:iCs/>
        </w:rPr>
        <w:t>Standardized</w:t>
      </w:r>
    </w:p>
    <w:p w14:paraId="2141E8FA" w14:textId="77777777" w:rsidR="00E769F8" w:rsidRDefault="1104ACD5" w:rsidP="1104ACD5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Select </w:t>
      </w:r>
      <w:r w:rsidRPr="1104ACD5">
        <w:rPr>
          <w:rFonts w:asciiTheme="majorHAnsi" w:eastAsiaTheme="majorEastAsia" w:hAnsiTheme="majorHAnsi" w:cstheme="majorBidi"/>
          <w:i/>
          <w:iCs/>
        </w:rPr>
        <w:t>Continue</w:t>
      </w:r>
    </w:p>
    <w:p w14:paraId="47E32778" w14:textId="77777777" w:rsidR="00E769F8" w:rsidRDefault="1104ACD5" w:rsidP="1104ACD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Select </w:t>
      </w:r>
      <w:r w:rsidRPr="1104ACD5">
        <w:rPr>
          <w:rFonts w:asciiTheme="majorHAnsi" w:eastAsiaTheme="majorEastAsia" w:hAnsiTheme="majorHAnsi" w:cstheme="majorBidi"/>
          <w:i/>
          <w:iCs/>
        </w:rPr>
        <w:t>OK</w:t>
      </w:r>
    </w:p>
    <w:p w14:paraId="2286892F" w14:textId="77777777" w:rsidR="00E769F8" w:rsidRDefault="00E769F8">
      <w:pPr>
        <w:spacing w:after="0" w:line="240" w:lineRule="auto"/>
        <w:rPr>
          <w:rFonts w:asciiTheme="majorHAnsi" w:hAnsiTheme="majorHAnsi"/>
          <w:szCs w:val="24"/>
        </w:rPr>
      </w:pPr>
    </w:p>
    <w:p w14:paraId="795BC924" w14:textId="0ECC2B1E" w:rsidR="1104ACD5" w:rsidRDefault="1104ACD5">
      <w:r>
        <w:br w:type="page"/>
      </w:r>
    </w:p>
    <w:p w14:paraId="2675B063" w14:textId="5EBB3C64" w:rsidR="00E769F8" w:rsidRDefault="00321E7A" w:rsidP="00174432">
      <w:pPr>
        <w:spacing w:after="0" w:line="240" w:lineRule="auto"/>
        <w:outlineLvl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lastRenderedPageBreak/>
        <w:t xml:space="preserve">How does the </w:t>
      </w:r>
      <w:r w:rsidRPr="00321E7A">
        <w:rPr>
          <w:rFonts w:asciiTheme="majorHAnsi" w:eastAsiaTheme="majorEastAsia" w:hAnsiTheme="majorHAnsi" w:cstheme="majorBidi"/>
        </w:rPr>
        <w:t xml:space="preserve">Chi-Square Test Statistic on SPSS </w:t>
      </w:r>
      <w:r>
        <w:rPr>
          <w:rFonts w:asciiTheme="majorHAnsi" w:eastAsiaTheme="majorEastAsia" w:hAnsiTheme="majorHAnsi" w:cstheme="majorBidi"/>
        </w:rPr>
        <w:t>compare to what we hand calculated?</w:t>
      </w:r>
    </w:p>
    <w:p w14:paraId="5008BBCB" w14:textId="2122F048" w:rsidR="00321E7A" w:rsidRDefault="00321E7A" w:rsidP="00174432">
      <w:pPr>
        <w:spacing w:after="0" w:line="240" w:lineRule="auto"/>
        <w:outlineLvl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What about degrees of freedom?</w:t>
      </w:r>
    </w:p>
    <w:p w14:paraId="5468ADB5" w14:textId="5D2EC713" w:rsidR="00321E7A" w:rsidRPr="00321E7A" w:rsidRDefault="00321E7A" w:rsidP="00174432">
      <w:pPr>
        <w:spacing w:after="0" w:line="240" w:lineRule="auto"/>
        <w:outlineLvl w:val="0"/>
        <w:rPr>
          <w:rFonts w:asciiTheme="majorHAnsi" w:hAnsiTheme="majorHAnsi"/>
          <w:color w:val="000000"/>
        </w:rPr>
      </w:pPr>
      <w:r>
        <w:rPr>
          <w:rFonts w:asciiTheme="majorHAnsi" w:eastAsiaTheme="majorEastAsia" w:hAnsiTheme="majorHAnsi" w:cstheme="majorBidi"/>
        </w:rPr>
        <w:t xml:space="preserve">Did we get the significance </w:t>
      </w:r>
      <w:proofErr w:type="gramStart"/>
      <w:r>
        <w:rPr>
          <w:rFonts w:asciiTheme="majorHAnsi" w:eastAsiaTheme="majorEastAsia" w:hAnsiTheme="majorHAnsi" w:cstheme="majorBidi"/>
        </w:rPr>
        <w:t>values</w:t>
      </w:r>
      <w:proofErr w:type="gramEnd"/>
      <w:r>
        <w:rPr>
          <w:rFonts w:asciiTheme="majorHAnsi" w:eastAsiaTheme="majorEastAsia" w:hAnsiTheme="majorHAnsi" w:cstheme="majorBidi"/>
        </w:rPr>
        <w:t xml:space="preserve"> right?</w:t>
      </w:r>
    </w:p>
    <w:p w14:paraId="7F766319" w14:textId="77777777" w:rsidR="00321E7A" w:rsidRPr="00321E7A" w:rsidRDefault="00321E7A" w:rsidP="00321E7A">
      <w:pPr>
        <w:pStyle w:val="ListParagraph"/>
        <w:spacing w:after="0" w:line="240" w:lineRule="auto"/>
        <w:rPr>
          <w:rFonts w:asciiTheme="majorHAnsi" w:hAnsiTheme="majorHAnsi"/>
          <w:color w:val="000000"/>
        </w:rPr>
      </w:pPr>
    </w:p>
    <w:tbl>
      <w:tblPr>
        <w:tblW w:w="83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9"/>
        <w:gridCol w:w="809"/>
        <w:gridCol w:w="809"/>
        <w:gridCol w:w="1161"/>
        <w:gridCol w:w="1161"/>
        <w:gridCol w:w="1161"/>
        <w:gridCol w:w="1161"/>
        <w:gridCol w:w="6"/>
      </w:tblGrid>
      <w:tr w:rsidR="00321E7A" w:rsidRPr="00321E7A" w14:paraId="63F3DB3F" w14:textId="77777777" w:rsidTr="00321E7A">
        <w:trPr>
          <w:cantSplit/>
          <w:trHeight w:val="323"/>
        </w:trPr>
        <w:tc>
          <w:tcPr>
            <w:tcW w:w="83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FBE103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Chi-Square Tests</w:t>
            </w:r>
          </w:p>
        </w:tc>
      </w:tr>
      <w:tr w:rsidR="00321E7A" w:rsidRPr="00321E7A" w14:paraId="2E909722" w14:textId="77777777" w:rsidTr="00321E7A">
        <w:trPr>
          <w:gridAfter w:val="1"/>
          <w:wAfter w:w="6" w:type="dxa"/>
          <w:cantSplit/>
          <w:trHeight w:val="646"/>
        </w:trPr>
        <w:tc>
          <w:tcPr>
            <w:tcW w:w="21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D2EF1B5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8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CFB5CDC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Value</w:t>
            </w:r>
          </w:p>
        </w:tc>
        <w:tc>
          <w:tcPr>
            <w:tcW w:w="8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2262EED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df</w:t>
            </w:r>
            <w:proofErr w:type="spellEnd"/>
          </w:p>
        </w:tc>
        <w:tc>
          <w:tcPr>
            <w:tcW w:w="11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DE30D1E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Asymptotic Significance (2-sided)</w:t>
            </w:r>
          </w:p>
        </w:tc>
        <w:tc>
          <w:tcPr>
            <w:tcW w:w="11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A7B1BA1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Exact Sig. (2-sided)</w:t>
            </w:r>
          </w:p>
        </w:tc>
        <w:tc>
          <w:tcPr>
            <w:tcW w:w="11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FDFC042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Exact Sig. (1-sided)</w:t>
            </w:r>
          </w:p>
        </w:tc>
        <w:tc>
          <w:tcPr>
            <w:tcW w:w="116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5DF9CD6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Point Probability</w:t>
            </w:r>
          </w:p>
        </w:tc>
      </w:tr>
      <w:tr w:rsidR="00321E7A" w:rsidRPr="00321E7A" w14:paraId="2AE5B141" w14:textId="77777777" w:rsidTr="00321E7A">
        <w:trPr>
          <w:gridAfter w:val="1"/>
          <w:wAfter w:w="6" w:type="dxa"/>
          <w:cantSplit/>
          <w:trHeight w:val="323"/>
        </w:trPr>
        <w:tc>
          <w:tcPr>
            <w:tcW w:w="21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C02C193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Pearson Chi-Square</w:t>
            </w:r>
          </w:p>
        </w:tc>
        <w:tc>
          <w:tcPr>
            <w:tcW w:w="8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C91685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25.356</w:t>
            </w:r>
            <w:r w:rsidRPr="00321E7A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a</w:t>
            </w:r>
          </w:p>
        </w:tc>
        <w:tc>
          <w:tcPr>
            <w:tcW w:w="8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D71B85F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116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EBAD5FF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.000</w:t>
            </w:r>
          </w:p>
        </w:tc>
        <w:tc>
          <w:tcPr>
            <w:tcW w:w="116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0B08E66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.000</w:t>
            </w:r>
          </w:p>
        </w:tc>
        <w:tc>
          <w:tcPr>
            <w:tcW w:w="116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053B512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.000</w:t>
            </w:r>
          </w:p>
        </w:tc>
        <w:tc>
          <w:tcPr>
            <w:tcW w:w="116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566176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  <w:tr w:rsidR="00321E7A" w:rsidRPr="00321E7A" w14:paraId="7338C472" w14:textId="77777777" w:rsidTr="00321E7A">
        <w:trPr>
          <w:gridAfter w:val="1"/>
          <w:wAfter w:w="6" w:type="dxa"/>
          <w:cantSplit/>
          <w:trHeight w:val="323"/>
        </w:trPr>
        <w:tc>
          <w:tcPr>
            <w:tcW w:w="21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8CDC5BB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 xml:space="preserve">Continuity </w:t>
            </w:r>
            <w:proofErr w:type="spellStart"/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Correction</w:t>
            </w:r>
            <w:r w:rsidRPr="00321E7A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b</w:t>
            </w:r>
            <w:proofErr w:type="spellEnd"/>
          </w:p>
        </w:tc>
        <w:tc>
          <w:tcPr>
            <w:tcW w:w="8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277CD7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23.520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ECF8C8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11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10DEBC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.000</w:t>
            </w:r>
          </w:p>
        </w:tc>
        <w:tc>
          <w:tcPr>
            <w:tcW w:w="11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3D901C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1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CE7CC1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1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94D840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  <w:tr w:rsidR="00321E7A" w:rsidRPr="00321E7A" w14:paraId="306DE11D" w14:textId="77777777" w:rsidTr="00321E7A">
        <w:trPr>
          <w:gridAfter w:val="1"/>
          <w:wAfter w:w="6" w:type="dxa"/>
          <w:cantSplit/>
          <w:trHeight w:val="323"/>
        </w:trPr>
        <w:tc>
          <w:tcPr>
            <w:tcW w:w="21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3D54844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Likelihood Ratio</w:t>
            </w:r>
          </w:p>
        </w:tc>
        <w:tc>
          <w:tcPr>
            <w:tcW w:w="8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42467A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24.932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966DC4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11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FDE1EE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.000</w:t>
            </w:r>
          </w:p>
        </w:tc>
        <w:tc>
          <w:tcPr>
            <w:tcW w:w="11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D12653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.000</w:t>
            </w:r>
          </w:p>
        </w:tc>
        <w:tc>
          <w:tcPr>
            <w:tcW w:w="11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B82735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.000</w:t>
            </w:r>
          </w:p>
        </w:tc>
        <w:tc>
          <w:tcPr>
            <w:tcW w:w="11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C4C2B1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  <w:tr w:rsidR="00321E7A" w:rsidRPr="00321E7A" w14:paraId="52C3DCF4" w14:textId="77777777" w:rsidTr="00321E7A">
        <w:trPr>
          <w:gridAfter w:val="1"/>
          <w:wAfter w:w="6" w:type="dxa"/>
          <w:cantSplit/>
          <w:trHeight w:val="323"/>
        </w:trPr>
        <w:tc>
          <w:tcPr>
            <w:tcW w:w="21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261D3CE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Fisher's Exact Test</w:t>
            </w:r>
          </w:p>
        </w:tc>
        <w:tc>
          <w:tcPr>
            <w:tcW w:w="8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073723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DB277C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1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86B4DB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1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D53CA8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.000</w:t>
            </w:r>
          </w:p>
        </w:tc>
        <w:tc>
          <w:tcPr>
            <w:tcW w:w="11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84BFB0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.000</w:t>
            </w:r>
          </w:p>
        </w:tc>
        <w:tc>
          <w:tcPr>
            <w:tcW w:w="11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BAA7CA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  <w:tr w:rsidR="00321E7A" w:rsidRPr="00321E7A" w14:paraId="30A2C3EF" w14:textId="77777777" w:rsidTr="00321E7A">
        <w:trPr>
          <w:gridAfter w:val="1"/>
          <w:wAfter w:w="6" w:type="dxa"/>
          <w:cantSplit/>
          <w:trHeight w:val="323"/>
        </w:trPr>
        <w:tc>
          <w:tcPr>
            <w:tcW w:w="21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F005E0C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Linear-by-Linear Association</w:t>
            </w:r>
          </w:p>
        </w:tc>
        <w:tc>
          <w:tcPr>
            <w:tcW w:w="8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24D14C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25.229</w:t>
            </w:r>
            <w:r w:rsidRPr="00321E7A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c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7E0967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11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3BA87C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.000</w:t>
            </w:r>
          </w:p>
        </w:tc>
        <w:tc>
          <w:tcPr>
            <w:tcW w:w="11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BB5E75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.000</w:t>
            </w:r>
          </w:p>
        </w:tc>
        <w:tc>
          <w:tcPr>
            <w:tcW w:w="11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239E4D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.000</w:t>
            </w:r>
          </w:p>
        </w:tc>
        <w:tc>
          <w:tcPr>
            <w:tcW w:w="11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7CA3C0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.000</w:t>
            </w:r>
          </w:p>
        </w:tc>
      </w:tr>
      <w:tr w:rsidR="00321E7A" w:rsidRPr="00321E7A" w14:paraId="18A6C0FB" w14:textId="77777777" w:rsidTr="00321E7A">
        <w:trPr>
          <w:gridAfter w:val="1"/>
          <w:wAfter w:w="6" w:type="dxa"/>
          <w:cantSplit/>
          <w:trHeight w:val="323"/>
        </w:trPr>
        <w:tc>
          <w:tcPr>
            <w:tcW w:w="21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F4387B8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N of Valid Cases</w:t>
            </w:r>
          </w:p>
        </w:tc>
        <w:tc>
          <w:tcPr>
            <w:tcW w:w="8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CBAA1FC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200</w:t>
            </w:r>
          </w:p>
        </w:tc>
        <w:tc>
          <w:tcPr>
            <w:tcW w:w="8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EE4ED47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16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F6FA77D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16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979596D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16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F687D78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116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6A23A64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  <w:tr w:rsidR="00321E7A" w:rsidRPr="00321E7A" w14:paraId="2F8340D2" w14:textId="77777777" w:rsidTr="00321E7A">
        <w:trPr>
          <w:cantSplit/>
          <w:trHeight w:val="323"/>
        </w:trPr>
        <w:tc>
          <w:tcPr>
            <w:tcW w:w="83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62EEE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a. 0 cells (0.0%) have expected count less than 5. The minimum expected count is 14.44.</w:t>
            </w:r>
          </w:p>
        </w:tc>
      </w:tr>
      <w:tr w:rsidR="00321E7A" w:rsidRPr="00321E7A" w14:paraId="004928D3" w14:textId="77777777" w:rsidTr="00321E7A">
        <w:trPr>
          <w:cantSplit/>
          <w:trHeight w:val="323"/>
        </w:trPr>
        <w:tc>
          <w:tcPr>
            <w:tcW w:w="83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A8264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b. Computed only for a 2x2 table</w:t>
            </w:r>
          </w:p>
        </w:tc>
      </w:tr>
      <w:tr w:rsidR="00321E7A" w:rsidRPr="00321E7A" w14:paraId="1FB513AB" w14:textId="77777777" w:rsidTr="00321E7A">
        <w:trPr>
          <w:cantSplit/>
          <w:trHeight w:val="323"/>
        </w:trPr>
        <w:tc>
          <w:tcPr>
            <w:tcW w:w="83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FC8BF" w14:textId="77777777" w:rsidR="00321E7A" w:rsidRPr="00321E7A" w:rsidRDefault="00321E7A" w:rsidP="00321E7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21E7A">
              <w:rPr>
                <w:rFonts w:ascii="Arial" w:hAnsi="Arial" w:cs="Arial"/>
                <w:color w:val="000000"/>
                <w:sz w:val="12"/>
                <w:szCs w:val="12"/>
              </w:rPr>
              <w:t>c. The standardized statistic is 5.023.</w:t>
            </w:r>
          </w:p>
        </w:tc>
      </w:tr>
    </w:tbl>
    <w:p w14:paraId="303F2FA9" w14:textId="77777777" w:rsidR="00192087" w:rsidRPr="00192087" w:rsidRDefault="00192087" w:rsidP="00192087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tbl>
      <w:tblPr>
        <w:tblW w:w="82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7"/>
        <w:gridCol w:w="933"/>
        <w:gridCol w:w="2479"/>
        <w:gridCol w:w="1469"/>
        <w:gridCol w:w="1469"/>
        <w:gridCol w:w="1024"/>
      </w:tblGrid>
      <w:tr w:rsidR="00192087" w:rsidRPr="00192087" w14:paraId="3A10F08F" w14:textId="77777777">
        <w:trPr>
          <w:cantSplit/>
        </w:trPr>
        <w:tc>
          <w:tcPr>
            <w:tcW w:w="8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143A65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Gender * Suicide Outcome Crosstabulation</w:t>
            </w:r>
          </w:p>
        </w:tc>
      </w:tr>
      <w:tr w:rsidR="00192087" w:rsidRPr="00192087" w14:paraId="1D3A5C91" w14:textId="77777777">
        <w:trPr>
          <w:cantSplit/>
        </w:trPr>
        <w:tc>
          <w:tcPr>
            <w:tcW w:w="432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36E97CD0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2936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36660065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Suicide Outcome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229EB73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Total</w:t>
            </w:r>
          </w:p>
        </w:tc>
      </w:tr>
      <w:tr w:rsidR="00192087" w:rsidRPr="00192087" w14:paraId="67CC3CA2" w14:textId="77777777">
        <w:trPr>
          <w:cantSplit/>
        </w:trPr>
        <w:tc>
          <w:tcPr>
            <w:tcW w:w="432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62FDEC96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46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26A1307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Suicide Attempt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A68D9E4" w14:textId="323DA999" w:rsidR="00192087" w:rsidRPr="00192087" w:rsidRDefault="00174432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pict w14:anchorId="5F2ED5B4">
                <v:rect id="_x0000_s1027" style="position:absolute;left:0;text-align:left;margin-left:20.35pt;margin-top:16.5pt;width:56.5pt;height:21.6pt;z-index:251659264;mso-position-horizontal-relative:text;mso-position-vertical-relative:text" filled="f" fillcolor="#f79646 [3209]" strokecolor="#f79646 [3209]" strokeweight="3pt">
                  <v:shadow on="t" type="perspective" color="#974706 [1609]" opacity=".5" offset="1pt" offset2="-1pt"/>
                </v:rect>
              </w:pict>
            </w:r>
            <w:r w:rsidR="00192087" w:rsidRPr="00192087">
              <w:rPr>
                <w:rFonts w:ascii="Arial" w:hAnsi="Arial" w:cs="Arial"/>
                <w:color w:val="000000"/>
                <w:sz w:val="12"/>
                <w:szCs w:val="12"/>
              </w:rPr>
              <w:t>Suicide Success</w:t>
            </w:r>
          </w:p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37C04AE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192087" w:rsidRPr="00192087" w14:paraId="0B64DDD9" w14:textId="77777777">
        <w:trPr>
          <w:cantSplit/>
        </w:trPr>
        <w:tc>
          <w:tcPr>
            <w:tcW w:w="917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13F0040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Gender</w:t>
            </w:r>
          </w:p>
        </w:tc>
        <w:tc>
          <w:tcPr>
            <w:tcW w:w="933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08F95239" w14:textId="75FDEEFD" w:rsidR="00192087" w:rsidRPr="00192087" w:rsidRDefault="00174432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pict w14:anchorId="5F2ED5B4">
                <v:rect id="_x0000_s1029" style="position:absolute;left:0;text-align:left;margin-left:24.75pt;margin-top:20.45pt;width:300pt;height:22.6pt;z-index:251661312;mso-position-horizontal-relative:text;mso-position-vertical-relative:text" filled="f" fillcolor="#f79646 [3209]" strokecolor="#4bacc6 [3208]" strokeweight="3pt">
                  <v:shadow on="t" type="perspective" color="#974706 [1609]" opacity=".5" offset="1pt" offset2="-1pt"/>
                </v:rect>
              </w:pict>
            </w:r>
            <w:r w:rsidR="00192087" w:rsidRPr="00192087">
              <w:rPr>
                <w:rFonts w:ascii="Arial" w:hAnsi="Arial" w:cs="Arial"/>
                <w:color w:val="000000"/>
                <w:sz w:val="12"/>
                <w:szCs w:val="12"/>
              </w:rPr>
              <w:t>Male</w:t>
            </w:r>
          </w:p>
        </w:tc>
        <w:tc>
          <w:tcPr>
            <w:tcW w:w="247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D4064F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Count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02E7FA" w14:textId="08EAC96A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28</w:t>
            </w:r>
            <w:r w:rsidRPr="00192087">
              <w:rPr>
                <w:rFonts w:ascii="Arial" w:hAnsi="Arial" w:cs="Arial"/>
                <w:color w:val="000000"/>
                <w:sz w:val="12"/>
                <w:szCs w:val="12"/>
                <w:vertAlign w:val="subscript"/>
              </w:rPr>
              <w:t>a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E8A5582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48</w:t>
            </w:r>
            <w:r w:rsidRPr="00192087">
              <w:rPr>
                <w:rFonts w:ascii="Arial" w:hAnsi="Arial" w:cs="Arial"/>
                <w:color w:val="000000"/>
                <w:sz w:val="12"/>
                <w:szCs w:val="12"/>
                <w:vertAlign w:val="subscript"/>
              </w:rPr>
              <w:t>b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FF4772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76</w:t>
            </w:r>
          </w:p>
        </w:tc>
      </w:tr>
      <w:tr w:rsidR="00192087" w:rsidRPr="00192087" w14:paraId="27B92EBA" w14:textId="77777777">
        <w:trPr>
          <w:cantSplit/>
        </w:trPr>
        <w:tc>
          <w:tcPr>
            <w:tcW w:w="91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79F8402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33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7D9800B6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604AF7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Expected Count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28C184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14.4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94D259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61.6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5681AB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76.0</w:t>
            </w:r>
          </w:p>
        </w:tc>
      </w:tr>
      <w:tr w:rsidR="00192087" w:rsidRPr="00192087" w14:paraId="3B187DE1" w14:textId="77777777">
        <w:trPr>
          <w:cantSplit/>
        </w:trPr>
        <w:tc>
          <w:tcPr>
            <w:tcW w:w="91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642527E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33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396352BD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69E185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% within Gender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FD8263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36.8%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7FC5FC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63.2%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DB5354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100.0%</w:t>
            </w:r>
          </w:p>
        </w:tc>
      </w:tr>
      <w:tr w:rsidR="00192087" w:rsidRPr="00192087" w14:paraId="59580317" w14:textId="77777777">
        <w:trPr>
          <w:cantSplit/>
        </w:trPr>
        <w:tc>
          <w:tcPr>
            <w:tcW w:w="91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5A1FBB4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33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2241EF80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8DC370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% within Suicide Outcome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8F7389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73.7%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500C0F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29.6%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EB8B9F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38.0%</w:t>
            </w:r>
          </w:p>
        </w:tc>
      </w:tr>
      <w:tr w:rsidR="00192087" w:rsidRPr="00192087" w14:paraId="6B0324A3" w14:textId="77777777">
        <w:trPr>
          <w:cantSplit/>
        </w:trPr>
        <w:tc>
          <w:tcPr>
            <w:tcW w:w="91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07B6944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33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39821C5C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86DA46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% of 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709C01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14.0%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1D8D69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24.0%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C6ADB8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38.0%</w:t>
            </w:r>
          </w:p>
        </w:tc>
      </w:tr>
      <w:tr w:rsidR="00192087" w:rsidRPr="00192087" w14:paraId="033C1CF4" w14:textId="77777777">
        <w:trPr>
          <w:cantSplit/>
        </w:trPr>
        <w:tc>
          <w:tcPr>
            <w:tcW w:w="91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2A17547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33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371D0C92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47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7078068B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Standardized Residual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479FE39A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3.6</w:t>
            </w:r>
          </w:p>
        </w:tc>
        <w:tc>
          <w:tcPr>
            <w:tcW w:w="1468" w:type="dxa"/>
            <w:tcBorders>
              <w:top w:val="nil"/>
            </w:tcBorders>
            <w:shd w:val="clear" w:color="auto" w:fill="FFFFFF"/>
            <w:vAlign w:val="center"/>
          </w:tcPr>
          <w:p w14:paraId="5BEB745E" w14:textId="0F2F3D7B" w:rsidR="00192087" w:rsidRPr="00192087" w:rsidRDefault="00174432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pict w14:anchorId="5F2ED5B4">
                <v:rect id="_x0000_s1048" style="position:absolute;left:0;text-align:left;margin-left:19.75pt;margin-top:17.2pt;width:56.5pt;height:21.6pt;z-index:251678720;mso-position-horizontal-relative:text;mso-position-vertical-relative:text" filled="f" fillcolor="#f79646 [3209]" strokecolor="#f79646 [3209]" strokeweight="3pt">
                  <v:shadow on="t" type="perspective" color="#974706 [1609]" opacity=".5" offset="1pt" offset2="-1pt"/>
                </v:rect>
              </w:pict>
            </w:r>
            <w:r w:rsidR="00192087" w:rsidRPr="00192087">
              <w:rPr>
                <w:rFonts w:ascii="Arial" w:hAnsi="Arial" w:cs="Arial"/>
                <w:color w:val="000000"/>
                <w:sz w:val="12"/>
                <w:szCs w:val="12"/>
              </w:rPr>
              <w:t>-1.7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72DC29CA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  <w:tr w:rsidR="00192087" w:rsidRPr="00192087" w14:paraId="10D60C25" w14:textId="77777777">
        <w:trPr>
          <w:cantSplit/>
        </w:trPr>
        <w:tc>
          <w:tcPr>
            <w:tcW w:w="91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42F65C7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933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14:paraId="1960526C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Female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46BC86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Count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BB1880" w14:textId="56838918" w:rsidR="00192087" w:rsidRPr="00192087" w:rsidRDefault="00174432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pict w14:anchorId="5F2ED5B4">
                <v:rect id="_x0000_s1049" style="position:absolute;left:0;text-align:left;margin-left:-146.85pt;margin-top:21.15pt;width:300pt;height:22.6pt;z-index:251679744;mso-position-horizontal-relative:text;mso-position-vertical-relative:text" filled="f" fillcolor="#f79646 [3209]" strokecolor="#4bacc6 [3208]" strokeweight="3pt">
                  <v:shadow on="t" type="perspective" color="#974706 [1609]" opacity=".5" offset="1pt" offset2="-1pt"/>
                </v:rect>
              </w:pict>
            </w:r>
            <w:r w:rsidR="00192087" w:rsidRPr="00192087">
              <w:rPr>
                <w:rFonts w:ascii="Arial" w:hAnsi="Arial" w:cs="Arial"/>
                <w:color w:val="000000"/>
                <w:sz w:val="12"/>
                <w:szCs w:val="12"/>
              </w:rPr>
              <w:t>10</w:t>
            </w:r>
            <w:r w:rsidR="00192087" w:rsidRPr="00192087">
              <w:rPr>
                <w:rFonts w:ascii="Arial" w:hAnsi="Arial" w:cs="Arial"/>
                <w:color w:val="000000"/>
                <w:sz w:val="12"/>
                <w:szCs w:val="12"/>
                <w:vertAlign w:val="subscript"/>
              </w:rPr>
              <w:t>a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A7CCB3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114</w:t>
            </w:r>
            <w:r w:rsidRPr="00192087">
              <w:rPr>
                <w:rFonts w:ascii="Arial" w:hAnsi="Arial" w:cs="Arial"/>
                <w:color w:val="000000"/>
                <w:sz w:val="12"/>
                <w:szCs w:val="12"/>
                <w:vertAlign w:val="subscript"/>
              </w:rPr>
              <w:t>b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64E5F0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124</w:t>
            </w:r>
          </w:p>
        </w:tc>
      </w:tr>
      <w:tr w:rsidR="00192087" w:rsidRPr="00192087" w14:paraId="7DE2B198" w14:textId="77777777">
        <w:trPr>
          <w:cantSplit/>
        </w:trPr>
        <w:tc>
          <w:tcPr>
            <w:tcW w:w="91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E9CA6C1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33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14:paraId="5AB6269C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F4091D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Expected Count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0E5A3A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23.6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A841DA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100.4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F33FC8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124.0</w:t>
            </w:r>
          </w:p>
        </w:tc>
      </w:tr>
      <w:tr w:rsidR="00192087" w:rsidRPr="00192087" w14:paraId="124C5EE1" w14:textId="77777777">
        <w:trPr>
          <w:cantSplit/>
        </w:trPr>
        <w:tc>
          <w:tcPr>
            <w:tcW w:w="91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CC42188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33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14:paraId="0B474E6D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98745A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% within Gender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B488D8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8.1%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F2B2BE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91.9%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BFE8A2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100.0%</w:t>
            </w:r>
          </w:p>
        </w:tc>
      </w:tr>
      <w:tr w:rsidR="00192087" w:rsidRPr="00192087" w14:paraId="3700C5F2" w14:textId="77777777">
        <w:trPr>
          <w:cantSplit/>
        </w:trPr>
        <w:tc>
          <w:tcPr>
            <w:tcW w:w="91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16E090EB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33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14:paraId="40243D2C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4B847F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% within Suicide Outcome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26C8DC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26.3%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F4A01F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70.4%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AFBD5E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62.0%</w:t>
            </w:r>
          </w:p>
        </w:tc>
      </w:tr>
      <w:tr w:rsidR="00192087" w:rsidRPr="00192087" w14:paraId="4DE08A56" w14:textId="77777777">
        <w:trPr>
          <w:cantSplit/>
        </w:trPr>
        <w:tc>
          <w:tcPr>
            <w:tcW w:w="91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3B6A610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33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14:paraId="010D82CB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5F4417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% of 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C415DA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5.0%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871600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57.0%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63D49E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62.0%</w:t>
            </w:r>
          </w:p>
        </w:tc>
      </w:tr>
      <w:tr w:rsidR="00192087" w:rsidRPr="00192087" w14:paraId="671D1112" w14:textId="77777777">
        <w:trPr>
          <w:cantSplit/>
        </w:trPr>
        <w:tc>
          <w:tcPr>
            <w:tcW w:w="91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A27F662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933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14:paraId="2A23F215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47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400AD95C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Standardized Residual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7B416E11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-2.8</w:t>
            </w:r>
          </w:p>
        </w:tc>
        <w:tc>
          <w:tcPr>
            <w:tcW w:w="1468" w:type="dxa"/>
            <w:tcBorders>
              <w:top w:val="nil"/>
            </w:tcBorders>
            <w:shd w:val="clear" w:color="auto" w:fill="FFFFFF"/>
            <w:vAlign w:val="center"/>
          </w:tcPr>
          <w:p w14:paraId="1828859A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1.4</w:t>
            </w:r>
          </w:p>
        </w:tc>
        <w:tc>
          <w:tcPr>
            <w:tcW w:w="102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659A2F7F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</w:tr>
      <w:tr w:rsidR="00192087" w:rsidRPr="00192087" w14:paraId="0DFF4E53" w14:textId="77777777">
        <w:trPr>
          <w:cantSplit/>
        </w:trPr>
        <w:tc>
          <w:tcPr>
            <w:tcW w:w="1850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124DBFE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Total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189429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Count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F8D085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38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64602C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162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CA5A84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200</w:t>
            </w:r>
          </w:p>
        </w:tc>
      </w:tr>
      <w:tr w:rsidR="00192087" w:rsidRPr="00192087" w14:paraId="31635BCC" w14:textId="77777777">
        <w:trPr>
          <w:cantSplit/>
        </w:trPr>
        <w:tc>
          <w:tcPr>
            <w:tcW w:w="185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66C8DDD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8B043E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Expected Count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2E97C4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38.0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80FA7E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162.0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1687C5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200.0</w:t>
            </w:r>
          </w:p>
        </w:tc>
      </w:tr>
      <w:tr w:rsidR="00192087" w:rsidRPr="00192087" w14:paraId="1A7CF82D" w14:textId="77777777">
        <w:trPr>
          <w:cantSplit/>
        </w:trPr>
        <w:tc>
          <w:tcPr>
            <w:tcW w:w="185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BC562AC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6737D9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% within Gender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D67818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19.0%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C9F8BA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81.0%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57C067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100.0%</w:t>
            </w:r>
          </w:p>
        </w:tc>
      </w:tr>
      <w:tr w:rsidR="00192087" w:rsidRPr="00192087" w14:paraId="225D6C7A" w14:textId="77777777">
        <w:trPr>
          <w:cantSplit/>
        </w:trPr>
        <w:tc>
          <w:tcPr>
            <w:tcW w:w="185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7499822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5E3C9F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% within Suicide Outcome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488BA8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100.0%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229B74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100.0%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B26870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100.0%</w:t>
            </w:r>
          </w:p>
        </w:tc>
      </w:tr>
      <w:tr w:rsidR="00192087" w:rsidRPr="00192087" w14:paraId="5D10B363" w14:textId="77777777">
        <w:trPr>
          <w:cantSplit/>
        </w:trPr>
        <w:tc>
          <w:tcPr>
            <w:tcW w:w="185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5174B59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9B29D08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% of 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43EED95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19.0%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D2D5761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81.0%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F7DED98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100.0%</w:t>
            </w:r>
          </w:p>
        </w:tc>
      </w:tr>
      <w:tr w:rsidR="00192087" w:rsidRPr="00192087" w14:paraId="0709E563" w14:textId="77777777">
        <w:trPr>
          <w:cantSplit/>
        </w:trPr>
        <w:tc>
          <w:tcPr>
            <w:tcW w:w="8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ECEA1" w14:textId="77777777" w:rsidR="00192087" w:rsidRPr="00192087" w:rsidRDefault="00192087" w:rsidP="00192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087">
              <w:rPr>
                <w:rFonts w:ascii="Arial" w:hAnsi="Arial" w:cs="Arial"/>
                <w:color w:val="000000"/>
                <w:sz w:val="12"/>
                <w:szCs w:val="12"/>
              </w:rPr>
              <w:t>Each subscript letter denotes a subset of Suicide Outcome categories whose column proportions do not differ significantly from each other at the .05 level.</w:t>
            </w:r>
          </w:p>
        </w:tc>
      </w:tr>
    </w:tbl>
    <w:p w14:paraId="21B1B3D9" w14:textId="77777777" w:rsidR="00192087" w:rsidRPr="00192087" w:rsidRDefault="00192087" w:rsidP="00192087">
      <w:pPr>
        <w:autoSpaceDE w:val="0"/>
        <w:autoSpaceDN w:val="0"/>
        <w:adjustRightInd w:val="0"/>
        <w:spacing w:after="0" w:line="400" w:lineRule="atLeast"/>
        <w:rPr>
          <w:szCs w:val="24"/>
        </w:rPr>
      </w:pPr>
    </w:p>
    <w:p w14:paraId="4952DD09" w14:textId="77777777" w:rsidR="00E769F8" w:rsidRDefault="00E769F8">
      <w:pPr>
        <w:pStyle w:val="ListParagraph"/>
        <w:spacing w:after="0" w:line="240" w:lineRule="auto"/>
        <w:rPr>
          <w:rFonts w:asciiTheme="majorHAnsi" w:hAnsiTheme="majorHAnsi"/>
          <w:szCs w:val="24"/>
        </w:rPr>
      </w:pPr>
    </w:p>
    <w:p w14:paraId="24B3E6BB" w14:textId="6DADF8B7" w:rsidR="00E769F8" w:rsidRDefault="1104ACD5">
      <w:pPr>
        <w:pStyle w:val="ListParagraph"/>
        <w:numPr>
          <w:ilvl w:val="0"/>
          <w:numId w:val="3"/>
        </w:numPr>
        <w:spacing w:after="0" w:line="240" w:lineRule="auto"/>
      </w:pPr>
      <w:r w:rsidRPr="1104ACD5">
        <w:rPr>
          <w:rFonts w:asciiTheme="majorHAnsi" w:eastAsiaTheme="majorEastAsia" w:hAnsiTheme="majorHAnsi" w:cstheme="majorBidi"/>
        </w:rPr>
        <w:t xml:space="preserve">Has the expected frequencies assumption been met? How do you know? (top of </w:t>
      </w:r>
      <w:proofErr w:type="spellStart"/>
      <w:r w:rsidRPr="1104ACD5">
        <w:rPr>
          <w:rFonts w:asciiTheme="majorHAnsi" w:eastAsiaTheme="majorEastAsia" w:hAnsiTheme="majorHAnsi" w:cstheme="majorBidi"/>
        </w:rPr>
        <w:t>pg</w:t>
      </w:r>
      <w:proofErr w:type="spellEnd"/>
      <w:r w:rsidRPr="1104ACD5">
        <w:rPr>
          <w:rFonts w:asciiTheme="majorHAnsi" w:eastAsiaTheme="majorEastAsia" w:hAnsiTheme="majorHAnsi" w:cstheme="majorBidi"/>
        </w:rPr>
        <w:t xml:space="preserve"> 741). </w:t>
      </w:r>
    </w:p>
    <w:p w14:paraId="4A9A819A" w14:textId="77777777" w:rsidR="00E769F8" w:rsidRDefault="00E769F8">
      <w:pPr>
        <w:spacing w:after="0" w:line="240" w:lineRule="auto"/>
        <w:rPr>
          <w:rFonts w:ascii="Calibri" w:hAnsi="Calibri"/>
          <w:color w:val="000000"/>
        </w:rPr>
      </w:pPr>
    </w:p>
    <w:p w14:paraId="4A6F6610" w14:textId="77777777" w:rsidR="00E769F8" w:rsidRDefault="00115792" w:rsidP="00174432">
      <w:pPr>
        <w:shd w:val="clear" w:color="auto" w:fill="4BACC6" w:themeFill="accent5"/>
        <w:spacing w:after="0" w:line="240" w:lineRule="auto"/>
        <w:outlineLvl w:val="0"/>
        <w:rPr>
          <w:rFonts w:asciiTheme="majorHAnsi" w:eastAsiaTheme="majorEastAsia" w:hAnsiTheme="majorHAnsi" w:cstheme="majorBidi"/>
          <w:i/>
          <w:iCs/>
          <w:szCs w:val="24"/>
        </w:rPr>
      </w:pPr>
      <w:proofErr w:type="gramStart"/>
      <w:r w:rsidRPr="1104ACD5">
        <w:rPr>
          <w:rFonts w:asciiTheme="majorHAnsi" w:eastAsiaTheme="majorEastAsia" w:hAnsiTheme="majorHAnsi" w:cstheme="majorBidi"/>
          <w:i/>
          <w:iCs/>
          <w:color w:val="000000"/>
          <w:szCs w:val="24"/>
        </w:rPr>
        <w:t>Yes</w:t>
      </w:r>
      <w:proofErr w:type="gramEnd"/>
      <w:r w:rsidRPr="1104ACD5">
        <w:rPr>
          <w:rFonts w:asciiTheme="majorHAnsi" w:eastAsiaTheme="majorEastAsia" w:hAnsiTheme="majorHAnsi" w:cstheme="majorBidi"/>
          <w:i/>
          <w:iCs/>
          <w:color w:val="000000"/>
          <w:szCs w:val="24"/>
        </w:rPr>
        <w:t xml:space="preserve"> assumption is met</w:t>
      </w:r>
    </w:p>
    <w:p w14:paraId="7DB49E2C" w14:textId="77777777" w:rsidR="00E769F8" w:rsidRDefault="1104ACD5" w:rsidP="00174432">
      <w:pPr>
        <w:shd w:val="clear" w:color="auto" w:fill="4BACC6" w:themeFill="accent5"/>
        <w:spacing w:after="0" w:line="240" w:lineRule="auto"/>
        <w:outlineLvl w:val="0"/>
        <w:rPr>
          <w:rFonts w:asciiTheme="majorHAnsi" w:eastAsiaTheme="majorEastAsia" w:hAnsiTheme="majorHAnsi" w:cstheme="majorBidi"/>
          <w:i/>
          <w:iCs/>
        </w:rPr>
      </w:pPr>
      <w:r w:rsidRPr="1104ACD5">
        <w:rPr>
          <w:rFonts w:asciiTheme="majorHAnsi" w:eastAsiaTheme="majorEastAsia" w:hAnsiTheme="majorHAnsi" w:cstheme="majorBidi"/>
          <w:i/>
          <w:iCs/>
        </w:rPr>
        <w:t>All expected frequencies are greater than 5.</w:t>
      </w:r>
    </w:p>
    <w:p w14:paraId="1A23A084" w14:textId="77777777" w:rsidR="00E769F8" w:rsidRDefault="00E769F8">
      <w:pPr>
        <w:spacing w:after="0" w:line="240" w:lineRule="auto"/>
        <w:ind w:left="360"/>
        <w:rPr>
          <w:rFonts w:asciiTheme="majorHAnsi" w:hAnsiTheme="majorHAnsi"/>
          <w:szCs w:val="24"/>
        </w:rPr>
      </w:pPr>
    </w:p>
    <w:p w14:paraId="2A7A923A" w14:textId="77777777" w:rsidR="00E769F8" w:rsidRDefault="1104ACD5" w:rsidP="1104ACD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>What does the Pearson’s chi-square test examine? (</w:t>
      </w:r>
      <w:proofErr w:type="spellStart"/>
      <w:r w:rsidRPr="1104ACD5">
        <w:rPr>
          <w:rFonts w:asciiTheme="majorHAnsi" w:eastAsiaTheme="majorEastAsia" w:hAnsiTheme="majorHAnsi" w:cstheme="majorBidi"/>
        </w:rPr>
        <w:t>pg</w:t>
      </w:r>
      <w:proofErr w:type="spellEnd"/>
      <w:r w:rsidRPr="1104ACD5">
        <w:rPr>
          <w:rFonts w:asciiTheme="majorHAnsi" w:eastAsiaTheme="majorEastAsia" w:hAnsiTheme="majorHAnsi" w:cstheme="majorBidi"/>
        </w:rPr>
        <w:t xml:space="preserve"> 742)</w:t>
      </w:r>
    </w:p>
    <w:p w14:paraId="37BCEB13" w14:textId="77777777" w:rsidR="00E769F8" w:rsidRDefault="00E769F8">
      <w:pPr>
        <w:spacing w:after="0" w:line="240" w:lineRule="auto"/>
        <w:rPr>
          <w:rFonts w:ascii="Calibri" w:hAnsi="Calibri"/>
          <w:color w:val="000000"/>
        </w:rPr>
      </w:pPr>
    </w:p>
    <w:p w14:paraId="75F1AF06" w14:textId="77777777" w:rsidR="00E769F8" w:rsidRDefault="00115792" w:rsidP="1104ACD5">
      <w:pPr>
        <w:spacing w:after="0" w:line="240" w:lineRule="auto"/>
        <w:rPr>
          <w:rFonts w:asciiTheme="majorHAnsi" w:eastAsiaTheme="majorEastAsia" w:hAnsiTheme="majorHAnsi" w:cstheme="majorBidi"/>
          <w:i/>
          <w:iCs/>
          <w:szCs w:val="24"/>
        </w:rPr>
      </w:pPr>
      <w:r w:rsidRPr="1104ACD5">
        <w:rPr>
          <w:rFonts w:asciiTheme="majorHAnsi" w:eastAsiaTheme="majorEastAsia" w:hAnsiTheme="majorHAnsi" w:cstheme="majorBidi"/>
          <w:i/>
          <w:iCs/>
          <w:color w:val="000000"/>
          <w:szCs w:val="24"/>
        </w:rPr>
        <w:t xml:space="preserve">Whether there is an association between two categorical variables, whether two variables are independent </w:t>
      </w:r>
    </w:p>
    <w:p w14:paraId="459255F0" w14:textId="77777777" w:rsidR="00E769F8" w:rsidRDefault="00E769F8">
      <w:pPr>
        <w:spacing w:after="0" w:line="240" w:lineRule="auto"/>
        <w:rPr>
          <w:rFonts w:asciiTheme="majorHAnsi" w:hAnsiTheme="majorHAnsi"/>
          <w:szCs w:val="24"/>
        </w:rPr>
      </w:pPr>
    </w:p>
    <w:p w14:paraId="328E8EAC" w14:textId="77777777" w:rsidR="00E769F8" w:rsidRDefault="00E769F8">
      <w:pPr>
        <w:pStyle w:val="ListParagraph"/>
        <w:spacing w:after="0" w:line="240" w:lineRule="auto"/>
        <w:rPr>
          <w:rFonts w:asciiTheme="majorHAnsi" w:hAnsiTheme="majorHAnsi"/>
          <w:szCs w:val="24"/>
        </w:rPr>
      </w:pPr>
    </w:p>
    <w:p w14:paraId="15F22ED9" w14:textId="674C27A6" w:rsidR="00E769F8" w:rsidRDefault="1104ACD5" w:rsidP="1104ACD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 xml:space="preserve">Is our chi-square test significant? </w:t>
      </w:r>
    </w:p>
    <w:p w14:paraId="50CF608E" w14:textId="77777777" w:rsidR="00E769F8" w:rsidRDefault="00E769F8">
      <w:pPr>
        <w:pStyle w:val="ListParagraph"/>
        <w:spacing w:after="0" w:line="240" w:lineRule="auto"/>
        <w:rPr>
          <w:rFonts w:asciiTheme="majorHAnsi" w:hAnsiTheme="majorHAnsi"/>
          <w:szCs w:val="24"/>
        </w:rPr>
      </w:pPr>
    </w:p>
    <w:p w14:paraId="4104579E" w14:textId="65229A05" w:rsidR="00E769F8" w:rsidRDefault="00192087" w:rsidP="00174432">
      <w:pPr>
        <w:pStyle w:val="ListParagraph"/>
        <w:spacing w:after="0" w:line="240" w:lineRule="auto"/>
        <w:outlineLvl w:val="0"/>
        <w:rPr>
          <w:rFonts w:asciiTheme="majorHAnsi" w:eastAsiaTheme="majorEastAsia" w:hAnsiTheme="majorHAnsi" w:cstheme="majorBidi"/>
          <w:i/>
          <w:iCs/>
        </w:rPr>
      </w:pPr>
      <w:r>
        <w:rPr>
          <w:rFonts w:asciiTheme="majorHAnsi" w:eastAsiaTheme="majorEastAsia" w:hAnsiTheme="majorHAnsi" w:cstheme="majorBidi"/>
          <w:i/>
          <w:iCs/>
        </w:rPr>
        <w:t>Yes, it is significant (p &lt; .001)</w:t>
      </w:r>
    </w:p>
    <w:p w14:paraId="6752A0C1" w14:textId="77777777" w:rsidR="00E769F8" w:rsidRDefault="00E769F8">
      <w:pPr>
        <w:pStyle w:val="ListParagraph"/>
        <w:spacing w:after="0" w:line="240" w:lineRule="auto"/>
        <w:rPr>
          <w:rFonts w:asciiTheme="majorHAnsi" w:hAnsiTheme="majorHAnsi"/>
          <w:szCs w:val="24"/>
        </w:rPr>
      </w:pPr>
    </w:p>
    <w:p w14:paraId="0D228967" w14:textId="5C8B6A18" w:rsidR="00E769F8" w:rsidRDefault="1104ACD5" w:rsidP="1104ACD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>Will we accept or reject our hypothesis that the variables are independent? (</w:t>
      </w:r>
      <w:proofErr w:type="spellStart"/>
      <w:r w:rsidRPr="1104ACD5">
        <w:rPr>
          <w:rFonts w:asciiTheme="majorHAnsi" w:eastAsiaTheme="majorEastAsia" w:hAnsiTheme="majorHAnsi" w:cstheme="majorBidi"/>
        </w:rPr>
        <w:t>pg</w:t>
      </w:r>
      <w:proofErr w:type="spellEnd"/>
      <w:r w:rsidRPr="1104ACD5">
        <w:rPr>
          <w:rFonts w:asciiTheme="majorHAnsi" w:eastAsiaTheme="majorEastAsia" w:hAnsiTheme="majorHAnsi" w:cstheme="majorBidi"/>
        </w:rPr>
        <w:t xml:space="preserve"> 742)</w:t>
      </w:r>
    </w:p>
    <w:p w14:paraId="369BF240" w14:textId="77777777" w:rsidR="00E769F8" w:rsidRDefault="00E769F8">
      <w:pPr>
        <w:pStyle w:val="ListParagraph"/>
        <w:spacing w:after="0" w:line="240" w:lineRule="auto"/>
        <w:rPr>
          <w:rFonts w:asciiTheme="majorHAnsi" w:hAnsiTheme="majorHAnsi"/>
          <w:szCs w:val="24"/>
        </w:rPr>
      </w:pPr>
    </w:p>
    <w:p w14:paraId="31B8F5C4" w14:textId="3369D125" w:rsidR="00352A76" w:rsidRDefault="00352A76" w:rsidP="1104ACD5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000000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000000"/>
          <w:szCs w:val="24"/>
        </w:rPr>
        <w:t>(Our null hypothesis was independence. The alternative hypothesis for a chi-square test is that variables are dependent/associated with one another.)</w:t>
      </w:r>
    </w:p>
    <w:p w14:paraId="6E79450E" w14:textId="1FB920DE" w:rsidR="00E769F8" w:rsidRDefault="00115792" w:rsidP="00174432">
      <w:pPr>
        <w:spacing w:after="0" w:line="240" w:lineRule="auto"/>
        <w:outlineLvl w:val="0"/>
        <w:rPr>
          <w:rFonts w:asciiTheme="majorHAnsi" w:eastAsiaTheme="majorEastAsia" w:hAnsiTheme="majorHAnsi" w:cstheme="majorBidi"/>
          <w:i/>
          <w:iCs/>
          <w:szCs w:val="24"/>
        </w:rPr>
      </w:pPr>
      <w:r w:rsidRPr="1104ACD5">
        <w:rPr>
          <w:rFonts w:asciiTheme="majorHAnsi" w:eastAsiaTheme="majorEastAsia" w:hAnsiTheme="majorHAnsi" w:cstheme="majorBidi"/>
          <w:i/>
          <w:iCs/>
          <w:color w:val="000000"/>
          <w:szCs w:val="24"/>
        </w:rPr>
        <w:t>We reject the hypothesis meaning that variables are in some way related.</w:t>
      </w:r>
    </w:p>
    <w:p w14:paraId="495BEC13" w14:textId="77777777" w:rsidR="00E769F8" w:rsidRDefault="00E769F8">
      <w:pPr>
        <w:pStyle w:val="ListParagraph"/>
        <w:spacing w:after="0" w:line="240" w:lineRule="auto"/>
        <w:rPr>
          <w:rFonts w:asciiTheme="majorHAnsi" w:hAnsiTheme="majorHAnsi"/>
          <w:szCs w:val="24"/>
        </w:rPr>
      </w:pPr>
    </w:p>
    <w:p w14:paraId="740E0994" w14:textId="77777777" w:rsidR="00E769F8" w:rsidRDefault="00E769F8">
      <w:pPr>
        <w:pStyle w:val="ListParagraph"/>
        <w:spacing w:after="0" w:line="240" w:lineRule="auto"/>
        <w:rPr>
          <w:rFonts w:asciiTheme="majorHAnsi" w:hAnsiTheme="majorHAnsi"/>
          <w:szCs w:val="24"/>
        </w:rPr>
      </w:pPr>
    </w:p>
    <w:p w14:paraId="06D749E7" w14:textId="2815CC52" w:rsidR="00E769F8" w:rsidRDefault="1104ACD5" w:rsidP="1104ACD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>What do our s</w:t>
      </w:r>
      <w:r w:rsidR="003D1AE6">
        <w:rPr>
          <w:rFonts w:asciiTheme="majorHAnsi" w:eastAsiaTheme="majorEastAsia" w:hAnsiTheme="majorHAnsi" w:cstheme="majorBidi"/>
        </w:rPr>
        <w:t xml:space="preserve">ignificant results indicate? </w:t>
      </w:r>
      <w:r w:rsidRPr="1104ACD5">
        <w:rPr>
          <w:rFonts w:asciiTheme="majorHAnsi" w:eastAsiaTheme="majorEastAsia" w:hAnsiTheme="majorHAnsi" w:cstheme="majorBidi"/>
        </w:rPr>
        <w:t>(</w:t>
      </w:r>
      <w:proofErr w:type="spellStart"/>
      <w:r w:rsidRPr="1104ACD5">
        <w:rPr>
          <w:rFonts w:asciiTheme="majorHAnsi" w:eastAsiaTheme="majorEastAsia" w:hAnsiTheme="majorHAnsi" w:cstheme="majorBidi"/>
        </w:rPr>
        <w:t>pg</w:t>
      </w:r>
      <w:proofErr w:type="spellEnd"/>
      <w:r w:rsidRPr="1104ACD5">
        <w:rPr>
          <w:rFonts w:asciiTheme="majorHAnsi" w:eastAsiaTheme="majorEastAsia" w:hAnsiTheme="majorHAnsi" w:cstheme="majorBidi"/>
        </w:rPr>
        <w:t xml:space="preserve"> 742)</w:t>
      </w:r>
    </w:p>
    <w:p w14:paraId="272FF869" w14:textId="77777777" w:rsidR="00E769F8" w:rsidRDefault="00E769F8">
      <w:pPr>
        <w:pStyle w:val="ListParagraph"/>
        <w:spacing w:after="0" w:line="240" w:lineRule="auto"/>
        <w:rPr>
          <w:rFonts w:asciiTheme="majorHAnsi" w:hAnsiTheme="majorHAnsi"/>
          <w:szCs w:val="24"/>
        </w:rPr>
      </w:pPr>
    </w:p>
    <w:p w14:paraId="72DA71A4" w14:textId="4D15BCA5" w:rsidR="00E769F8" w:rsidRDefault="00115792" w:rsidP="1104ACD5">
      <w:pPr>
        <w:spacing w:after="0" w:line="240" w:lineRule="auto"/>
        <w:rPr>
          <w:rFonts w:asciiTheme="majorHAnsi" w:eastAsiaTheme="majorEastAsia" w:hAnsiTheme="majorHAnsi" w:cstheme="majorBidi"/>
          <w:i/>
          <w:iCs/>
          <w:szCs w:val="24"/>
        </w:rPr>
      </w:pPr>
      <w:r w:rsidRPr="1104ACD5">
        <w:rPr>
          <w:rFonts w:asciiTheme="majorHAnsi" w:eastAsiaTheme="majorEastAsia" w:hAnsiTheme="majorHAnsi" w:cstheme="majorBidi"/>
          <w:i/>
          <w:iCs/>
          <w:color w:val="000000"/>
          <w:szCs w:val="24"/>
        </w:rPr>
        <w:t xml:space="preserve">The highly significant result indicates that there is an association between </w:t>
      </w:r>
      <w:r w:rsidR="004F4F27">
        <w:rPr>
          <w:rFonts w:asciiTheme="majorHAnsi" w:eastAsiaTheme="majorEastAsia" w:hAnsiTheme="majorHAnsi" w:cstheme="majorBidi"/>
          <w:i/>
          <w:iCs/>
          <w:color w:val="000000"/>
          <w:szCs w:val="24"/>
        </w:rPr>
        <w:t>gender and whether they successfully committed suicide</w:t>
      </w:r>
      <w:r w:rsidRPr="1104ACD5">
        <w:rPr>
          <w:rFonts w:asciiTheme="majorHAnsi" w:eastAsiaTheme="majorEastAsia" w:hAnsiTheme="majorHAnsi" w:cstheme="majorBidi"/>
          <w:i/>
          <w:iCs/>
          <w:color w:val="000000"/>
          <w:szCs w:val="24"/>
        </w:rPr>
        <w:t xml:space="preserve">. </w:t>
      </w:r>
    </w:p>
    <w:p w14:paraId="2E837EA3" w14:textId="77777777" w:rsidR="00E769F8" w:rsidRDefault="00E769F8">
      <w:pPr>
        <w:spacing w:after="0" w:line="240" w:lineRule="auto"/>
        <w:rPr>
          <w:rFonts w:asciiTheme="majorHAnsi" w:hAnsiTheme="majorHAnsi"/>
          <w:szCs w:val="24"/>
        </w:rPr>
      </w:pPr>
    </w:p>
    <w:p w14:paraId="3913F24A" w14:textId="78BD7C26" w:rsidR="00E769F8" w:rsidRDefault="1104ACD5" w:rsidP="1104ACD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Theme="majorEastAsia" w:hAnsiTheme="majorHAnsi" w:cstheme="majorBidi"/>
        </w:rPr>
      </w:pPr>
      <w:r w:rsidRPr="1104ACD5">
        <w:rPr>
          <w:rFonts w:asciiTheme="majorHAnsi" w:eastAsiaTheme="majorEastAsia" w:hAnsiTheme="majorHAnsi" w:cstheme="majorBidi"/>
        </w:rPr>
        <w:t>Using the crosstabulation table, compute and int</w:t>
      </w:r>
      <w:r w:rsidR="005C70EF">
        <w:rPr>
          <w:rFonts w:asciiTheme="majorHAnsi" w:eastAsiaTheme="majorEastAsia" w:hAnsiTheme="majorHAnsi" w:cstheme="majorBidi"/>
        </w:rPr>
        <w:t>erpret the odds ratio. (</w:t>
      </w:r>
      <w:proofErr w:type="spellStart"/>
      <w:r w:rsidR="005C70EF">
        <w:rPr>
          <w:rFonts w:asciiTheme="majorHAnsi" w:eastAsiaTheme="majorEastAsia" w:hAnsiTheme="majorHAnsi" w:cstheme="majorBidi"/>
        </w:rPr>
        <w:t>pg</w:t>
      </w:r>
      <w:proofErr w:type="spellEnd"/>
      <w:r w:rsidR="005C70EF">
        <w:rPr>
          <w:rFonts w:asciiTheme="majorHAnsi" w:eastAsiaTheme="majorEastAsia" w:hAnsiTheme="majorHAnsi" w:cstheme="majorBidi"/>
        </w:rPr>
        <w:t xml:space="preserve"> 744-7</w:t>
      </w:r>
      <w:r w:rsidRPr="1104ACD5">
        <w:rPr>
          <w:rFonts w:asciiTheme="majorHAnsi" w:eastAsiaTheme="majorEastAsia" w:hAnsiTheme="majorHAnsi" w:cstheme="majorBidi"/>
        </w:rPr>
        <w:t>45)</w:t>
      </w:r>
    </w:p>
    <w:tbl>
      <w:tblPr>
        <w:tblW w:w="86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968"/>
        <w:gridCol w:w="2572"/>
        <w:gridCol w:w="1524"/>
        <w:gridCol w:w="1524"/>
        <w:gridCol w:w="1063"/>
      </w:tblGrid>
      <w:tr w:rsidR="00810258" w:rsidRPr="00810258" w14:paraId="64EC3CDB" w14:textId="77777777" w:rsidTr="00810258">
        <w:trPr>
          <w:cantSplit/>
          <w:trHeight w:val="337"/>
        </w:trPr>
        <w:tc>
          <w:tcPr>
            <w:tcW w:w="86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79DBA6" w14:textId="79203E6D" w:rsidR="00810258" w:rsidRPr="00810258" w:rsidRDefault="00174432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pict w14:anchorId="65EB9475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-79.5pt;margin-top:146.65pt;width:162pt;height:0;z-index:251677696" o:connectortype="straight" strokecolor="black [3200]" strokeweight="10pt">
                  <v:shadow color="#868686"/>
                </v:shape>
              </w:pict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pict w14:anchorId="104AD9E7">
                <v:shapetype id="_x0000_t12" coordsize="21600,21600" o:spt="12" path="m10800,0l8280,8259,,8259,6720,13405,4200,21600,10800,16581,17400,21600,14880,13405,21600,8259,13320,8259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45" type="#_x0000_t12" style="position:absolute;left:0;text-align:left;margin-left:-55.5pt;margin-top:161.4pt;width:97.5pt;height:91.75pt;z-index:251676672" fillcolor="#8064a2 [3207]" strokecolor="#f2f2f2 [3041]" strokeweight="3pt">
                  <v:shadow on="t" type="perspective" color="#3f3151 [1607]" opacity=".5" offset="1pt" offset2="-1pt"/>
                </v:shape>
              </w:pict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pict w14:anchorId="5802B6D9">
                <v:shape id="_x0000_s1044" type="#_x0000_t12" style="position:absolute;left:0;text-align:left;margin-left:-63pt;margin-top:18.9pt;width:103.5pt;height:97pt;z-index:251675648" fillcolor="#c0504d [3205]" strokecolor="#f2f2f2 [3041]" strokeweight="3pt">
                  <v:shadow on="t" type="perspective" color="#622423 [1605]" opacity=".5" offset="1pt" offset2="-1pt"/>
                </v:shape>
              </w:pict>
            </w:r>
            <w:r w:rsidR="00810258" w:rsidRPr="0081025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Gender * Suicide Outcome Crosstabulation</w:t>
            </w:r>
          </w:p>
        </w:tc>
      </w:tr>
      <w:tr w:rsidR="00810258" w:rsidRPr="00810258" w14:paraId="06BFF065" w14:textId="77777777" w:rsidTr="00810258">
        <w:trPr>
          <w:cantSplit/>
          <w:trHeight w:val="323"/>
        </w:trPr>
        <w:tc>
          <w:tcPr>
            <w:tcW w:w="4491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55E77752" w14:textId="76914D31" w:rsidR="00810258" w:rsidRPr="00810258" w:rsidRDefault="00174432" w:rsidP="00810258">
            <w:p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pict w14:anchorId="12009BBA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9" type="#_x0000_t202" style="position:absolute;margin-left:197.1pt;margin-top:37.55pt;width:70.35pt;height:59.5pt;z-index:251671552;mso-position-horizontal-relative:text;mso-position-vertical-relative:text" fillcolor="white [3201]" strokecolor="#c0504d [3205]" strokeweight="5pt">
                  <v:stroke linestyle="thickThin"/>
                  <v:shadow color="#868686"/>
                  <v:textbox style="mso-next-textbox:#_x0000_s1039">
                    <w:txbxContent>
                      <w:p w14:paraId="54124CF6" w14:textId="5D1F5886" w:rsidR="00BD6B29" w:rsidRDefault="00BD6B29">
                        <w:r>
                          <w:t>A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04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2BD975DB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2"/>
                <w:szCs w:val="12"/>
              </w:rPr>
              <w:t>Suicide Outcome</w:t>
            </w:r>
          </w:p>
        </w:tc>
        <w:tc>
          <w:tcPr>
            <w:tcW w:w="1062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08B3012" w14:textId="6FA6D24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2"/>
                <w:szCs w:val="12"/>
              </w:rPr>
              <w:t>Total</w:t>
            </w:r>
          </w:p>
        </w:tc>
      </w:tr>
      <w:tr w:rsidR="00810258" w:rsidRPr="00810258" w14:paraId="057405DB" w14:textId="77777777" w:rsidTr="00810258">
        <w:trPr>
          <w:cantSplit/>
          <w:trHeight w:val="375"/>
        </w:trPr>
        <w:tc>
          <w:tcPr>
            <w:tcW w:w="4491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0C75FB9B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52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5422388" w14:textId="0872E851" w:rsidR="00810258" w:rsidRPr="00810258" w:rsidRDefault="00174432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pict w14:anchorId="0261A50F">
                <v:oval id="_x0000_s1031" style="position:absolute;left:0;text-align:left;margin-left:48.55pt;margin-top:19.4pt;width:31.3pt;height:20.25pt;z-index:251663360;mso-position-horizontal-relative:text;mso-position-vertical-relative:text" filled="f" fillcolor="white [3201]" strokecolor="#c0504d [3205]" strokeweight="5pt">
                  <v:stroke linestyle="thickThin"/>
                  <v:shadow color="#868686"/>
                </v:oval>
              </w:pict>
            </w:r>
            <w:r w:rsidR="00810258" w:rsidRPr="00810258">
              <w:rPr>
                <w:rFonts w:ascii="Arial" w:hAnsi="Arial" w:cs="Arial"/>
                <w:color w:val="000000"/>
                <w:sz w:val="12"/>
                <w:szCs w:val="12"/>
              </w:rPr>
              <w:t>Suicide Attempt</w:t>
            </w:r>
          </w:p>
        </w:tc>
        <w:tc>
          <w:tcPr>
            <w:tcW w:w="15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559D10D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2"/>
                <w:szCs w:val="12"/>
              </w:rPr>
              <w:t>Suicide Success</w:t>
            </w:r>
          </w:p>
        </w:tc>
        <w:tc>
          <w:tcPr>
            <w:tcW w:w="1062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1B5C5DA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810258" w:rsidRPr="00810258" w14:paraId="2DCF45A5" w14:textId="77777777" w:rsidTr="00810258">
        <w:trPr>
          <w:cantSplit/>
          <w:trHeight w:val="337"/>
        </w:trPr>
        <w:tc>
          <w:tcPr>
            <w:tcW w:w="951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4F1144E0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Gender</w:t>
            </w:r>
          </w:p>
        </w:tc>
        <w:tc>
          <w:tcPr>
            <w:tcW w:w="96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648C268E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Male</w:t>
            </w:r>
          </w:p>
        </w:tc>
        <w:tc>
          <w:tcPr>
            <w:tcW w:w="257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B005FA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Count</w:t>
            </w:r>
          </w:p>
        </w:tc>
        <w:tc>
          <w:tcPr>
            <w:tcW w:w="15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E23358" w14:textId="4CE5AE1A" w:rsidR="00810258" w:rsidRPr="00810258" w:rsidRDefault="00174432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pict w14:anchorId="711B0BB7">
                <v:shape id="_x0000_s1035" type="#_x0000_t32" style="position:absolute;left:0;text-align:left;margin-left:74.9pt;margin-top:17.4pt;width:53.85pt;height:103pt;z-index:251667456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 w:rsidR="00810258" w:rsidRPr="00810258">
              <w:rPr>
                <w:rFonts w:ascii="Arial" w:hAnsi="Arial" w:cs="Arial"/>
                <w:color w:val="000000"/>
                <w:sz w:val="16"/>
                <w:szCs w:val="12"/>
              </w:rPr>
              <w:t>28</w:t>
            </w:r>
            <w:r w:rsidR="00810258" w:rsidRPr="00810258">
              <w:rPr>
                <w:rFonts w:ascii="Arial" w:hAnsi="Arial" w:cs="Arial"/>
                <w:color w:val="000000"/>
                <w:sz w:val="16"/>
                <w:szCs w:val="12"/>
                <w:vertAlign w:val="subscript"/>
              </w:rPr>
              <w:t>a</w:t>
            </w:r>
          </w:p>
        </w:tc>
        <w:tc>
          <w:tcPr>
            <w:tcW w:w="15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6D8839F" w14:textId="1356DA3A" w:rsidR="00810258" w:rsidRPr="00810258" w:rsidRDefault="00174432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pict w14:anchorId="58F2BC4D">
                <v:rect id="_x0000_s1033" style="position:absolute;left:0;text-align:left;margin-left:48.5pt;margin-top:-.05pt;width:32.85pt;height:18.95pt;z-index:251665408;mso-position-horizontal-relative:text;mso-position-vertical-relative:text" filled="f" fillcolor="white [3201]" strokecolor="#8064a2 [3207]" strokeweight="5pt">
                  <v:stroke linestyle="thickThin"/>
                  <v:shadow color="#868686"/>
                </v:rect>
              </w:pict>
            </w:r>
            <w:r w:rsidR="00810258" w:rsidRPr="00810258">
              <w:rPr>
                <w:rFonts w:ascii="Arial" w:hAnsi="Arial" w:cs="Arial"/>
                <w:color w:val="000000"/>
                <w:sz w:val="16"/>
                <w:szCs w:val="12"/>
              </w:rPr>
              <w:t>48</w:t>
            </w:r>
            <w:r w:rsidR="00810258" w:rsidRPr="00810258">
              <w:rPr>
                <w:rFonts w:ascii="Arial" w:hAnsi="Arial" w:cs="Arial"/>
                <w:color w:val="000000"/>
                <w:sz w:val="16"/>
                <w:szCs w:val="12"/>
                <w:vertAlign w:val="subscript"/>
              </w:rPr>
              <w:t>b</w:t>
            </w:r>
          </w:p>
        </w:tc>
        <w:tc>
          <w:tcPr>
            <w:tcW w:w="106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3E3DA2" w14:textId="6DDDE680" w:rsidR="00810258" w:rsidRPr="00810258" w:rsidRDefault="00174432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pict w14:anchorId="18415C25">
                <v:shape id="_x0000_s1040" type="#_x0000_t202" style="position:absolute;left:0;text-align:left;margin-left:13.35pt;margin-top:9.25pt;width:106.9pt;height:63.05pt;z-index:251672576;mso-position-horizontal-relative:text;mso-position-vertical-relative:text" fillcolor="white [3201]" strokecolor="#8064a2 [3207]" strokeweight="5pt">
                  <v:stroke linestyle="thickThin"/>
                  <v:shadow color="#868686"/>
                  <v:textbox style="mso-next-textbox:#_x0000_s1040">
                    <w:txbxContent>
                      <w:p w14:paraId="19D9A1A9" w14:textId="4D1B9B66" w:rsidR="00BD6B29" w:rsidRDefault="00BD6B29">
                        <w:r>
                          <w:t>B</w:t>
                        </w:r>
                      </w:p>
                    </w:txbxContent>
                  </v:textbox>
                </v:shape>
              </w:pict>
            </w:r>
            <w:r w:rsidR="00810258" w:rsidRPr="00810258">
              <w:rPr>
                <w:rFonts w:ascii="Arial" w:hAnsi="Arial" w:cs="Arial"/>
                <w:color w:val="000000"/>
                <w:sz w:val="16"/>
                <w:szCs w:val="12"/>
              </w:rPr>
              <w:t>76</w:t>
            </w:r>
          </w:p>
        </w:tc>
      </w:tr>
      <w:tr w:rsidR="00810258" w:rsidRPr="00810258" w14:paraId="6FE05E13" w14:textId="77777777" w:rsidTr="00810258">
        <w:trPr>
          <w:cantSplit/>
          <w:trHeight w:val="375"/>
        </w:trPr>
        <w:tc>
          <w:tcPr>
            <w:tcW w:w="95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3AFA3F6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96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0431BFC1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96091D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Expected Count</w:t>
            </w:r>
          </w:p>
        </w:tc>
        <w:tc>
          <w:tcPr>
            <w:tcW w:w="15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E84147" w14:textId="791E1DDA" w:rsidR="00810258" w:rsidRPr="00810258" w:rsidRDefault="00174432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pict w14:anchorId="711B0BB7">
                <v:shape id="_x0000_s1036" type="#_x0000_t32" style="position:absolute;left:0;text-align:left;margin-left:74.9pt;margin-top:.05pt;width:57.75pt;height:107.05pt;flip:x;z-index:251668480;mso-position-horizontal-relative:text;mso-position-vertical-relative:text" o:connectortype="straight" strokecolor="#8064a2 [3207]" strokeweight="5pt">
                  <v:shadow color="#868686"/>
                </v:shape>
              </w:pict>
            </w:r>
            <w:r w:rsidR="00810258" w:rsidRPr="00810258">
              <w:rPr>
                <w:rFonts w:ascii="Arial" w:hAnsi="Arial" w:cs="Arial"/>
                <w:color w:val="000000"/>
                <w:sz w:val="16"/>
                <w:szCs w:val="12"/>
              </w:rPr>
              <w:t>14.4</w:t>
            </w:r>
          </w:p>
        </w:tc>
        <w:tc>
          <w:tcPr>
            <w:tcW w:w="15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1D0CEC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61.6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858230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76.0</w:t>
            </w:r>
          </w:p>
        </w:tc>
      </w:tr>
      <w:tr w:rsidR="00810258" w:rsidRPr="00810258" w14:paraId="0B0B1E12" w14:textId="77777777" w:rsidTr="00810258">
        <w:trPr>
          <w:cantSplit/>
          <w:trHeight w:val="363"/>
        </w:trPr>
        <w:tc>
          <w:tcPr>
            <w:tcW w:w="95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D85FBD0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96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681A063E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6E74C1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% within Gender</w:t>
            </w:r>
          </w:p>
        </w:tc>
        <w:tc>
          <w:tcPr>
            <w:tcW w:w="15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81F019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36.8%</w:t>
            </w:r>
          </w:p>
        </w:tc>
        <w:tc>
          <w:tcPr>
            <w:tcW w:w="15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E4BCB5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63.2%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284C7D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100.0%</w:t>
            </w:r>
          </w:p>
        </w:tc>
      </w:tr>
      <w:tr w:rsidR="00810258" w:rsidRPr="00810258" w14:paraId="06610B58" w14:textId="77777777" w:rsidTr="00810258">
        <w:trPr>
          <w:cantSplit/>
          <w:trHeight w:val="375"/>
        </w:trPr>
        <w:tc>
          <w:tcPr>
            <w:tcW w:w="95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448D5708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96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7D50941C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4EFDF2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% within Suicide Outcome</w:t>
            </w:r>
          </w:p>
        </w:tc>
        <w:tc>
          <w:tcPr>
            <w:tcW w:w="15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70E57C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73.7%</w:t>
            </w:r>
          </w:p>
        </w:tc>
        <w:tc>
          <w:tcPr>
            <w:tcW w:w="15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20A535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29.6%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6EAFF4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38.0%</w:t>
            </w:r>
          </w:p>
        </w:tc>
      </w:tr>
      <w:tr w:rsidR="00810258" w:rsidRPr="00810258" w14:paraId="7CF1E444" w14:textId="77777777" w:rsidTr="00810258">
        <w:trPr>
          <w:cantSplit/>
          <w:trHeight w:val="375"/>
        </w:trPr>
        <w:tc>
          <w:tcPr>
            <w:tcW w:w="95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53FCF16E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96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29C6E739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A13C84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% of Total</w:t>
            </w:r>
          </w:p>
        </w:tc>
        <w:tc>
          <w:tcPr>
            <w:tcW w:w="15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9B6062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14.0%</w:t>
            </w:r>
          </w:p>
        </w:tc>
        <w:tc>
          <w:tcPr>
            <w:tcW w:w="15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CD4D91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24.0%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2595D5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38.0%</w:t>
            </w:r>
          </w:p>
        </w:tc>
      </w:tr>
      <w:tr w:rsidR="00810258" w:rsidRPr="00810258" w14:paraId="343BC800" w14:textId="77777777" w:rsidTr="00810258">
        <w:trPr>
          <w:cantSplit/>
          <w:trHeight w:val="375"/>
        </w:trPr>
        <w:tc>
          <w:tcPr>
            <w:tcW w:w="95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6CF0760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96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2F5AE5B0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25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4D2A556C" w14:textId="705485FE" w:rsidR="00810258" w:rsidRPr="00810258" w:rsidRDefault="00174432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2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pict w14:anchorId="5E56EB74">
                <v:shape id="_x0000_s1041" type="#_x0000_t202" style="position:absolute;left:0;text-align:left;margin-left:92.25pt;margin-top:19.15pt;width:80.25pt;height:75pt;z-index:251673600;mso-position-horizontal-relative:text;mso-position-vertical-relative:text" fillcolor="white [3201]" strokecolor="#8064a2 [3207]" strokeweight="5pt">
                  <v:stroke linestyle="thickThin"/>
                  <v:shadow color="#868686"/>
                  <v:textbox style="mso-next-textbox:#_x0000_s1041">
                    <w:txbxContent>
                      <w:p w14:paraId="040F47F9" w14:textId="5948CAF6" w:rsidR="00BD6B29" w:rsidRDefault="00BD6B29">
                        <w:r>
                          <w:t>C</w:t>
                        </w:r>
                      </w:p>
                    </w:txbxContent>
                  </v:textbox>
                </v:shape>
              </w:pict>
            </w:r>
            <w:r w:rsidR="00810258" w:rsidRPr="00810258">
              <w:rPr>
                <w:rFonts w:ascii="Arial" w:hAnsi="Arial" w:cs="Arial"/>
                <w:color w:val="000000"/>
                <w:sz w:val="16"/>
                <w:szCs w:val="12"/>
              </w:rPr>
              <w:t>Standardized Residual</w:t>
            </w:r>
          </w:p>
        </w:tc>
        <w:tc>
          <w:tcPr>
            <w:tcW w:w="15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6C1BEAD2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3.6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FFFFFF"/>
            <w:vAlign w:val="center"/>
          </w:tcPr>
          <w:p w14:paraId="060C6B49" w14:textId="2D99791B" w:rsidR="00810258" w:rsidRPr="00810258" w:rsidRDefault="00174432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pict w14:anchorId="0261A50F">
                <v:oval id="_x0000_s1032" style="position:absolute;left:0;text-align:left;margin-left:48.5pt;margin-top:19.15pt;width:32.85pt;height:25.5pt;z-index:251664384;mso-position-horizontal-relative:text;mso-position-vertical-relative:text" filled="f" fillcolor="white [3201]" strokecolor="#c0504d [3205]" strokeweight="5pt">
                  <v:stroke linestyle="thickThin"/>
                  <v:shadow color="#868686"/>
                </v:oval>
              </w:pict>
            </w:r>
            <w:r w:rsidR="00810258" w:rsidRPr="00810258">
              <w:rPr>
                <w:rFonts w:ascii="Arial" w:hAnsi="Arial" w:cs="Arial"/>
                <w:color w:val="000000"/>
                <w:sz w:val="16"/>
                <w:szCs w:val="12"/>
              </w:rPr>
              <w:t>-1.7</w:t>
            </w:r>
          </w:p>
        </w:tc>
        <w:tc>
          <w:tcPr>
            <w:tcW w:w="106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57C7FB3" w14:textId="1F66ADF3" w:rsidR="00810258" w:rsidRPr="00810258" w:rsidRDefault="00174432" w:rsidP="00810258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24"/>
              </w:rPr>
            </w:pPr>
            <w:r>
              <w:rPr>
                <w:noProof/>
                <w:szCs w:val="24"/>
              </w:rPr>
              <w:pict w14:anchorId="60EAD4D1">
                <v:shape id="_x0000_s1042" type="#_x0000_t202" style="position:absolute;margin-left:13.35pt;margin-top:8.8pt;width:84.3pt;height:75.75pt;z-index:251674624;mso-position-horizontal-relative:text;mso-position-vertical-relative:text" fillcolor="white [3201]" strokecolor="#c0504d [3205]" strokeweight="5pt">
                  <v:stroke linestyle="thickThin"/>
                  <v:shadow color="#868686"/>
                  <v:textbox style="mso-next-textbox:#_x0000_s1042">
                    <w:txbxContent>
                      <w:p w14:paraId="2C485AB2" w14:textId="6ECC2000" w:rsidR="00BD6B29" w:rsidRDefault="00BD6B29">
                        <w:r>
                          <w:t>D</w:t>
                        </w:r>
                      </w:p>
                    </w:txbxContent>
                  </v:textbox>
                </v:shape>
              </w:pict>
            </w:r>
          </w:p>
        </w:tc>
      </w:tr>
      <w:tr w:rsidR="00810258" w:rsidRPr="00810258" w14:paraId="281CA379" w14:textId="77777777" w:rsidTr="00810258">
        <w:trPr>
          <w:cantSplit/>
          <w:trHeight w:val="363"/>
        </w:trPr>
        <w:tc>
          <w:tcPr>
            <w:tcW w:w="95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47476E6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24"/>
              </w:rPr>
            </w:pPr>
          </w:p>
        </w:tc>
        <w:tc>
          <w:tcPr>
            <w:tcW w:w="968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14:paraId="330239A9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Female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6AD5A4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Count</w:t>
            </w:r>
          </w:p>
        </w:tc>
        <w:tc>
          <w:tcPr>
            <w:tcW w:w="15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92FF32" w14:textId="35F86FF7" w:rsidR="00810258" w:rsidRPr="00810258" w:rsidRDefault="00174432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pict w14:anchorId="58F2BC4D">
                <v:rect id="_x0000_s1034" style="position:absolute;left:0;text-align:left;margin-left:48.55pt;margin-top:4.95pt;width:32.85pt;height:18.95pt;z-index:251666432;mso-position-horizontal-relative:text;mso-position-vertical-relative:text" filled="f" fillcolor="white [3201]" strokecolor="#8064a2 [3207]" strokeweight="5pt">
                  <v:stroke linestyle="thickThin"/>
                  <v:shadow color="#868686"/>
                </v:rect>
              </w:pict>
            </w:r>
            <w:r w:rsidR="00810258" w:rsidRPr="00810258">
              <w:rPr>
                <w:rFonts w:ascii="Arial" w:hAnsi="Arial" w:cs="Arial"/>
                <w:color w:val="000000"/>
                <w:sz w:val="16"/>
                <w:szCs w:val="12"/>
              </w:rPr>
              <w:t>10</w:t>
            </w:r>
            <w:r w:rsidR="00810258" w:rsidRPr="00810258">
              <w:rPr>
                <w:rFonts w:ascii="Arial" w:hAnsi="Arial" w:cs="Arial"/>
                <w:color w:val="000000"/>
                <w:sz w:val="16"/>
                <w:szCs w:val="12"/>
                <w:vertAlign w:val="subscript"/>
              </w:rPr>
              <w:t>a</w:t>
            </w:r>
          </w:p>
        </w:tc>
        <w:tc>
          <w:tcPr>
            <w:tcW w:w="15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54FC81" w14:textId="1AD9B8F6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114</w:t>
            </w:r>
            <w:r w:rsidRPr="00810258">
              <w:rPr>
                <w:rFonts w:ascii="Arial" w:hAnsi="Arial" w:cs="Arial"/>
                <w:color w:val="000000"/>
                <w:sz w:val="16"/>
                <w:szCs w:val="12"/>
                <w:vertAlign w:val="subscript"/>
              </w:rPr>
              <w:t>b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67A473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124</w:t>
            </w:r>
          </w:p>
        </w:tc>
      </w:tr>
      <w:tr w:rsidR="00810258" w:rsidRPr="00810258" w14:paraId="153D4D0B" w14:textId="77777777" w:rsidTr="00810258">
        <w:trPr>
          <w:cantSplit/>
          <w:trHeight w:val="375"/>
        </w:trPr>
        <w:tc>
          <w:tcPr>
            <w:tcW w:w="95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DB82EAC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14:paraId="4DE374E5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084B23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Expected Count</w:t>
            </w:r>
          </w:p>
        </w:tc>
        <w:tc>
          <w:tcPr>
            <w:tcW w:w="15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373E4E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23.6</w:t>
            </w:r>
          </w:p>
        </w:tc>
        <w:tc>
          <w:tcPr>
            <w:tcW w:w="15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5DFFD8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100.4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2CBC36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124.0</w:t>
            </w:r>
          </w:p>
        </w:tc>
      </w:tr>
      <w:tr w:rsidR="00810258" w:rsidRPr="00810258" w14:paraId="7DCC921A" w14:textId="77777777" w:rsidTr="00810258">
        <w:trPr>
          <w:cantSplit/>
          <w:trHeight w:val="375"/>
        </w:trPr>
        <w:tc>
          <w:tcPr>
            <w:tcW w:w="95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BC16859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14:paraId="75CD17DD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196B1A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% within Gender</w:t>
            </w:r>
          </w:p>
        </w:tc>
        <w:tc>
          <w:tcPr>
            <w:tcW w:w="15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2E9AFC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8.1%</w:t>
            </w:r>
          </w:p>
        </w:tc>
        <w:tc>
          <w:tcPr>
            <w:tcW w:w="15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FCADE2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91.9%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A78600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100.0%</w:t>
            </w:r>
          </w:p>
        </w:tc>
      </w:tr>
      <w:tr w:rsidR="00810258" w:rsidRPr="00810258" w14:paraId="17EC786B" w14:textId="77777777" w:rsidTr="00810258">
        <w:trPr>
          <w:cantSplit/>
          <w:trHeight w:val="375"/>
        </w:trPr>
        <w:tc>
          <w:tcPr>
            <w:tcW w:w="95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C0DE310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14:paraId="2BCC9AC8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5AA672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% within Suicide Outcome</w:t>
            </w:r>
          </w:p>
        </w:tc>
        <w:tc>
          <w:tcPr>
            <w:tcW w:w="15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B061AC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26.3%</w:t>
            </w:r>
          </w:p>
        </w:tc>
        <w:tc>
          <w:tcPr>
            <w:tcW w:w="15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9FB96F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70.4%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99A8C5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62.0%</w:t>
            </w:r>
          </w:p>
        </w:tc>
      </w:tr>
      <w:tr w:rsidR="00810258" w:rsidRPr="00810258" w14:paraId="254D96CB" w14:textId="77777777" w:rsidTr="00810258">
        <w:trPr>
          <w:cantSplit/>
          <w:trHeight w:val="363"/>
        </w:trPr>
        <w:tc>
          <w:tcPr>
            <w:tcW w:w="95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5D4553E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14:paraId="1DD72A74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847270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% of Total</w:t>
            </w:r>
          </w:p>
        </w:tc>
        <w:tc>
          <w:tcPr>
            <w:tcW w:w="15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272BC6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5.0%</w:t>
            </w:r>
          </w:p>
        </w:tc>
        <w:tc>
          <w:tcPr>
            <w:tcW w:w="15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C712CA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57.0%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288A46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62.0%</w:t>
            </w:r>
          </w:p>
        </w:tc>
      </w:tr>
      <w:tr w:rsidR="00810258" w:rsidRPr="00810258" w14:paraId="07578EC6" w14:textId="77777777" w:rsidTr="00810258">
        <w:trPr>
          <w:cantSplit/>
          <w:trHeight w:val="375"/>
        </w:trPr>
        <w:tc>
          <w:tcPr>
            <w:tcW w:w="95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C9EAAC9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96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14:paraId="5E0AADF8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25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5AC0F1D6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Standardized Residual</w:t>
            </w:r>
          </w:p>
        </w:tc>
        <w:tc>
          <w:tcPr>
            <w:tcW w:w="15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370A8A6A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-2.8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FFFFFF"/>
            <w:vAlign w:val="center"/>
          </w:tcPr>
          <w:p w14:paraId="2A6CDF06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1.4</w:t>
            </w:r>
          </w:p>
        </w:tc>
        <w:tc>
          <w:tcPr>
            <w:tcW w:w="106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DB4ACD7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24"/>
              </w:rPr>
            </w:pPr>
          </w:p>
        </w:tc>
      </w:tr>
      <w:tr w:rsidR="00810258" w:rsidRPr="00810258" w14:paraId="6752C693" w14:textId="77777777" w:rsidTr="00810258">
        <w:trPr>
          <w:cantSplit/>
          <w:trHeight w:val="323"/>
        </w:trPr>
        <w:tc>
          <w:tcPr>
            <w:tcW w:w="1919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50CED2A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Total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F336AE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Count</w:t>
            </w:r>
          </w:p>
        </w:tc>
        <w:tc>
          <w:tcPr>
            <w:tcW w:w="15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85838E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38</w:t>
            </w:r>
          </w:p>
        </w:tc>
        <w:tc>
          <w:tcPr>
            <w:tcW w:w="15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14D055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162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88F603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200</w:t>
            </w:r>
          </w:p>
        </w:tc>
      </w:tr>
      <w:tr w:rsidR="00810258" w:rsidRPr="00810258" w14:paraId="52EEB2F6" w14:textId="77777777" w:rsidTr="00810258">
        <w:trPr>
          <w:cantSplit/>
          <w:trHeight w:val="375"/>
        </w:trPr>
        <w:tc>
          <w:tcPr>
            <w:tcW w:w="191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D98EE69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FF1966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Expected Count</w:t>
            </w:r>
          </w:p>
        </w:tc>
        <w:tc>
          <w:tcPr>
            <w:tcW w:w="15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7E1D38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38.0</w:t>
            </w:r>
          </w:p>
        </w:tc>
        <w:tc>
          <w:tcPr>
            <w:tcW w:w="15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33CBE7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162.0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223F9A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200.0</w:t>
            </w:r>
          </w:p>
        </w:tc>
      </w:tr>
      <w:tr w:rsidR="00810258" w:rsidRPr="00810258" w14:paraId="18F2FE67" w14:textId="77777777" w:rsidTr="00810258">
        <w:trPr>
          <w:cantSplit/>
          <w:trHeight w:val="375"/>
        </w:trPr>
        <w:tc>
          <w:tcPr>
            <w:tcW w:w="191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A54742A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F93F36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% within Gender</w:t>
            </w:r>
          </w:p>
        </w:tc>
        <w:tc>
          <w:tcPr>
            <w:tcW w:w="15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FAA6D3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19.0%</w:t>
            </w:r>
          </w:p>
        </w:tc>
        <w:tc>
          <w:tcPr>
            <w:tcW w:w="15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DECCEF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81.0%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68D652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100.0%</w:t>
            </w:r>
          </w:p>
        </w:tc>
      </w:tr>
      <w:tr w:rsidR="00810258" w:rsidRPr="00810258" w14:paraId="16A31C48" w14:textId="77777777" w:rsidTr="00810258">
        <w:trPr>
          <w:cantSplit/>
          <w:trHeight w:val="363"/>
        </w:trPr>
        <w:tc>
          <w:tcPr>
            <w:tcW w:w="191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D167D80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D9674D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% within Suicide Outcome</w:t>
            </w:r>
          </w:p>
        </w:tc>
        <w:tc>
          <w:tcPr>
            <w:tcW w:w="15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5CB99C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100.0%</w:t>
            </w:r>
          </w:p>
        </w:tc>
        <w:tc>
          <w:tcPr>
            <w:tcW w:w="15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4957D5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100.0%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BB6F21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100.0%</w:t>
            </w:r>
          </w:p>
        </w:tc>
      </w:tr>
      <w:tr w:rsidR="00810258" w:rsidRPr="00810258" w14:paraId="062FC5B4" w14:textId="77777777" w:rsidTr="00810258">
        <w:trPr>
          <w:cantSplit/>
          <w:trHeight w:val="375"/>
        </w:trPr>
        <w:tc>
          <w:tcPr>
            <w:tcW w:w="191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A80C117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87C350C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% of Total</w:t>
            </w:r>
          </w:p>
        </w:tc>
        <w:tc>
          <w:tcPr>
            <w:tcW w:w="15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00BCED9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19.0%</w:t>
            </w:r>
          </w:p>
        </w:tc>
        <w:tc>
          <w:tcPr>
            <w:tcW w:w="15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00B2B3C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81.0%</w:t>
            </w:r>
          </w:p>
        </w:tc>
        <w:tc>
          <w:tcPr>
            <w:tcW w:w="106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7864C73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6"/>
                <w:szCs w:val="12"/>
              </w:rPr>
              <w:t>100.0%</w:t>
            </w:r>
          </w:p>
        </w:tc>
      </w:tr>
      <w:tr w:rsidR="00810258" w:rsidRPr="00810258" w14:paraId="760CAB16" w14:textId="77777777" w:rsidTr="00810258">
        <w:trPr>
          <w:cantSplit/>
          <w:trHeight w:val="337"/>
        </w:trPr>
        <w:tc>
          <w:tcPr>
            <w:tcW w:w="86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0370C" w14:textId="77777777" w:rsidR="00810258" w:rsidRPr="00810258" w:rsidRDefault="00810258" w:rsidP="00810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810258">
              <w:rPr>
                <w:rFonts w:ascii="Arial" w:hAnsi="Arial" w:cs="Arial"/>
                <w:color w:val="000000"/>
                <w:sz w:val="12"/>
                <w:szCs w:val="12"/>
              </w:rPr>
              <w:t>Each subscript letter denotes a subset of Suicide Outcome categories whose column proportions do not differ significantly from each other at the .05 level.</w:t>
            </w:r>
          </w:p>
        </w:tc>
      </w:tr>
    </w:tbl>
    <w:p w14:paraId="5F0C6234" w14:textId="77777777" w:rsidR="00810258" w:rsidRPr="00810258" w:rsidRDefault="00810258" w:rsidP="00810258">
      <w:pPr>
        <w:autoSpaceDE w:val="0"/>
        <w:autoSpaceDN w:val="0"/>
        <w:adjustRightInd w:val="0"/>
        <w:spacing w:after="0" w:line="400" w:lineRule="atLeast"/>
        <w:rPr>
          <w:szCs w:val="24"/>
        </w:rPr>
      </w:pPr>
    </w:p>
    <w:p w14:paraId="4042D71F" w14:textId="77777777" w:rsidR="00395E37" w:rsidRDefault="00395E37" w:rsidP="00174432">
      <w:pPr>
        <w:spacing w:after="0" w:line="240" w:lineRule="auto"/>
        <w:outlineLvl w:val="0"/>
        <w:rPr>
          <w:i/>
          <w:iCs/>
        </w:rPr>
      </w:pPr>
      <w:r>
        <w:rPr>
          <w:i/>
          <w:iCs/>
        </w:rPr>
        <w:t xml:space="preserve">Now we use the </w:t>
      </w:r>
      <w:r w:rsidR="003D31B6">
        <w:rPr>
          <w:i/>
          <w:iCs/>
        </w:rPr>
        <w:t xml:space="preserve">Odds ratio </w:t>
      </w:r>
      <w:r>
        <w:rPr>
          <w:i/>
          <w:iCs/>
        </w:rPr>
        <w:t xml:space="preserve">formula as follows </w:t>
      </w:r>
    </w:p>
    <w:p w14:paraId="0A2493F8" w14:textId="3F26F82E" w:rsidR="00395E37" w:rsidRDefault="00395E37" w:rsidP="00174432">
      <w:pPr>
        <w:spacing w:after="0" w:line="240" w:lineRule="auto"/>
        <w:outlineLvl w:val="0"/>
        <w:rPr>
          <w:i/>
          <w:iCs/>
        </w:rPr>
      </w:pPr>
      <w:r w:rsidRPr="00395E37">
        <w:rPr>
          <w:i/>
          <w:iCs/>
          <w:sz w:val="28"/>
        </w:rPr>
        <w:t xml:space="preserve">Odds ratio </w:t>
      </w:r>
    </w:p>
    <w:p w14:paraId="0974E29D" w14:textId="550BDC9E" w:rsidR="0005077D" w:rsidRDefault="00174432">
      <w:pPr>
        <w:spacing w:after="0" w:line="240" w:lineRule="auto"/>
        <w:rPr>
          <w:i/>
          <w:iCs/>
        </w:rPr>
      </w:pPr>
      <w:r>
        <w:rPr>
          <w:i/>
          <w:iCs/>
          <w:noProof/>
        </w:rPr>
        <w:pict w14:anchorId="01BD5CFB">
          <v:oval id="_x0000_s1037" style="position:absolute;margin-left:18pt;margin-top:1.45pt;width:75pt;height:30pt;z-index:251669504" filled="f" fillcolor="white [3201]" strokecolor="#c0504d [3205]" strokeweight="5pt">
            <v:stroke linestyle="thickThin"/>
            <v:shadow color="#868686"/>
          </v:oval>
        </w:pict>
      </w:r>
      <w:r>
        <w:rPr>
          <w:i/>
          <w:iCs/>
          <w:noProof/>
        </w:rPr>
        <w:pict w14:anchorId="6ACA1CEA">
          <v:rect id="_x0000_s1038" style="position:absolute;margin-left:131.25pt;margin-top:4.45pt;width:58.5pt;height:23.25pt;z-index:251670528" filled="f" fillcolor="white [3201]" strokecolor="#8064a2 [3207]" strokeweight="5pt">
            <v:stroke linestyle="thickThin"/>
            <v:shadow color="#868686"/>
          </v:rect>
        </w:pict>
      </w:r>
      <w:r w:rsidR="00395E37">
        <w:rPr>
          <w:i/>
          <w:iCs/>
        </w:rPr>
        <w:t xml:space="preserve">   </w:t>
      </w:r>
      <w:r w:rsidR="003D31B6">
        <w:rPr>
          <w:i/>
          <w:iCs/>
        </w:rPr>
        <w:t>=</w:t>
      </w:r>
      <w:proofErr w:type="gramStart"/>
      <w:r w:rsidR="00C8361D">
        <w:rPr>
          <w:i/>
          <w:iCs/>
        </w:rPr>
        <w:t xml:space="preserve"> </w:t>
      </w:r>
      <w:r w:rsidR="00395E37">
        <w:rPr>
          <w:i/>
          <w:iCs/>
        </w:rPr>
        <w:t xml:space="preserve">  </w:t>
      </w:r>
      <w:r w:rsidR="0005077D" w:rsidRPr="005C70EF">
        <w:rPr>
          <w:i/>
          <w:iCs/>
          <w:sz w:val="32"/>
        </w:rPr>
        <w:t>(</w:t>
      </w:r>
      <w:proofErr w:type="gramEnd"/>
      <w:r w:rsidR="005C70EF" w:rsidRPr="005C70EF">
        <w:rPr>
          <w:i/>
          <w:iCs/>
          <w:sz w:val="32"/>
        </w:rPr>
        <w:t xml:space="preserve"> a X</w:t>
      </w:r>
      <w:r w:rsidR="0005077D" w:rsidRPr="005C70EF">
        <w:rPr>
          <w:i/>
          <w:iCs/>
          <w:sz w:val="32"/>
        </w:rPr>
        <w:t xml:space="preserve"> d</w:t>
      </w:r>
      <w:r w:rsidR="005C70EF" w:rsidRPr="005C70EF">
        <w:rPr>
          <w:i/>
          <w:iCs/>
          <w:sz w:val="32"/>
        </w:rPr>
        <w:t xml:space="preserve"> </w:t>
      </w:r>
      <w:r w:rsidR="0005077D" w:rsidRPr="005C70EF">
        <w:rPr>
          <w:i/>
          <w:iCs/>
          <w:sz w:val="32"/>
        </w:rPr>
        <w:t>)</w:t>
      </w:r>
      <w:r w:rsidR="005C70EF" w:rsidRPr="005C70EF">
        <w:rPr>
          <w:i/>
          <w:iCs/>
          <w:sz w:val="32"/>
        </w:rPr>
        <w:t xml:space="preserve">  </w:t>
      </w:r>
      <w:r w:rsidR="00BD6B29">
        <w:rPr>
          <w:i/>
          <w:iCs/>
          <w:sz w:val="32"/>
        </w:rPr>
        <w:t xml:space="preserve">   </w:t>
      </w:r>
      <w:r w:rsidR="00BD6B29" w:rsidRPr="00BD6B29">
        <w:rPr>
          <w:i/>
          <w:iCs/>
          <w:sz w:val="48"/>
        </w:rPr>
        <w:t>÷</w:t>
      </w:r>
      <w:r w:rsidR="00BD6B29">
        <w:rPr>
          <w:i/>
          <w:iCs/>
          <w:sz w:val="32"/>
        </w:rPr>
        <w:t xml:space="preserve">    </w:t>
      </w:r>
      <w:r w:rsidR="005C70EF" w:rsidRPr="005C70EF">
        <w:rPr>
          <w:i/>
          <w:iCs/>
          <w:sz w:val="32"/>
        </w:rPr>
        <w:t xml:space="preserve">  </w:t>
      </w:r>
      <w:r w:rsidR="0005077D" w:rsidRPr="005C70EF">
        <w:rPr>
          <w:i/>
          <w:iCs/>
          <w:sz w:val="32"/>
        </w:rPr>
        <w:t>(</w:t>
      </w:r>
      <w:r w:rsidR="005C70EF" w:rsidRPr="005C70EF">
        <w:rPr>
          <w:i/>
          <w:iCs/>
          <w:sz w:val="32"/>
        </w:rPr>
        <w:t xml:space="preserve"> </w:t>
      </w:r>
      <w:r w:rsidR="0005077D" w:rsidRPr="005C70EF">
        <w:rPr>
          <w:i/>
          <w:iCs/>
          <w:sz w:val="32"/>
        </w:rPr>
        <w:t>b X c</w:t>
      </w:r>
      <w:r w:rsidR="005C70EF" w:rsidRPr="005C70EF">
        <w:rPr>
          <w:i/>
          <w:iCs/>
          <w:sz w:val="32"/>
        </w:rPr>
        <w:t xml:space="preserve"> </w:t>
      </w:r>
      <w:r w:rsidR="0005077D" w:rsidRPr="005C70EF">
        <w:rPr>
          <w:i/>
          <w:iCs/>
          <w:sz w:val="32"/>
        </w:rPr>
        <w:t>)</w:t>
      </w:r>
    </w:p>
    <w:p w14:paraId="64265855" w14:textId="2B9AFF19" w:rsidR="0005077D" w:rsidRPr="00395E37" w:rsidRDefault="003D31B6">
      <w:pPr>
        <w:spacing w:after="0" w:line="240" w:lineRule="auto"/>
        <w:rPr>
          <w:i/>
          <w:iCs/>
          <w:sz w:val="28"/>
        </w:rPr>
      </w:pPr>
      <w:r>
        <w:rPr>
          <w:i/>
          <w:iCs/>
        </w:rPr>
        <w:t xml:space="preserve">   </w:t>
      </w:r>
      <w:proofErr w:type="gramStart"/>
      <w:r>
        <w:rPr>
          <w:i/>
          <w:iCs/>
        </w:rPr>
        <w:t xml:space="preserve">= </w:t>
      </w:r>
      <w:r w:rsidR="00395E37">
        <w:rPr>
          <w:i/>
          <w:iCs/>
        </w:rPr>
        <w:t xml:space="preserve"> </w:t>
      </w:r>
      <w:r w:rsidR="005C70EF" w:rsidRPr="00395E37">
        <w:rPr>
          <w:i/>
          <w:iCs/>
          <w:sz w:val="28"/>
        </w:rPr>
        <w:t>(</w:t>
      </w:r>
      <w:proofErr w:type="gramEnd"/>
      <w:r w:rsidR="002A533B">
        <w:rPr>
          <w:i/>
          <w:iCs/>
          <w:sz w:val="28"/>
        </w:rPr>
        <w:t>Suicide Outcome Attempt</w:t>
      </w:r>
      <w:r w:rsidR="005C70EF" w:rsidRPr="00395E37">
        <w:rPr>
          <w:i/>
          <w:iCs/>
          <w:sz w:val="28"/>
        </w:rPr>
        <w:t xml:space="preserve"> </w:t>
      </w:r>
      <w:r w:rsidR="002A533B">
        <w:rPr>
          <w:i/>
          <w:iCs/>
          <w:sz w:val="28"/>
        </w:rPr>
        <w:t xml:space="preserve">MALE </w:t>
      </w:r>
      <w:r w:rsidR="005C70EF" w:rsidRPr="00395E37">
        <w:rPr>
          <w:i/>
          <w:iCs/>
          <w:sz w:val="28"/>
        </w:rPr>
        <w:t xml:space="preserve">X </w:t>
      </w:r>
      <w:r w:rsidR="002A533B">
        <w:rPr>
          <w:i/>
          <w:iCs/>
          <w:sz w:val="28"/>
        </w:rPr>
        <w:t>Suicide Outcome Success FEMALE</w:t>
      </w:r>
      <w:r w:rsidR="005C70EF" w:rsidRPr="00395E37">
        <w:rPr>
          <w:i/>
          <w:iCs/>
          <w:sz w:val="28"/>
        </w:rPr>
        <w:t>) / (</w:t>
      </w:r>
      <w:r w:rsidR="002A533B">
        <w:rPr>
          <w:i/>
          <w:iCs/>
          <w:sz w:val="28"/>
        </w:rPr>
        <w:t xml:space="preserve">Suicide Success MALE </w:t>
      </w:r>
      <w:r w:rsidR="005C70EF" w:rsidRPr="00395E37">
        <w:rPr>
          <w:i/>
          <w:iCs/>
          <w:sz w:val="28"/>
        </w:rPr>
        <w:t xml:space="preserve">X </w:t>
      </w:r>
      <w:r w:rsidR="002A533B">
        <w:rPr>
          <w:i/>
          <w:iCs/>
          <w:sz w:val="28"/>
        </w:rPr>
        <w:t>Suicide Attempt FEMALE</w:t>
      </w:r>
      <w:r w:rsidR="005C70EF" w:rsidRPr="00395E37">
        <w:rPr>
          <w:i/>
          <w:iCs/>
          <w:sz w:val="28"/>
        </w:rPr>
        <w:t>)</w:t>
      </w:r>
    </w:p>
    <w:p w14:paraId="1974C6CC" w14:textId="0A1498FF" w:rsidR="003D31B6" w:rsidRPr="00395E37" w:rsidRDefault="003D31B6">
      <w:pPr>
        <w:spacing w:after="0" w:line="240" w:lineRule="auto"/>
        <w:rPr>
          <w:i/>
          <w:iCs/>
          <w:sz w:val="28"/>
        </w:rPr>
      </w:pPr>
      <w:r w:rsidRPr="00395E37">
        <w:rPr>
          <w:i/>
          <w:iCs/>
          <w:sz w:val="28"/>
        </w:rPr>
        <w:t xml:space="preserve">   </w:t>
      </w:r>
      <w:proofErr w:type="gramStart"/>
      <w:r w:rsidR="002A533B">
        <w:rPr>
          <w:i/>
          <w:iCs/>
          <w:sz w:val="28"/>
        </w:rPr>
        <w:t>=  (</w:t>
      </w:r>
      <w:proofErr w:type="gramEnd"/>
      <w:r w:rsidR="002A533B">
        <w:rPr>
          <w:i/>
          <w:iCs/>
          <w:sz w:val="28"/>
        </w:rPr>
        <w:t xml:space="preserve"> 28 X 114</w:t>
      </w:r>
      <w:r w:rsidRPr="00395E37">
        <w:rPr>
          <w:i/>
          <w:iCs/>
          <w:sz w:val="28"/>
        </w:rPr>
        <w:t xml:space="preserve"> )  /  ( </w:t>
      </w:r>
      <w:r w:rsidR="002A533B">
        <w:rPr>
          <w:i/>
          <w:iCs/>
          <w:sz w:val="28"/>
        </w:rPr>
        <w:t>48</w:t>
      </w:r>
      <w:r w:rsidRPr="00395E37">
        <w:rPr>
          <w:i/>
          <w:iCs/>
          <w:sz w:val="28"/>
        </w:rPr>
        <w:t xml:space="preserve"> x </w:t>
      </w:r>
      <w:r w:rsidR="002A533B">
        <w:rPr>
          <w:i/>
          <w:iCs/>
          <w:sz w:val="28"/>
        </w:rPr>
        <w:t>10</w:t>
      </w:r>
      <w:r w:rsidRPr="00395E37">
        <w:rPr>
          <w:i/>
          <w:iCs/>
          <w:sz w:val="28"/>
        </w:rPr>
        <w:t xml:space="preserve"> )</w:t>
      </w:r>
    </w:p>
    <w:p w14:paraId="2F4D2C5B" w14:textId="3396125C" w:rsidR="003D31B6" w:rsidRPr="00395E37" w:rsidRDefault="003D31B6">
      <w:pPr>
        <w:spacing w:after="0" w:line="240" w:lineRule="auto"/>
        <w:rPr>
          <w:i/>
          <w:iCs/>
          <w:sz w:val="28"/>
        </w:rPr>
      </w:pPr>
      <w:r w:rsidRPr="00395E37">
        <w:rPr>
          <w:i/>
          <w:iCs/>
          <w:sz w:val="28"/>
        </w:rPr>
        <w:t xml:space="preserve">   </w:t>
      </w:r>
      <w:proofErr w:type="gramStart"/>
      <w:r w:rsidR="00395E37">
        <w:rPr>
          <w:i/>
          <w:iCs/>
          <w:sz w:val="28"/>
        </w:rPr>
        <w:t>=</w:t>
      </w:r>
      <w:r w:rsidR="002A533B">
        <w:rPr>
          <w:i/>
          <w:iCs/>
          <w:sz w:val="28"/>
        </w:rPr>
        <w:t xml:space="preserve">  (</w:t>
      </w:r>
      <w:proofErr w:type="gramEnd"/>
      <w:r w:rsidR="002A533B">
        <w:rPr>
          <w:i/>
          <w:iCs/>
          <w:sz w:val="28"/>
        </w:rPr>
        <w:t>3192</w:t>
      </w:r>
      <w:r w:rsidRPr="00395E37">
        <w:rPr>
          <w:i/>
          <w:iCs/>
          <w:sz w:val="28"/>
        </w:rPr>
        <w:t>) / (</w:t>
      </w:r>
      <w:r w:rsidR="002A533B">
        <w:rPr>
          <w:i/>
          <w:iCs/>
          <w:sz w:val="28"/>
        </w:rPr>
        <w:t>480</w:t>
      </w:r>
      <w:r w:rsidRPr="00395E37">
        <w:rPr>
          <w:i/>
          <w:iCs/>
          <w:sz w:val="28"/>
        </w:rPr>
        <w:t>)</w:t>
      </w:r>
    </w:p>
    <w:p w14:paraId="1D15E9BC" w14:textId="3FE45258" w:rsidR="003D31B6" w:rsidRDefault="00395E37">
      <w:pPr>
        <w:spacing w:after="0" w:line="240" w:lineRule="auto"/>
        <w:rPr>
          <w:i/>
          <w:iCs/>
          <w:sz w:val="32"/>
        </w:rPr>
      </w:pPr>
      <w:r>
        <w:rPr>
          <w:i/>
          <w:iCs/>
        </w:rPr>
        <w:t xml:space="preserve">   </w:t>
      </w:r>
      <w:proofErr w:type="gramStart"/>
      <w:r>
        <w:rPr>
          <w:i/>
          <w:iCs/>
          <w:sz w:val="32"/>
        </w:rPr>
        <w:t>=</w:t>
      </w:r>
      <w:r w:rsidR="002A533B">
        <w:rPr>
          <w:i/>
          <w:iCs/>
          <w:sz w:val="32"/>
        </w:rPr>
        <w:t xml:space="preserve">  6.65</w:t>
      </w:r>
      <w:proofErr w:type="gramEnd"/>
    </w:p>
    <w:p w14:paraId="4AE76C39" w14:textId="77777777" w:rsidR="00395E37" w:rsidRDefault="00395E37">
      <w:pPr>
        <w:spacing w:after="0" w:line="240" w:lineRule="auto"/>
        <w:rPr>
          <w:i/>
          <w:iCs/>
          <w:sz w:val="32"/>
        </w:rPr>
      </w:pPr>
    </w:p>
    <w:p w14:paraId="38F95D85" w14:textId="7303813D" w:rsidR="00395E37" w:rsidRDefault="002A533B">
      <w:pPr>
        <w:spacing w:after="0" w:line="240" w:lineRule="auto"/>
        <w:rPr>
          <w:i/>
          <w:iCs/>
          <w:sz w:val="32"/>
        </w:rPr>
      </w:pPr>
      <w:r>
        <w:rPr>
          <w:i/>
          <w:iCs/>
          <w:sz w:val="32"/>
        </w:rPr>
        <w:t xml:space="preserve">Male workers </w:t>
      </w:r>
      <w:r w:rsidR="00395E37">
        <w:rPr>
          <w:i/>
          <w:iCs/>
          <w:sz w:val="32"/>
        </w:rPr>
        <w:t xml:space="preserve">were </w:t>
      </w:r>
      <w:r>
        <w:rPr>
          <w:i/>
          <w:iCs/>
          <w:sz w:val="32"/>
        </w:rPr>
        <w:t>6.65</w:t>
      </w:r>
      <w:r w:rsidR="00395E37">
        <w:rPr>
          <w:i/>
          <w:iCs/>
          <w:sz w:val="32"/>
        </w:rPr>
        <w:t xml:space="preserve"> </w:t>
      </w:r>
      <w:r>
        <w:rPr>
          <w:i/>
          <w:iCs/>
          <w:sz w:val="32"/>
        </w:rPr>
        <w:t xml:space="preserve">more likely to unsuccessfully attempt suicide than female workers at </w:t>
      </w:r>
      <w:proofErr w:type="spellStart"/>
      <w:r w:rsidR="00174432">
        <w:rPr>
          <w:i/>
          <w:iCs/>
          <w:sz w:val="32"/>
        </w:rPr>
        <w:t>Fakenet</w:t>
      </w:r>
      <w:proofErr w:type="spellEnd"/>
      <w:r>
        <w:rPr>
          <w:i/>
          <w:iCs/>
          <w:sz w:val="32"/>
        </w:rPr>
        <w:t xml:space="preserve">. </w:t>
      </w:r>
    </w:p>
    <w:p w14:paraId="27C53B46" w14:textId="547FB64F" w:rsidR="002A533B" w:rsidRDefault="002A533B">
      <w:pPr>
        <w:spacing w:after="0" w:line="240" w:lineRule="auto"/>
        <w:rPr>
          <w:i/>
          <w:iCs/>
          <w:sz w:val="32"/>
        </w:rPr>
      </w:pPr>
    </w:p>
    <w:p w14:paraId="4281D249" w14:textId="3DAACC6D" w:rsidR="002A533B" w:rsidRDefault="002A533B">
      <w:pPr>
        <w:spacing w:after="0" w:line="240" w:lineRule="auto"/>
        <w:rPr>
          <w:i/>
          <w:iCs/>
          <w:sz w:val="32"/>
        </w:rPr>
      </w:pPr>
      <w:r>
        <w:rPr>
          <w:i/>
          <w:iCs/>
          <w:sz w:val="32"/>
        </w:rPr>
        <w:t>What’s our recommendation to company? Do we hire more males or females? Who will be less likely to need replacement?</w:t>
      </w:r>
    </w:p>
    <w:p w14:paraId="19DB9D11" w14:textId="77777777" w:rsidR="00395E37" w:rsidRDefault="00395E37">
      <w:pPr>
        <w:spacing w:after="0" w:line="240" w:lineRule="auto"/>
        <w:rPr>
          <w:i/>
          <w:iCs/>
          <w:sz w:val="32"/>
        </w:rPr>
      </w:pPr>
    </w:p>
    <w:p w14:paraId="0DA1703F" w14:textId="6F99FE8B" w:rsidR="00395E37" w:rsidRDefault="00395E37">
      <w:pPr>
        <w:spacing w:after="0" w:line="240" w:lineRule="auto"/>
        <w:rPr>
          <w:i/>
          <w:iCs/>
        </w:rPr>
      </w:pPr>
    </w:p>
    <w:sectPr w:rsidR="00395E37">
      <w:pgSz w:w="12240" w:h="2016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39C7A4C"/>
    <w:multiLevelType w:val="multilevel"/>
    <w:tmpl w:val="31FE6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86CF6"/>
    <w:multiLevelType w:val="multilevel"/>
    <w:tmpl w:val="B00655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D581D6B"/>
    <w:multiLevelType w:val="multilevel"/>
    <w:tmpl w:val="74AE92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B26DC1"/>
    <w:multiLevelType w:val="multilevel"/>
    <w:tmpl w:val="94CE3E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245"/>
  <w:characterSpacingControl w:val="doNotCompress"/>
  <w:compat>
    <w:compatSetting w:name="compatibilityMode" w:uri="http://schemas.microsoft.com/office/word" w:val="12"/>
  </w:compat>
  <w:rsids>
    <w:rsidRoot w:val="1104ACD5"/>
    <w:rsid w:val="0005077D"/>
    <w:rsid w:val="00115792"/>
    <w:rsid w:val="00174432"/>
    <w:rsid w:val="00192087"/>
    <w:rsid w:val="002301E3"/>
    <w:rsid w:val="002A533B"/>
    <w:rsid w:val="00321E7A"/>
    <w:rsid w:val="00352A76"/>
    <w:rsid w:val="00395E37"/>
    <w:rsid w:val="003D1AE6"/>
    <w:rsid w:val="003D31B6"/>
    <w:rsid w:val="004D663A"/>
    <w:rsid w:val="004F4F27"/>
    <w:rsid w:val="005C70EF"/>
    <w:rsid w:val="00677051"/>
    <w:rsid w:val="00810258"/>
    <w:rsid w:val="008A1F96"/>
    <w:rsid w:val="00A46A13"/>
    <w:rsid w:val="00B00EC6"/>
    <w:rsid w:val="00B55E63"/>
    <w:rsid w:val="00BD6B29"/>
    <w:rsid w:val="00C8361D"/>
    <w:rsid w:val="00CC6237"/>
    <w:rsid w:val="00E769F8"/>
    <w:rsid w:val="00F5695E"/>
    <w:rsid w:val="1104A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36"/>
        <o:r id="V:Rule2" type="connector" idref="#_x0000_s1035"/>
        <o:r id="V:Rule3" type="connector" idref="#_x0000_s1046"/>
      </o:rules>
    </o:shapelayout>
  </w:shapeDefaults>
  <w:decimalSymbol w:val="."/>
  <w:listSeparator w:val=","/>
  <w14:docId w14:val="2CC2D6E2"/>
  <w15:docId w15:val="{85B02413-C6C8-4D26-8B19-FE9DBB1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76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IndentChar">
    <w:name w:val="Normal Indent Char"/>
    <w:link w:val="NormalIndent"/>
    <w:uiPriority w:val="99"/>
    <w:qFormat/>
    <w:rsid w:val="009D76BA"/>
    <w:rPr>
      <w:rFonts w:asciiTheme="minorHAnsi" w:hAnsiTheme="minorHAnsi" w:cstheme="minorBidi"/>
      <w:sz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qFormat/>
    <w:rsid w:val="009D76BA"/>
    <w:rPr>
      <w:rFonts w:asciiTheme="minorHAnsi" w:hAnsiTheme="minorHAnsi" w:cstheme="minorBidi"/>
      <w:i/>
      <w:iCs/>
      <w:color w:val="000000" w:themeColor="text1"/>
      <w:sz w:val="22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D76B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Indent">
    <w:name w:val="Normal Indent"/>
    <w:basedOn w:val="Normal"/>
    <w:link w:val="NormalIndentChar"/>
    <w:uiPriority w:val="99"/>
    <w:unhideWhenUsed/>
    <w:qFormat/>
    <w:rsid w:val="009D76BA"/>
    <w:pPr>
      <w:ind w:firstLine="284"/>
    </w:pPr>
    <w:rPr>
      <w:rFonts w:asciiTheme="minorHAnsi" w:hAnsiTheme="minorHAnsi" w:cstheme="minorBidi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9D76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76BA"/>
    <w:pPr>
      <w:ind w:left="284" w:right="284"/>
    </w:pPr>
    <w:rPr>
      <w:rFonts w:asciiTheme="minorHAnsi" w:hAnsiTheme="minorHAnsi" w:cstheme="minorBidi"/>
      <w:i/>
      <w:iCs/>
      <w:color w:val="000000" w:themeColor="text1"/>
      <w:sz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76B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4432"/>
    <w:pPr>
      <w:spacing w:after="0" w:line="240" w:lineRule="auto"/>
    </w:pPr>
    <w:rPr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443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681</Words>
  <Characters>3885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natalie89</dc:creator>
  <dc:description/>
  <cp:lastModifiedBy>Benjamin Theisen - Student</cp:lastModifiedBy>
  <cp:revision>12</cp:revision>
  <dcterms:created xsi:type="dcterms:W3CDTF">2016-11-10T21:02:00Z</dcterms:created>
  <dcterms:modified xsi:type="dcterms:W3CDTF">2017-11-08T04:12:00Z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