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79712" w14:textId="0F81AFB7" w:rsidR="00C519CD" w:rsidRDefault="00535BDE" w:rsidP="004F204D">
      <w:pPr>
        <w:shd w:val="clear" w:color="auto" w:fill="FFFFFF"/>
        <w:spacing w:before="100" w:beforeAutospacing="1" w:after="100" w:afterAutospacing="1" w:line="240" w:lineRule="auto"/>
        <w:jc w:val="both"/>
        <w:outlineLvl w:val="0"/>
        <w:rPr>
          <w:rFonts w:ascii="Segoe UI" w:eastAsia="Times New Roman" w:hAnsi="Segoe UI" w:cs="Segoe UI"/>
          <w:b/>
          <w:bCs/>
          <w:kern w:val="36"/>
          <w:sz w:val="48"/>
          <w:szCs w:val="48"/>
          <w:lang w:eastAsia="en-IN"/>
          <w14:ligatures w14:val="none"/>
        </w:rPr>
      </w:pPr>
      <w:r>
        <w:rPr>
          <w:rFonts w:ascii="Segoe UI" w:eastAsia="Times New Roman" w:hAnsi="Segoe UI" w:cs="Segoe UI"/>
          <w:b/>
          <w:bCs/>
          <w:kern w:val="36"/>
          <w:sz w:val="48"/>
          <w:szCs w:val="48"/>
          <w:lang w:eastAsia="en-IN"/>
          <w14:ligatures w14:val="none"/>
        </w:rPr>
        <w:t xml:space="preserve">How </w:t>
      </w:r>
      <w:proofErr w:type="gramStart"/>
      <w:r>
        <w:rPr>
          <w:rFonts w:ascii="Segoe UI" w:eastAsia="Times New Roman" w:hAnsi="Segoe UI" w:cs="Segoe UI"/>
          <w:b/>
          <w:bCs/>
          <w:kern w:val="36"/>
          <w:sz w:val="48"/>
          <w:szCs w:val="48"/>
          <w:lang w:eastAsia="en-IN"/>
          <w14:ligatures w14:val="none"/>
        </w:rPr>
        <w:t xml:space="preserve">Camunda </w:t>
      </w:r>
      <w:r w:rsidR="00C519CD" w:rsidRPr="00C519CD">
        <w:rPr>
          <w:rFonts w:ascii="Segoe UI" w:eastAsia="Times New Roman" w:hAnsi="Segoe UI" w:cs="Segoe UI"/>
          <w:b/>
          <w:bCs/>
          <w:kern w:val="36"/>
          <w:sz w:val="48"/>
          <w:szCs w:val="48"/>
          <w:lang w:eastAsia="en-IN"/>
          <w14:ligatures w14:val="none"/>
        </w:rPr>
        <w:t>C</w:t>
      </w:r>
      <w:r w:rsidR="00C519CD">
        <w:rPr>
          <w:rFonts w:ascii="Segoe UI" w:eastAsia="Times New Roman" w:hAnsi="Segoe UI" w:cs="Segoe UI"/>
          <w:b/>
          <w:bCs/>
          <w:kern w:val="36"/>
          <w:sz w:val="48"/>
          <w:szCs w:val="48"/>
          <w:lang w:eastAsia="en-IN"/>
          <w14:ligatures w14:val="none"/>
        </w:rPr>
        <w:t>ompensation Event</w:t>
      </w:r>
      <w:r w:rsidR="00C519CD" w:rsidRPr="00C519CD">
        <w:rPr>
          <w:rFonts w:ascii="Segoe UI" w:eastAsia="Times New Roman" w:hAnsi="Segoe UI" w:cs="Segoe UI"/>
          <w:b/>
          <w:bCs/>
          <w:kern w:val="36"/>
          <w:sz w:val="48"/>
          <w:szCs w:val="48"/>
          <w:lang w:eastAsia="en-IN"/>
          <w14:ligatures w14:val="none"/>
        </w:rPr>
        <w:t xml:space="preserve"> would</w:t>
      </w:r>
      <w:proofErr w:type="gramEnd"/>
      <w:r w:rsidR="00C519CD" w:rsidRPr="00C519CD">
        <w:rPr>
          <w:rFonts w:ascii="Segoe UI" w:eastAsia="Times New Roman" w:hAnsi="Segoe UI" w:cs="Segoe UI"/>
          <w:b/>
          <w:bCs/>
          <w:kern w:val="36"/>
          <w:sz w:val="48"/>
          <w:szCs w:val="48"/>
          <w:lang w:eastAsia="en-IN"/>
          <w14:ligatures w14:val="none"/>
        </w:rPr>
        <w:t xml:space="preserve"> help us to </w:t>
      </w:r>
      <w:r>
        <w:rPr>
          <w:rFonts w:ascii="Segoe UI" w:eastAsia="Times New Roman" w:hAnsi="Segoe UI" w:cs="Segoe UI"/>
          <w:b/>
          <w:bCs/>
          <w:kern w:val="36"/>
          <w:sz w:val="48"/>
          <w:szCs w:val="48"/>
          <w:lang w:eastAsia="en-IN"/>
          <w14:ligatures w14:val="none"/>
        </w:rPr>
        <w:t>im</w:t>
      </w:r>
      <w:r w:rsidR="00C519CD" w:rsidRPr="00C519CD">
        <w:rPr>
          <w:rFonts w:ascii="Segoe UI" w:eastAsia="Times New Roman" w:hAnsi="Segoe UI" w:cs="Segoe UI"/>
          <w:b/>
          <w:bCs/>
          <w:kern w:val="36"/>
          <w:sz w:val="48"/>
          <w:szCs w:val="48"/>
          <w:lang w:eastAsia="en-IN"/>
          <w14:ligatures w14:val="none"/>
        </w:rPr>
        <w:t xml:space="preserve">prove the Business processes in </w:t>
      </w:r>
      <w:r w:rsidR="00874514">
        <w:rPr>
          <w:rFonts w:ascii="Segoe UI" w:eastAsia="Times New Roman" w:hAnsi="Segoe UI" w:cs="Segoe UI"/>
          <w:b/>
          <w:bCs/>
          <w:kern w:val="36"/>
          <w:sz w:val="48"/>
          <w:szCs w:val="48"/>
          <w:lang w:eastAsia="en-IN"/>
          <w14:ligatures w14:val="none"/>
        </w:rPr>
        <w:t>different domains</w:t>
      </w:r>
      <w:r w:rsidR="00C519CD" w:rsidRPr="00C519CD">
        <w:rPr>
          <w:rFonts w:ascii="Segoe UI" w:eastAsia="Times New Roman" w:hAnsi="Segoe UI" w:cs="Segoe UI"/>
          <w:b/>
          <w:bCs/>
          <w:kern w:val="36"/>
          <w:sz w:val="48"/>
          <w:szCs w:val="48"/>
          <w:lang w:eastAsia="en-IN"/>
          <w14:ligatures w14:val="none"/>
        </w:rPr>
        <w:t>?</w:t>
      </w:r>
    </w:p>
    <w:p w14:paraId="29A43BA0" w14:textId="77777777" w:rsidR="00C519CD" w:rsidRDefault="00C519CD" w:rsidP="00C519CD">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en-IN"/>
          <w14:ligatures w14:val="none"/>
        </w:rPr>
      </w:pPr>
    </w:p>
    <w:p w14:paraId="6021AC0E" w14:textId="05F52745" w:rsidR="00C519CD" w:rsidRPr="00C519CD" w:rsidRDefault="00C519CD" w:rsidP="00C519CD">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en-IN"/>
          <w14:ligatures w14:val="none"/>
        </w:rPr>
      </w:pPr>
      <w:r w:rsidRPr="00C519CD">
        <w:rPr>
          <w:rFonts w:ascii="Segoe UI" w:eastAsia="Times New Roman" w:hAnsi="Segoe UI" w:cs="Segoe UI"/>
          <w:b/>
          <w:bCs/>
          <w:noProof/>
          <w:kern w:val="36"/>
          <w:sz w:val="48"/>
          <w:szCs w:val="48"/>
          <w:lang w:eastAsia="en-IN"/>
          <w14:ligatures w14:val="none"/>
        </w:rPr>
        <w:drawing>
          <wp:inline distT="0" distB="0" distL="0" distR="0" wp14:anchorId="28F02C41" wp14:editId="7AF2A06B">
            <wp:extent cx="5731510" cy="3029585"/>
            <wp:effectExtent l="0" t="0" r="2540" b="0"/>
            <wp:docPr id="223396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96119" name=""/>
                    <pic:cNvPicPr/>
                  </pic:nvPicPr>
                  <pic:blipFill>
                    <a:blip r:embed="rId5"/>
                    <a:stretch>
                      <a:fillRect/>
                    </a:stretch>
                  </pic:blipFill>
                  <pic:spPr>
                    <a:xfrm>
                      <a:off x="0" y="0"/>
                      <a:ext cx="5731510" cy="3029585"/>
                    </a:xfrm>
                    <a:prstGeom prst="rect">
                      <a:avLst/>
                    </a:prstGeom>
                  </pic:spPr>
                </pic:pic>
              </a:graphicData>
            </a:graphic>
          </wp:inline>
        </w:drawing>
      </w:r>
    </w:p>
    <w:p w14:paraId="2D55A473" w14:textId="77777777" w:rsidR="00BA5E01" w:rsidRDefault="00BA5E01"/>
    <w:p w14:paraId="0B5B7267" w14:textId="4E409B48" w:rsidR="00425533" w:rsidRDefault="00AA77FA">
      <w:pPr>
        <w:rPr>
          <w:rFonts w:ascii="Arial Nova Cond" w:hAnsi="Arial Nova Cond" w:cs="Arial"/>
          <w:color w:val="202124"/>
          <w:sz w:val="30"/>
          <w:szCs w:val="30"/>
          <w:shd w:val="clear" w:color="auto" w:fill="FFFFFF"/>
        </w:rPr>
      </w:pPr>
      <w:r w:rsidRPr="00425533">
        <w:rPr>
          <w:rFonts w:ascii="Arial Nova Cond" w:hAnsi="Arial Nova Cond" w:cs="Arial"/>
          <w:color w:val="4D5156"/>
          <w:shd w:val="clear" w:color="auto" w:fill="FFFFFF"/>
        </w:rPr>
        <w:t>Compensation activities are </w:t>
      </w:r>
      <w:r w:rsidRPr="00425533">
        <w:rPr>
          <w:rFonts w:ascii="Arial Nova Cond" w:hAnsi="Arial Nova Cond" w:cs="Arial"/>
          <w:color w:val="040C28"/>
        </w:rPr>
        <w:t xml:space="preserve">useful for </w:t>
      </w:r>
      <w:proofErr w:type="spellStart"/>
      <w:r w:rsidRPr="00425533">
        <w:rPr>
          <w:rFonts w:ascii="Arial Nova Cond" w:hAnsi="Arial Nova Cond" w:cs="Arial"/>
          <w:color w:val="040C28"/>
        </w:rPr>
        <w:t>modeling</w:t>
      </w:r>
      <w:proofErr w:type="spellEnd"/>
      <w:r w:rsidRPr="00425533">
        <w:rPr>
          <w:rFonts w:ascii="Arial Nova Cond" w:hAnsi="Arial Nova Cond" w:cs="Arial"/>
          <w:color w:val="040C28"/>
        </w:rPr>
        <w:t xml:space="preserve"> business processes that involve transactions, contracts, or agreements that may need to be rolled back or modified in certain situations</w:t>
      </w:r>
      <w:r w:rsidR="00BA5E01" w:rsidRPr="00425533">
        <w:rPr>
          <w:rFonts w:ascii="Arial Nova Cond" w:hAnsi="Arial Nova Cond" w:cs="Arial"/>
          <w:color w:val="202124"/>
          <w:sz w:val="30"/>
          <w:szCs w:val="30"/>
          <w:shd w:val="clear" w:color="auto" w:fill="FFFFFF"/>
        </w:rPr>
        <w:t xml:space="preserve">. </w:t>
      </w:r>
      <w:r w:rsidR="00425533">
        <w:rPr>
          <w:rFonts w:ascii="Arial Nova Cond" w:hAnsi="Arial Nova Cond" w:cs="Arial"/>
          <w:color w:val="040C28"/>
        </w:rPr>
        <w:t xml:space="preserve">The intermediate throwing compensation event can be used to compensate transaction subprocess which completed </w:t>
      </w:r>
      <w:proofErr w:type="gramStart"/>
      <w:r w:rsidR="00425533">
        <w:rPr>
          <w:rFonts w:ascii="Arial Nova Cond" w:hAnsi="Arial Nova Cond" w:cs="Arial"/>
          <w:color w:val="040C28"/>
        </w:rPr>
        <w:t>successfully</w:t>
      </w:r>
      <w:proofErr w:type="gramEnd"/>
    </w:p>
    <w:p w14:paraId="55EF3B43" w14:textId="77777777" w:rsidR="00BA5E01" w:rsidRPr="00425533" w:rsidRDefault="00BA5E01">
      <w:pPr>
        <w:rPr>
          <w:rFonts w:ascii="Arial Nova Cond" w:hAnsi="Arial Nova Cond"/>
        </w:rPr>
      </w:pPr>
    </w:p>
    <w:p w14:paraId="784CD317" w14:textId="1D14CC65" w:rsidR="00BA5E01" w:rsidRPr="00425533" w:rsidRDefault="00BA5E01">
      <w:pPr>
        <w:rPr>
          <w:rFonts w:ascii="Arial Nova Cond" w:hAnsi="Arial Nova Cond" w:cs="Arial"/>
          <w:color w:val="555555"/>
          <w:sz w:val="24"/>
          <w:szCs w:val="24"/>
          <w:shd w:val="clear" w:color="auto" w:fill="FFFFFF"/>
        </w:rPr>
      </w:pPr>
      <w:r w:rsidRPr="00425533">
        <w:rPr>
          <w:rFonts w:ascii="Arial Nova Cond" w:hAnsi="Arial Nova Cond" w:cs="Arial"/>
          <w:color w:val="555555"/>
          <w:sz w:val="24"/>
          <w:szCs w:val="24"/>
          <w:shd w:val="clear" w:color="auto" w:fill="FFFFFF"/>
        </w:rPr>
        <w:t xml:space="preserve">In this process we have two concurrent executions, one executing the embedded subprocess and one executing the “charge credit card” activity. </w:t>
      </w:r>
      <w:proofErr w:type="gramStart"/>
      <w:r w:rsidRPr="00425533">
        <w:rPr>
          <w:rFonts w:ascii="Arial Nova Cond" w:hAnsi="Arial Nova Cond" w:cs="Arial"/>
          <w:color w:val="555555"/>
          <w:sz w:val="24"/>
          <w:szCs w:val="24"/>
          <w:shd w:val="clear" w:color="auto" w:fill="FFFFFF"/>
        </w:rPr>
        <w:t>Lets</w:t>
      </w:r>
      <w:proofErr w:type="gramEnd"/>
      <w:r w:rsidRPr="00425533">
        <w:rPr>
          <w:rFonts w:ascii="Arial Nova Cond" w:hAnsi="Arial Nova Cond" w:cs="Arial"/>
          <w:color w:val="555555"/>
          <w:sz w:val="24"/>
          <w:szCs w:val="24"/>
          <w:shd w:val="clear" w:color="auto" w:fill="FFFFFF"/>
        </w:rPr>
        <w:t xml:space="preserve"> assume both executions are started and the first concurrent execution is waiting for a user to complete the “review bookings” task. The second execution performs the “charge credit card” activity and an error is thrown, which causes the “cancel reservations” event to trigger compensation. At this point the parallel subprocess is not yet completed which means that the compensation event is not propagated to the subprocess and thus the “cancel hotel reservation” compensation handler is not executed. If the user task (and thus the embedded subprocess) completes before the “cancel reservations” is performed, compensation is propagated to the embedded subprocess.</w:t>
      </w:r>
    </w:p>
    <w:p w14:paraId="3C106C77" w14:textId="7400A661" w:rsidR="009F4C57" w:rsidRPr="00425533" w:rsidRDefault="009F4C57">
      <w:pPr>
        <w:rPr>
          <w:rFonts w:ascii="Arial Nova Cond" w:hAnsi="Arial Nova Cond" w:cs="Arial"/>
          <w:color w:val="555555"/>
          <w:sz w:val="24"/>
          <w:szCs w:val="24"/>
          <w:shd w:val="clear" w:color="auto" w:fill="FFFFFF"/>
        </w:rPr>
      </w:pPr>
      <w:r w:rsidRPr="00425533">
        <w:rPr>
          <w:rFonts w:ascii="Arial Nova Cond" w:hAnsi="Arial Nova Cond" w:cs="Arial"/>
          <w:color w:val="555555"/>
          <w:sz w:val="24"/>
          <w:szCs w:val="24"/>
          <w:shd w:val="clear" w:color="auto" w:fill="FFFFFF"/>
        </w:rPr>
        <w:lastRenderedPageBreak/>
        <w:t xml:space="preserve">Note: When compensation is thrown for a </w:t>
      </w:r>
      <w:proofErr w:type="gramStart"/>
      <w:r w:rsidRPr="00425533">
        <w:rPr>
          <w:rFonts w:ascii="Arial Nova Cond" w:hAnsi="Arial Nova Cond" w:cs="Arial"/>
          <w:color w:val="555555"/>
          <w:sz w:val="24"/>
          <w:szCs w:val="24"/>
          <w:shd w:val="clear" w:color="auto" w:fill="FFFFFF"/>
        </w:rPr>
        <w:t>multi instance</w:t>
      </w:r>
      <w:proofErr w:type="gramEnd"/>
      <w:r w:rsidRPr="00425533">
        <w:rPr>
          <w:rFonts w:ascii="Arial Nova Cond" w:hAnsi="Arial Nova Cond" w:cs="Arial"/>
          <w:color w:val="555555"/>
          <w:sz w:val="24"/>
          <w:szCs w:val="24"/>
          <w:shd w:val="clear" w:color="auto" w:fill="FFFFFF"/>
        </w:rPr>
        <w:t xml:space="preserve"> activity, the associated compensation handler is only executed when all instances of this activity have ended. That means, the </w:t>
      </w:r>
      <w:proofErr w:type="gramStart"/>
      <w:r w:rsidRPr="00425533">
        <w:rPr>
          <w:rFonts w:ascii="Arial Nova Cond" w:hAnsi="Arial Nova Cond" w:cs="Arial"/>
          <w:color w:val="555555"/>
          <w:sz w:val="24"/>
          <w:szCs w:val="24"/>
          <w:shd w:val="clear" w:color="auto" w:fill="FFFFFF"/>
        </w:rPr>
        <w:t>multi instance</w:t>
      </w:r>
      <w:proofErr w:type="gramEnd"/>
      <w:r w:rsidRPr="00425533">
        <w:rPr>
          <w:rFonts w:ascii="Arial Nova Cond" w:hAnsi="Arial Nova Cond" w:cs="Arial"/>
          <w:color w:val="555555"/>
          <w:sz w:val="24"/>
          <w:szCs w:val="24"/>
          <w:shd w:val="clear" w:color="auto" w:fill="FFFFFF"/>
        </w:rPr>
        <w:t xml:space="preserve"> activity must be ended before it can be compensated.</w:t>
      </w:r>
    </w:p>
    <w:p w14:paraId="5827118D" w14:textId="77777777" w:rsidR="009F4C57" w:rsidRPr="00425533" w:rsidRDefault="009F4C57">
      <w:pPr>
        <w:rPr>
          <w:rFonts w:ascii="Arial Nova Cond" w:hAnsi="Arial Nova Cond" w:cs="Arial"/>
          <w:color w:val="555555"/>
          <w:sz w:val="24"/>
          <w:szCs w:val="24"/>
          <w:shd w:val="clear" w:color="auto" w:fill="FFFFFF"/>
        </w:rPr>
      </w:pPr>
    </w:p>
    <w:p w14:paraId="5FE0BD7A" w14:textId="54CF81CD" w:rsidR="009F4C57" w:rsidRDefault="009F4C57">
      <w:pPr>
        <w:rPr>
          <w:rFonts w:ascii="Arial Nova Cond" w:hAnsi="Arial Nova Cond" w:cs="Arial"/>
          <w:color w:val="555555"/>
          <w:sz w:val="24"/>
          <w:szCs w:val="24"/>
          <w:shd w:val="clear" w:color="auto" w:fill="FFFFFF"/>
        </w:rPr>
      </w:pPr>
      <w:r w:rsidRPr="005066F9">
        <w:rPr>
          <w:rFonts w:ascii="Arial Nova Cond" w:hAnsi="Arial Nova Cond" w:cs="Arial"/>
          <w:color w:val="555555"/>
          <w:sz w:val="24"/>
          <w:szCs w:val="24"/>
          <w:highlight w:val="yellow"/>
          <w:shd w:val="clear" w:color="auto" w:fill="FFFFFF"/>
        </w:rPr>
        <w:t>Compensation event</w:t>
      </w:r>
      <w:r w:rsidR="006A7863" w:rsidRPr="00425533">
        <w:rPr>
          <w:rFonts w:ascii="Arial Nova Cond" w:hAnsi="Arial Nova Cond" w:cs="Arial"/>
          <w:color w:val="555555"/>
          <w:sz w:val="24"/>
          <w:szCs w:val="24"/>
          <w:shd w:val="clear" w:color="auto" w:fill="FFFFFF"/>
        </w:rPr>
        <w:t xml:space="preserve"> – Use Case</w:t>
      </w:r>
    </w:p>
    <w:p w14:paraId="44E22171" w14:textId="43F19ED5" w:rsidR="004D3FD4" w:rsidRPr="00425533" w:rsidRDefault="004D3FD4">
      <w:pPr>
        <w:rPr>
          <w:rFonts w:ascii="Arial Nova Cond" w:hAnsi="Arial Nova Cond" w:cs="Arial"/>
          <w:color w:val="555555"/>
          <w:sz w:val="24"/>
          <w:szCs w:val="24"/>
          <w:shd w:val="clear" w:color="auto" w:fill="FFFFFF"/>
        </w:rPr>
      </w:pPr>
      <w:r>
        <w:rPr>
          <w:rFonts w:ascii="Arial Nova Cond" w:hAnsi="Arial Nova Cond" w:cs="Arial"/>
          <w:color w:val="555555"/>
          <w:sz w:val="24"/>
          <w:szCs w:val="24"/>
          <w:shd w:val="clear" w:color="auto" w:fill="FFFFFF"/>
        </w:rPr>
        <w:t xml:space="preserve">In the below workflow when the start event is triggered </w:t>
      </w:r>
      <w:r w:rsidR="0034136A">
        <w:rPr>
          <w:rFonts w:ascii="Arial Nova Cond" w:hAnsi="Arial Nova Cond" w:cs="Arial"/>
          <w:color w:val="555555"/>
          <w:sz w:val="24"/>
          <w:szCs w:val="24"/>
          <w:shd w:val="clear" w:color="auto" w:fill="FFFFFF"/>
        </w:rPr>
        <w:t xml:space="preserve">“Choose holiday destination” user task is activated then once the user claims and completes the task the flow goes to embedded subprocess and then “Book hotel” service task is executed and say for any reason booking is not done then Compensation boundary event is triggered and “Cancel hotel reservation” service task is executed in this case the information filled by the user is no longer needed in our </w:t>
      </w:r>
      <w:proofErr w:type="spellStart"/>
      <w:r w:rsidR="0034136A">
        <w:rPr>
          <w:rFonts w:ascii="Arial Nova Cond" w:hAnsi="Arial Nova Cond" w:cs="Arial"/>
          <w:color w:val="555555"/>
          <w:sz w:val="24"/>
          <w:szCs w:val="24"/>
          <w:shd w:val="clear" w:color="auto" w:fill="FFFFFF"/>
        </w:rPr>
        <w:t>DataBase</w:t>
      </w:r>
      <w:proofErr w:type="spellEnd"/>
      <w:r w:rsidR="0034136A">
        <w:rPr>
          <w:rFonts w:ascii="Arial Nova Cond" w:hAnsi="Arial Nova Cond" w:cs="Arial"/>
          <w:color w:val="555555"/>
          <w:sz w:val="24"/>
          <w:szCs w:val="24"/>
          <w:shd w:val="clear" w:color="auto" w:fill="FFFFFF"/>
        </w:rPr>
        <w:t xml:space="preserve"> so for this Compensation event itself rolls the data back or revert the data.</w:t>
      </w:r>
    </w:p>
    <w:p w14:paraId="5DE14B4C" w14:textId="076FBFB1" w:rsidR="00B50C75" w:rsidRPr="00425533" w:rsidRDefault="00B50C75">
      <w:pPr>
        <w:rPr>
          <w:rFonts w:ascii="Arial Nova Cond" w:hAnsi="Arial Nova Cond" w:cs="Arial"/>
          <w:color w:val="555555"/>
          <w:sz w:val="24"/>
          <w:szCs w:val="24"/>
          <w:shd w:val="clear" w:color="auto" w:fill="FFFFFF"/>
        </w:rPr>
      </w:pPr>
      <w:r w:rsidRPr="00425533">
        <w:rPr>
          <w:rFonts w:ascii="Arial Nova Cond" w:hAnsi="Arial Nova Cond" w:cs="Arial"/>
          <w:color w:val="555555"/>
          <w:sz w:val="24"/>
          <w:szCs w:val="24"/>
          <w:shd w:val="clear" w:color="auto" w:fill="FFFFFF"/>
        </w:rPr>
        <w:t>In any such scenario, we can go for Compensation Event.</w:t>
      </w:r>
    </w:p>
    <w:p w14:paraId="3BA03E1D" w14:textId="77777777" w:rsidR="00BB73C9" w:rsidRPr="00425533" w:rsidRDefault="00BB73C9">
      <w:pPr>
        <w:rPr>
          <w:rFonts w:ascii="Arial Nova Cond" w:hAnsi="Arial Nova Cond" w:cs="Arial"/>
          <w:color w:val="555555"/>
          <w:sz w:val="24"/>
          <w:szCs w:val="24"/>
          <w:shd w:val="clear" w:color="auto" w:fill="FFFFFF"/>
        </w:rPr>
      </w:pPr>
    </w:p>
    <w:p w14:paraId="5C99C0D9" w14:textId="62E7743F" w:rsidR="00BB73C9" w:rsidRPr="00425533" w:rsidRDefault="00BB73C9">
      <w:pPr>
        <w:rPr>
          <w:rFonts w:ascii="Arial Nova Cond" w:hAnsi="Arial Nova Cond" w:cs="Arial"/>
          <w:color w:val="555555"/>
          <w:sz w:val="24"/>
          <w:szCs w:val="24"/>
          <w:shd w:val="clear" w:color="auto" w:fill="FFFFFF"/>
        </w:rPr>
      </w:pPr>
      <w:r w:rsidRPr="00425533">
        <w:rPr>
          <w:rFonts w:ascii="Arial Nova Cond" w:hAnsi="Arial Nova Cond" w:cs="Arial"/>
          <w:noProof/>
          <w:color w:val="555555"/>
          <w:sz w:val="24"/>
          <w:szCs w:val="24"/>
          <w:shd w:val="clear" w:color="auto" w:fill="FFFFFF"/>
        </w:rPr>
        <w:drawing>
          <wp:inline distT="0" distB="0" distL="0" distR="0" wp14:anchorId="64637A6A" wp14:editId="4551C81D">
            <wp:extent cx="5731510" cy="2867660"/>
            <wp:effectExtent l="0" t="0" r="2540" b="8890"/>
            <wp:docPr id="2109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597" name=""/>
                    <pic:cNvPicPr/>
                  </pic:nvPicPr>
                  <pic:blipFill>
                    <a:blip r:embed="rId6"/>
                    <a:stretch>
                      <a:fillRect/>
                    </a:stretch>
                  </pic:blipFill>
                  <pic:spPr>
                    <a:xfrm>
                      <a:off x="0" y="0"/>
                      <a:ext cx="5731510" cy="2867660"/>
                    </a:xfrm>
                    <a:prstGeom prst="rect">
                      <a:avLst/>
                    </a:prstGeom>
                  </pic:spPr>
                </pic:pic>
              </a:graphicData>
            </a:graphic>
          </wp:inline>
        </w:drawing>
      </w:r>
    </w:p>
    <w:p w14:paraId="14FA2AEA" w14:textId="77777777" w:rsidR="00B50C75" w:rsidRPr="00425533" w:rsidRDefault="00B50C75">
      <w:pPr>
        <w:rPr>
          <w:rFonts w:ascii="Arial Nova Cond" w:hAnsi="Arial Nova Cond" w:cs="Arial"/>
          <w:color w:val="555555"/>
          <w:sz w:val="24"/>
          <w:szCs w:val="24"/>
          <w:shd w:val="clear" w:color="auto" w:fill="FFFFFF"/>
        </w:rPr>
      </w:pPr>
    </w:p>
    <w:p w14:paraId="10A5DB3E" w14:textId="77777777" w:rsidR="00B50C75" w:rsidRPr="00425533" w:rsidRDefault="00B50C75" w:rsidP="00B50C75">
      <w:pPr>
        <w:pStyle w:val="Heading2"/>
        <w:shd w:val="clear" w:color="auto" w:fill="FFFFFF"/>
        <w:spacing w:before="375" w:after="188"/>
        <w:rPr>
          <w:rFonts w:ascii="Arial Nova Cond" w:hAnsi="Arial Nova Cond"/>
          <w:b/>
          <w:bCs/>
          <w:color w:val="555555"/>
          <w:sz w:val="32"/>
          <w:szCs w:val="32"/>
        </w:rPr>
      </w:pPr>
      <w:r w:rsidRPr="00425533">
        <w:rPr>
          <w:rFonts w:ascii="Arial Nova Cond" w:hAnsi="Arial Nova Cond"/>
          <w:b/>
          <w:bCs/>
          <w:color w:val="555555"/>
          <w:sz w:val="32"/>
          <w:szCs w:val="32"/>
        </w:rPr>
        <w:t>Compensation Boundary Event</w:t>
      </w:r>
    </w:p>
    <w:p w14:paraId="3256AFA5" w14:textId="492EDE29" w:rsidR="00B50C75" w:rsidRPr="00425533" w:rsidRDefault="00B50C75" w:rsidP="00B50C75">
      <w:pPr>
        <w:rPr>
          <w:rFonts w:ascii="Arial Nova Cond" w:hAnsi="Arial Nova Cond" w:cs="Arial"/>
          <w:sz w:val="24"/>
          <w:szCs w:val="24"/>
        </w:rPr>
      </w:pPr>
      <w:r w:rsidRPr="00425533">
        <w:rPr>
          <w:rFonts w:ascii="Arial Nova Cond" w:hAnsi="Arial Nova Cond" w:cs="Arial"/>
          <w:sz w:val="24"/>
          <w:szCs w:val="24"/>
        </w:rPr>
        <w:t xml:space="preserve">In the above workflow we have used compensation boundary event </w:t>
      </w:r>
      <w:r w:rsidRPr="00425533">
        <w:rPr>
          <w:rFonts w:ascii="Arial Nova Cond" w:hAnsi="Arial Nova Cond" w:cs="Arial"/>
          <w:color w:val="555555"/>
          <w:sz w:val="24"/>
          <w:szCs w:val="24"/>
          <w:shd w:val="clear" w:color="auto" w:fill="FFFFFF"/>
        </w:rPr>
        <w:t>can be used to attach a compensation handler to an activity or an embedded subprocess.</w:t>
      </w:r>
    </w:p>
    <w:p w14:paraId="152EEFFE" w14:textId="726B89FC" w:rsidR="00B50C75" w:rsidRPr="00425533" w:rsidRDefault="00C2146B">
      <w:pPr>
        <w:rPr>
          <w:rFonts w:ascii="Arial Nova Cond" w:hAnsi="Arial Nova Cond"/>
          <w:color w:val="555555"/>
          <w:sz w:val="24"/>
          <w:szCs w:val="24"/>
          <w:shd w:val="clear" w:color="auto" w:fill="FFFFFF"/>
        </w:rPr>
      </w:pPr>
      <w:r w:rsidRPr="00425533">
        <w:rPr>
          <w:rFonts w:ascii="Arial Nova Cond" w:hAnsi="Arial Nova Cond"/>
          <w:color w:val="555555"/>
          <w:sz w:val="24"/>
          <w:szCs w:val="24"/>
          <w:shd w:val="clear" w:color="auto" w:fill="FFFFFF"/>
        </w:rPr>
        <w:t xml:space="preserve">A compensation boundary event has a different activation policy than other boundary events. Other boundary events, such as the signal boundary event are activated when the activity they are attached to is started. When the activity is left, they are </w:t>
      </w:r>
      <w:proofErr w:type="gramStart"/>
      <w:r w:rsidRPr="00425533">
        <w:rPr>
          <w:rFonts w:ascii="Arial Nova Cond" w:hAnsi="Arial Nova Cond"/>
          <w:color w:val="555555"/>
          <w:sz w:val="24"/>
          <w:szCs w:val="24"/>
          <w:shd w:val="clear" w:color="auto" w:fill="FFFFFF"/>
        </w:rPr>
        <w:t>deactivated</w:t>
      </w:r>
      <w:proofErr w:type="gramEnd"/>
      <w:r w:rsidRPr="00425533">
        <w:rPr>
          <w:rFonts w:ascii="Arial Nova Cond" w:hAnsi="Arial Nova Cond"/>
          <w:color w:val="555555"/>
          <w:sz w:val="24"/>
          <w:szCs w:val="24"/>
          <w:shd w:val="clear" w:color="auto" w:fill="FFFFFF"/>
        </w:rPr>
        <w:t xml:space="preserve"> and the corresponding event subscription is </w:t>
      </w:r>
      <w:proofErr w:type="spellStart"/>
      <w:r w:rsidRPr="00425533">
        <w:rPr>
          <w:rFonts w:ascii="Arial Nova Cond" w:hAnsi="Arial Nova Cond"/>
          <w:color w:val="555555"/>
          <w:sz w:val="24"/>
          <w:szCs w:val="24"/>
          <w:shd w:val="clear" w:color="auto" w:fill="FFFFFF"/>
        </w:rPr>
        <w:t>canceled</w:t>
      </w:r>
      <w:proofErr w:type="spellEnd"/>
      <w:r w:rsidRPr="00425533">
        <w:rPr>
          <w:rFonts w:ascii="Arial Nova Cond" w:hAnsi="Arial Nova Cond"/>
          <w:color w:val="555555"/>
          <w:sz w:val="24"/>
          <w:szCs w:val="24"/>
          <w:shd w:val="clear" w:color="auto" w:fill="FFFFFF"/>
        </w:rPr>
        <w:t xml:space="preserve">. The compensation boundary event is different. The compensation boundary is activated when the activity it is attached to completes successfully. At this point, the corresponding subscription to compensation events is created. The </w:t>
      </w:r>
      <w:r w:rsidRPr="00425533">
        <w:rPr>
          <w:rFonts w:ascii="Arial Nova Cond" w:hAnsi="Arial Nova Cond"/>
          <w:color w:val="555555"/>
          <w:sz w:val="24"/>
          <w:szCs w:val="24"/>
          <w:shd w:val="clear" w:color="auto" w:fill="FFFFFF"/>
        </w:rPr>
        <w:lastRenderedPageBreak/>
        <w:t>subscription is removed either when a compensation event is triggered or when the corresponding process instance ends.</w:t>
      </w:r>
    </w:p>
    <w:p w14:paraId="581F3450" w14:textId="77777777" w:rsidR="00754034" w:rsidRPr="00425533" w:rsidRDefault="00754034">
      <w:pPr>
        <w:rPr>
          <w:rFonts w:ascii="Arial Nova Cond" w:hAnsi="Arial Nova Cond"/>
          <w:color w:val="555555"/>
          <w:sz w:val="24"/>
          <w:szCs w:val="24"/>
          <w:shd w:val="clear" w:color="auto" w:fill="FFFFFF"/>
        </w:rPr>
      </w:pPr>
    </w:p>
    <w:p w14:paraId="3A4D7E40" w14:textId="3C0E2E16" w:rsidR="00754034" w:rsidRPr="00425533" w:rsidRDefault="00754034">
      <w:pPr>
        <w:rPr>
          <w:rFonts w:ascii="Arial Nova Cond" w:hAnsi="Arial Nova Cond" w:cs="Aharoni"/>
          <w:color w:val="555555"/>
          <w:shd w:val="clear" w:color="auto" w:fill="FFFFFF"/>
        </w:rPr>
      </w:pPr>
      <w:r w:rsidRPr="00425533">
        <w:rPr>
          <w:rFonts w:ascii="Arial Nova Cond" w:hAnsi="Arial Nova Cond" w:cs="Aharoni"/>
          <w:color w:val="555555"/>
          <w:shd w:val="clear" w:color="auto" w:fill="FFFFFF"/>
        </w:rPr>
        <w:t>This leads to the following points:</w:t>
      </w:r>
    </w:p>
    <w:p w14:paraId="6EAA6AD5" w14:textId="77777777" w:rsidR="00754034" w:rsidRPr="00425533" w:rsidRDefault="00754034" w:rsidP="00754034">
      <w:pPr>
        <w:numPr>
          <w:ilvl w:val="0"/>
          <w:numId w:val="1"/>
        </w:numPr>
        <w:shd w:val="clear" w:color="auto" w:fill="FFFFFF"/>
        <w:spacing w:before="100" w:beforeAutospacing="1" w:after="100" w:afterAutospacing="1" w:line="240" w:lineRule="auto"/>
        <w:rPr>
          <w:rFonts w:ascii="Arial Nova Cond" w:eastAsia="Times New Roman" w:hAnsi="Arial Nova Cond" w:cs="Times New Roman"/>
          <w:color w:val="555555"/>
          <w:kern w:val="0"/>
          <w:sz w:val="24"/>
          <w:szCs w:val="24"/>
          <w:lang w:eastAsia="en-IN"/>
          <w14:ligatures w14:val="none"/>
        </w:rPr>
      </w:pPr>
      <w:r w:rsidRPr="00425533">
        <w:rPr>
          <w:rFonts w:ascii="Arial Nova Cond" w:eastAsia="Times New Roman" w:hAnsi="Arial Nova Cond" w:cs="Times New Roman"/>
          <w:color w:val="555555"/>
          <w:kern w:val="0"/>
          <w:sz w:val="24"/>
          <w:szCs w:val="24"/>
          <w:lang w:eastAsia="en-IN"/>
          <w14:ligatures w14:val="none"/>
        </w:rPr>
        <w:t xml:space="preserve">When compensation is triggered, the compensation handler associated with the compensation boundary event is invoked the same </w:t>
      </w:r>
      <w:proofErr w:type="gramStart"/>
      <w:r w:rsidRPr="00425533">
        <w:rPr>
          <w:rFonts w:ascii="Arial Nova Cond" w:eastAsia="Times New Roman" w:hAnsi="Arial Nova Cond" w:cs="Times New Roman"/>
          <w:color w:val="555555"/>
          <w:kern w:val="0"/>
          <w:sz w:val="24"/>
          <w:szCs w:val="24"/>
          <w:lang w:eastAsia="en-IN"/>
          <w14:ligatures w14:val="none"/>
        </w:rPr>
        <w:t>amount</w:t>
      </w:r>
      <w:proofErr w:type="gramEnd"/>
      <w:r w:rsidRPr="00425533">
        <w:rPr>
          <w:rFonts w:ascii="Arial Nova Cond" w:eastAsia="Times New Roman" w:hAnsi="Arial Nova Cond" w:cs="Times New Roman"/>
          <w:color w:val="555555"/>
          <w:kern w:val="0"/>
          <w:sz w:val="24"/>
          <w:szCs w:val="24"/>
          <w:lang w:eastAsia="en-IN"/>
          <w14:ligatures w14:val="none"/>
        </w:rPr>
        <w:t xml:space="preserve"> of times that the activity it is attached to completed successfully.</w:t>
      </w:r>
    </w:p>
    <w:p w14:paraId="1AD16B57" w14:textId="77777777" w:rsidR="00754034" w:rsidRPr="00425533" w:rsidRDefault="00754034" w:rsidP="00754034">
      <w:pPr>
        <w:numPr>
          <w:ilvl w:val="0"/>
          <w:numId w:val="1"/>
        </w:numPr>
        <w:shd w:val="clear" w:color="auto" w:fill="FFFFFF"/>
        <w:spacing w:before="100" w:beforeAutospacing="1" w:after="100" w:afterAutospacing="1" w:line="240" w:lineRule="auto"/>
        <w:rPr>
          <w:rFonts w:ascii="Arial Nova Cond" w:eastAsia="Times New Roman" w:hAnsi="Arial Nova Cond" w:cs="Times New Roman"/>
          <w:color w:val="555555"/>
          <w:kern w:val="0"/>
          <w:sz w:val="24"/>
          <w:szCs w:val="24"/>
          <w:lang w:eastAsia="en-IN"/>
          <w14:ligatures w14:val="none"/>
        </w:rPr>
      </w:pPr>
      <w:r w:rsidRPr="00425533">
        <w:rPr>
          <w:rFonts w:ascii="Arial Nova Cond" w:eastAsia="Times New Roman" w:hAnsi="Arial Nova Cond" w:cs="Times New Roman"/>
          <w:color w:val="555555"/>
          <w:kern w:val="0"/>
          <w:sz w:val="24"/>
          <w:szCs w:val="24"/>
          <w:lang w:eastAsia="en-IN"/>
          <w14:ligatures w14:val="none"/>
        </w:rPr>
        <w:t>If a compensation boundary event is attached to an activity with multiple instance characteristics, a compensation event subscription is created for each instance.</w:t>
      </w:r>
    </w:p>
    <w:p w14:paraId="6F0F99AE" w14:textId="77777777" w:rsidR="00754034" w:rsidRPr="00425533" w:rsidRDefault="00754034" w:rsidP="00754034">
      <w:pPr>
        <w:numPr>
          <w:ilvl w:val="0"/>
          <w:numId w:val="1"/>
        </w:numPr>
        <w:shd w:val="clear" w:color="auto" w:fill="FFFFFF"/>
        <w:spacing w:before="100" w:beforeAutospacing="1" w:after="100" w:afterAutospacing="1" w:line="240" w:lineRule="auto"/>
        <w:rPr>
          <w:rFonts w:ascii="Arial Nova Cond" w:eastAsia="Times New Roman" w:hAnsi="Arial Nova Cond" w:cs="Times New Roman"/>
          <w:color w:val="555555"/>
          <w:kern w:val="0"/>
          <w:sz w:val="24"/>
          <w:szCs w:val="24"/>
          <w:lang w:eastAsia="en-IN"/>
          <w14:ligatures w14:val="none"/>
        </w:rPr>
      </w:pPr>
      <w:r w:rsidRPr="00425533">
        <w:rPr>
          <w:rFonts w:ascii="Arial Nova Cond" w:eastAsia="Times New Roman" w:hAnsi="Arial Nova Cond" w:cs="Times New Roman"/>
          <w:color w:val="555555"/>
          <w:kern w:val="0"/>
          <w:sz w:val="24"/>
          <w:szCs w:val="24"/>
          <w:lang w:eastAsia="en-IN"/>
          <w14:ligatures w14:val="none"/>
        </w:rPr>
        <w:t>If a compensation boundary event is attached to an activity which is contained inside a loop, a compensation event subscription is created for each time the activity is executed.</w:t>
      </w:r>
    </w:p>
    <w:p w14:paraId="4487A770" w14:textId="77777777" w:rsidR="00754034" w:rsidRPr="00425533" w:rsidRDefault="00754034" w:rsidP="00754034">
      <w:pPr>
        <w:numPr>
          <w:ilvl w:val="0"/>
          <w:numId w:val="1"/>
        </w:numPr>
        <w:shd w:val="clear" w:color="auto" w:fill="FFFFFF"/>
        <w:spacing w:before="100" w:beforeAutospacing="1" w:after="100" w:afterAutospacing="1" w:line="240" w:lineRule="auto"/>
        <w:rPr>
          <w:rFonts w:ascii="Arial Nova Cond" w:eastAsia="Times New Roman" w:hAnsi="Arial Nova Cond" w:cs="Times New Roman"/>
          <w:color w:val="555555"/>
          <w:kern w:val="0"/>
          <w:sz w:val="24"/>
          <w:szCs w:val="24"/>
          <w:lang w:eastAsia="en-IN"/>
          <w14:ligatures w14:val="none"/>
        </w:rPr>
      </w:pPr>
      <w:r w:rsidRPr="00425533">
        <w:rPr>
          <w:rFonts w:ascii="Arial Nova Cond" w:eastAsia="Times New Roman" w:hAnsi="Arial Nova Cond" w:cs="Times New Roman"/>
          <w:color w:val="555555"/>
          <w:kern w:val="0"/>
          <w:sz w:val="24"/>
          <w:szCs w:val="24"/>
          <w:lang w:eastAsia="en-IN"/>
          <w14:ligatures w14:val="none"/>
        </w:rPr>
        <w:t xml:space="preserve">If the process instance ends, the subscriptions to compensation events are </w:t>
      </w:r>
      <w:proofErr w:type="spellStart"/>
      <w:r w:rsidRPr="00425533">
        <w:rPr>
          <w:rFonts w:ascii="Arial Nova Cond" w:eastAsia="Times New Roman" w:hAnsi="Arial Nova Cond" w:cs="Times New Roman"/>
          <w:color w:val="555555"/>
          <w:kern w:val="0"/>
          <w:sz w:val="24"/>
          <w:szCs w:val="24"/>
          <w:lang w:eastAsia="en-IN"/>
          <w14:ligatures w14:val="none"/>
        </w:rPr>
        <w:t>canceled</w:t>
      </w:r>
      <w:proofErr w:type="spellEnd"/>
      <w:r w:rsidRPr="00425533">
        <w:rPr>
          <w:rFonts w:ascii="Arial Nova Cond" w:eastAsia="Times New Roman" w:hAnsi="Arial Nova Cond" w:cs="Times New Roman"/>
          <w:color w:val="555555"/>
          <w:kern w:val="0"/>
          <w:sz w:val="24"/>
          <w:szCs w:val="24"/>
          <w:lang w:eastAsia="en-IN"/>
          <w14:ligatures w14:val="none"/>
        </w:rPr>
        <w:t>.</w:t>
      </w:r>
    </w:p>
    <w:p w14:paraId="44D460BE" w14:textId="77777777" w:rsidR="00754034" w:rsidRPr="00425533" w:rsidRDefault="00754034">
      <w:pPr>
        <w:rPr>
          <w:rFonts w:ascii="Arial Nova Cond" w:hAnsi="Arial Nova Cond" w:cs="Arial"/>
          <w:color w:val="555555"/>
          <w:sz w:val="24"/>
          <w:szCs w:val="24"/>
          <w:shd w:val="clear" w:color="auto" w:fill="FFFFFF"/>
        </w:rPr>
      </w:pPr>
    </w:p>
    <w:sectPr w:rsidR="00754034" w:rsidRPr="00425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Cond">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C1BB5"/>
    <w:multiLevelType w:val="multilevel"/>
    <w:tmpl w:val="6660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805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4F2"/>
    <w:rsid w:val="0034136A"/>
    <w:rsid w:val="00425533"/>
    <w:rsid w:val="004D3FD4"/>
    <w:rsid w:val="004F204D"/>
    <w:rsid w:val="005066F9"/>
    <w:rsid w:val="00535BDE"/>
    <w:rsid w:val="00665058"/>
    <w:rsid w:val="00670961"/>
    <w:rsid w:val="006A7863"/>
    <w:rsid w:val="00754034"/>
    <w:rsid w:val="00874514"/>
    <w:rsid w:val="008C6602"/>
    <w:rsid w:val="009563DE"/>
    <w:rsid w:val="009874F2"/>
    <w:rsid w:val="009F4C57"/>
    <w:rsid w:val="00A16066"/>
    <w:rsid w:val="00A22A80"/>
    <w:rsid w:val="00AA77FA"/>
    <w:rsid w:val="00B0225C"/>
    <w:rsid w:val="00B50C75"/>
    <w:rsid w:val="00BA5E01"/>
    <w:rsid w:val="00BB73C9"/>
    <w:rsid w:val="00C2146B"/>
    <w:rsid w:val="00C519CD"/>
    <w:rsid w:val="00D50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4134E"/>
  <w15:chartTrackingRefBased/>
  <w15:docId w15:val="{0CA31EDE-A63B-4463-8D05-185136DBB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19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B50C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9C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B50C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4377">
      <w:bodyDiv w:val="1"/>
      <w:marLeft w:val="0"/>
      <w:marRight w:val="0"/>
      <w:marTop w:val="0"/>
      <w:marBottom w:val="0"/>
      <w:divBdr>
        <w:top w:val="none" w:sz="0" w:space="0" w:color="auto"/>
        <w:left w:val="none" w:sz="0" w:space="0" w:color="auto"/>
        <w:bottom w:val="none" w:sz="0" w:space="0" w:color="auto"/>
        <w:right w:val="none" w:sz="0" w:space="0" w:color="auto"/>
      </w:divBdr>
    </w:div>
    <w:div w:id="1094663870">
      <w:bodyDiv w:val="1"/>
      <w:marLeft w:val="0"/>
      <w:marRight w:val="0"/>
      <w:marTop w:val="0"/>
      <w:marBottom w:val="0"/>
      <w:divBdr>
        <w:top w:val="none" w:sz="0" w:space="0" w:color="auto"/>
        <w:left w:val="none" w:sz="0" w:space="0" w:color="auto"/>
        <w:bottom w:val="none" w:sz="0" w:space="0" w:color="auto"/>
        <w:right w:val="none" w:sz="0" w:space="0" w:color="auto"/>
      </w:divBdr>
    </w:div>
    <w:div w:id="170101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548</Words>
  <Characters>3071</Characters>
  <Application>Microsoft Office Word</Application>
  <DocSecurity>0</DocSecurity>
  <Lines>58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Patil</dc:creator>
  <cp:keywords/>
  <dc:description/>
  <cp:lastModifiedBy>Pratiksha Patil</cp:lastModifiedBy>
  <cp:revision>15</cp:revision>
  <dcterms:created xsi:type="dcterms:W3CDTF">2023-10-19T09:25:00Z</dcterms:created>
  <dcterms:modified xsi:type="dcterms:W3CDTF">2023-10-19T16:06:00Z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2a06ee22-a6ad-48e2-9d5f-2d96268f4e60</vt:lpwstr>
  </property>
</Properties>
</file>