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45DC" w14:textId="77777777" w:rsidR="00562A0A" w:rsidRPr="00562A0A" w:rsidRDefault="00562A0A" w:rsidP="00562A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A0A">
        <w:rPr>
          <w:rFonts w:ascii="Times New Roman" w:hAnsi="Times New Roman" w:cs="Times New Roman"/>
          <w:b/>
          <w:bCs/>
          <w:sz w:val="28"/>
          <w:szCs w:val="28"/>
        </w:rPr>
        <w:t>What Does @Transactional Actually Do?</w:t>
      </w:r>
    </w:p>
    <w:p w14:paraId="26B9147F" w14:textId="7B236846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 xml:space="preserve"> </w:t>
      </w:r>
      <w:r w:rsidRPr="00562A0A">
        <w:rPr>
          <w:rFonts w:ascii="Times New Roman" w:hAnsi="Times New Roman" w:cs="Times New Roman"/>
          <w:sz w:val="28"/>
          <w:szCs w:val="28"/>
        </w:rPr>
        <w:t>When you put @Transactional on a method, you’re basically telling Spring:</w:t>
      </w:r>
    </w:p>
    <w:p w14:paraId="255422D5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>"Hey Spring, wrap this method in a database transaction. Make sure everything inside it happens completely—or not at all."</w:t>
      </w:r>
    </w:p>
    <w:p w14:paraId="27C8FEED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>It's like a safety net for your database operations.</w:t>
      </w:r>
    </w:p>
    <w:p w14:paraId="64E890C1" w14:textId="59D8C949" w:rsidR="00562A0A" w:rsidRPr="00562A0A" w:rsidRDefault="00562A0A" w:rsidP="00562A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A0A">
        <w:rPr>
          <w:rFonts w:ascii="Times New Roman" w:hAnsi="Times New Roman" w:cs="Times New Roman"/>
          <w:b/>
          <w:bCs/>
          <w:sz w:val="28"/>
          <w:szCs w:val="28"/>
        </w:rPr>
        <w:t>Why Is It Important?</w:t>
      </w:r>
    </w:p>
    <w:p w14:paraId="490620F7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>You're transferring money between two accounts:</w:t>
      </w:r>
    </w:p>
    <w:p w14:paraId="0B2B904E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>You deduct ₹500 from Account A.</w:t>
      </w:r>
    </w:p>
    <w:p w14:paraId="214BBB62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>You add ₹500 to Account B.</w:t>
      </w:r>
    </w:p>
    <w:p w14:paraId="7160572B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>If something crashes after step 1 but before step 2, someone just lost ₹500.</w:t>
      </w:r>
    </w:p>
    <w:p w14:paraId="17FD1225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>With @Transactional, both steps are wrapped in a single transaction. If anything goes wrong:</w:t>
      </w:r>
    </w:p>
    <w:p w14:paraId="62ADE34A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>Spring rolls everything back (like hitting “Undo”)</w:t>
      </w:r>
    </w:p>
    <w:p w14:paraId="43F58385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>The database stays safe and consistent</w:t>
      </w:r>
    </w:p>
    <w:p w14:paraId="3CC365E6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>You don’t have to manually manage the transaction</w:t>
      </w:r>
    </w:p>
    <w:p w14:paraId="2F290791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 xml:space="preserve">What Happens Behind the </w:t>
      </w:r>
      <w:proofErr w:type="spellStart"/>
      <w:proofErr w:type="gramStart"/>
      <w:r w:rsidRPr="00562A0A">
        <w:rPr>
          <w:rFonts w:ascii="Times New Roman" w:hAnsi="Times New Roman" w:cs="Times New Roman"/>
          <w:sz w:val="28"/>
          <w:szCs w:val="28"/>
        </w:rPr>
        <w:t>Scenes?When</w:t>
      </w:r>
      <w:proofErr w:type="spellEnd"/>
      <w:proofErr w:type="gramEnd"/>
      <w:r w:rsidRPr="00562A0A">
        <w:rPr>
          <w:rFonts w:ascii="Times New Roman" w:hAnsi="Times New Roman" w:cs="Times New Roman"/>
          <w:sz w:val="28"/>
          <w:szCs w:val="28"/>
        </w:rPr>
        <w:t xml:space="preserve"> Spring sees @Transactional, it:</w:t>
      </w:r>
    </w:p>
    <w:p w14:paraId="54140570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>Opens a Hibernate session (if using JPA)</w:t>
      </w:r>
    </w:p>
    <w:p w14:paraId="1F2189A2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>Starts a database transaction</w:t>
      </w:r>
    </w:p>
    <w:p w14:paraId="64A9CD90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>Runs your method</w:t>
      </w:r>
    </w:p>
    <w:p w14:paraId="613FF29D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>Commits if everything goes well</w:t>
      </w:r>
    </w:p>
    <w:p w14:paraId="6D4B610D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>Rolls back if there’s an error or exception</w:t>
      </w:r>
    </w:p>
    <w:p w14:paraId="7FD71EC3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 xml:space="preserve">All of this happens automatically. No need to </w:t>
      </w:r>
      <w:proofErr w:type="gramStart"/>
      <w:r w:rsidRPr="00562A0A">
        <w:rPr>
          <w:rFonts w:ascii="Times New Roman" w:hAnsi="Times New Roman" w:cs="Times New Roman"/>
          <w:sz w:val="28"/>
          <w:szCs w:val="28"/>
        </w:rPr>
        <w:t>write .</w:t>
      </w:r>
      <w:proofErr w:type="spellStart"/>
      <w:r w:rsidRPr="00562A0A">
        <w:rPr>
          <w:rFonts w:ascii="Times New Roman" w:hAnsi="Times New Roman" w:cs="Times New Roman"/>
          <w:sz w:val="28"/>
          <w:szCs w:val="28"/>
        </w:rPr>
        <w:t>beginTransaction</w:t>
      </w:r>
      <w:proofErr w:type="spellEnd"/>
      <w:proofErr w:type="gramEnd"/>
      <w:r w:rsidRPr="00562A0A">
        <w:rPr>
          <w:rFonts w:ascii="Times New Roman" w:hAnsi="Times New Roman" w:cs="Times New Roman"/>
          <w:sz w:val="28"/>
          <w:szCs w:val="28"/>
        </w:rPr>
        <w:t xml:space="preserve">() </w:t>
      </w:r>
      <w:proofErr w:type="gramStart"/>
      <w:r w:rsidRPr="00562A0A">
        <w:rPr>
          <w:rFonts w:ascii="Times New Roman" w:hAnsi="Times New Roman" w:cs="Times New Roman"/>
          <w:sz w:val="28"/>
          <w:szCs w:val="28"/>
        </w:rPr>
        <w:t>or .commit</w:t>
      </w:r>
      <w:proofErr w:type="gramEnd"/>
      <w:r w:rsidRPr="00562A0A">
        <w:rPr>
          <w:rFonts w:ascii="Times New Roman" w:hAnsi="Times New Roman" w:cs="Times New Roman"/>
          <w:sz w:val="28"/>
          <w:szCs w:val="28"/>
        </w:rPr>
        <w:t>() manually.</w:t>
      </w:r>
    </w:p>
    <w:p w14:paraId="0980EC28" w14:textId="77777777" w:rsid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b/>
          <w:bCs/>
          <w:sz w:val="28"/>
          <w:szCs w:val="28"/>
        </w:rPr>
        <w:t>Where Should You Use It?</w:t>
      </w:r>
    </w:p>
    <w:p w14:paraId="7AC42688" w14:textId="6CAED07B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>Service layer methods (where business logic lives)</w:t>
      </w:r>
    </w:p>
    <w:p w14:paraId="52072DCF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>Methods that:</w:t>
      </w:r>
    </w:p>
    <w:p w14:paraId="78754885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>Write to the database</w:t>
      </w:r>
    </w:p>
    <w:p w14:paraId="466C0CDA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>Update multiple tables</w:t>
      </w:r>
    </w:p>
    <w:p w14:paraId="3A35EED2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lastRenderedPageBreak/>
        <w:t>Should not leave the DB in half-done state</w:t>
      </w:r>
    </w:p>
    <w:p w14:paraId="68276D0D" w14:textId="4217D025" w:rsidR="002B0B31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>Example:</w:t>
      </w:r>
    </w:p>
    <w:p w14:paraId="2713CFE9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>@Transactional</w:t>
      </w:r>
    </w:p>
    <w:p w14:paraId="3E1BD9D0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562A0A">
        <w:rPr>
          <w:rFonts w:ascii="Times New Roman" w:hAnsi="Times New Roman" w:cs="Times New Roman"/>
          <w:sz w:val="28"/>
          <w:szCs w:val="28"/>
        </w:rPr>
        <w:t>updateCountryInfo</w:t>
      </w:r>
      <w:proofErr w:type="spellEnd"/>
      <w:r w:rsidRPr="00562A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2A0A">
        <w:rPr>
          <w:rFonts w:ascii="Times New Roman" w:hAnsi="Times New Roman" w:cs="Times New Roman"/>
          <w:sz w:val="28"/>
          <w:szCs w:val="28"/>
        </w:rPr>
        <w:t xml:space="preserve">String code, String </w:t>
      </w:r>
      <w:proofErr w:type="spellStart"/>
      <w:r w:rsidRPr="00562A0A">
        <w:rPr>
          <w:rFonts w:ascii="Times New Roman" w:hAnsi="Times New Roman" w:cs="Times New Roman"/>
          <w:sz w:val="28"/>
          <w:szCs w:val="28"/>
        </w:rPr>
        <w:t>newName</w:t>
      </w:r>
      <w:proofErr w:type="spellEnd"/>
      <w:r w:rsidRPr="00562A0A">
        <w:rPr>
          <w:rFonts w:ascii="Times New Roman" w:hAnsi="Times New Roman" w:cs="Times New Roman"/>
          <w:sz w:val="28"/>
          <w:szCs w:val="28"/>
        </w:rPr>
        <w:t>) {</w:t>
      </w:r>
    </w:p>
    <w:p w14:paraId="4D7FD4EE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 xml:space="preserve">    Country </w:t>
      </w:r>
      <w:proofErr w:type="spellStart"/>
      <w:r w:rsidRPr="00562A0A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562A0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62A0A">
        <w:rPr>
          <w:rFonts w:ascii="Times New Roman" w:hAnsi="Times New Roman" w:cs="Times New Roman"/>
          <w:sz w:val="28"/>
          <w:szCs w:val="28"/>
        </w:rPr>
        <w:t>countryRepository.findById</w:t>
      </w:r>
      <w:proofErr w:type="spellEnd"/>
      <w:r w:rsidRPr="00562A0A">
        <w:rPr>
          <w:rFonts w:ascii="Times New Roman" w:hAnsi="Times New Roman" w:cs="Times New Roman"/>
          <w:sz w:val="28"/>
          <w:szCs w:val="28"/>
        </w:rPr>
        <w:t>(code</w:t>
      </w:r>
      <w:proofErr w:type="gramStart"/>
      <w:r w:rsidRPr="00562A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62A0A">
        <w:rPr>
          <w:rFonts w:ascii="Times New Roman" w:hAnsi="Times New Roman" w:cs="Times New Roman"/>
          <w:sz w:val="28"/>
          <w:szCs w:val="28"/>
        </w:rPr>
        <w:t>orElseThrow</w:t>
      </w:r>
      <w:proofErr w:type="spellEnd"/>
      <w:proofErr w:type="gramEnd"/>
      <w:r w:rsidRPr="00562A0A">
        <w:rPr>
          <w:rFonts w:ascii="Times New Roman" w:hAnsi="Times New Roman" w:cs="Times New Roman"/>
          <w:sz w:val="28"/>
          <w:szCs w:val="28"/>
        </w:rPr>
        <w:t>();</w:t>
      </w:r>
    </w:p>
    <w:p w14:paraId="3C189C88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62A0A">
        <w:rPr>
          <w:rFonts w:ascii="Times New Roman" w:hAnsi="Times New Roman" w:cs="Times New Roman"/>
          <w:sz w:val="28"/>
          <w:szCs w:val="28"/>
        </w:rPr>
        <w:t>country.setName</w:t>
      </w:r>
      <w:proofErr w:type="spellEnd"/>
      <w:proofErr w:type="gramEnd"/>
      <w:r w:rsidRPr="00562A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2A0A">
        <w:rPr>
          <w:rFonts w:ascii="Times New Roman" w:hAnsi="Times New Roman" w:cs="Times New Roman"/>
          <w:sz w:val="28"/>
          <w:szCs w:val="28"/>
        </w:rPr>
        <w:t>newName</w:t>
      </w:r>
      <w:proofErr w:type="spellEnd"/>
      <w:r w:rsidRPr="00562A0A">
        <w:rPr>
          <w:rFonts w:ascii="Times New Roman" w:hAnsi="Times New Roman" w:cs="Times New Roman"/>
          <w:sz w:val="28"/>
          <w:szCs w:val="28"/>
        </w:rPr>
        <w:t>);</w:t>
      </w:r>
    </w:p>
    <w:p w14:paraId="1739E0BB" w14:textId="77777777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 xml:space="preserve">    // changes are saved together when the method completes</w:t>
      </w:r>
    </w:p>
    <w:p w14:paraId="71E6BB4E" w14:textId="226F18D0" w:rsidR="00562A0A" w:rsidRPr="00562A0A" w:rsidRDefault="00562A0A" w:rsidP="00562A0A">
      <w:pPr>
        <w:jc w:val="both"/>
        <w:rPr>
          <w:rFonts w:ascii="Times New Roman" w:hAnsi="Times New Roman" w:cs="Times New Roman"/>
          <w:sz w:val="28"/>
          <w:szCs w:val="28"/>
        </w:rPr>
      </w:pPr>
      <w:r w:rsidRPr="00562A0A">
        <w:rPr>
          <w:rFonts w:ascii="Times New Roman" w:hAnsi="Times New Roman" w:cs="Times New Roman"/>
          <w:sz w:val="28"/>
          <w:szCs w:val="28"/>
        </w:rPr>
        <w:t>}</w:t>
      </w:r>
    </w:p>
    <w:sectPr w:rsidR="00562A0A" w:rsidRPr="00562A0A" w:rsidSect="00562A0A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E7A72" w14:textId="77777777" w:rsidR="000B5438" w:rsidRDefault="000B5438" w:rsidP="00562A0A">
      <w:pPr>
        <w:spacing w:after="0" w:line="240" w:lineRule="auto"/>
      </w:pPr>
      <w:r>
        <w:separator/>
      </w:r>
    </w:p>
  </w:endnote>
  <w:endnote w:type="continuationSeparator" w:id="0">
    <w:p w14:paraId="665E6020" w14:textId="77777777" w:rsidR="000B5438" w:rsidRDefault="000B5438" w:rsidP="0056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6333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E8A06F" w14:textId="5995E6E0" w:rsidR="00562A0A" w:rsidRDefault="00562A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7A5790" w14:textId="77777777" w:rsidR="00562A0A" w:rsidRDefault="00562A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D0261" w14:textId="77777777" w:rsidR="000B5438" w:rsidRDefault="000B5438" w:rsidP="00562A0A">
      <w:pPr>
        <w:spacing w:after="0" w:line="240" w:lineRule="auto"/>
      </w:pPr>
      <w:r>
        <w:separator/>
      </w:r>
    </w:p>
  </w:footnote>
  <w:footnote w:type="continuationSeparator" w:id="0">
    <w:p w14:paraId="667C7A02" w14:textId="77777777" w:rsidR="000B5438" w:rsidRDefault="000B5438" w:rsidP="00562A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0A"/>
    <w:rsid w:val="000B5438"/>
    <w:rsid w:val="002B0B31"/>
    <w:rsid w:val="00562A0A"/>
    <w:rsid w:val="00784777"/>
    <w:rsid w:val="00852FB1"/>
    <w:rsid w:val="00E3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CF06"/>
  <w15:chartTrackingRefBased/>
  <w15:docId w15:val="{3E030395-CE9C-4546-9C70-CB0F0121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A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A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A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A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A0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A0A"/>
  </w:style>
  <w:style w:type="paragraph" w:styleId="Footer">
    <w:name w:val="footer"/>
    <w:basedOn w:val="Normal"/>
    <w:link w:val="FooterChar"/>
    <w:uiPriority w:val="99"/>
    <w:unhideWhenUsed/>
    <w:rsid w:val="0056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</dc:creator>
  <cp:keywords/>
  <dc:description/>
  <cp:lastModifiedBy>Suriya P</cp:lastModifiedBy>
  <cp:revision>1</cp:revision>
  <dcterms:created xsi:type="dcterms:W3CDTF">2025-07-06T14:38:00Z</dcterms:created>
  <dcterms:modified xsi:type="dcterms:W3CDTF">2025-07-06T14:40:00Z</dcterms:modified>
</cp:coreProperties>
</file>