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166" w:rsidP="00123FA6" w:rsidRDefault="00123FA6" w14:paraId="789548C8" w14:textId="5DBBE96F">
      <w:pPr>
        <w:pStyle w:val="Titre"/>
      </w:pPr>
      <w:r>
        <w:t>Mise en conformité RGPD et sécurité</w:t>
      </w:r>
    </w:p>
    <w:p w:rsidR="00AF195A" w:rsidRDefault="00123FA6" w14:paraId="34B3239F" w14:textId="0F6B71CC">
      <w:r w:rsidR="00123FA6">
        <w:rPr/>
        <w:t xml:space="preserve">Les petites bibliothèques doivent aussi respecter le RGPD. En tant que développeur vous </w:t>
      </w:r>
      <w:r w:rsidR="009953EC">
        <w:rPr/>
        <w:t>devrez mettre en application les changements demandés par</w:t>
      </w:r>
      <w:r w:rsidR="00123FA6">
        <w:rPr/>
        <w:t xml:space="preserve"> DPO de votre organisation</w:t>
      </w:r>
      <w:r w:rsidR="009B5043">
        <w:rPr/>
        <w:t xml:space="preserve"> </w:t>
      </w:r>
      <w:r w:rsidR="00AF195A">
        <w:rPr/>
        <w:t>dans une démarche de mise en conformité.</w:t>
      </w:r>
      <w:r w:rsidR="5842191E">
        <w:rPr/>
        <w:t xml:space="preserve"> Demande lui </w:t>
      </w:r>
    </w:p>
    <w:p w:rsidR="00123FA6" w:rsidRDefault="00123FA6" w14:paraId="3691FC3B" w14:textId="4F5ACDB2"/>
    <w:p w:rsidR="00AD56BA" w:rsidRDefault="00AD56BA" w14:paraId="5A040D99" w14:textId="7BF33B7E">
      <w:pPr>
        <w:pStyle w:val="TM1"/>
        <w:tabs>
          <w:tab w:val="right" w:leader="dot" w:pos="9062"/>
        </w:tabs>
        <w:rPr>
          <w:noProof/>
        </w:rPr>
      </w:pPr>
      <w:r>
        <w:fldChar w:fldCharType="begin"/>
      </w:r>
      <w:r>
        <w:instrText xml:space="preserve"> TOC \o "1-3" \h \z \u </w:instrText>
      </w:r>
      <w:r>
        <w:fldChar w:fldCharType="separate"/>
      </w:r>
      <w:hyperlink w:history="1" w:anchor="_Toc66916934">
        <w:r w:rsidRPr="00013F2D">
          <w:rPr>
            <w:rStyle w:val="Lienhypertexte"/>
            <w:noProof/>
          </w:rPr>
          <w:t>Documentation</w:t>
        </w:r>
        <w:r>
          <w:rPr>
            <w:noProof/>
            <w:webHidden/>
          </w:rPr>
          <w:tab/>
        </w:r>
        <w:r>
          <w:rPr>
            <w:noProof/>
            <w:webHidden/>
          </w:rPr>
          <w:fldChar w:fldCharType="begin"/>
        </w:r>
        <w:r>
          <w:rPr>
            <w:noProof/>
            <w:webHidden/>
          </w:rPr>
          <w:instrText xml:space="preserve"> PAGEREF _Toc66916934 \h </w:instrText>
        </w:r>
        <w:r>
          <w:rPr>
            <w:noProof/>
            <w:webHidden/>
          </w:rPr>
        </w:r>
        <w:r>
          <w:rPr>
            <w:noProof/>
            <w:webHidden/>
          </w:rPr>
          <w:fldChar w:fldCharType="separate"/>
        </w:r>
        <w:r>
          <w:rPr>
            <w:noProof/>
            <w:webHidden/>
          </w:rPr>
          <w:t>1</w:t>
        </w:r>
        <w:r>
          <w:rPr>
            <w:noProof/>
            <w:webHidden/>
          </w:rPr>
          <w:fldChar w:fldCharType="end"/>
        </w:r>
      </w:hyperlink>
    </w:p>
    <w:p w:rsidR="00AD56BA" w:rsidRDefault="00A11958" w14:paraId="688A7F38" w14:textId="6100FDA9">
      <w:pPr>
        <w:pStyle w:val="TM1"/>
        <w:tabs>
          <w:tab w:val="right" w:leader="dot" w:pos="9062"/>
        </w:tabs>
        <w:rPr>
          <w:noProof/>
        </w:rPr>
      </w:pPr>
      <w:hyperlink w:history="1" w:anchor="_Toc66916935">
        <w:r w:rsidRPr="00013F2D" w:rsidR="00AD56BA">
          <w:rPr>
            <w:rStyle w:val="Lienhypertexte"/>
            <w:noProof/>
          </w:rPr>
          <w:t>Mise en conformité et sécurité</w:t>
        </w:r>
        <w:r w:rsidR="00AD56BA">
          <w:rPr>
            <w:noProof/>
            <w:webHidden/>
          </w:rPr>
          <w:tab/>
        </w:r>
        <w:r w:rsidR="00AD56BA">
          <w:rPr>
            <w:noProof/>
            <w:webHidden/>
          </w:rPr>
          <w:fldChar w:fldCharType="begin"/>
        </w:r>
        <w:r w:rsidR="00AD56BA">
          <w:rPr>
            <w:noProof/>
            <w:webHidden/>
          </w:rPr>
          <w:instrText xml:space="preserve"> PAGEREF _Toc66916935 \h </w:instrText>
        </w:r>
        <w:r w:rsidR="00AD56BA">
          <w:rPr>
            <w:noProof/>
            <w:webHidden/>
          </w:rPr>
        </w:r>
        <w:r w:rsidR="00AD56BA">
          <w:rPr>
            <w:noProof/>
            <w:webHidden/>
          </w:rPr>
          <w:fldChar w:fldCharType="separate"/>
        </w:r>
        <w:r w:rsidR="00AD56BA">
          <w:rPr>
            <w:noProof/>
            <w:webHidden/>
          </w:rPr>
          <w:t>2</w:t>
        </w:r>
        <w:r w:rsidR="00AD56BA">
          <w:rPr>
            <w:noProof/>
            <w:webHidden/>
          </w:rPr>
          <w:fldChar w:fldCharType="end"/>
        </w:r>
      </w:hyperlink>
    </w:p>
    <w:p w:rsidR="00AD56BA" w:rsidRDefault="00A11958" w14:paraId="243F82FA" w14:textId="204BEF2F">
      <w:pPr>
        <w:pStyle w:val="TM1"/>
        <w:tabs>
          <w:tab w:val="right" w:leader="dot" w:pos="9062"/>
        </w:tabs>
        <w:rPr>
          <w:noProof/>
        </w:rPr>
      </w:pPr>
      <w:hyperlink w:history="1" w:anchor="_Toc66916936">
        <w:r w:rsidRPr="00013F2D" w:rsidR="00AD56BA">
          <w:rPr>
            <w:rStyle w:val="Lienhypertexte"/>
            <w:noProof/>
          </w:rPr>
          <w:t>Rapport de mise en conformité</w:t>
        </w:r>
        <w:r w:rsidR="00AD56BA">
          <w:rPr>
            <w:noProof/>
            <w:webHidden/>
          </w:rPr>
          <w:tab/>
        </w:r>
        <w:r w:rsidR="00AD56BA">
          <w:rPr>
            <w:noProof/>
            <w:webHidden/>
          </w:rPr>
          <w:fldChar w:fldCharType="begin"/>
        </w:r>
        <w:r w:rsidR="00AD56BA">
          <w:rPr>
            <w:noProof/>
            <w:webHidden/>
          </w:rPr>
          <w:instrText xml:space="preserve"> PAGEREF _Toc66916936 \h </w:instrText>
        </w:r>
        <w:r w:rsidR="00AD56BA">
          <w:rPr>
            <w:noProof/>
            <w:webHidden/>
          </w:rPr>
        </w:r>
        <w:r w:rsidR="00AD56BA">
          <w:rPr>
            <w:noProof/>
            <w:webHidden/>
          </w:rPr>
          <w:fldChar w:fldCharType="separate"/>
        </w:r>
        <w:r w:rsidR="00AD56BA">
          <w:rPr>
            <w:noProof/>
            <w:webHidden/>
          </w:rPr>
          <w:t>3</w:t>
        </w:r>
        <w:r w:rsidR="00AD56BA">
          <w:rPr>
            <w:noProof/>
            <w:webHidden/>
          </w:rPr>
          <w:fldChar w:fldCharType="end"/>
        </w:r>
      </w:hyperlink>
    </w:p>
    <w:p w:rsidR="00087E69" w:rsidRDefault="00AD56BA" w14:paraId="69921262" w14:textId="33907F6C">
      <w:r>
        <w:fldChar w:fldCharType="end"/>
      </w:r>
    </w:p>
    <w:p w:rsidR="00087E69" w:rsidRDefault="00087E69" w14:paraId="36A7A29B" w14:textId="77777777"/>
    <w:p w:rsidR="00123FA6" w:rsidP="00D0100F" w:rsidRDefault="00123FA6" w14:paraId="1888A1E1" w14:textId="1BCD4198">
      <w:pPr>
        <w:pStyle w:val="Titre1"/>
      </w:pPr>
      <w:bookmarkStart w:name="_Toc66916934" w:id="0"/>
      <w:r>
        <w:t>Documentation</w:t>
      </w:r>
      <w:bookmarkEnd w:id="0"/>
    </w:p>
    <w:p w:rsidR="00123FA6" w:rsidRDefault="00A11958" w14:paraId="08CE5065" w14:textId="50E3E323">
      <w:hyperlink w:history="1" r:id="rId7">
        <w:r w:rsidRPr="00952E39" w:rsidR="00123FA6">
          <w:rPr>
            <w:rStyle w:val="Lienhypertexte"/>
          </w:rPr>
          <w:t>https://biblionumericus.fr/2018/05/23/quelques-pistes-pour-se-conformer-au-rgpd/</w:t>
        </w:r>
      </w:hyperlink>
    </w:p>
    <w:p w:rsidR="00123FA6" w:rsidRDefault="00A11958" w14:paraId="1016019A" w14:textId="7A0065AF">
      <w:hyperlink w:history="1" r:id="rId8">
        <w:r w:rsidRPr="00753F59" w:rsidR="008B5F18">
          <w:rPr>
            <w:rStyle w:val="Lienhypertexte"/>
          </w:rPr>
          <w:t>https://mediatheque.ille-et-vilaine.fr/images/template_rgaa/srcclient/MDIV/Boite_a_outils/Art3_RGPD.pdf</w:t>
        </w:r>
      </w:hyperlink>
    </w:p>
    <w:p w:rsidR="009953EC" w:rsidRDefault="00A11958" w14:paraId="04840597" w14:textId="3C58AC81">
      <w:hyperlink w:history="1" r:id="rId9">
        <w:r w:rsidRPr="00952E39" w:rsidR="009953EC">
          <w:rPr>
            <w:rStyle w:val="Lienhypertexte"/>
          </w:rPr>
          <w:t>https://www.cnil.fr/sites/default/files/atoms/files/affiche-adoptez-les-6-bons-reflexes.pdf</w:t>
        </w:r>
      </w:hyperlink>
    </w:p>
    <w:p w:rsidR="009953EC" w:rsidRDefault="00A11958" w14:paraId="3D82CC47" w14:textId="7558A5BF">
      <w:hyperlink w:history="1" r:id="rId10">
        <w:r w:rsidRPr="00952E39" w:rsidR="009953EC">
          <w:rPr>
            <w:rStyle w:val="Lienhypertexte"/>
          </w:rPr>
          <w:t>https://www.cnil.fr/</w:t>
        </w:r>
      </w:hyperlink>
    </w:p>
    <w:p w:rsidR="009953EC" w:rsidRDefault="00A11958" w14:paraId="19B667EE" w14:textId="212F6462">
      <w:pPr>
        <w:rPr>
          <w:rStyle w:val="Lienhypertexte"/>
        </w:rPr>
      </w:pPr>
      <w:hyperlink w:history="1" r:id="rId11">
        <w:r w:rsidRPr="00753F59" w:rsidR="00E94740">
          <w:rPr>
            <w:rStyle w:val="Lienhypertexte"/>
          </w:rPr>
          <w:t>https://www.publigo.fr/politique-de-confidentialite-et-dutilisation-des-donnees-personnelles-rgpd/</w:t>
        </w:r>
      </w:hyperlink>
    </w:p>
    <w:p w:rsidR="003E386C" w:rsidRDefault="003E386C" w14:paraId="6AD65A64" w14:textId="1E4C5785">
      <w:hyperlink w:history="1" r:id="rId12">
        <w:r w:rsidRPr="00487C4F">
          <w:rPr>
            <w:rStyle w:val="Lienhypertexte"/>
          </w:rPr>
          <w:t>https://www.cnil.fr/sites/default/files/atoms/files/ns09.pdf</w:t>
        </w:r>
      </w:hyperlink>
    </w:p>
    <w:p w:rsidR="003E386C" w:rsidRDefault="003E386C" w14:paraId="18E091E5" w14:textId="77777777"/>
    <w:p w:rsidR="00E94740" w:rsidRDefault="00E94740" w14:paraId="7A9377CE" w14:textId="77777777"/>
    <w:p w:rsidR="00B7099D" w:rsidRDefault="00B7099D" w14:paraId="33041899" w14:textId="77777777">
      <w:pPr>
        <w:rPr>
          <w:rFonts w:asciiTheme="majorHAnsi" w:hAnsiTheme="majorHAnsi" w:eastAsiaTheme="majorEastAsia" w:cstheme="majorBidi"/>
          <w:color w:val="2F5496" w:themeColor="accent1" w:themeShade="BF"/>
          <w:sz w:val="32"/>
          <w:szCs w:val="32"/>
        </w:rPr>
      </w:pPr>
      <w:r>
        <w:br w:type="page"/>
      </w:r>
    </w:p>
    <w:p w:rsidR="00C93822" w:rsidP="00D0100F" w:rsidRDefault="00C93822" w14:paraId="7D50AC39" w14:textId="4F380426">
      <w:pPr>
        <w:pStyle w:val="Titre1"/>
      </w:pPr>
      <w:bookmarkStart w:name="_Toc66916935" w:id="1"/>
      <w:r>
        <w:lastRenderedPageBreak/>
        <w:t>Mise en conformité</w:t>
      </w:r>
      <w:r w:rsidR="009B4C12">
        <w:t xml:space="preserve"> et sécurité</w:t>
      </w:r>
      <w:bookmarkEnd w:id="1"/>
    </w:p>
    <w:p w:rsidR="009B5043" w:rsidRDefault="00AF195A" w14:paraId="45206806" w14:textId="63D0A29C">
      <w:r>
        <w:t>Travail d’audit en collaboration avec le DPO : e</w:t>
      </w:r>
      <w:r w:rsidR="00123FA6">
        <w:t xml:space="preserve">n vous basant sur la documentation fournie dans la section précédente de ce document, vous listerez ci-dessous les étapes de mise en conformité </w:t>
      </w:r>
      <w:r w:rsidR="00B24A19">
        <w:t xml:space="preserve">et de sécurisation </w:t>
      </w:r>
      <w:r w:rsidR="00123FA6">
        <w:t>du site internet que vous avez développé pour la petite bibliothèque</w:t>
      </w:r>
      <w:r w:rsidR="009B5043">
        <w:t>.</w:t>
      </w:r>
    </w:p>
    <w:p w:rsidR="009B5043" w:rsidRDefault="009B5043" w14:paraId="1FC2CA35" w14:textId="0ED40EFA"/>
    <w:p w:rsidR="009B5043" w:rsidRDefault="009B5043" w14:paraId="784F3760" w14:textId="334AC279">
      <w:r>
        <w:t>La première ligne est un exemple de remplissage du tableau.</w:t>
      </w:r>
    </w:p>
    <w:p w:rsidR="009B5043" w:rsidRDefault="009B5043" w14:paraId="45DCCCF2" w14:textId="3841F893"/>
    <w:tbl>
      <w:tblPr>
        <w:tblStyle w:val="Grilledutableau"/>
        <w:tblW w:w="11007" w:type="dxa"/>
        <w:tblInd w:w="-975" w:type="dxa"/>
        <w:tblLook w:val="04A0" w:firstRow="1" w:lastRow="0" w:firstColumn="1" w:lastColumn="0" w:noHBand="0" w:noVBand="1"/>
      </w:tblPr>
      <w:tblGrid>
        <w:gridCol w:w="562"/>
        <w:gridCol w:w="1843"/>
        <w:gridCol w:w="2410"/>
        <w:gridCol w:w="2126"/>
        <w:gridCol w:w="4066"/>
      </w:tblGrid>
      <w:tr w:rsidR="00C93822" w:rsidTr="39EFA718" w14:paraId="2CC199EE" w14:textId="77777777">
        <w:trPr>
          <w:trHeight w:val="864"/>
        </w:trPr>
        <w:tc>
          <w:tcPr>
            <w:tcW w:w="562" w:type="dxa"/>
            <w:tcMar/>
          </w:tcPr>
          <w:p w:rsidRPr="00C93822" w:rsidR="00C93822" w:rsidRDefault="00C93822" w14:paraId="4A4FD6E7" w14:textId="74B0AEA8">
            <w:pPr>
              <w:rPr>
                <w:b/>
                <w:bCs/>
                <w:sz w:val="20"/>
                <w:szCs w:val="20"/>
              </w:rPr>
            </w:pPr>
            <w:r w:rsidRPr="00C93822">
              <w:rPr>
                <w:b/>
                <w:bCs/>
                <w:sz w:val="20"/>
                <w:szCs w:val="20"/>
              </w:rPr>
              <w:t>N°</w:t>
            </w:r>
          </w:p>
        </w:tc>
        <w:tc>
          <w:tcPr>
            <w:tcW w:w="1843" w:type="dxa"/>
            <w:tcMar/>
          </w:tcPr>
          <w:p w:rsidRPr="00C93822" w:rsidR="00C93822" w:rsidRDefault="00C93822" w14:paraId="240A6A03" w14:textId="51DDF012">
            <w:pPr>
              <w:rPr>
                <w:b/>
                <w:bCs/>
                <w:sz w:val="20"/>
                <w:szCs w:val="20"/>
              </w:rPr>
            </w:pPr>
            <w:r w:rsidRPr="00C93822">
              <w:rPr>
                <w:b/>
                <w:bCs/>
                <w:sz w:val="20"/>
                <w:szCs w:val="20"/>
              </w:rPr>
              <w:t>Règle du RGPD</w:t>
            </w:r>
          </w:p>
        </w:tc>
        <w:tc>
          <w:tcPr>
            <w:tcW w:w="2410" w:type="dxa"/>
            <w:tcMar/>
          </w:tcPr>
          <w:p w:rsidRPr="00C93822" w:rsidR="00C93822" w:rsidRDefault="00C93822" w14:paraId="3E91A9C4" w14:textId="1586CDB1">
            <w:pPr>
              <w:rPr>
                <w:b/>
                <w:bCs/>
                <w:sz w:val="20"/>
                <w:szCs w:val="20"/>
              </w:rPr>
            </w:pPr>
            <w:r w:rsidRPr="00C93822">
              <w:rPr>
                <w:b/>
                <w:bCs/>
                <w:sz w:val="20"/>
                <w:szCs w:val="20"/>
              </w:rPr>
              <w:t>En quoi cette règle concerne la bibliothèque</w:t>
            </w:r>
          </w:p>
        </w:tc>
        <w:tc>
          <w:tcPr>
            <w:tcW w:w="2126" w:type="dxa"/>
            <w:tcMar/>
          </w:tcPr>
          <w:p w:rsidRPr="00C93822" w:rsidR="00C93822" w:rsidRDefault="00C93822" w14:paraId="752A9247" w14:textId="0A65B2AE">
            <w:pPr>
              <w:rPr>
                <w:b/>
                <w:bCs/>
                <w:sz w:val="20"/>
                <w:szCs w:val="20"/>
              </w:rPr>
            </w:pPr>
            <w:r w:rsidRPr="00C93822">
              <w:rPr>
                <w:b/>
                <w:bCs/>
                <w:sz w:val="20"/>
                <w:szCs w:val="20"/>
              </w:rPr>
              <w:t>Ce qui doit être mis en place pour y répondre</w:t>
            </w:r>
          </w:p>
        </w:tc>
        <w:tc>
          <w:tcPr>
            <w:tcW w:w="4066" w:type="dxa"/>
            <w:tcMar/>
          </w:tcPr>
          <w:p w:rsidRPr="00C93822" w:rsidR="00C93822" w:rsidRDefault="00C93822" w14:paraId="55F03E2F" w14:textId="5AF29780">
            <w:pPr>
              <w:rPr>
                <w:b/>
                <w:bCs/>
                <w:sz w:val="20"/>
                <w:szCs w:val="20"/>
              </w:rPr>
            </w:pPr>
            <w:r w:rsidRPr="00C93822">
              <w:rPr>
                <w:b/>
                <w:bCs/>
                <w:color w:val="FF0000"/>
                <w:sz w:val="20"/>
                <w:szCs w:val="20"/>
              </w:rPr>
              <w:t>*</w:t>
            </w:r>
            <w:r w:rsidRPr="00C93822">
              <w:rPr>
                <w:b/>
                <w:bCs/>
                <w:sz w:val="20"/>
                <w:szCs w:val="20"/>
              </w:rPr>
              <w:t> : à mettre en place intégralement</w:t>
            </w:r>
          </w:p>
          <w:p w:rsidRPr="00C93822" w:rsidR="00C93822" w:rsidRDefault="00C93822" w14:paraId="0B44D429" w14:textId="68357DEA">
            <w:pPr>
              <w:rPr>
                <w:b/>
                <w:bCs/>
                <w:sz w:val="20"/>
                <w:szCs w:val="20"/>
              </w:rPr>
            </w:pPr>
            <w:r w:rsidRPr="00C93822">
              <w:rPr>
                <w:b/>
                <w:bCs/>
                <w:color w:val="FFC000"/>
                <w:sz w:val="20"/>
                <w:szCs w:val="20"/>
              </w:rPr>
              <w:t>**</w:t>
            </w:r>
            <w:r w:rsidRPr="00C93822">
              <w:rPr>
                <w:b/>
                <w:bCs/>
                <w:sz w:val="20"/>
                <w:szCs w:val="20"/>
              </w:rPr>
              <w:t> : en partie réalisé</w:t>
            </w:r>
          </w:p>
          <w:p w:rsidRPr="00C93822" w:rsidR="00C93822" w:rsidRDefault="00C93822" w14:paraId="4AFED1C0" w14:textId="5B821EA9">
            <w:pPr>
              <w:rPr>
                <w:b/>
                <w:bCs/>
                <w:sz w:val="20"/>
                <w:szCs w:val="20"/>
              </w:rPr>
            </w:pPr>
            <w:r w:rsidRPr="00C93822">
              <w:rPr>
                <w:b/>
                <w:bCs/>
                <w:color w:val="5B9BD5" w:themeColor="accent5"/>
                <w:sz w:val="20"/>
                <w:szCs w:val="20"/>
              </w:rPr>
              <w:t>***</w:t>
            </w:r>
            <w:r w:rsidRPr="00C93822">
              <w:rPr>
                <w:b/>
                <w:bCs/>
                <w:sz w:val="20"/>
                <w:szCs w:val="20"/>
              </w:rPr>
              <w:t xml:space="preserve"> : déjà opérationnel</w:t>
            </w:r>
          </w:p>
        </w:tc>
      </w:tr>
      <w:tr w:rsidR="00C93822" w:rsidTr="39EFA718" w14:paraId="3FD50E7C" w14:textId="77777777">
        <w:trPr>
          <w:trHeight w:val="292"/>
        </w:trPr>
        <w:tc>
          <w:tcPr>
            <w:tcW w:w="562" w:type="dxa"/>
            <w:tcMar/>
          </w:tcPr>
          <w:p w:rsidRPr="009B5043" w:rsidR="00C93822" w:rsidRDefault="00C93822" w14:paraId="7B407F53" w14:textId="23521D22">
            <w:pPr>
              <w:rPr>
                <w:i/>
                <w:iCs/>
                <w:color w:val="70AD47" w:themeColor="accent6"/>
                <w:sz w:val="20"/>
                <w:szCs w:val="20"/>
              </w:rPr>
            </w:pPr>
            <w:r>
              <w:rPr>
                <w:i/>
                <w:iCs/>
                <w:color w:val="70AD47" w:themeColor="accent6"/>
                <w:sz w:val="20"/>
                <w:szCs w:val="20"/>
              </w:rPr>
              <w:t>1</w:t>
            </w:r>
          </w:p>
        </w:tc>
        <w:tc>
          <w:tcPr>
            <w:tcW w:w="1843" w:type="dxa"/>
            <w:tcMar/>
          </w:tcPr>
          <w:p w:rsidRPr="009B5043" w:rsidR="00C93822" w:rsidRDefault="00C93822" w14:paraId="1A3AF783" w14:textId="73F43920">
            <w:pPr>
              <w:rPr>
                <w:i/>
                <w:iCs/>
                <w:color w:val="70AD47" w:themeColor="accent6"/>
                <w:sz w:val="20"/>
                <w:szCs w:val="20"/>
              </w:rPr>
            </w:pPr>
            <w:r w:rsidRPr="009B5043">
              <w:rPr>
                <w:i/>
                <w:iCs/>
                <w:color w:val="70AD47" w:themeColor="accent6"/>
                <w:sz w:val="20"/>
                <w:szCs w:val="20"/>
              </w:rPr>
              <w:t>Minimiser l</w:t>
            </w:r>
            <w:r>
              <w:rPr>
                <w:i/>
                <w:iCs/>
                <w:color w:val="70AD47" w:themeColor="accent6"/>
                <w:sz w:val="20"/>
                <w:szCs w:val="20"/>
              </w:rPr>
              <w:t>a collecte des données.</w:t>
            </w:r>
          </w:p>
        </w:tc>
        <w:tc>
          <w:tcPr>
            <w:tcW w:w="2410" w:type="dxa"/>
            <w:tcMar/>
          </w:tcPr>
          <w:p w:rsidRPr="009B5043" w:rsidR="00C93822" w:rsidP="00C93822" w:rsidRDefault="00C93822" w14:paraId="63360AF8" w14:textId="3E3A85E9">
            <w:pPr>
              <w:rPr>
                <w:i/>
                <w:iCs/>
                <w:color w:val="70AD47" w:themeColor="accent6"/>
                <w:sz w:val="20"/>
                <w:szCs w:val="20"/>
              </w:rPr>
            </w:pPr>
            <w:r w:rsidRPr="009B5043">
              <w:rPr>
                <w:i/>
                <w:iCs/>
                <w:color w:val="70AD47" w:themeColor="accent6"/>
                <w:sz w:val="20"/>
                <w:szCs w:val="20"/>
              </w:rPr>
              <w:t>Le Règlement impose le principe de la minimisation des données collectées</w:t>
            </w:r>
            <w:r>
              <w:rPr>
                <w:i/>
                <w:iCs/>
                <w:color w:val="70AD47" w:themeColor="accent6"/>
                <w:sz w:val="20"/>
                <w:szCs w:val="20"/>
              </w:rPr>
              <w:t xml:space="preserve"> de tous les systèmes. Notre bibliothèque se sert des données collectées à des fins de gestion. </w:t>
            </w:r>
          </w:p>
        </w:tc>
        <w:tc>
          <w:tcPr>
            <w:tcW w:w="2126" w:type="dxa"/>
            <w:tcMar/>
          </w:tcPr>
          <w:p w:rsidR="00C93822" w:rsidRDefault="00C93822" w14:paraId="6CD7C2A6" w14:textId="1ABCA9D9">
            <w:pPr>
              <w:rPr>
                <w:i/>
                <w:iCs/>
                <w:color w:val="70AD47" w:themeColor="accent6"/>
                <w:sz w:val="20"/>
                <w:szCs w:val="20"/>
              </w:rPr>
            </w:pPr>
            <w:r>
              <w:rPr>
                <w:i/>
                <w:iCs/>
                <w:color w:val="70AD47" w:themeColor="accent6"/>
                <w:sz w:val="20"/>
                <w:szCs w:val="20"/>
              </w:rPr>
              <w:t>Établir la liste des données et leur finalité (faire un tableau récapitulatif).</w:t>
            </w:r>
          </w:p>
          <w:p w:rsidRPr="009B5043" w:rsidR="00C93822" w:rsidRDefault="00C93822" w14:paraId="2B4FB6A5" w14:textId="2C49303E">
            <w:pPr>
              <w:rPr>
                <w:i/>
                <w:iCs/>
                <w:color w:val="70AD47" w:themeColor="accent6"/>
                <w:sz w:val="20"/>
                <w:szCs w:val="20"/>
              </w:rPr>
            </w:pPr>
            <w:r>
              <w:rPr>
                <w:i/>
                <w:iCs/>
                <w:color w:val="70AD47" w:themeColor="accent6"/>
                <w:sz w:val="20"/>
                <w:szCs w:val="20"/>
              </w:rPr>
              <w:t>Supprimer la collecte des données non essentielles.</w:t>
            </w:r>
          </w:p>
        </w:tc>
        <w:tc>
          <w:tcPr>
            <w:tcW w:w="4066" w:type="dxa"/>
            <w:tcMar/>
          </w:tcPr>
          <w:p w:rsidR="00C93822" w:rsidRDefault="00C93822" w14:paraId="5DA5E0C8" w14:textId="77777777">
            <w:pPr>
              <w:rPr>
                <w:color w:val="FFC000"/>
                <w:sz w:val="20"/>
                <w:szCs w:val="20"/>
              </w:rPr>
            </w:pPr>
            <w:r w:rsidRPr="009B5043">
              <w:rPr>
                <w:color w:val="FFC000"/>
                <w:sz w:val="20"/>
                <w:szCs w:val="20"/>
              </w:rPr>
              <w:t>**</w:t>
            </w:r>
          </w:p>
          <w:p w:rsidRPr="009B5043" w:rsidR="00C93822" w:rsidRDefault="00C93822" w14:paraId="2C868625" w14:textId="3151F99B">
            <w:pPr>
              <w:rPr>
                <w:i/>
                <w:iCs/>
                <w:color w:val="70AD47" w:themeColor="accent6"/>
                <w:sz w:val="20"/>
                <w:szCs w:val="20"/>
              </w:rPr>
            </w:pPr>
            <w:r>
              <w:rPr>
                <w:i/>
                <w:iCs/>
                <w:color w:val="70AD47" w:themeColor="accent6"/>
                <w:sz w:val="20"/>
                <w:szCs w:val="20"/>
              </w:rPr>
              <w:t>La bibliothèque ne demande pas d’informations qui ne soit pas essentielles à son fonctionnement. Cependant, une vérification s’impose par mesure de précaution et nous réaliserons un audit.</w:t>
            </w:r>
          </w:p>
        </w:tc>
      </w:tr>
      <w:tr w:rsidR="00C93822" w:rsidTr="39EFA718" w14:paraId="1819FA5C" w14:textId="77777777">
        <w:trPr>
          <w:trHeight w:val="292"/>
        </w:trPr>
        <w:tc>
          <w:tcPr>
            <w:tcW w:w="562" w:type="dxa"/>
            <w:tcMar/>
          </w:tcPr>
          <w:p w:rsidRPr="009B5043" w:rsidR="00C93822" w:rsidRDefault="00C93822" w14:paraId="5F44D175" w14:textId="2034670A">
            <w:pPr>
              <w:rPr>
                <w:sz w:val="20"/>
                <w:szCs w:val="20"/>
              </w:rPr>
            </w:pPr>
            <w:r>
              <w:rPr>
                <w:sz w:val="20"/>
                <w:szCs w:val="20"/>
              </w:rPr>
              <w:t>2</w:t>
            </w:r>
          </w:p>
        </w:tc>
        <w:tc>
          <w:tcPr>
            <w:tcW w:w="1843" w:type="dxa"/>
            <w:tcMar/>
          </w:tcPr>
          <w:p w:rsidRPr="009B5043" w:rsidR="00C93822" w:rsidP="39EFA718" w:rsidRDefault="00C93822" w14:paraId="6B998B1A" w14:textId="0479F3D9">
            <w:pPr>
              <w:pStyle w:val="Normal"/>
              <w:rPr>
                <w:rFonts w:ascii="Calibri" w:hAnsi="Calibri" w:eastAsia="Calibri" w:cs="Calibri"/>
                <w:noProof w:val="0"/>
                <w:sz w:val="20"/>
                <w:szCs w:val="20"/>
                <w:lang w:val="fr-FR"/>
              </w:rPr>
            </w:pPr>
            <w:r w:rsidRPr="39EFA718" w:rsidR="3D73E3E4">
              <w:rPr>
                <w:rFonts w:ascii="Calibri" w:hAnsi="Calibri" w:eastAsia="Calibri" w:cs="Calibri"/>
                <w:noProof w:val="0"/>
                <w:sz w:val="20"/>
                <w:szCs w:val="20"/>
                <w:lang w:val="fr-FR"/>
              </w:rPr>
              <w:t xml:space="preserve">Être </w:t>
            </w:r>
            <w:r w:rsidRPr="39EFA718" w:rsidR="3D73E3E4">
              <w:rPr>
                <w:rFonts w:ascii="Calibri" w:hAnsi="Calibri" w:eastAsia="Calibri" w:cs="Calibri"/>
                <w:noProof w:val="0"/>
                <w:sz w:val="20"/>
                <w:szCs w:val="20"/>
                <w:lang w:val="fr-FR"/>
              </w:rPr>
              <w:t>transparent</w:t>
            </w:r>
          </w:p>
        </w:tc>
        <w:tc>
          <w:tcPr>
            <w:tcW w:w="2410" w:type="dxa"/>
            <w:tcMar/>
          </w:tcPr>
          <w:p w:rsidRPr="009B5043" w:rsidR="00C93822" w:rsidP="39EFA718" w:rsidRDefault="00C93822" w14:paraId="7C7A5F66" w14:textId="2D970428">
            <w:pPr>
              <w:pStyle w:val="Normal"/>
            </w:pPr>
            <w:r w:rsidRPr="39EFA718" w:rsidR="794CD3E9">
              <w:rPr>
                <w:rFonts w:ascii="Calibri" w:hAnsi="Calibri" w:eastAsia="Calibri" w:cs="Calibri"/>
                <w:noProof w:val="0"/>
                <w:sz w:val="20"/>
                <w:szCs w:val="20"/>
                <w:lang w:val="fr-FR"/>
              </w:rPr>
              <w:t>Les administrés ont le droit de contrôler leurs données, en étant informés dès leur collecte de leur utilisation et en ayant accès à leurs droits et modalités d'exercice.</w:t>
            </w:r>
          </w:p>
        </w:tc>
        <w:tc>
          <w:tcPr>
            <w:tcW w:w="2126" w:type="dxa"/>
            <w:tcMar/>
          </w:tcPr>
          <w:p w:rsidRPr="009B5043" w:rsidR="00C93822" w:rsidRDefault="00C93822" w14:paraId="7DAACF1A" w14:textId="73FE51AE">
            <w:pPr>
              <w:rPr>
                <w:sz w:val="20"/>
                <w:szCs w:val="20"/>
              </w:rPr>
            </w:pPr>
            <w:r w:rsidRPr="39EFA718" w:rsidR="416EBE95">
              <w:rPr>
                <w:sz w:val="20"/>
                <w:szCs w:val="20"/>
              </w:rPr>
              <w:t>Constituer un registre des données</w:t>
            </w:r>
          </w:p>
        </w:tc>
        <w:tc>
          <w:tcPr>
            <w:tcW w:w="4066" w:type="dxa"/>
            <w:tcMar/>
          </w:tcPr>
          <w:p w:rsidRPr="009B5043" w:rsidR="00C93822" w:rsidRDefault="00C93822" w14:paraId="27703E7D" w14:textId="53F5C9CC">
            <w:pPr>
              <w:rPr>
                <w:sz w:val="20"/>
                <w:szCs w:val="20"/>
              </w:rPr>
            </w:pPr>
            <w:r w:rsidRPr="39EFA718" w:rsidR="22F2B6F0">
              <w:rPr>
                <w:sz w:val="20"/>
                <w:szCs w:val="20"/>
              </w:rPr>
              <w:t>**</w:t>
            </w:r>
          </w:p>
        </w:tc>
      </w:tr>
      <w:tr w:rsidR="00C93822" w:rsidTr="39EFA718" w14:paraId="57A07821" w14:textId="77777777">
        <w:trPr>
          <w:trHeight w:val="280"/>
        </w:trPr>
        <w:tc>
          <w:tcPr>
            <w:tcW w:w="562" w:type="dxa"/>
            <w:tcMar/>
          </w:tcPr>
          <w:p w:rsidRPr="009B5043" w:rsidR="00C93822" w:rsidRDefault="00C93822" w14:paraId="05578E5D" w14:textId="15619B44">
            <w:pPr>
              <w:rPr>
                <w:sz w:val="20"/>
                <w:szCs w:val="20"/>
              </w:rPr>
            </w:pPr>
            <w:r>
              <w:rPr>
                <w:sz w:val="20"/>
                <w:szCs w:val="20"/>
              </w:rPr>
              <w:t>3</w:t>
            </w:r>
          </w:p>
        </w:tc>
        <w:tc>
          <w:tcPr>
            <w:tcW w:w="1843" w:type="dxa"/>
            <w:tcMar/>
          </w:tcPr>
          <w:p w:rsidRPr="009B5043" w:rsidR="00C93822" w:rsidP="39EFA718" w:rsidRDefault="00C93822" w14:paraId="37A650B2" w14:textId="4D17F3FC">
            <w:pPr>
              <w:pStyle w:val="Normal"/>
            </w:pPr>
            <w:r w:rsidRPr="39EFA718" w:rsidR="01FB2D58">
              <w:rPr>
                <w:rFonts w:ascii="Calibri" w:hAnsi="Calibri" w:eastAsia="Calibri" w:cs="Calibri"/>
                <w:noProof w:val="0"/>
                <w:sz w:val="20"/>
                <w:szCs w:val="20"/>
                <w:lang w:val="fr-FR"/>
              </w:rPr>
              <w:t>ORGANISEZ ET FACILITEZ L’EXERCICE DES DROITS DES ADMINISTRÉS</w:t>
            </w:r>
          </w:p>
        </w:tc>
        <w:tc>
          <w:tcPr>
            <w:tcW w:w="2410" w:type="dxa"/>
            <w:tcMar/>
          </w:tcPr>
          <w:p w:rsidRPr="009B5043" w:rsidR="00C93822" w:rsidP="39EFA718" w:rsidRDefault="00C93822" w14:paraId="02729C20" w14:textId="60BB897A">
            <w:pPr>
              <w:pStyle w:val="Normal"/>
            </w:pPr>
            <w:r w:rsidRPr="39EFA718" w:rsidR="68D0B906">
              <w:rPr>
                <w:rFonts w:ascii="Calibri" w:hAnsi="Calibri" w:eastAsia="Calibri" w:cs="Calibri"/>
                <w:noProof w:val="0"/>
                <w:sz w:val="20"/>
                <w:szCs w:val="20"/>
                <w:lang w:val="fr-FR"/>
              </w:rPr>
              <w:t>Il est nécessaire de faciliter l'exercice des droits des administrés sur leurs données en répondant rapidement à leurs demandes de consultation, de rectification ou de suppression, tout en permettant une opposition, sauf si la législation l'interdit, et en offrant une adresse électronique dédiée pour l'exercice de ces droits.</w:t>
            </w:r>
          </w:p>
        </w:tc>
        <w:tc>
          <w:tcPr>
            <w:tcW w:w="2126" w:type="dxa"/>
            <w:tcMar/>
          </w:tcPr>
          <w:p w:rsidRPr="009B5043" w:rsidR="00C93822" w:rsidRDefault="00C93822" w14:paraId="01DC3AD7" w14:textId="2534ECD5">
            <w:pPr>
              <w:rPr>
                <w:sz w:val="20"/>
                <w:szCs w:val="20"/>
              </w:rPr>
            </w:pPr>
            <w:r w:rsidRPr="39EFA718" w:rsidR="2F430996">
              <w:rPr>
                <w:sz w:val="20"/>
                <w:szCs w:val="20"/>
              </w:rPr>
              <w:t xml:space="preserve">Amélioration du back office </w:t>
            </w:r>
          </w:p>
        </w:tc>
        <w:tc>
          <w:tcPr>
            <w:tcW w:w="4066" w:type="dxa"/>
            <w:tcMar/>
          </w:tcPr>
          <w:p w:rsidRPr="009B5043" w:rsidR="00C93822" w:rsidP="39EFA718" w:rsidRDefault="00C93822" w14:paraId="446F8731" w14:textId="297E4097">
            <w:pPr>
              <w:rPr>
                <w:sz w:val="20"/>
                <w:szCs w:val="20"/>
              </w:rPr>
            </w:pPr>
            <w:r w:rsidRPr="39EFA718" w:rsidR="690C547B">
              <w:rPr>
                <w:sz w:val="20"/>
                <w:szCs w:val="20"/>
              </w:rPr>
              <w:t>**</w:t>
            </w:r>
          </w:p>
          <w:p w:rsidRPr="009B5043" w:rsidR="00C93822" w:rsidP="39EFA718" w:rsidRDefault="00C93822" w14:paraId="77AD8A53" w14:textId="263A81FB">
            <w:pPr>
              <w:pStyle w:val="Normal"/>
              <w:rPr>
                <w:sz w:val="20"/>
                <w:szCs w:val="20"/>
              </w:rPr>
            </w:pPr>
          </w:p>
        </w:tc>
      </w:tr>
      <w:tr w:rsidR="00C93822" w:rsidTr="39EFA718" w14:paraId="40B9CFFB" w14:textId="77777777">
        <w:trPr>
          <w:trHeight w:val="292"/>
        </w:trPr>
        <w:tc>
          <w:tcPr>
            <w:tcW w:w="562" w:type="dxa"/>
            <w:tcMar/>
          </w:tcPr>
          <w:p w:rsidRPr="009B5043" w:rsidR="00C93822" w:rsidRDefault="00C93822" w14:paraId="30AA0415" w14:textId="5C8E2EC2">
            <w:pPr>
              <w:rPr>
                <w:sz w:val="20"/>
                <w:szCs w:val="20"/>
              </w:rPr>
            </w:pPr>
            <w:r>
              <w:rPr>
                <w:sz w:val="20"/>
                <w:szCs w:val="20"/>
              </w:rPr>
              <w:t>4</w:t>
            </w:r>
          </w:p>
        </w:tc>
        <w:tc>
          <w:tcPr>
            <w:tcW w:w="1843" w:type="dxa"/>
            <w:tcMar/>
          </w:tcPr>
          <w:p w:rsidRPr="009B5043" w:rsidR="00C93822" w:rsidP="39EFA718" w:rsidRDefault="00C93822" w14:paraId="422D6C12" w14:textId="736B83F9">
            <w:pPr>
              <w:pStyle w:val="Normal"/>
            </w:pPr>
            <w:r w:rsidRPr="39EFA718" w:rsidR="7B144D17">
              <w:rPr>
                <w:rFonts w:ascii="Calibri" w:hAnsi="Calibri" w:eastAsia="Calibri" w:cs="Calibri"/>
                <w:noProof w:val="0"/>
                <w:sz w:val="20"/>
                <w:szCs w:val="20"/>
                <w:lang w:val="fr-FR"/>
              </w:rPr>
              <w:t>FIXEZ DES DURÉES DE CONSERVATION</w:t>
            </w:r>
          </w:p>
        </w:tc>
        <w:tc>
          <w:tcPr>
            <w:tcW w:w="2410" w:type="dxa"/>
            <w:tcMar/>
          </w:tcPr>
          <w:p w:rsidRPr="009B5043" w:rsidR="00C93822" w:rsidP="39EFA718" w:rsidRDefault="00C93822" w14:paraId="6397BF76" w14:textId="5EBB8CB1">
            <w:pPr>
              <w:pStyle w:val="Normal"/>
            </w:pPr>
            <w:r w:rsidRPr="39EFA718" w:rsidR="11F5067E">
              <w:rPr>
                <w:rFonts w:ascii="Calibri" w:hAnsi="Calibri" w:eastAsia="Calibri" w:cs="Calibri"/>
                <w:noProof w:val="0"/>
                <w:sz w:val="20"/>
                <w:szCs w:val="20"/>
                <w:lang w:val="fr-FR"/>
              </w:rPr>
              <w:t>Les données ne peuvent être conservées que pour la durée nécessaire à la réalisation de l'objectif visé, puis doivent être détruites, anonymisées ou archivées selon les obligations légales de conservation des archives publiques.</w:t>
            </w:r>
          </w:p>
        </w:tc>
        <w:tc>
          <w:tcPr>
            <w:tcW w:w="2126" w:type="dxa"/>
            <w:tcMar/>
          </w:tcPr>
          <w:p w:rsidRPr="009B5043" w:rsidR="00C93822" w:rsidRDefault="00C93822" w14:paraId="4F98F24D" w14:textId="48F09918">
            <w:pPr>
              <w:rPr>
                <w:sz w:val="20"/>
                <w:szCs w:val="20"/>
              </w:rPr>
            </w:pPr>
            <w:r w:rsidRPr="39EFA718" w:rsidR="41D0B299">
              <w:rPr>
                <w:sz w:val="20"/>
                <w:szCs w:val="20"/>
              </w:rPr>
              <w:t>Automatisation de la suppression des données après une durée déterminée</w:t>
            </w:r>
          </w:p>
        </w:tc>
        <w:tc>
          <w:tcPr>
            <w:tcW w:w="4066" w:type="dxa"/>
            <w:tcMar/>
          </w:tcPr>
          <w:p w:rsidRPr="009B5043" w:rsidR="00C93822" w:rsidRDefault="00C93822" w14:paraId="0829A55F" w14:textId="20B88F84">
            <w:pPr>
              <w:rPr>
                <w:sz w:val="20"/>
                <w:szCs w:val="20"/>
              </w:rPr>
            </w:pPr>
            <w:r w:rsidRPr="39EFA718" w:rsidR="3F50342D">
              <w:rPr>
                <w:sz w:val="20"/>
                <w:szCs w:val="20"/>
              </w:rPr>
              <w:t>*</w:t>
            </w:r>
          </w:p>
        </w:tc>
      </w:tr>
      <w:tr w:rsidR="00C93822" w:rsidTr="39EFA718" w14:paraId="60D22DE4" w14:textId="77777777">
        <w:trPr>
          <w:trHeight w:val="280"/>
        </w:trPr>
        <w:tc>
          <w:tcPr>
            <w:tcW w:w="562" w:type="dxa"/>
            <w:tcMar/>
          </w:tcPr>
          <w:p w:rsidRPr="009B5043" w:rsidR="00C93822" w:rsidRDefault="00C93822" w14:paraId="01E40631" w14:textId="55A4A503">
            <w:pPr>
              <w:rPr>
                <w:sz w:val="20"/>
                <w:szCs w:val="20"/>
              </w:rPr>
            </w:pPr>
            <w:r>
              <w:rPr>
                <w:sz w:val="20"/>
                <w:szCs w:val="20"/>
              </w:rPr>
              <w:t>5</w:t>
            </w:r>
          </w:p>
        </w:tc>
        <w:tc>
          <w:tcPr>
            <w:tcW w:w="1843" w:type="dxa"/>
            <w:tcMar/>
          </w:tcPr>
          <w:p w:rsidRPr="009B5043" w:rsidR="00C93822" w:rsidP="39EFA718" w:rsidRDefault="00C93822" w14:paraId="336C98F1" w14:textId="64C8FCEC">
            <w:pPr>
              <w:pStyle w:val="Normal"/>
            </w:pPr>
            <w:r w:rsidRPr="39EFA718" w:rsidR="336F24C5">
              <w:rPr>
                <w:rFonts w:ascii="Calibri" w:hAnsi="Calibri" w:eastAsia="Calibri" w:cs="Calibri"/>
                <w:noProof w:val="0"/>
                <w:sz w:val="20"/>
                <w:szCs w:val="20"/>
                <w:lang w:val="fr-FR"/>
              </w:rPr>
              <w:t>SÉCURISEZ LES DONNÉES ET IDENTIFIEZ LES RISQUES</w:t>
            </w:r>
          </w:p>
        </w:tc>
        <w:tc>
          <w:tcPr>
            <w:tcW w:w="2410" w:type="dxa"/>
            <w:tcMar/>
          </w:tcPr>
          <w:p w:rsidRPr="009B5043" w:rsidR="00C93822" w:rsidP="39EFA718" w:rsidRDefault="00C93822" w14:paraId="68341756" w14:textId="00331E77">
            <w:pPr>
              <w:pStyle w:val="Normal"/>
            </w:pPr>
            <w:r w:rsidRPr="39EFA718" w:rsidR="7CE77521">
              <w:rPr>
                <w:rFonts w:ascii="Calibri" w:hAnsi="Calibri" w:eastAsia="Calibri" w:cs="Calibri"/>
                <w:noProof w:val="0"/>
                <w:sz w:val="20"/>
                <w:szCs w:val="20"/>
                <w:lang w:val="fr-FR"/>
              </w:rPr>
              <w:t>Des mesures doivent être prises pour assurer la sécurité des données, incluant des mesures physiques et informatiques, la gestion stricte des habilitations et droits d'accès, en accord avec la sensibilité des données et les risques potentiels pour les personnes en cas d'incident de sécurité.</w:t>
            </w:r>
          </w:p>
        </w:tc>
        <w:tc>
          <w:tcPr>
            <w:tcW w:w="2126" w:type="dxa"/>
            <w:tcMar/>
          </w:tcPr>
          <w:p w:rsidRPr="009B5043" w:rsidR="00C93822" w:rsidRDefault="00C93822" w14:paraId="31702A84" w14:textId="094A0C2A">
            <w:pPr>
              <w:rPr>
                <w:sz w:val="20"/>
                <w:szCs w:val="20"/>
              </w:rPr>
            </w:pPr>
            <w:r w:rsidRPr="39EFA718" w:rsidR="089DAE75">
              <w:rPr>
                <w:sz w:val="20"/>
                <w:szCs w:val="20"/>
              </w:rPr>
              <w:t>Encrypter les données (tels que mots de passe etc..) à l’aide du hashage</w:t>
            </w:r>
          </w:p>
        </w:tc>
        <w:tc>
          <w:tcPr>
            <w:tcW w:w="4066" w:type="dxa"/>
            <w:tcMar/>
          </w:tcPr>
          <w:p w:rsidRPr="009B5043" w:rsidR="00C93822" w:rsidRDefault="00C93822" w14:paraId="40F3B777" w14:textId="39CB8CA8">
            <w:pPr>
              <w:rPr>
                <w:sz w:val="20"/>
                <w:szCs w:val="20"/>
              </w:rPr>
            </w:pPr>
            <w:r w:rsidRPr="39EFA718" w:rsidR="0F6FAE9C">
              <w:rPr>
                <w:sz w:val="20"/>
                <w:szCs w:val="20"/>
              </w:rPr>
              <w:t>*</w:t>
            </w:r>
          </w:p>
        </w:tc>
      </w:tr>
      <w:tr w:rsidR="00C93822" w:rsidTr="39EFA718" w14:paraId="5074EB03" w14:textId="77777777">
        <w:trPr>
          <w:trHeight w:val="280"/>
        </w:trPr>
        <w:tc>
          <w:tcPr>
            <w:tcW w:w="562" w:type="dxa"/>
            <w:tcMar/>
          </w:tcPr>
          <w:p w:rsidR="00C93822" w:rsidRDefault="00C93822" w14:paraId="4E89678F" w14:textId="794272B0">
            <w:pPr>
              <w:rPr>
                <w:sz w:val="20"/>
                <w:szCs w:val="20"/>
              </w:rPr>
            </w:pPr>
            <w:r w:rsidRPr="39EFA718" w:rsidR="336F24C5">
              <w:rPr>
                <w:sz w:val="20"/>
                <w:szCs w:val="20"/>
              </w:rPr>
              <w:t>6</w:t>
            </w:r>
          </w:p>
        </w:tc>
        <w:tc>
          <w:tcPr>
            <w:tcW w:w="1843" w:type="dxa"/>
            <w:tcMar/>
          </w:tcPr>
          <w:p w:rsidRPr="009B5043" w:rsidR="00C93822" w:rsidP="39EFA718" w:rsidRDefault="00C93822" w14:paraId="0856ADEC" w14:textId="090D96C7">
            <w:pPr>
              <w:pStyle w:val="Normal"/>
            </w:pPr>
            <w:r w:rsidRPr="39EFA718" w:rsidR="336F24C5">
              <w:rPr>
                <w:rFonts w:ascii="Calibri" w:hAnsi="Calibri" w:eastAsia="Calibri" w:cs="Calibri"/>
                <w:noProof w:val="0"/>
                <w:sz w:val="20"/>
                <w:szCs w:val="20"/>
                <w:lang w:val="fr-FR"/>
              </w:rPr>
              <w:t>INSCRIVEZ LA MISE EN CONFORMITÉ DANS UNE DÉMARCHE CONTINUE</w:t>
            </w:r>
          </w:p>
        </w:tc>
        <w:tc>
          <w:tcPr>
            <w:tcW w:w="2410" w:type="dxa"/>
            <w:tcMar/>
          </w:tcPr>
          <w:p w:rsidRPr="009B5043" w:rsidR="00C93822" w:rsidP="39EFA718" w:rsidRDefault="00C93822" w14:paraId="005AE977" w14:textId="507F2FAB">
            <w:pPr>
              <w:pStyle w:val="Normal"/>
            </w:pPr>
            <w:r w:rsidRPr="39EFA718" w:rsidR="3B8C5A53">
              <w:rPr>
                <w:rFonts w:ascii="Calibri" w:hAnsi="Calibri" w:eastAsia="Calibri" w:cs="Calibri"/>
                <w:noProof w:val="0"/>
                <w:sz w:val="20"/>
                <w:szCs w:val="20"/>
                <w:lang w:val="fr-FR"/>
              </w:rPr>
              <w:t>La conformité dépend du respect quotidien des principes et mesures mis en place, nécessitant une vérification régulière des traitements et des mesures de sécurité, et leur adaptation en fonction des évolutions.</w:t>
            </w:r>
          </w:p>
        </w:tc>
        <w:tc>
          <w:tcPr>
            <w:tcW w:w="2126" w:type="dxa"/>
            <w:tcMar/>
          </w:tcPr>
          <w:p w:rsidRPr="009B5043" w:rsidR="00C93822" w:rsidRDefault="00C93822" w14:paraId="3ABB2C95" w14:textId="77777777">
            <w:pPr>
              <w:rPr>
                <w:sz w:val="20"/>
                <w:szCs w:val="20"/>
              </w:rPr>
            </w:pPr>
          </w:p>
        </w:tc>
        <w:tc>
          <w:tcPr>
            <w:tcW w:w="4066" w:type="dxa"/>
            <w:tcMar/>
          </w:tcPr>
          <w:p w:rsidRPr="009B5043" w:rsidR="00C93822" w:rsidRDefault="00C93822" w14:paraId="39AA2C5E" w14:textId="45237221">
            <w:pPr>
              <w:rPr>
                <w:sz w:val="20"/>
                <w:szCs w:val="20"/>
              </w:rPr>
            </w:pPr>
            <w:r w:rsidRPr="39EFA718" w:rsidR="07DDD5BE">
              <w:rPr>
                <w:sz w:val="20"/>
                <w:szCs w:val="20"/>
              </w:rPr>
              <w:t>*</w:t>
            </w:r>
          </w:p>
        </w:tc>
      </w:tr>
    </w:tbl>
    <w:p w:rsidR="009B5043" w:rsidRDefault="009B5043" w14:paraId="55E9E78F" w14:textId="30E17B23"/>
    <w:p w:rsidR="00B7099D" w:rsidRDefault="00B7099D" w14:paraId="33AEAD38" w14:textId="77777777">
      <w:pPr>
        <w:rPr>
          <w:rFonts w:asciiTheme="majorHAnsi" w:hAnsiTheme="majorHAnsi" w:eastAsiaTheme="majorEastAsia" w:cstheme="majorBidi"/>
          <w:color w:val="2F5496" w:themeColor="accent1" w:themeShade="BF"/>
          <w:sz w:val="32"/>
          <w:szCs w:val="32"/>
        </w:rPr>
      </w:pPr>
      <w:r>
        <w:br w:type="page"/>
      </w:r>
    </w:p>
    <w:p w:rsidR="00C93822" w:rsidP="00D0100F" w:rsidRDefault="00C93822" w14:paraId="553DC0A9" w14:textId="73AFA089">
      <w:pPr>
        <w:pStyle w:val="Titre1"/>
      </w:pPr>
      <w:bookmarkStart w:name="_Toc66916936" w:id="2"/>
      <w:r>
        <w:lastRenderedPageBreak/>
        <w:t>Rapport de mise en conformité</w:t>
      </w:r>
      <w:bookmarkEnd w:id="2"/>
    </w:p>
    <w:p w:rsidR="00C93822" w:rsidRDefault="00C93822" w14:paraId="3EA221CC" w14:textId="77777777"/>
    <w:p w:rsidR="00123FA6" w:rsidRDefault="00C93822" w14:paraId="2E57BFFA" w14:textId="1141A6DB">
      <w:r>
        <w:t>Dans cette section vous renseignerez tous les audits, codes source ajoutés et autres mesures mises en place lors de l’application des mesures du tableau de la partie précédente « Mise en conformité ».</w:t>
      </w:r>
    </w:p>
    <w:p w:rsidR="00C93822" w:rsidRDefault="00C93822" w14:paraId="1EAAD596" w14:textId="6F61061A"/>
    <w:tbl>
      <w:tblPr>
        <w:tblStyle w:val="Grilledutableau"/>
        <w:tblW w:w="0" w:type="auto"/>
        <w:tblLook w:val="04A0" w:firstRow="1" w:lastRow="0" w:firstColumn="1" w:lastColumn="0" w:noHBand="0" w:noVBand="1"/>
      </w:tblPr>
      <w:tblGrid>
        <w:gridCol w:w="457"/>
        <w:gridCol w:w="8605"/>
      </w:tblGrid>
      <w:tr w:rsidR="00C93822" w:rsidTr="39EFA718" w14:paraId="5A260E21" w14:textId="77777777">
        <w:tc>
          <w:tcPr>
            <w:tcW w:w="421" w:type="dxa"/>
            <w:tcMar/>
          </w:tcPr>
          <w:p w:rsidRPr="009441D5" w:rsidR="00C93822" w:rsidRDefault="00C93822" w14:paraId="1C8D8AE5" w14:textId="3B64B2A1">
            <w:pPr>
              <w:rPr>
                <w:b/>
                <w:bCs/>
              </w:rPr>
            </w:pPr>
            <w:r w:rsidRPr="009441D5">
              <w:rPr>
                <w:b/>
                <w:bCs/>
              </w:rPr>
              <w:t>N°</w:t>
            </w:r>
          </w:p>
        </w:tc>
        <w:tc>
          <w:tcPr>
            <w:tcW w:w="8641" w:type="dxa"/>
            <w:tcMar/>
          </w:tcPr>
          <w:p w:rsidRPr="009441D5" w:rsidR="00C93822" w:rsidP="00B7099D" w:rsidRDefault="00C93822" w14:paraId="7D164370" w14:textId="32F4380E">
            <w:pPr>
              <w:tabs>
                <w:tab w:val="left" w:pos="7601"/>
              </w:tabs>
              <w:rPr>
                <w:b/>
                <w:bCs/>
              </w:rPr>
            </w:pPr>
            <w:r w:rsidRPr="009441D5">
              <w:rPr>
                <w:b/>
                <w:bCs/>
              </w:rPr>
              <w:t>Rapport</w:t>
            </w:r>
            <w:r w:rsidR="00B7099D">
              <w:rPr>
                <w:b/>
                <w:bCs/>
              </w:rPr>
              <w:tab/>
            </w:r>
          </w:p>
        </w:tc>
      </w:tr>
      <w:tr w:rsidR="00C93822" w:rsidTr="39EFA718" w14:paraId="29A88EC8" w14:textId="77777777">
        <w:tc>
          <w:tcPr>
            <w:tcW w:w="421" w:type="dxa"/>
            <w:tcMar/>
          </w:tcPr>
          <w:p w:rsidRPr="009441D5" w:rsidR="00C93822" w:rsidRDefault="00C93822" w14:paraId="00F8FE4E" w14:textId="01E98EE9">
            <w:pPr>
              <w:rPr>
                <w:i/>
                <w:iCs/>
                <w:color w:val="5B9BD5" w:themeColor="accent5"/>
                <w:sz w:val="20"/>
                <w:szCs w:val="20"/>
              </w:rPr>
            </w:pPr>
            <w:r w:rsidRPr="009441D5">
              <w:rPr>
                <w:i/>
                <w:iCs/>
                <w:color w:val="5B9BD5" w:themeColor="accent5"/>
                <w:sz w:val="20"/>
                <w:szCs w:val="20"/>
              </w:rPr>
              <w:t>1</w:t>
            </w:r>
          </w:p>
        </w:tc>
        <w:tc>
          <w:tcPr>
            <w:tcW w:w="8641" w:type="dxa"/>
            <w:tcMar/>
          </w:tcPr>
          <w:p w:rsidR="009441D5" w:rsidRDefault="009441D5" w14:paraId="4012ED1F" w14:textId="52BCBD2B">
            <w:pPr>
              <w:rPr>
                <w:i/>
                <w:iCs/>
                <w:color w:val="5B9BD5" w:themeColor="accent5"/>
                <w:sz w:val="20"/>
                <w:szCs w:val="20"/>
              </w:rPr>
            </w:pPr>
            <w:r w:rsidRPr="009441D5">
              <w:rPr>
                <w:i/>
                <w:iCs/>
                <w:color w:val="5B9BD5" w:themeColor="accent5"/>
                <w:sz w:val="20"/>
                <w:szCs w:val="20"/>
              </w:rPr>
              <w:t>Liste des données</w:t>
            </w:r>
            <w:r>
              <w:rPr>
                <w:i/>
                <w:iCs/>
                <w:color w:val="5B9BD5" w:themeColor="accent5"/>
                <w:sz w:val="20"/>
                <w:szCs w:val="20"/>
              </w:rPr>
              <w:t xml:space="preserve"> collectées</w:t>
            </w:r>
            <w:r w:rsidRPr="009441D5">
              <w:rPr>
                <w:i/>
                <w:iCs/>
                <w:color w:val="5B9BD5" w:themeColor="accent5"/>
                <w:sz w:val="20"/>
                <w:szCs w:val="20"/>
              </w:rPr>
              <w:t xml:space="preserve"> + finalité :</w:t>
            </w:r>
          </w:p>
          <w:p w:rsidRPr="009441D5" w:rsidR="009441D5" w:rsidP="39EFA718" w:rsidRDefault="009441D5" w14:paraId="2DB20A57" w14:textId="32DCA95F">
            <w:pPr>
              <w:pStyle w:val="Paragraphedeliste"/>
              <w:numPr>
                <w:ilvl w:val="0"/>
                <w:numId w:val="3"/>
              </w:numPr>
              <w:rPr>
                <w:i w:val="1"/>
                <w:iCs w:val="1"/>
                <w:color w:val="5B9BD5" w:themeColor="accent5"/>
                <w:sz w:val="20"/>
                <w:szCs w:val="20"/>
              </w:rPr>
            </w:pPr>
            <w:r w:rsidRPr="39EFA718" w:rsidR="0C824BDE">
              <w:rPr>
                <w:i w:val="1"/>
                <w:iCs w:val="1"/>
                <w:color w:val="5B9BD5" w:themeColor="accent5" w:themeTint="FF" w:themeShade="FF"/>
                <w:sz w:val="20"/>
                <w:szCs w:val="20"/>
              </w:rPr>
              <w:t xml:space="preserve">Nom/Prénom = </w:t>
            </w:r>
            <w:r w:rsidRPr="39EFA718" w:rsidR="6BD4BE76">
              <w:rPr>
                <w:i w:val="1"/>
                <w:iCs w:val="1"/>
                <w:color w:val="5B9BD5" w:themeColor="accent5" w:themeTint="FF" w:themeShade="FF"/>
                <w:sz w:val="20"/>
                <w:szCs w:val="20"/>
              </w:rPr>
              <w:t xml:space="preserve">Meilleure </w:t>
            </w:r>
            <w:r w:rsidRPr="39EFA718" w:rsidR="6BD4BE76">
              <w:rPr>
                <w:i w:val="1"/>
                <w:iCs w:val="1"/>
                <w:color w:val="5B9BD5" w:themeColor="accent5" w:themeTint="FF" w:themeShade="FF"/>
                <w:sz w:val="20"/>
                <w:szCs w:val="20"/>
              </w:rPr>
              <w:t>expérience</w:t>
            </w:r>
            <w:r w:rsidRPr="39EFA718" w:rsidR="6BD4BE76">
              <w:rPr>
                <w:i w:val="1"/>
                <w:iCs w:val="1"/>
                <w:color w:val="5B9BD5" w:themeColor="accent5" w:themeTint="FF" w:themeShade="FF"/>
                <w:sz w:val="20"/>
                <w:szCs w:val="20"/>
              </w:rPr>
              <w:t xml:space="preserve"> utilisateur</w:t>
            </w:r>
          </w:p>
          <w:p w:rsidRPr="009441D5" w:rsidR="009441D5" w:rsidP="39EFA718" w:rsidRDefault="009441D5" w14:paraId="2FA8FC37" w14:textId="236E804E">
            <w:pPr>
              <w:pStyle w:val="Paragraphedeliste"/>
              <w:numPr>
                <w:ilvl w:val="0"/>
                <w:numId w:val="3"/>
              </w:numPr>
              <w:rPr>
                <w:i w:val="1"/>
                <w:iCs w:val="1"/>
                <w:color w:val="5B9BD5" w:themeColor="accent5" w:themeTint="FF" w:themeShade="FF"/>
                <w:sz w:val="20"/>
                <w:szCs w:val="20"/>
              </w:rPr>
            </w:pPr>
            <w:r w:rsidRPr="39EFA718" w:rsidR="5F04708F">
              <w:rPr>
                <w:i w:val="1"/>
                <w:iCs w:val="1"/>
                <w:color w:val="5B9BD5" w:themeColor="accent5" w:themeTint="FF" w:themeShade="FF"/>
                <w:sz w:val="20"/>
                <w:szCs w:val="20"/>
              </w:rPr>
              <w:t xml:space="preserve">Les livres </w:t>
            </w:r>
            <w:r w:rsidRPr="39EFA718" w:rsidR="1E3EB3A7">
              <w:rPr>
                <w:i w:val="1"/>
                <w:iCs w:val="1"/>
                <w:color w:val="5B9BD5" w:themeColor="accent5" w:themeTint="FF" w:themeShade="FF"/>
                <w:sz w:val="20"/>
                <w:szCs w:val="20"/>
              </w:rPr>
              <w:t>réserv</w:t>
            </w:r>
            <w:r w:rsidRPr="39EFA718" w:rsidR="30E11431">
              <w:rPr>
                <w:i w:val="1"/>
                <w:iCs w:val="1"/>
                <w:color w:val="5B9BD5" w:themeColor="accent5" w:themeTint="FF" w:themeShade="FF"/>
                <w:sz w:val="20"/>
                <w:szCs w:val="20"/>
              </w:rPr>
              <w:t>és</w:t>
            </w:r>
            <w:r w:rsidRPr="39EFA718" w:rsidR="1E3EB3A7">
              <w:rPr>
                <w:i w:val="1"/>
                <w:iCs w:val="1"/>
                <w:color w:val="5B9BD5" w:themeColor="accent5" w:themeTint="FF" w:themeShade="FF"/>
                <w:sz w:val="20"/>
                <w:szCs w:val="20"/>
              </w:rPr>
              <w:t xml:space="preserve"> (l’</w:t>
            </w:r>
            <w:r w:rsidRPr="39EFA718" w:rsidR="03665A02">
              <w:rPr>
                <w:i w:val="1"/>
                <w:iCs w:val="1"/>
                <w:color w:val="5B9BD5" w:themeColor="accent5" w:themeTint="FF" w:themeShade="FF"/>
                <w:sz w:val="20"/>
                <w:szCs w:val="20"/>
              </w:rPr>
              <w:t>ISBN</w:t>
            </w:r>
            <w:r w:rsidRPr="39EFA718" w:rsidR="1E3EB3A7">
              <w:rPr>
                <w:i w:val="1"/>
                <w:iCs w:val="1"/>
                <w:color w:val="5B9BD5" w:themeColor="accent5" w:themeTint="FF" w:themeShade="FF"/>
                <w:sz w:val="20"/>
                <w:szCs w:val="20"/>
              </w:rPr>
              <w:t>/date du début/fin de la réservation</w:t>
            </w:r>
            <w:r w:rsidRPr="39EFA718" w:rsidR="03EA8C24">
              <w:rPr>
                <w:i w:val="1"/>
                <w:iCs w:val="1"/>
                <w:color w:val="5B9BD5" w:themeColor="accent5" w:themeTint="FF" w:themeShade="FF"/>
                <w:sz w:val="20"/>
                <w:szCs w:val="20"/>
              </w:rPr>
              <w:t xml:space="preserve">) </w:t>
            </w:r>
            <w:r w:rsidRPr="39EFA718" w:rsidR="5F04708F">
              <w:rPr>
                <w:i w:val="1"/>
                <w:iCs w:val="1"/>
                <w:color w:val="5B9BD5" w:themeColor="accent5" w:themeTint="FF" w:themeShade="FF"/>
                <w:sz w:val="20"/>
                <w:szCs w:val="20"/>
              </w:rPr>
              <w:t>= Meilleure expérience utilisateur</w:t>
            </w:r>
          </w:p>
          <w:p w:rsidRPr="009441D5" w:rsidR="009441D5" w:rsidP="39EFA718" w:rsidRDefault="009441D5" w14:paraId="6FB2F78A" w14:textId="395123F4">
            <w:pPr>
              <w:pStyle w:val="Paragraphedeliste"/>
              <w:numPr>
                <w:ilvl w:val="0"/>
                <w:numId w:val="3"/>
              </w:numPr>
              <w:rPr>
                <w:i w:val="1"/>
                <w:iCs w:val="1"/>
                <w:color w:val="5B9BD5" w:themeColor="accent5" w:themeTint="FF" w:themeShade="FF"/>
                <w:sz w:val="20"/>
                <w:szCs w:val="20"/>
              </w:rPr>
            </w:pPr>
            <w:r w:rsidRPr="39EFA718" w:rsidR="3885AAAA">
              <w:rPr>
                <w:i w:val="1"/>
                <w:iCs w:val="1"/>
                <w:color w:val="5B9BD5" w:themeColor="accent5" w:themeTint="FF" w:themeShade="FF"/>
                <w:sz w:val="20"/>
                <w:szCs w:val="20"/>
              </w:rPr>
              <w:t xml:space="preserve">Les commentaires/notes émis </w:t>
            </w:r>
            <w:r w:rsidRPr="39EFA718" w:rsidR="4E2FC377">
              <w:rPr>
                <w:i w:val="1"/>
                <w:iCs w:val="1"/>
                <w:color w:val="5B9BD5" w:themeColor="accent5" w:themeTint="FF" w:themeShade="FF"/>
                <w:sz w:val="20"/>
                <w:szCs w:val="20"/>
              </w:rPr>
              <w:t>= Aider les autres à décider</w:t>
            </w:r>
          </w:p>
          <w:p w:rsidRPr="009441D5" w:rsidR="009441D5" w:rsidP="39EFA718" w:rsidRDefault="009441D5" w14:paraId="6B40A28B" w14:textId="2F5C167E">
            <w:pPr>
              <w:pStyle w:val="Paragraphedeliste"/>
              <w:numPr>
                <w:ilvl w:val="0"/>
                <w:numId w:val="3"/>
              </w:numPr>
              <w:rPr>
                <w:i w:val="1"/>
                <w:iCs w:val="1"/>
                <w:color w:val="5B9BD5" w:themeColor="accent5"/>
                <w:sz w:val="20"/>
                <w:szCs w:val="20"/>
              </w:rPr>
            </w:pPr>
          </w:p>
        </w:tc>
      </w:tr>
      <w:tr w:rsidR="00C93822" w:rsidTr="39EFA718" w14:paraId="182223C6" w14:textId="77777777">
        <w:tc>
          <w:tcPr>
            <w:tcW w:w="421" w:type="dxa"/>
            <w:tcMar/>
          </w:tcPr>
          <w:p w:rsidRPr="009441D5" w:rsidR="00C93822" w:rsidRDefault="00C93822" w14:paraId="427A5D68" w14:textId="781C42CE">
            <w:pPr>
              <w:rPr>
                <w:sz w:val="20"/>
                <w:szCs w:val="20"/>
              </w:rPr>
            </w:pPr>
            <w:r w:rsidRPr="009441D5">
              <w:rPr>
                <w:sz w:val="20"/>
                <w:szCs w:val="20"/>
              </w:rPr>
              <w:t>2</w:t>
            </w:r>
          </w:p>
        </w:tc>
        <w:tc>
          <w:tcPr>
            <w:tcW w:w="8641" w:type="dxa"/>
            <w:tcMar/>
          </w:tcPr>
          <w:p w:rsidRPr="009441D5" w:rsidR="00C93822" w:rsidRDefault="00C93822" w14:paraId="6B5E34F2" w14:textId="77777777">
            <w:pPr>
              <w:rPr>
                <w:sz w:val="20"/>
                <w:szCs w:val="20"/>
              </w:rPr>
            </w:pPr>
          </w:p>
        </w:tc>
      </w:tr>
      <w:tr w:rsidR="00C93822" w:rsidTr="39EFA718" w14:paraId="25E5B251" w14:textId="77777777">
        <w:tc>
          <w:tcPr>
            <w:tcW w:w="421" w:type="dxa"/>
            <w:tcMar/>
          </w:tcPr>
          <w:p w:rsidRPr="009441D5" w:rsidR="00C93822" w:rsidRDefault="00C93822" w14:paraId="70C32025" w14:textId="2AE23831">
            <w:pPr>
              <w:rPr>
                <w:sz w:val="20"/>
                <w:szCs w:val="20"/>
              </w:rPr>
            </w:pPr>
            <w:r w:rsidRPr="009441D5">
              <w:rPr>
                <w:sz w:val="20"/>
                <w:szCs w:val="20"/>
              </w:rPr>
              <w:t>3</w:t>
            </w:r>
          </w:p>
        </w:tc>
        <w:tc>
          <w:tcPr>
            <w:tcW w:w="8641" w:type="dxa"/>
            <w:tcMar/>
          </w:tcPr>
          <w:p w:rsidRPr="009441D5" w:rsidR="00C93822" w:rsidRDefault="00C93822" w14:paraId="08B514A5" w14:textId="77777777">
            <w:pPr>
              <w:rPr>
                <w:sz w:val="20"/>
                <w:szCs w:val="20"/>
              </w:rPr>
            </w:pPr>
          </w:p>
        </w:tc>
      </w:tr>
      <w:tr w:rsidR="00C93822" w:rsidTr="39EFA718" w14:paraId="6D0A0D32" w14:textId="77777777">
        <w:tc>
          <w:tcPr>
            <w:tcW w:w="421" w:type="dxa"/>
            <w:tcMar/>
          </w:tcPr>
          <w:p w:rsidRPr="009441D5" w:rsidR="00C93822" w:rsidRDefault="00C93822" w14:paraId="77F6A5FD" w14:textId="43927F86">
            <w:pPr>
              <w:rPr>
                <w:sz w:val="20"/>
                <w:szCs w:val="20"/>
              </w:rPr>
            </w:pPr>
            <w:r w:rsidRPr="009441D5">
              <w:rPr>
                <w:sz w:val="20"/>
                <w:szCs w:val="20"/>
              </w:rPr>
              <w:t>4</w:t>
            </w:r>
          </w:p>
        </w:tc>
        <w:tc>
          <w:tcPr>
            <w:tcW w:w="8641" w:type="dxa"/>
            <w:tcMar/>
          </w:tcPr>
          <w:p w:rsidRPr="009441D5" w:rsidR="00C93822" w:rsidRDefault="00C93822" w14:paraId="4C4ACF93" w14:textId="77777777">
            <w:pPr>
              <w:rPr>
                <w:sz w:val="20"/>
                <w:szCs w:val="20"/>
              </w:rPr>
            </w:pPr>
          </w:p>
        </w:tc>
      </w:tr>
      <w:tr w:rsidR="00C93822" w:rsidTr="39EFA718" w14:paraId="0CA48977" w14:textId="77777777">
        <w:tc>
          <w:tcPr>
            <w:tcW w:w="421" w:type="dxa"/>
            <w:tcMar/>
          </w:tcPr>
          <w:p w:rsidRPr="009441D5" w:rsidR="00C93822" w:rsidRDefault="00C93822" w14:paraId="087FC06F" w14:textId="1F3A6469">
            <w:pPr>
              <w:rPr>
                <w:sz w:val="20"/>
                <w:szCs w:val="20"/>
              </w:rPr>
            </w:pPr>
            <w:r w:rsidRPr="009441D5">
              <w:rPr>
                <w:sz w:val="20"/>
                <w:szCs w:val="20"/>
              </w:rPr>
              <w:t>5</w:t>
            </w:r>
          </w:p>
        </w:tc>
        <w:tc>
          <w:tcPr>
            <w:tcW w:w="8641" w:type="dxa"/>
            <w:tcMar/>
          </w:tcPr>
          <w:p w:rsidRPr="009441D5" w:rsidR="00C93822" w:rsidRDefault="00C93822" w14:paraId="280616C7" w14:textId="77777777">
            <w:pPr>
              <w:rPr>
                <w:sz w:val="20"/>
                <w:szCs w:val="20"/>
              </w:rPr>
            </w:pPr>
          </w:p>
        </w:tc>
      </w:tr>
      <w:tr w:rsidR="00C93822" w:rsidTr="39EFA718" w14:paraId="2CACD498" w14:textId="77777777">
        <w:tc>
          <w:tcPr>
            <w:tcW w:w="421" w:type="dxa"/>
            <w:tcMar/>
          </w:tcPr>
          <w:p w:rsidRPr="009441D5" w:rsidR="00C93822" w:rsidRDefault="00C93822" w14:paraId="737A6CE7" w14:textId="77777777">
            <w:pPr>
              <w:rPr>
                <w:sz w:val="20"/>
                <w:szCs w:val="20"/>
              </w:rPr>
            </w:pPr>
          </w:p>
        </w:tc>
        <w:tc>
          <w:tcPr>
            <w:tcW w:w="8641" w:type="dxa"/>
            <w:tcMar/>
          </w:tcPr>
          <w:p w:rsidRPr="009441D5" w:rsidR="00C93822" w:rsidRDefault="00C93822" w14:paraId="3AB0D374" w14:textId="77777777">
            <w:pPr>
              <w:rPr>
                <w:sz w:val="20"/>
                <w:szCs w:val="20"/>
              </w:rPr>
            </w:pPr>
          </w:p>
        </w:tc>
      </w:tr>
    </w:tbl>
    <w:p w:rsidR="00C93822" w:rsidRDefault="00C93822" w14:paraId="783400D6" w14:textId="77777777"/>
    <w:p w:rsidR="00123FA6" w:rsidRDefault="00123FA6" w14:paraId="59D99451" w14:textId="77777777"/>
    <w:sectPr w:rsidR="00123FA6">
      <w:headerReference w:type="even" r:id="rId13"/>
      <w:headerReference w:type="default" r:id="rId14"/>
      <w:footerReference w:type="default" r:id="rId15"/>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524F" w:rsidP="00B7099D" w:rsidRDefault="0077524F" w14:paraId="6D119A46" w14:textId="77777777">
      <w:r>
        <w:separator/>
      </w:r>
    </w:p>
  </w:endnote>
  <w:endnote w:type="continuationSeparator" w:id="0">
    <w:p w:rsidR="0077524F" w:rsidP="00B7099D" w:rsidRDefault="0077524F" w14:paraId="7369B21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7099D" w:rsidR="00B7099D" w:rsidP="00B7099D" w:rsidRDefault="00B7099D" w14:paraId="2491BE10" w14:textId="1A1A0E08">
    <w:pPr>
      <w:pStyle w:val="Pieddepage"/>
      <w:tabs>
        <w:tab w:val="clear" w:pos="4536"/>
      </w:tabs>
      <w:rPr>
        <w:i/>
        <w:iCs/>
        <w:sz w:val="18"/>
        <w:szCs w:val="18"/>
      </w:rPr>
    </w:pPr>
    <w:r w:rsidRPr="00B7099D">
      <w:rPr>
        <w:i/>
        <w:iCs/>
        <w:sz w:val="18"/>
        <w:szCs w:val="18"/>
      </w:rPr>
      <w:t>IPSSI SIO2</w:t>
    </w:r>
    <w:r w:rsidR="00A11958">
      <w:rPr>
        <w:i/>
        <w:iCs/>
        <w:sz w:val="18"/>
        <w:szCs w:val="18"/>
      </w:rPr>
      <w:t>4</w:t>
    </w:r>
    <w:r w:rsidRPr="00B7099D">
      <w:rPr>
        <w:i/>
        <w:iCs/>
        <w:sz w:val="18"/>
        <w:szCs w:val="18"/>
      </w:rPr>
      <w:t>.1MLV</w:t>
    </w:r>
    <w:r w:rsidRPr="00B7099D">
      <w:rPr>
        <w:i/>
        <w:iCs/>
        <w:sz w:val="18"/>
        <w:szCs w:val="18"/>
      </w:rPr>
      <w:tab/>
    </w:r>
    <w:r w:rsidRPr="00B7099D">
      <w:rPr>
        <w:i/>
        <w:iCs/>
        <w:sz w:val="18"/>
        <w:szCs w:val="18"/>
      </w:rPr>
      <w:t>CEJMA et CyberSécurité</w:t>
    </w:r>
  </w:p>
  <w:p w:rsidRPr="00B7099D" w:rsidR="00B7099D" w:rsidP="00B7099D" w:rsidRDefault="00B7099D" w14:paraId="3C90E93E" w14:textId="6EE13797">
    <w:pPr>
      <w:pStyle w:val="Pieddepage"/>
      <w:tabs>
        <w:tab w:val="clear" w:pos="9072"/>
      </w:tabs>
      <w:rPr>
        <w:i/>
        <w:iCs/>
        <w:sz w:val="18"/>
        <w:szCs w:val="18"/>
      </w:rPr>
    </w:pPr>
    <w:r w:rsidRPr="00B7099D">
      <w:rPr>
        <w:i/>
        <w:iCs/>
        <w:sz w:val="18"/>
        <w:szCs w:val="18"/>
      </w:rPr>
      <w:t>Année 202</w:t>
    </w:r>
    <w:r w:rsidR="003C37A1">
      <w:rPr>
        <w:i/>
        <w:iCs/>
        <w:sz w:val="18"/>
        <w:szCs w:val="18"/>
      </w:rPr>
      <w:t>1</w:t>
    </w:r>
    <w:r w:rsidR="00A11958">
      <w:rPr>
        <w:i/>
        <w:iCs/>
        <w:sz w:val="18"/>
        <w:szCs w:val="18"/>
      </w:rPr>
      <w:t>2</w:t>
    </w:r>
    <w:r w:rsidRPr="00B7099D">
      <w:rPr>
        <w:i/>
        <w:iCs/>
        <w:sz w:val="18"/>
        <w:szCs w:val="18"/>
      </w:rPr>
      <w:t>-202</w:t>
    </w:r>
    <w:r w:rsidR="00A11958">
      <w:rPr>
        <w:i/>
        <w:iCs/>
        <w:sz w:val="18"/>
        <w:szCs w:val="18"/>
      </w:rPr>
      <w:t>3</w:t>
    </w:r>
    <w:r w:rsidRPr="00B7099D">
      <w:rPr>
        <w:i/>
        <w:iCs/>
        <w:sz w:val="18"/>
        <w:szCs w:val="18"/>
      </w:rPr>
      <w:tab/>
    </w:r>
    <w:r w:rsidRPr="00B7099D">
      <w:rPr>
        <w:i/>
        <w:iCs/>
        <w:sz w:val="18"/>
        <w:szCs w:val="18"/>
      </w:rPr>
      <w:t>Flavie Tonon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524F" w:rsidP="00B7099D" w:rsidRDefault="0077524F" w14:paraId="707EA0A1" w14:textId="77777777">
      <w:r>
        <w:separator/>
      </w:r>
    </w:p>
  </w:footnote>
  <w:footnote w:type="continuationSeparator" w:id="0">
    <w:p w:rsidR="0077524F" w:rsidP="00B7099D" w:rsidRDefault="0077524F" w14:paraId="2A73D21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E69" w:rsidP="00952E39" w:rsidRDefault="00087E69" w14:paraId="1F31E72B" w14:textId="7A27BF20">
    <w:pPr>
      <w:pStyle w:val="En-tte"/>
      <w:framePr w:wrap="none" w:hAnchor="margin" w:vAnchor="text" w:xAlign="right" w:y="1"/>
      <w:rPr>
        <w:rStyle w:val="Numrodepage"/>
      </w:rPr>
    </w:pPr>
    <w:r>
      <w:rPr>
        <w:rStyle w:val="Numrodepage"/>
      </w:rPr>
      <w:fldChar w:fldCharType="begin"/>
    </w:r>
    <w:r>
      <w:rPr>
        <w:rStyle w:val="Numrodepage"/>
      </w:rPr>
      <w:instrText xml:space="preserve"> PAGE </w:instrText>
    </w:r>
    <w:r>
      <w:rPr>
        <w:rStyle w:val="Numrodepage"/>
      </w:rPr>
      <w:fldChar w:fldCharType="end"/>
    </w:r>
  </w:p>
  <w:p w:rsidR="00087E69" w:rsidP="00087E69" w:rsidRDefault="00087E69" w14:paraId="4CF5AA3E" w14:textId="77777777">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40251129"/>
      <w:docPartObj>
        <w:docPartGallery w:val="Page Numbers (Top of Page)"/>
        <w:docPartUnique/>
      </w:docPartObj>
    </w:sdtPr>
    <w:sdtEndPr>
      <w:rPr>
        <w:rStyle w:val="Numrodepage"/>
      </w:rPr>
    </w:sdtEndPr>
    <w:sdtContent>
      <w:p w:rsidR="00087E69" w:rsidP="00952E39" w:rsidRDefault="00087E69" w14:paraId="4A0A58FC" w14:textId="4CA0CE06">
        <w:pPr>
          <w:pStyle w:val="En-tte"/>
          <w:framePr w:wrap="none" w:hAnchor="margin" w:vAnchor="text"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087E69" w:rsidP="00087E69" w:rsidRDefault="00087E69" w14:paraId="5EF337A9" w14:textId="77777777">
    <w:pPr>
      <w:pStyle w:val="En-tte"/>
      <w:ind w:right="360"/>
      <w:jc w:val="right"/>
    </w:pPr>
  </w:p>
</w:hdr>
</file>

<file path=word/intelligence2.xml><?xml version="1.0" encoding="utf-8"?>
<int2:intelligence xmlns:int2="http://schemas.microsoft.com/office/intelligence/2020/intelligence">
  <int2:observations>
    <int2:textHash int2:hashCode="MlPoghHC70z0qZ" int2:id="y3QHvXE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9CC"/>
    <w:multiLevelType w:val="hybridMultilevel"/>
    <w:tmpl w:val="D8F49506"/>
    <w:lvl w:ilvl="0" w:tplc="AA96E5F8">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2032675B"/>
    <w:multiLevelType w:val="hybridMultilevel"/>
    <w:tmpl w:val="2326B1C6"/>
    <w:lvl w:ilvl="0" w:tplc="DB1C6FD2">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26C21A3F"/>
    <w:multiLevelType w:val="hybridMultilevel"/>
    <w:tmpl w:val="1B6A19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591920"/>
    <w:multiLevelType w:val="hybridMultilevel"/>
    <w:tmpl w:val="9A24F8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2D0D7A"/>
    <w:multiLevelType w:val="hybridMultilevel"/>
    <w:tmpl w:val="931E5744"/>
    <w:lvl w:ilvl="0" w:tplc="7D826810">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143620859">
    <w:abstractNumId w:val="1"/>
  </w:num>
  <w:num w:numId="2" w16cid:durableId="677580218">
    <w:abstractNumId w:val="4"/>
  </w:num>
  <w:num w:numId="3" w16cid:durableId="1246648381">
    <w:abstractNumId w:val="0"/>
  </w:num>
  <w:num w:numId="4" w16cid:durableId="1782066881">
    <w:abstractNumId w:val="3"/>
  </w:num>
  <w:num w:numId="5" w16cid:durableId="775932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3"/>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A6"/>
    <w:rsid w:val="00087E69"/>
    <w:rsid w:val="00123FA6"/>
    <w:rsid w:val="003C37A1"/>
    <w:rsid w:val="003E386C"/>
    <w:rsid w:val="004649BE"/>
    <w:rsid w:val="006F5A24"/>
    <w:rsid w:val="0077524F"/>
    <w:rsid w:val="008B5F18"/>
    <w:rsid w:val="009441D5"/>
    <w:rsid w:val="009733C6"/>
    <w:rsid w:val="009953EC"/>
    <w:rsid w:val="009B4C12"/>
    <w:rsid w:val="009B5043"/>
    <w:rsid w:val="009DF6AF"/>
    <w:rsid w:val="00A11958"/>
    <w:rsid w:val="00A31166"/>
    <w:rsid w:val="00AD56BA"/>
    <w:rsid w:val="00AF195A"/>
    <w:rsid w:val="00B24A19"/>
    <w:rsid w:val="00B7099D"/>
    <w:rsid w:val="00C93822"/>
    <w:rsid w:val="00CD65F0"/>
    <w:rsid w:val="00D0100F"/>
    <w:rsid w:val="00D05C63"/>
    <w:rsid w:val="00E94740"/>
    <w:rsid w:val="01FB2D58"/>
    <w:rsid w:val="0287B23C"/>
    <w:rsid w:val="03665A02"/>
    <w:rsid w:val="03EA8C24"/>
    <w:rsid w:val="05D44C7B"/>
    <w:rsid w:val="07DDD5BE"/>
    <w:rsid w:val="089DAE75"/>
    <w:rsid w:val="0C824BDE"/>
    <w:rsid w:val="0F6FAE9C"/>
    <w:rsid w:val="11F5067E"/>
    <w:rsid w:val="124C91D6"/>
    <w:rsid w:val="13D78C07"/>
    <w:rsid w:val="170F2CC9"/>
    <w:rsid w:val="1A3463C4"/>
    <w:rsid w:val="1DA8A948"/>
    <w:rsid w:val="1E3EB3A7"/>
    <w:rsid w:val="21770771"/>
    <w:rsid w:val="22F2B6F0"/>
    <w:rsid w:val="2B53A8A5"/>
    <w:rsid w:val="2CEF7906"/>
    <w:rsid w:val="2ECA8972"/>
    <w:rsid w:val="2F430996"/>
    <w:rsid w:val="2FD8327D"/>
    <w:rsid w:val="302719C8"/>
    <w:rsid w:val="30922865"/>
    <w:rsid w:val="30E11431"/>
    <w:rsid w:val="336F24C5"/>
    <w:rsid w:val="3885AAAA"/>
    <w:rsid w:val="39EFA718"/>
    <w:rsid w:val="3B8C5A53"/>
    <w:rsid w:val="3D73E3E4"/>
    <w:rsid w:val="3F50342D"/>
    <w:rsid w:val="416EBE95"/>
    <w:rsid w:val="41D0B299"/>
    <w:rsid w:val="45511DB0"/>
    <w:rsid w:val="47383261"/>
    <w:rsid w:val="4E2FC377"/>
    <w:rsid w:val="54F353D0"/>
    <w:rsid w:val="55C1968D"/>
    <w:rsid w:val="5842191E"/>
    <w:rsid w:val="5C5C7F65"/>
    <w:rsid w:val="5F04708F"/>
    <w:rsid w:val="61279E5B"/>
    <w:rsid w:val="62B95722"/>
    <w:rsid w:val="68D0B906"/>
    <w:rsid w:val="690C547B"/>
    <w:rsid w:val="6AF262A8"/>
    <w:rsid w:val="6BD4BE76"/>
    <w:rsid w:val="6E68A165"/>
    <w:rsid w:val="73199BDF"/>
    <w:rsid w:val="73CEABA7"/>
    <w:rsid w:val="794CD3E9"/>
    <w:rsid w:val="79D2C1E8"/>
    <w:rsid w:val="7AEC91F1"/>
    <w:rsid w:val="7B144D17"/>
    <w:rsid w:val="7B6E9249"/>
    <w:rsid w:val="7CE77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3372"/>
  <w15:chartTrackingRefBased/>
  <w15:docId w15:val="{E77BE1F3-AEF4-D045-AFC2-F17B01060B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123FA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123FA6"/>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123FA6"/>
    <w:rPr>
      <w:rFonts w:asciiTheme="majorHAnsi" w:hAnsiTheme="majorHAnsi" w:eastAsiaTheme="majorEastAsia" w:cstheme="majorBidi"/>
      <w:color w:val="2F5496" w:themeColor="accent1" w:themeShade="BF"/>
      <w:sz w:val="32"/>
      <w:szCs w:val="32"/>
    </w:rPr>
  </w:style>
  <w:style w:type="paragraph" w:styleId="Titre">
    <w:name w:val="Title"/>
    <w:basedOn w:val="Normal"/>
    <w:next w:val="Normal"/>
    <w:link w:val="TitreCar"/>
    <w:uiPriority w:val="10"/>
    <w:qFormat/>
    <w:rsid w:val="00123FA6"/>
    <w:pPr>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123FA6"/>
    <w:rPr>
      <w:rFonts w:asciiTheme="majorHAnsi" w:hAnsiTheme="majorHAnsi" w:eastAsiaTheme="majorEastAsia" w:cstheme="majorBidi"/>
      <w:spacing w:val="-10"/>
      <w:kern w:val="28"/>
      <w:sz w:val="56"/>
      <w:szCs w:val="56"/>
    </w:rPr>
  </w:style>
  <w:style w:type="character" w:styleId="Titre2Car" w:customStyle="1">
    <w:name w:val="Titre 2 Car"/>
    <w:basedOn w:val="Policepardfaut"/>
    <w:link w:val="Titre2"/>
    <w:uiPriority w:val="9"/>
    <w:rsid w:val="00123FA6"/>
    <w:rPr>
      <w:rFonts w:asciiTheme="majorHAnsi" w:hAnsiTheme="majorHAnsi" w:eastAsiaTheme="majorEastAsia" w:cstheme="majorBidi"/>
      <w:color w:val="2F5496" w:themeColor="accent1" w:themeShade="BF"/>
      <w:sz w:val="26"/>
      <w:szCs w:val="26"/>
    </w:rPr>
  </w:style>
  <w:style w:type="character" w:styleId="Lienhypertexte">
    <w:name w:val="Hyperlink"/>
    <w:basedOn w:val="Policepardfaut"/>
    <w:uiPriority w:val="99"/>
    <w:unhideWhenUsed/>
    <w:rsid w:val="00123FA6"/>
    <w:rPr>
      <w:color w:val="0563C1" w:themeColor="hyperlink"/>
      <w:u w:val="single"/>
    </w:rPr>
  </w:style>
  <w:style w:type="character" w:styleId="Mentionnonrsolue">
    <w:name w:val="Unresolved Mention"/>
    <w:basedOn w:val="Policepardfaut"/>
    <w:uiPriority w:val="99"/>
    <w:semiHidden/>
    <w:unhideWhenUsed/>
    <w:rsid w:val="00123FA6"/>
    <w:rPr>
      <w:color w:val="605E5C"/>
      <w:shd w:val="clear" w:color="auto" w:fill="E1DFDD"/>
    </w:rPr>
  </w:style>
  <w:style w:type="table" w:styleId="Grilledutableau">
    <w:name w:val="Table Grid"/>
    <w:basedOn w:val="TableauNormal"/>
    <w:uiPriority w:val="39"/>
    <w:rsid w:val="009B50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edeliste">
    <w:name w:val="List Paragraph"/>
    <w:basedOn w:val="Normal"/>
    <w:uiPriority w:val="34"/>
    <w:qFormat/>
    <w:rsid w:val="00C93822"/>
    <w:pPr>
      <w:ind w:left="720"/>
      <w:contextualSpacing/>
    </w:pPr>
  </w:style>
  <w:style w:type="paragraph" w:styleId="En-tte">
    <w:name w:val="header"/>
    <w:basedOn w:val="Normal"/>
    <w:link w:val="En-tteCar"/>
    <w:uiPriority w:val="99"/>
    <w:unhideWhenUsed/>
    <w:rsid w:val="00B7099D"/>
    <w:pPr>
      <w:tabs>
        <w:tab w:val="center" w:pos="4536"/>
        <w:tab w:val="right" w:pos="9072"/>
      </w:tabs>
    </w:pPr>
  </w:style>
  <w:style w:type="character" w:styleId="En-tteCar" w:customStyle="1">
    <w:name w:val="En-tête Car"/>
    <w:basedOn w:val="Policepardfaut"/>
    <w:link w:val="En-tte"/>
    <w:uiPriority w:val="99"/>
    <w:rsid w:val="00B7099D"/>
  </w:style>
  <w:style w:type="paragraph" w:styleId="Pieddepage">
    <w:name w:val="footer"/>
    <w:basedOn w:val="Normal"/>
    <w:link w:val="PieddepageCar"/>
    <w:uiPriority w:val="99"/>
    <w:unhideWhenUsed/>
    <w:rsid w:val="00B7099D"/>
    <w:pPr>
      <w:tabs>
        <w:tab w:val="center" w:pos="4536"/>
        <w:tab w:val="right" w:pos="9072"/>
      </w:tabs>
    </w:pPr>
  </w:style>
  <w:style w:type="character" w:styleId="PieddepageCar" w:customStyle="1">
    <w:name w:val="Pied de page Car"/>
    <w:basedOn w:val="Policepardfaut"/>
    <w:link w:val="Pieddepage"/>
    <w:uiPriority w:val="99"/>
    <w:rsid w:val="00B7099D"/>
  </w:style>
  <w:style w:type="character" w:styleId="Numrodepage">
    <w:name w:val="page number"/>
    <w:basedOn w:val="Policepardfaut"/>
    <w:uiPriority w:val="99"/>
    <w:semiHidden/>
    <w:unhideWhenUsed/>
    <w:rsid w:val="00087E69"/>
  </w:style>
  <w:style w:type="paragraph" w:styleId="TM1">
    <w:name w:val="toc 1"/>
    <w:basedOn w:val="Normal"/>
    <w:next w:val="Normal"/>
    <w:autoRedefine/>
    <w:uiPriority w:val="39"/>
    <w:unhideWhenUsed/>
    <w:rsid w:val="00AD56BA"/>
    <w:pPr>
      <w:spacing w:after="100"/>
    </w:pPr>
  </w:style>
  <w:style w:type="character" w:styleId="Lienhypertextesuivivisit">
    <w:name w:val="FollowedHyperlink"/>
    <w:basedOn w:val="Policepardfaut"/>
    <w:uiPriority w:val="99"/>
    <w:semiHidden/>
    <w:unhideWhenUsed/>
    <w:rsid w:val="008B5F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6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ediatheque.ille-et-vilaine.fr/images/template_rgaa/srcclient/MDIV/Boite_a_outils/Art3_RGPD.pdf" TargetMode="Externa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hyperlink" Target="https://biblionumericus.fr/2018/05/23/quelques-pistes-pour-se-conformer-au-rgpd/" TargetMode="External" Id="rId7" /><Relationship Type="http://schemas.openxmlformats.org/officeDocument/2006/relationships/hyperlink" Target="https://www.cnil.fr/sites/default/files/atoms/files/ns09.pdf"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publigo.fr/politique-de-confidentialite-et-dutilisation-des-donnees-personnelles-rgpd/"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www.cnil.fr/" TargetMode="External" Id="rId10" /><Relationship Type="http://schemas.openxmlformats.org/officeDocument/2006/relationships/webSettings" Target="webSettings.xml" Id="rId4" /><Relationship Type="http://schemas.openxmlformats.org/officeDocument/2006/relationships/hyperlink" Target="https://www.cnil.fr/sites/default/files/atoms/files/affiche-adoptez-les-6-bons-reflexes.pdf" TargetMode="External" Id="rId9" /><Relationship Type="http://schemas.openxmlformats.org/officeDocument/2006/relationships/header" Target="header2.xml" Id="rId14" /><Relationship Type="http://schemas.openxmlformats.org/officeDocument/2006/relationships/glossaryDocument" Target="glossary/document.xml" Id="R56dcc7abb04a467e" /><Relationship Type="http://schemas.microsoft.com/office/2020/10/relationships/intelligence" Target="intelligence2.xml" Id="Rec22347766ea4b3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3e469ed-cc35-46fd-89dd-ab91269f9dfc}"/>
      </w:docPartPr>
      <w:docPartBody>
        <w:p w14:paraId="767D3128">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Flavie Tonon</dc:creator>
  <keywords/>
  <dc:description/>
  <lastModifiedBy>Romain PAILLER</lastModifiedBy>
  <revision>5</revision>
  <dcterms:created xsi:type="dcterms:W3CDTF">2023-03-19T21:27:00.0000000Z</dcterms:created>
  <dcterms:modified xsi:type="dcterms:W3CDTF">2023-03-20T11:58:49.2372434Z</dcterms:modified>
</coreProperties>
</file>