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B96DF" w14:textId="77777777" w:rsidR="00A63563" w:rsidRPr="00B53D0D" w:rsidRDefault="00A63563" w:rsidP="00A63563">
      <w:pPr>
        <w:spacing w:after="0" w:line="360" w:lineRule="auto"/>
        <w:jc w:val="center"/>
        <w:rPr>
          <w:b/>
        </w:rPr>
      </w:pPr>
      <w:r w:rsidRPr="00A63563">
        <w:rPr>
          <w:b/>
        </w:rPr>
        <w:t xml:space="preserve">PROCESO </w:t>
      </w:r>
      <w:r w:rsidR="00B53D0D">
        <w:rPr>
          <w:b/>
        </w:rPr>
        <w:t xml:space="preserve">DIRECCIÓN DE FORMACIÓN PROFESIONAL INTEGRAL </w:t>
      </w:r>
    </w:p>
    <w:p w14:paraId="44F7B750" w14:textId="77777777" w:rsidR="00A63563" w:rsidRPr="00A63563" w:rsidRDefault="00A63563" w:rsidP="00A63563">
      <w:pPr>
        <w:spacing w:after="0" w:line="360" w:lineRule="auto"/>
        <w:jc w:val="center"/>
        <w:rPr>
          <w:b/>
          <w:color w:val="FF0000"/>
        </w:rPr>
      </w:pPr>
      <w:r w:rsidRPr="00A63563">
        <w:rPr>
          <w:b/>
        </w:rPr>
        <w:t xml:space="preserve">FORMATO </w:t>
      </w:r>
      <w:r w:rsidR="00B53D0D" w:rsidRPr="00B53D0D">
        <w:rPr>
          <w:b/>
        </w:rPr>
        <w:t>GUÍA DE APRENDIZAJE</w:t>
      </w:r>
    </w:p>
    <w:p w14:paraId="6E404AC8" w14:textId="77777777" w:rsidR="00A63563" w:rsidRDefault="00A63563">
      <w:pPr>
        <w:rPr>
          <w:b/>
          <w:color w:val="000000" w:themeColor="text1"/>
        </w:rPr>
      </w:pPr>
    </w:p>
    <w:p w14:paraId="3381C8E0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 xml:space="preserve">IDENTIFICACIÓN DE LA GUIA DE </w:t>
      </w:r>
      <w:r>
        <w:rPr>
          <w:rFonts w:ascii="Arial" w:hAnsi="Arial" w:cs="Arial"/>
          <w:b/>
          <w:sz w:val="20"/>
          <w:szCs w:val="20"/>
        </w:rPr>
        <w:t>APRENDIZAJE</w:t>
      </w:r>
    </w:p>
    <w:p w14:paraId="15041AB6" w14:textId="77777777" w:rsidR="00B53D0D" w:rsidRPr="00B53D0D" w:rsidRDefault="00B53D0D" w:rsidP="00B53D0D">
      <w:pPr>
        <w:jc w:val="both"/>
        <w:rPr>
          <w:rFonts w:ascii="Arial" w:hAnsi="Arial" w:cs="Arial"/>
          <w:sz w:val="20"/>
          <w:szCs w:val="20"/>
        </w:rPr>
      </w:pPr>
    </w:p>
    <w:p w14:paraId="598169B8" w14:textId="2DA1AEE0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Denominación del Programa de Formación:</w:t>
      </w:r>
      <w:r w:rsidR="0093097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30973">
        <w:rPr>
          <w:rFonts w:ascii="Arial" w:hAnsi="Arial" w:cs="Arial"/>
          <w:sz w:val="20"/>
          <w:szCs w:val="20"/>
        </w:rPr>
        <w:t>Analisis</w:t>
      </w:r>
      <w:proofErr w:type="spellEnd"/>
      <w:r w:rsidR="00930973">
        <w:rPr>
          <w:rFonts w:ascii="Arial" w:hAnsi="Arial" w:cs="Arial"/>
          <w:sz w:val="20"/>
          <w:szCs w:val="20"/>
        </w:rPr>
        <w:t xml:space="preserve"> y Desarrollo de Sistemas de </w:t>
      </w:r>
      <w:proofErr w:type="spellStart"/>
      <w:r w:rsidR="00930973">
        <w:rPr>
          <w:rFonts w:ascii="Arial" w:hAnsi="Arial" w:cs="Arial"/>
          <w:sz w:val="20"/>
          <w:szCs w:val="20"/>
        </w:rPr>
        <w:t>informacion</w:t>
      </w:r>
      <w:proofErr w:type="spellEnd"/>
    </w:p>
    <w:p w14:paraId="54C19B1F" w14:textId="77A18A69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Código del Programa de Formación:</w:t>
      </w:r>
      <w:r w:rsidR="008E4B7B" w:rsidRPr="008E4B7B">
        <w:t xml:space="preserve"> </w:t>
      </w:r>
      <w:r w:rsidR="008E4B7B" w:rsidRPr="008E4B7B">
        <w:rPr>
          <w:rFonts w:ascii="Arial" w:hAnsi="Arial" w:cs="Arial"/>
          <w:sz w:val="20"/>
          <w:szCs w:val="20"/>
        </w:rPr>
        <w:t>228106</w:t>
      </w:r>
    </w:p>
    <w:p w14:paraId="2268E7F4" w14:textId="06A98486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 xml:space="preserve">Nombre del Proyecto </w:t>
      </w:r>
      <w:proofErr w:type="gramStart"/>
      <w:r w:rsidRPr="00B53D0D">
        <w:rPr>
          <w:rFonts w:ascii="Arial" w:hAnsi="Arial" w:cs="Arial"/>
          <w:sz w:val="20"/>
          <w:szCs w:val="20"/>
        </w:rPr>
        <w:t>( si</w:t>
      </w:r>
      <w:proofErr w:type="gramEnd"/>
      <w:r w:rsidRPr="00B53D0D">
        <w:rPr>
          <w:rFonts w:ascii="Arial" w:hAnsi="Arial" w:cs="Arial"/>
          <w:sz w:val="20"/>
          <w:szCs w:val="20"/>
        </w:rPr>
        <w:t xml:space="preserve"> es formación Titulada)</w:t>
      </w:r>
      <w:r w:rsidR="00930973">
        <w:rPr>
          <w:rFonts w:ascii="Arial" w:hAnsi="Arial" w:cs="Arial"/>
          <w:sz w:val="20"/>
          <w:szCs w:val="20"/>
        </w:rPr>
        <w:t xml:space="preserve">: </w:t>
      </w:r>
      <w:r w:rsidR="008E4B7B">
        <w:rPr>
          <w:rFonts w:ascii="Arial" w:hAnsi="Arial" w:cs="Arial"/>
          <w:sz w:val="20"/>
          <w:szCs w:val="20"/>
        </w:rPr>
        <w:t xml:space="preserve">Proyecto de </w:t>
      </w:r>
      <w:proofErr w:type="spellStart"/>
      <w:r w:rsidR="008E4B7B">
        <w:rPr>
          <w:rFonts w:ascii="Arial" w:hAnsi="Arial" w:cs="Arial"/>
          <w:sz w:val="20"/>
          <w:szCs w:val="20"/>
        </w:rPr>
        <w:t>formacion</w:t>
      </w:r>
      <w:proofErr w:type="spellEnd"/>
    </w:p>
    <w:p w14:paraId="2D974080" w14:textId="49F12DF8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 xml:space="preserve">Fase del Proyecto </w:t>
      </w:r>
      <w:proofErr w:type="gramStart"/>
      <w:r w:rsidRPr="00B53D0D">
        <w:rPr>
          <w:rFonts w:ascii="Arial" w:hAnsi="Arial" w:cs="Arial"/>
          <w:sz w:val="20"/>
          <w:szCs w:val="20"/>
        </w:rPr>
        <w:t>( si</w:t>
      </w:r>
      <w:proofErr w:type="gramEnd"/>
      <w:r w:rsidRPr="00B53D0D">
        <w:rPr>
          <w:rFonts w:ascii="Arial" w:hAnsi="Arial" w:cs="Arial"/>
          <w:sz w:val="20"/>
          <w:szCs w:val="20"/>
        </w:rPr>
        <w:t xml:space="preserve"> es  formación Titulada)</w:t>
      </w:r>
      <w:r w:rsidR="00930973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930973">
        <w:rPr>
          <w:rFonts w:ascii="Arial" w:hAnsi="Arial" w:cs="Arial"/>
          <w:sz w:val="20"/>
          <w:szCs w:val="20"/>
        </w:rPr>
        <w:t>Implantacion</w:t>
      </w:r>
      <w:proofErr w:type="spellEnd"/>
    </w:p>
    <w:p w14:paraId="1E924592" w14:textId="0EF8995A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 xml:space="preserve">Actividad de </w:t>
      </w:r>
      <w:proofErr w:type="gramStart"/>
      <w:r w:rsidRPr="00B53D0D">
        <w:rPr>
          <w:rFonts w:ascii="Arial" w:hAnsi="Arial" w:cs="Arial"/>
          <w:sz w:val="20"/>
          <w:szCs w:val="20"/>
        </w:rPr>
        <w:t>Proyecto(</w:t>
      </w:r>
      <w:proofErr w:type="gramEnd"/>
      <w:r w:rsidRPr="00B53D0D">
        <w:rPr>
          <w:rFonts w:ascii="Arial" w:hAnsi="Arial" w:cs="Arial"/>
          <w:sz w:val="20"/>
          <w:szCs w:val="20"/>
        </w:rPr>
        <w:t>si es  formación Titulada)</w:t>
      </w:r>
      <w:r w:rsidR="00930973">
        <w:rPr>
          <w:rFonts w:ascii="Arial" w:hAnsi="Arial" w:cs="Arial"/>
          <w:sz w:val="20"/>
          <w:szCs w:val="20"/>
        </w:rPr>
        <w:t>: Pruebas de software</w:t>
      </w:r>
    </w:p>
    <w:p w14:paraId="6C83A80F" w14:textId="6E6A153C" w:rsid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Competencia</w:t>
      </w:r>
      <w:r w:rsidR="00930973">
        <w:rPr>
          <w:rFonts w:ascii="Arial" w:hAnsi="Arial" w:cs="Arial"/>
          <w:sz w:val="20"/>
          <w:szCs w:val="20"/>
        </w:rPr>
        <w:t xml:space="preserve">: </w:t>
      </w:r>
    </w:p>
    <w:p w14:paraId="76BD939B" w14:textId="0DC73599" w:rsidR="008E4B7B" w:rsidRPr="008E4B7B" w:rsidRDefault="008E4B7B" w:rsidP="008E4B7B">
      <w:pPr>
        <w:ind w:left="360"/>
        <w:jc w:val="both"/>
        <w:rPr>
          <w:rFonts w:ascii="Arial" w:eastAsiaTheme="minorHAnsi" w:hAnsi="Arial" w:cs="Arial"/>
          <w:sz w:val="20"/>
          <w:szCs w:val="20"/>
        </w:rPr>
      </w:pPr>
      <w:r w:rsidRPr="008E4B7B">
        <w:rPr>
          <w:rFonts w:ascii="Arial" w:eastAsiaTheme="minorHAnsi" w:hAnsi="Arial" w:cs="Arial"/>
          <w:sz w:val="20"/>
          <w:szCs w:val="20"/>
        </w:rPr>
        <w:t xml:space="preserve">Ejecutar y documentar las pruebas del software, aplicando técnicas de ensayo-error, de acuerdo con el </w:t>
      </w:r>
      <w:bookmarkStart w:id="0" w:name="_GoBack"/>
      <w:bookmarkEnd w:id="0"/>
      <w:r w:rsidRPr="008E4B7B">
        <w:rPr>
          <w:rFonts w:ascii="Arial" w:eastAsiaTheme="minorHAnsi" w:hAnsi="Arial" w:cs="Arial"/>
          <w:sz w:val="20"/>
          <w:szCs w:val="20"/>
        </w:rPr>
        <w:t>plan diseñado y los procedimientos establecidos por la empresa. Pruebas</w:t>
      </w:r>
    </w:p>
    <w:p w14:paraId="4DBB8F28" w14:textId="77777777" w:rsidR="008E4B7B" w:rsidRPr="008E4B7B" w:rsidRDefault="008E4B7B" w:rsidP="008E4B7B">
      <w:pPr>
        <w:jc w:val="both"/>
        <w:rPr>
          <w:rFonts w:ascii="Arial" w:hAnsi="Arial" w:cs="Arial"/>
          <w:sz w:val="20"/>
          <w:szCs w:val="20"/>
        </w:rPr>
      </w:pPr>
    </w:p>
    <w:p w14:paraId="11D3463B" w14:textId="1AA4203F" w:rsid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Resultados de Aprendizaje Alcanzar:</w:t>
      </w:r>
    </w:p>
    <w:p w14:paraId="2575BFA5" w14:textId="1EC3F3B9" w:rsidR="00930973" w:rsidRPr="00930973" w:rsidRDefault="00930973" w:rsidP="00930973">
      <w:pPr>
        <w:jc w:val="both"/>
        <w:rPr>
          <w:rFonts w:ascii="Arial" w:hAnsi="Arial" w:cs="Arial"/>
          <w:sz w:val="20"/>
          <w:szCs w:val="20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Ejecutar Y Documentar Las Pruebas Del Software, Aplicando Técnicas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Deensayo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-Error, De Acuerdo Con El Plan Diseñado Y Los </w:t>
      </w: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Procedimientosestablecidos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Por La Empresa</w:t>
      </w:r>
    </w:p>
    <w:p w14:paraId="713A05CB" w14:textId="77777777" w:rsidR="00B53D0D" w:rsidRPr="00B53D0D" w:rsidRDefault="00B53D0D" w:rsidP="00B53D0D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Duración de la Guía</w:t>
      </w:r>
    </w:p>
    <w:p w14:paraId="59FD3E12" w14:textId="77777777" w:rsidR="00B53D0D" w:rsidRPr="00B53D0D" w:rsidRDefault="00B53D0D" w:rsidP="00B53D0D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63432628" w14:textId="77777777" w:rsidR="00B53D0D" w:rsidRPr="00B53D0D" w:rsidRDefault="00B53D0D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2. PRESENTACIÓN</w:t>
      </w:r>
    </w:p>
    <w:p w14:paraId="52C6F210" w14:textId="18A137EC" w:rsidR="00B53D0D" w:rsidRDefault="009561BC" w:rsidP="00B53D0D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  <w:lang w:val="es-MX"/>
        </w:rPr>
        <w:t xml:space="preserve">La </w:t>
      </w:r>
      <w:proofErr w:type="spellStart"/>
      <w:r>
        <w:rPr>
          <w:rFonts w:ascii="Arial" w:hAnsi="Arial" w:cs="Arial"/>
          <w:i/>
          <w:sz w:val="20"/>
          <w:szCs w:val="20"/>
          <w:lang w:val="es-MX"/>
        </w:rPr>
        <w:t>guia</w:t>
      </w:r>
      <w:proofErr w:type="spellEnd"/>
      <w:r>
        <w:rPr>
          <w:rFonts w:ascii="Arial" w:hAnsi="Arial" w:cs="Arial"/>
          <w:i/>
          <w:sz w:val="20"/>
          <w:szCs w:val="20"/>
          <w:lang w:val="es-MX"/>
        </w:rPr>
        <w:t xml:space="preserve"> de pruebas esta </w:t>
      </w:r>
      <w:proofErr w:type="spellStart"/>
      <w:r>
        <w:rPr>
          <w:rFonts w:ascii="Arial" w:hAnsi="Arial" w:cs="Arial"/>
          <w:i/>
          <w:sz w:val="20"/>
          <w:szCs w:val="20"/>
          <w:lang w:val="es-MX"/>
        </w:rPr>
        <w:t>dise</w:t>
      </w:r>
      <w:r>
        <w:rPr>
          <w:rFonts w:ascii="Arial" w:hAnsi="Arial" w:cs="Arial"/>
          <w:i/>
          <w:sz w:val="20"/>
          <w:szCs w:val="20"/>
        </w:rPr>
        <w:t>ñada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para obtener los conceptos básicos en el </w:t>
      </w:r>
      <w:proofErr w:type="gramStart"/>
      <w:r>
        <w:rPr>
          <w:rFonts w:ascii="Arial" w:hAnsi="Arial" w:cs="Arial"/>
          <w:i/>
          <w:sz w:val="20"/>
          <w:szCs w:val="20"/>
        </w:rPr>
        <w:t>proceso  de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pruebas de software y automatización de pruebas de software, es por ello que se hace importante tener conciencia de que es un proyecto de software, </w:t>
      </w:r>
      <w:proofErr w:type="spellStart"/>
      <w:r>
        <w:rPr>
          <w:rFonts w:ascii="Arial" w:hAnsi="Arial" w:cs="Arial"/>
          <w:i/>
          <w:sz w:val="20"/>
          <w:szCs w:val="20"/>
        </w:rPr>
        <w:t>cuales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son las fases del desarrollo y pruebas en </w:t>
      </w:r>
      <w:proofErr w:type="spellStart"/>
      <w:r>
        <w:rPr>
          <w:rFonts w:ascii="Arial" w:hAnsi="Arial" w:cs="Arial"/>
          <w:i/>
          <w:sz w:val="20"/>
          <w:szCs w:val="20"/>
        </w:rPr>
        <w:t>metodologias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tradicionales y </w:t>
      </w:r>
      <w:proofErr w:type="spellStart"/>
      <w:r>
        <w:rPr>
          <w:rFonts w:ascii="Arial" w:hAnsi="Arial" w:cs="Arial"/>
          <w:i/>
          <w:sz w:val="20"/>
          <w:szCs w:val="20"/>
        </w:rPr>
        <w:t>metodologias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agiles.</w:t>
      </w:r>
    </w:p>
    <w:p w14:paraId="7BEB1486" w14:textId="3C98EB53" w:rsidR="009561BC" w:rsidRPr="009561BC" w:rsidRDefault="009561BC" w:rsidP="00B53D0D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Para ello realizaremos visualización de varios videos y herramientas que les permitirá realizar pruebas a diferentes proyectos con diversas arquitecturas.</w:t>
      </w:r>
    </w:p>
    <w:p w14:paraId="3541260E" w14:textId="77777777" w:rsidR="00B53D0D" w:rsidRPr="00B53D0D" w:rsidRDefault="00B53D0D" w:rsidP="00B53D0D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53D0D">
        <w:rPr>
          <w:rFonts w:ascii="Arial" w:hAnsi="Arial" w:cs="Arial"/>
          <w:b/>
          <w:sz w:val="20"/>
          <w:szCs w:val="20"/>
          <w:lang w:val="es-MX"/>
        </w:rPr>
        <w:t>3.  FORMULACIÓN DE LAS ACTIVIDADES DE APRENDIZAJE</w:t>
      </w:r>
    </w:p>
    <w:p w14:paraId="1F5DC38D" w14:textId="716D86B0" w:rsidR="00B53D0D" w:rsidRDefault="00B53D0D" w:rsidP="00B53D0D">
      <w:pPr>
        <w:pStyle w:val="Prrafodelista"/>
        <w:numPr>
          <w:ilvl w:val="0"/>
          <w:numId w:val="24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0"/>
          <w:szCs w:val="20"/>
          <w:lang w:val="es-MX"/>
        </w:rPr>
      </w:pPr>
      <w:r w:rsidRPr="00B53D0D">
        <w:rPr>
          <w:rFonts w:ascii="Arial" w:hAnsi="Arial" w:cs="Arial"/>
          <w:sz w:val="20"/>
          <w:szCs w:val="20"/>
          <w:lang w:val="es-MX"/>
        </w:rPr>
        <w:t>Descripción de la(s) Actividad(es)</w:t>
      </w:r>
      <w:r w:rsidR="00930973">
        <w:rPr>
          <w:rFonts w:ascii="Arial" w:hAnsi="Arial" w:cs="Arial"/>
          <w:sz w:val="20"/>
          <w:szCs w:val="20"/>
          <w:lang w:val="es-MX"/>
        </w:rPr>
        <w:t xml:space="preserve"> </w:t>
      </w:r>
      <w:r w:rsidR="00C64CD5">
        <w:rPr>
          <w:rFonts w:ascii="Arial" w:hAnsi="Arial" w:cs="Arial"/>
          <w:sz w:val="20"/>
          <w:szCs w:val="20"/>
          <w:lang w:val="es-MX"/>
        </w:rPr>
        <w:t xml:space="preserve">A continuación en la plataforma territorio en la carpeta de </w:t>
      </w:r>
      <w:r w:rsidR="007C71A2">
        <w:rPr>
          <w:rFonts w:ascii="Arial" w:hAnsi="Arial" w:cs="Arial"/>
          <w:sz w:val="20"/>
          <w:szCs w:val="20"/>
          <w:lang w:val="es-MX"/>
        </w:rPr>
        <w:t xml:space="preserve">implantación, en la carpeta de pruebas encontraran un link del video que deberán observar para dar respuesta a las siguientes preguntas, luego deberán cargarlas a través de la </w:t>
      </w:r>
      <w:proofErr w:type="spellStart"/>
      <w:proofErr w:type="gramStart"/>
      <w:r w:rsidR="007C71A2">
        <w:rPr>
          <w:rFonts w:ascii="Arial" w:hAnsi="Arial" w:cs="Arial"/>
          <w:sz w:val="20"/>
          <w:szCs w:val="20"/>
          <w:lang w:val="es-MX"/>
        </w:rPr>
        <w:t>plataforma.</w:t>
      </w:r>
      <w:r w:rsidR="009561BC">
        <w:rPr>
          <w:rFonts w:ascii="Arial" w:hAnsi="Arial" w:cs="Arial"/>
          <w:sz w:val="20"/>
          <w:szCs w:val="20"/>
          <w:lang w:val="es-MX"/>
        </w:rPr>
        <w:t>Da</w:t>
      </w:r>
      <w:proofErr w:type="spellEnd"/>
      <w:proofErr w:type="gramEnd"/>
      <w:r w:rsidR="009561BC">
        <w:rPr>
          <w:rFonts w:ascii="Arial" w:hAnsi="Arial" w:cs="Arial"/>
          <w:sz w:val="20"/>
          <w:szCs w:val="20"/>
          <w:lang w:val="es-MX"/>
        </w:rPr>
        <w:t xml:space="preserve"> respuesta a cada una de estas preguntas y </w:t>
      </w:r>
      <w:proofErr w:type="spellStart"/>
      <w:r w:rsidR="009561BC">
        <w:rPr>
          <w:rFonts w:ascii="Arial" w:hAnsi="Arial" w:cs="Arial"/>
          <w:sz w:val="20"/>
          <w:szCs w:val="20"/>
          <w:lang w:val="es-MX"/>
        </w:rPr>
        <w:t>adicionalas</w:t>
      </w:r>
      <w:proofErr w:type="spellEnd"/>
      <w:r w:rsidR="009561BC">
        <w:rPr>
          <w:rFonts w:ascii="Arial" w:hAnsi="Arial" w:cs="Arial"/>
          <w:sz w:val="20"/>
          <w:szCs w:val="20"/>
          <w:lang w:val="es-MX"/>
        </w:rPr>
        <w:t xml:space="preserve"> en un documento de Microsoft Word. Para que allí se depositen cada una de las actividades a realizar.</w:t>
      </w:r>
    </w:p>
    <w:p w14:paraId="10BAAA67" w14:textId="77777777" w:rsidR="00C64CD5" w:rsidRDefault="00C64CD5" w:rsidP="00C64CD5">
      <w:pPr>
        <w:pStyle w:val="Prrafodelista"/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0"/>
          <w:szCs w:val="20"/>
          <w:lang w:val="es-MX"/>
        </w:rPr>
      </w:pPr>
    </w:p>
    <w:p w14:paraId="0D25D1AC" w14:textId="6427D96E" w:rsidR="00930973" w:rsidRDefault="00C64CD5" w:rsidP="00C64CD5">
      <w:pPr>
        <w:pStyle w:val="Prrafodelista"/>
        <w:numPr>
          <w:ilvl w:val="0"/>
          <w:numId w:val="24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0"/>
          <w:szCs w:val="20"/>
          <w:lang w:val="es-MX"/>
        </w:rPr>
      </w:pPr>
      <w:r w:rsidRPr="00C64CD5">
        <w:rPr>
          <w:rFonts w:ascii="Arial" w:hAnsi="Arial" w:cs="Arial"/>
          <w:sz w:val="20"/>
          <w:szCs w:val="20"/>
          <w:lang w:val="es-MX"/>
        </w:rPr>
        <w:t>¿</w:t>
      </w:r>
      <w:r w:rsidR="00930973" w:rsidRPr="00C64CD5">
        <w:rPr>
          <w:rFonts w:ascii="Arial" w:hAnsi="Arial" w:cs="Arial"/>
          <w:sz w:val="20"/>
          <w:szCs w:val="20"/>
          <w:lang w:val="es-MX"/>
        </w:rPr>
        <w:t xml:space="preserve">Todas las </w:t>
      </w:r>
      <w:r w:rsidRPr="00C64CD5">
        <w:rPr>
          <w:rFonts w:ascii="Arial" w:hAnsi="Arial" w:cs="Arial"/>
          <w:sz w:val="20"/>
          <w:szCs w:val="20"/>
          <w:lang w:val="es-MX"/>
        </w:rPr>
        <w:t>pruebas se pueden automatizar?</w:t>
      </w:r>
    </w:p>
    <w:p w14:paraId="44EA0C67" w14:textId="77777777" w:rsidR="00C64CD5" w:rsidRPr="00C64CD5" w:rsidRDefault="00C64CD5" w:rsidP="00C64CD5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67CD2AA6" w14:textId="5D8D093D" w:rsidR="00C64CD5" w:rsidRDefault="00C64CD5" w:rsidP="00C64CD5">
      <w:pPr>
        <w:pStyle w:val="Prrafodelista"/>
        <w:numPr>
          <w:ilvl w:val="0"/>
          <w:numId w:val="24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¿Qué se recomienda automatizar en un proceso de pruebas?</w:t>
      </w:r>
    </w:p>
    <w:p w14:paraId="031BC646" w14:textId="77777777" w:rsidR="00C64CD5" w:rsidRPr="00C64CD5" w:rsidRDefault="00C64CD5" w:rsidP="00C64CD5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06A856EF" w14:textId="71B9C46E" w:rsidR="00C64CD5" w:rsidRDefault="00C64CD5" w:rsidP="00C64CD5">
      <w:pPr>
        <w:pStyle w:val="Prrafodelista"/>
        <w:numPr>
          <w:ilvl w:val="0"/>
          <w:numId w:val="24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¿Qué son las rutas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criticas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del sistema?</w:t>
      </w:r>
    </w:p>
    <w:p w14:paraId="7F89C68E" w14:textId="79FDA206" w:rsidR="00C64CD5" w:rsidRDefault="00C64CD5" w:rsidP="00C64CD5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123DA9E8" w14:textId="62ABE825" w:rsidR="007C71A2" w:rsidRDefault="007C71A2" w:rsidP="00C64CD5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77F5BC7D" w14:textId="294CFA94" w:rsidR="007C71A2" w:rsidRDefault="007C71A2" w:rsidP="00C64CD5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0935BA4A" w14:textId="5B403EDE" w:rsidR="007C71A2" w:rsidRDefault="009561BC" w:rsidP="00C64CD5">
      <w:pPr>
        <w:pStyle w:val="Prrafodelista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Como parte de la primera actividad ingresa al material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learning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de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linkedln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, y realiza el curso de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s-MX"/>
        </w:rPr>
        <w:t>learning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Selenium</w:t>
      </w:r>
      <w:proofErr w:type="spellEnd"/>
      <w:proofErr w:type="gramEnd"/>
      <w:r w:rsidR="0034022A">
        <w:rPr>
          <w:rFonts w:ascii="Arial" w:hAnsi="Arial" w:cs="Arial"/>
          <w:sz w:val="20"/>
          <w:szCs w:val="20"/>
          <w:lang w:val="es-MX"/>
        </w:rPr>
        <w:t>. Y realiza un resumen breve de las ventanas que ofrece realizar la automatización en pruebas y si es posible realizarlas siempre.</w:t>
      </w:r>
    </w:p>
    <w:p w14:paraId="4AB8C0CF" w14:textId="2CC9B033" w:rsidR="0034022A" w:rsidRDefault="0034022A" w:rsidP="00C64CD5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507956B0" w14:textId="59FF86B0" w:rsidR="0034022A" w:rsidRDefault="0034022A" w:rsidP="00C64CD5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3ADEE53B" w14:textId="140CD35D" w:rsidR="0034022A" w:rsidRDefault="0034022A" w:rsidP="00C64CD5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4B1562D6" w14:textId="3CDE44EE" w:rsidR="0034022A" w:rsidRDefault="0034022A" w:rsidP="00C64CD5">
      <w:pPr>
        <w:pStyle w:val="Prrafodelista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A </w:t>
      </w:r>
      <w:proofErr w:type="gramStart"/>
      <w:r>
        <w:rPr>
          <w:rFonts w:ascii="Arial" w:hAnsi="Arial" w:cs="Arial"/>
          <w:sz w:val="20"/>
          <w:szCs w:val="20"/>
          <w:lang w:val="es-MX"/>
        </w:rPr>
        <w:t>continuación</w:t>
      </w:r>
      <w:proofErr w:type="gram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="008E4B7B">
        <w:rPr>
          <w:rFonts w:ascii="Arial" w:hAnsi="Arial" w:cs="Arial"/>
          <w:sz w:val="20"/>
          <w:szCs w:val="20"/>
          <w:lang w:val="es-MX"/>
        </w:rPr>
        <w:t>revice</w:t>
      </w:r>
      <w:proofErr w:type="spellEnd"/>
      <w:r w:rsidR="008E4B7B">
        <w:rPr>
          <w:rFonts w:ascii="Arial" w:hAnsi="Arial" w:cs="Arial"/>
          <w:sz w:val="20"/>
          <w:szCs w:val="20"/>
          <w:lang w:val="es-MX"/>
        </w:rPr>
        <w:t xml:space="preserve"> el material de apoyo que se adiciono a la guía, allí encontrará varios videos que te permitirán adquirir los conceptos para realizar las actividades de en cada uno de los cuadros.</w:t>
      </w:r>
    </w:p>
    <w:p w14:paraId="36072EB6" w14:textId="72DA3641" w:rsidR="008E4B7B" w:rsidRDefault="008E4B7B" w:rsidP="00C64CD5">
      <w:pPr>
        <w:pStyle w:val="Prrafodelista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Luego llena cada uno de los cuadros con la definición más apropiada para cada uno de ellos.</w:t>
      </w:r>
    </w:p>
    <w:p w14:paraId="5497E1D8" w14:textId="61C010F4" w:rsidR="0034022A" w:rsidRDefault="0034022A" w:rsidP="00C64CD5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205759A7" w14:textId="52171C8E" w:rsidR="0034022A" w:rsidRDefault="0034022A" w:rsidP="00C64CD5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68"/>
        <w:gridCol w:w="2968"/>
        <w:gridCol w:w="2973"/>
      </w:tblGrid>
      <w:tr w:rsidR="0034022A" w14:paraId="76CAABFC" w14:textId="77777777" w:rsidTr="0034022A">
        <w:tc>
          <w:tcPr>
            <w:tcW w:w="2968" w:type="dxa"/>
          </w:tcPr>
          <w:p w14:paraId="02291988" w14:textId="6394D13D" w:rsidR="0034022A" w:rsidRDefault="0034022A" w:rsidP="00C64CD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Pruebas Caja Blanca</w:t>
            </w:r>
          </w:p>
        </w:tc>
        <w:tc>
          <w:tcPr>
            <w:tcW w:w="2968" w:type="dxa"/>
          </w:tcPr>
          <w:p w14:paraId="7DC52083" w14:textId="0845D4E6" w:rsidR="0034022A" w:rsidRDefault="0034022A" w:rsidP="00C64CD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Pruebas de Caja Negra</w:t>
            </w:r>
          </w:p>
        </w:tc>
        <w:tc>
          <w:tcPr>
            <w:tcW w:w="2973" w:type="dxa"/>
          </w:tcPr>
          <w:p w14:paraId="0E7D44F2" w14:textId="44DF4F2F" w:rsidR="0034022A" w:rsidRDefault="0034022A" w:rsidP="00C64CD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Pruebas Unitarias</w:t>
            </w:r>
          </w:p>
        </w:tc>
      </w:tr>
      <w:tr w:rsidR="0034022A" w14:paraId="36D30613" w14:textId="77777777" w:rsidTr="008A329F">
        <w:trPr>
          <w:trHeight w:val="1888"/>
        </w:trPr>
        <w:tc>
          <w:tcPr>
            <w:tcW w:w="2968" w:type="dxa"/>
          </w:tcPr>
          <w:p w14:paraId="5834EBF7" w14:textId="77777777" w:rsidR="0034022A" w:rsidRDefault="0034022A" w:rsidP="00C64CD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968" w:type="dxa"/>
          </w:tcPr>
          <w:p w14:paraId="014D41AB" w14:textId="77777777" w:rsidR="0034022A" w:rsidRDefault="0034022A" w:rsidP="00C64CD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2973" w:type="dxa"/>
          </w:tcPr>
          <w:p w14:paraId="0BDCF5EC" w14:textId="77777777" w:rsidR="0034022A" w:rsidRDefault="0034022A" w:rsidP="00C64CD5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</w:tbl>
    <w:p w14:paraId="5BAF58F6" w14:textId="77777777" w:rsidR="0034022A" w:rsidRPr="00C64CD5" w:rsidRDefault="0034022A" w:rsidP="00C64CD5">
      <w:pPr>
        <w:pStyle w:val="Prrafodelista"/>
        <w:rPr>
          <w:rFonts w:ascii="Arial" w:hAnsi="Arial" w:cs="Arial"/>
          <w:sz w:val="20"/>
          <w:szCs w:val="20"/>
          <w:lang w:val="es-MX"/>
        </w:rPr>
      </w:pPr>
    </w:p>
    <w:p w14:paraId="7EB1A166" w14:textId="7A80C1B8" w:rsidR="00C64CD5" w:rsidRPr="00C64CD5" w:rsidRDefault="008636EF" w:rsidP="00C64CD5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A continuación </w:t>
      </w:r>
      <w:proofErr w:type="gramStart"/>
      <w:r>
        <w:rPr>
          <w:rFonts w:ascii="Arial" w:hAnsi="Arial" w:cs="Arial"/>
          <w:sz w:val="20"/>
          <w:szCs w:val="20"/>
          <w:lang w:val="es-MX"/>
        </w:rPr>
        <w:t>consulte  herramientas</w:t>
      </w:r>
      <w:proofErr w:type="gramEnd"/>
      <w:r>
        <w:rPr>
          <w:rFonts w:ascii="Arial" w:hAnsi="Arial" w:cs="Arial"/>
          <w:sz w:val="20"/>
          <w:szCs w:val="20"/>
          <w:lang w:val="es-MX"/>
        </w:rPr>
        <w:t xml:space="preserve"> que permitan realizar pruebas de software de acuerdo al lenguaje de programación que usted selecciono para su proyecto formativo .  Y diseñe en tres planes de pruebas uno para caja blanca, uno para caja negra y otro para pruebas unitarias. </w:t>
      </w:r>
    </w:p>
    <w:p w14:paraId="58C378C9" w14:textId="77777777" w:rsidR="00930973" w:rsidRPr="00930973" w:rsidRDefault="00930973" w:rsidP="00930973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0"/>
          <w:szCs w:val="20"/>
          <w:lang w:val="es-MX"/>
        </w:rPr>
      </w:pPr>
    </w:p>
    <w:p w14:paraId="6B23B13E" w14:textId="1516F47D" w:rsidR="00B53D0D" w:rsidRPr="00B53D0D" w:rsidRDefault="00B53D0D" w:rsidP="00B53D0D">
      <w:pPr>
        <w:pStyle w:val="Prrafodelista"/>
        <w:numPr>
          <w:ilvl w:val="0"/>
          <w:numId w:val="24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0"/>
          <w:szCs w:val="20"/>
          <w:lang w:val="es-MX"/>
        </w:rPr>
      </w:pPr>
      <w:r w:rsidRPr="00B53D0D">
        <w:rPr>
          <w:rFonts w:ascii="Arial" w:hAnsi="Arial" w:cs="Arial"/>
          <w:sz w:val="20"/>
          <w:szCs w:val="20"/>
          <w:lang w:val="es-MX"/>
        </w:rPr>
        <w:t>Ambiente Requerido</w:t>
      </w:r>
      <w:r w:rsidR="007C71A2">
        <w:rPr>
          <w:rFonts w:ascii="Arial" w:hAnsi="Arial" w:cs="Arial"/>
          <w:sz w:val="20"/>
          <w:szCs w:val="20"/>
          <w:lang w:val="es-MX"/>
        </w:rPr>
        <w:t xml:space="preserve"> ´plataforma virtual territorio del LMS</w:t>
      </w:r>
    </w:p>
    <w:p w14:paraId="061B8AE0" w14:textId="03D11AB3" w:rsidR="007C71A2" w:rsidRDefault="00B53D0D" w:rsidP="00B53D0D">
      <w:pPr>
        <w:pStyle w:val="Prrafodelista"/>
        <w:numPr>
          <w:ilvl w:val="0"/>
          <w:numId w:val="24"/>
        </w:num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0"/>
          <w:szCs w:val="20"/>
          <w:lang w:val="es-MX"/>
        </w:rPr>
      </w:pPr>
      <w:r w:rsidRPr="00B53D0D">
        <w:rPr>
          <w:rFonts w:ascii="Arial" w:hAnsi="Arial" w:cs="Arial"/>
          <w:sz w:val="20"/>
          <w:szCs w:val="20"/>
          <w:lang w:val="es-MX"/>
        </w:rPr>
        <w:t>Materiales</w:t>
      </w:r>
      <w:r w:rsidR="007C71A2">
        <w:rPr>
          <w:rFonts w:ascii="Arial" w:hAnsi="Arial" w:cs="Arial"/>
          <w:sz w:val="20"/>
          <w:szCs w:val="20"/>
          <w:lang w:val="es-MX"/>
        </w:rPr>
        <w:t xml:space="preserve"> internet, computador, office.</w:t>
      </w:r>
    </w:p>
    <w:p w14:paraId="7F780722" w14:textId="77777777" w:rsidR="007C71A2" w:rsidRDefault="007C71A2" w:rsidP="007C71A2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sz w:val="20"/>
          <w:szCs w:val="20"/>
        </w:rPr>
      </w:pPr>
    </w:p>
    <w:p w14:paraId="51696508" w14:textId="77777777" w:rsidR="007C71A2" w:rsidRDefault="007C71A2" w:rsidP="007C71A2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0"/>
          <w:szCs w:val="20"/>
          <w:lang w:val="es-MX"/>
        </w:rPr>
      </w:pPr>
      <w:r w:rsidRPr="00B53D0D">
        <w:rPr>
          <w:rFonts w:ascii="Arial" w:hAnsi="Arial" w:cs="Arial"/>
          <w:sz w:val="20"/>
          <w:szCs w:val="20"/>
          <w:lang w:val="es-MX"/>
        </w:rPr>
        <w:t>Descripción de la(s) Actividad(es)</w:t>
      </w:r>
      <w:r>
        <w:rPr>
          <w:rFonts w:ascii="Arial" w:hAnsi="Arial" w:cs="Arial"/>
          <w:sz w:val="20"/>
          <w:szCs w:val="20"/>
          <w:lang w:val="es-MX"/>
        </w:rPr>
        <w:t>: Realice la solución a las siguientes preguntas</w:t>
      </w:r>
    </w:p>
    <w:p w14:paraId="53537A21" w14:textId="5355BF78" w:rsidR="00B53D0D" w:rsidRPr="007C71A2" w:rsidRDefault="007C71A2" w:rsidP="007C71A2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-</w:t>
      </w:r>
      <w:r w:rsidR="00B53D0D" w:rsidRPr="007C71A2">
        <w:rPr>
          <w:rFonts w:ascii="Arial" w:hAnsi="Arial" w:cs="Arial"/>
          <w:b/>
          <w:sz w:val="20"/>
          <w:szCs w:val="20"/>
        </w:rPr>
        <w:tab/>
      </w:r>
    </w:p>
    <w:p w14:paraId="289B9D1A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4E6C223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B53D0D">
        <w:rPr>
          <w:rFonts w:ascii="Arial" w:hAnsi="Arial" w:cs="Arial"/>
          <w:b/>
          <w:color w:val="000000" w:themeColor="text1"/>
          <w:sz w:val="20"/>
          <w:szCs w:val="20"/>
        </w:rPr>
        <w:t>4. ACTIVIDADES DE EVALUACIÓN</w:t>
      </w:r>
    </w:p>
    <w:p w14:paraId="53B2B4CC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9CEC829" w14:textId="58CC8B34" w:rsidR="00B53D0D" w:rsidRPr="00B53D0D" w:rsidRDefault="008E4B7B" w:rsidP="00B53D0D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evaluara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la entrega del trabajo para el proceso de pruebas.</w:t>
      </w:r>
    </w:p>
    <w:p w14:paraId="5CE17C66" w14:textId="77777777" w:rsid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16E3509" w14:textId="77777777" w:rsid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BF58E43" w14:textId="77777777" w:rsid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65F5AB5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327BEB2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62"/>
        <w:gridCol w:w="3100"/>
        <w:gridCol w:w="3260"/>
      </w:tblGrid>
      <w:tr w:rsidR="00B53D0D" w:rsidRPr="00B53D0D" w14:paraId="213E7EC7" w14:textId="77777777" w:rsidTr="003C275C">
        <w:trPr>
          <w:trHeight w:val="554"/>
        </w:trPr>
        <w:tc>
          <w:tcPr>
            <w:tcW w:w="0" w:type="auto"/>
            <w:shd w:val="clear" w:color="auto" w:fill="A6A6A6" w:themeFill="background1" w:themeFillShade="A6"/>
          </w:tcPr>
          <w:p w14:paraId="56CBB6E9" w14:textId="77777777" w:rsidR="00B53D0D" w:rsidRPr="00B53D0D" w:rsidRDefault="00B53D0D" w:rsidP="003C27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Evidencias de Aprendizaje</w:t>
            </w:r>
          </w:p>
        </w:tc>
        <w:tc>
          <w:tcPr>
            <w:tcW w:w="3100" w:type="dxa"/>
            <w:shd w:val="clear" w:color="auto" w:fill="A6A6A6" w:themeFill="background1" w:themeFillShade="A6"/>
          </w:tcPr>
          <w:p w14:paraId="6034F969" w14:textId="77777777" w:rsidR="00B53D0D" w:rsidRPr="00B53D0D" w:rsidRDefault="00B53D0D" w:rsidP="003C27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Criterios de Evaluación</w:t>
            </w:r>
          </w:p>
        </w:tc>
        <w:tc>
          <w:tcPr>
            <w:tcW w:w="3260" w:type="dxa"/>
            <w:shd w:val="clear" w:color="auto" w:fill="A6A6A6" w:themeFill="background1" w:themeFillShade="A6"/>
          </w:tcPr>
          <w:p w14:paraId="6B511925" w14:textId="77777777" w:rsidR="00B53D0D" w:rsidRPr="00B53D0D" w:rsidRDefault="00B53D0D" w:rsidP="003C27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Técnicas e Instrumentos de Evaluación</w:t>
            </w:r>
          </w:p>
        </w:tc>
      </w:tr>
      <w:tr w:rsidR="00B53D0D" w:rsidRPr="00B53D0D" w14:paraId="3D8B65DB" w14:textId="77777777" w:rsidTr="003C275C">
        <w:tc>
          <w:tcPr>
            <w:tcW w:w="0" w:type="auto"/>
          </w:tcPr>
          <w:p w14:paraId="75926624" w14:textId="77777777" w:rsidR="00B53D0D" w:rsidRPr="00B53D0D" w:rsidRDefault="00B53D0D" w:rsidP="003C27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Evidencias de Conocimiento :</w:t>
            </w:r>
          </w:p>
          <w:p w14:paraId="0C6568B8" w14:textId="77777777" w:rsidR="00B53D0D" w:rsidRPr="00B53D0D" w:rsidRDefault="00B53D0D" w:rsidP="003C27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Evidencias de Desempeño</w:t>
            </w:r>
          </w:p>
          <w:p w14:paraId="296F1537" w14:textId="77777777" w:rsidR="00B53D0D" w:rsidRPr="00B53D0D" w:rsidRDefault="00B53D0D" w:rsidP="003C275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Evidencias  de Producto:</w:t>
            </w:r>
          </w:p>
        </w:tc>
        <w:tc>
          <w:tcPr>
            <w:tcW w:w="3100" w:type="dxa"/>
          </w:tcPr>
          <w:p w14:paraId="51692EDF" w14:textId="77777777" w:rsidR="00B53D0D" w:rsidRDefault="008E4B7B" w:rsidP="003C27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Tipos de pruebas de software</w:t>
            </w:r>
          </w:p>
          <w:p w14:paraId="592211C7" w14:textId="77777777" w:rsidR="008E4B7B" w:rsidRDefault="008E4B7B" w:rsidP="003C27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Plan de pruebas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sofware</w:t>
            </w:r>
            <w:proofErr w:type="spellEnd"/>
          </w:p>
          <w:p w14:paraId="258DA591" w14:textId="1475A0E5" w:rsidR="008E4B7B" w:rsidRPr="00B53D0D" w:rsidRDefault="008E4B7B" w:rsidP="003C275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Informe de pruebas </w:t>
            </w:r>
          </w:p>
        </w:tc>
        <w:tc>
          <w:tcPr>
            <w:tcW w:w="3260" w:type="dxa"/>
          </w:tcPr>
          <w:p w14:paraId="46156333" w14:textId="77777777" w:rsidR="00B53D0D" w:rsidRPr="00B53D0D" w:rsidRDefault="00B53D0D" w:rsidP="003C275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7CF6398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A2C7A4F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75D1C76" w14:textId="77777777" w:rsidR="00B53D0D" w:rsidRPr="00B53D0D" w:rsidRDefault="00B53D0D" w:rsidP="00B53D0D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4A19CD0F" w14:textId="7FAA305A" w:rsid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5. GLOSARIO DE TÉRMINOS</w:t>
      </w:r>
    </w:p>
    <w:p w14:paraId="3F0DF19E" w14:textId="14FB1D3B" w:rsidR="008E4B7B" w:rsidRDefault="008E4B7B" w:rsidP="00B53D0D">
      <w:pPr>
        <w:jc w:val="both"/>
        <w:rPr>
          <w:rFonts w:ascii="Arial" w:hAnsi="Arial" w:cs="Arial"/>
          <w:b/>
          <w:sz w:val="20"/>
          <w:szCs w:val="20"/>
        </w:rPr>
      </w:pPr>
    </w:p>
    <w:p w14:paraId="009D2A51" w14:textId="77777777" w:rsidR="008E4B7B" w:rsidRPr="00B53D0D" w:rsidRDefault="008E4B7B" w:rsidP="00B53D0D">
      <w:pPr>
        <w:jc w:val="both"/>
        <w:rPr>
          <w:rFonts w:ascii="Arial" w:hAnsi="Arial" w:cs="Arial"/>
          <w:b/>
          <w:sz w:val="20"/>
          <w:szCs w:val="20"/>
        </w:rPr>
      </w:pPr>
    </w:p>
    <w:p w14:paraId="5ADC8B65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6. REFERENTES BILBIOGRÁFICOS</w:t>
      </w:r>
    </w:p>
    <w:p w14:paraId="59DC7E74" w14:textId="77777777" w:rsidR="00B53D0D" w:rsidRPr="00B53D0D" w:rsidRDefault="00B53D0D" w:rsidP="00B53D0D">
      <w:pPr>
        <w:jc w:val="both"/>
        <w:rPr>
          <w:rFonts w:ascii="Arial" w:hAnsi="Arial" w:cs="Arial"/>
          <w:sz w:val="20"/>
          <w:szCs w:val="20"/>
        </w:rPr>
      </w:pPr>
      <w:r w:rsidRPr="00B53D0D">
        <w:rPr>
          <w:rFonts w:ascii="Arial" w:hAnsi="Arial" w:cs="Arial"/>
          <w:sz w:val="20"/>
          <w:szCs w:val="20"/>
        </w:rPr>
        <w:t>Construya o cite documentos de apoyo para el desarrollo de la guía, según lo establecido en la guía de desarrollo curricular</w:t>
      </w:r>
    </w:p>
    <w:p w14:paraId="7AEBFD08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>7. CONTROL DEL DOCUMENTO</w:t>
      </w:r>
    </w:p>
    <w:p w14:paraId="4A571464" w14:textId="77777777" w:rsidR="00B53D0D" w:rsidRPr="00B53D0D" w:rsidRDefault="00B53D0D" w:rsidP="00B53D0D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B53D0D" w:rsidRPr="00B53D0D" w14:paraId="1A5E3713" w14:textId="77777777" w:rsidTr="003C275C">
        <w:tc>
          <w:tcPr>
            <w:tcW w:w="1242" w:type="dxa"/>
            <w:tcBorders>
              <w:top w:val="nil"/>
              <w:left w:val="nil"/>
            </w:tcBorders>
          </w:tcPr>
          <w:p w14:paraId="09B61D2B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14:paraId="2A89B01F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7F366342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701" w:type="dxa"/>
          </w:tcPr>
          <w:p w14:paraId="648ADE8C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2551" w:type="dxa"/>
          </w:tcPr>
          <w:p w14:paraId="3E889F90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53D0D" w:rsidRPr="00B53D0D" w14:paraId="5F9FD154" w14:textId="77777777" w:rsidTr="003C275C">
        <w:tc>
          <w:tcPr>
            <w:tcW w:w="1242" w:type="dxa"/>
          </w:tcPr>
          <w:p w14:paraId="2B738CA0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0AE69CDC" w14:textId="57B0AC4D" w:rsidR="00B53D0D" w:rsidRPr="00B53D0D" w:rsidRDefault="008E4B7B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Evis Licet</w:t>
            </w:r>
          </w:p>
        </w:tc>
        <w:tc>
          <w:tcPr>
            <w:tcW w:w="1559" w:type="dxa"/>
          </w:tcPr>
          <w:p w14:paraId="4C1C6961" w14:textId="40AD2403" w:rsidR="00B53D0D" w:rsidRPr="00B53D0D" w:rsidRDefault="008E4B7B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Instructora</w:t>
            </w:r>
          </w:p>
        </w:tc>
        <w:tc>
          <w:tcPr>
            <w:tcW w:w="1701" w:type="dxa"/>
          </w:tcPr>
          <w:p w14:paraId="790396AF" w14:textId="2247B52E" w:rsidR="00B53D0D" w:rsidRPr="00B53D0D" w:rsidRDefault="008E4B7B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Teleinformática </w:t>
            </w:r>
          </w:p>
        </w:tc>
        <w:tc>
          <w:tcPr>
            <w:tcW w:w="2551" w:type="dxa"/>
          </w:tcPr>
          <w:p w14:paraId="19B8BFB9" w14:textId="646C436E" w:rsidR="00B53D0D" w:rsidRPr="00B53D0D" w:rsidRDefault="008E4B7B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19/03/2020</w:t>
            </w:r>
          </w:p>
        </w:tc>
      </w:tr>
    </w:tbl>
    <w:p w14:paraId="112E7B67" w14:textId="77777777" w:rsidR="00B53D0D" w:rsidRPr="00B53D0D" w:rsidRDefault="00B53D0D" w:rsidP="00B53D0D">
      <w:pPr>
        <w:rPr>
          <w:rFonts w:ascii="Arial" w:hAnsi="Arial" w:cs="Arial"/>
          <w:sz w:val="20"/>
          <w:szCs w:val="20"/>
        </w:rPr>
      </w:pPr>
    </w:p>
    <w:p w14:paraId="3F40E9DF" w14:textId="77777777" w:rsidR="00B53D0D" w:rsidRPr="00B53D0D" w:rsidRDefault="00B53D0D" w:rsidP="00B53D0D">
      <w:pPr>
        <w:rPr>
          <w:rFonts w:ascii="Arial" w:hAnsi="Arial" w:cs="Arial"/>
          <w:b/>
          <w:sz w:val="20"/>
          <w:szCs w:val="20"/>
        </w:rPr>
      </w:pPr>
      <w:r w:rsidRPr="00B53D0D">
        <w:rPr>
          <w:rFonts w:ascii="Arial" w:hAnsi="Arial" w:cs="Arial"/>
          <w:b/>
          <w:sz w:val="20"/>
          <w:szCs w:val="20"/>
        </w:rPr>
        <w:t xml:space="preserve">8. CONTROL DE CAMBIOS </w:t>
      </w:r>
      <w:r w:rsidRPr="00B53D0D">
        <w:rPr>
          <w:rFonts w:ascii="Arial" w:hAnsi="Arial" w:cs="Arial"/>
          <w:sz w:val="20"/>
          <w:szCs w:val="20"/>
        </w:rPr>
        <w:t>(diligenciar únicamente si realiza ajustes a la guía)</w:t>
      </w:r>
    </w:p>
    <w:p w14:paraId="3858E67B" w14:textId="77777777" w:rsidR="00B53D0D" w:rsidRPr="00B53D0D" w:rsidRDefault="00B53D0D" w:rsidP="00B53D0D">
      <w:pPr>
        <w:rPr>
          <w:rFonts w:ascii="Arial" w:hAnsi="Arial" w:cs="Arial"/>
          <w:sz w:val="20"/>
          <w:szCs w:val="20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6"/>
        <w:gridCol w:w="2674"/>
        <w:gridCol w:w="1550"/>
        <w:gridCol w:w="1558"/>
        <w:gridCol w:w="795"/>
        <w:gridCol w:w="1934"/>
      </w:tblGrid>
      <w:tr w:rsidR="00B53D0D" w:rsidRPr="00B53D0D" w14:paraId="0EA43CC1" w14:textId="77777777" w:rsidTr="003C275C">
        <w:tc>
          <w:tcPr>
            <w:tcW w:w="1242" w:type="dxa"/>
            <w:tcBorders>
              <w:top w:val="nil"/>
              <w:left w:val="nil"/>
            </w:tcBorders>
          </w:tcPr>
          <w:p w14:paraId="458EC7B0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4" w:type="dxa"/>
          </w:tcPr>
          <w:p w14:paraId="118F7DF6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559" w:type="dxa"/>
          </w:tcPr>
          <w:p w14:paraId="48E003BC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1559" w:type="dxa"/>
          </w:tcPr>
          <w:p w14:paraId="54FC1412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47" w:type="dxa"/>
          </w:tcPr>
          <w:p w14:paraId="659AC908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946" w:type="dxa"/>
          </w:tcPr>
          <w:p w14:paraId="7E1F3795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Razón del Cambio</w:t>
            </w:r>
          </w:p>
        </w:tc>
      </w:tr>
      <w:tr w:rsidR="00B53D0D" w:rsidRPr="00B53D0D" w14:paraId="4D4B25C1" w14:textId="77777777" w:rsidTr="003C275C">
        <w:tc>
          <w:tcPr>
            <w:tcW w:w="1242" w:type="dxa"/>
          </w:tcPr>
          <w:p w14:paraId="4DBB61B3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2694" w:type="dxa"/>
          </w:tcPr>
          <w:p w14:paraId="289FE29A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18C4E7DE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54FFF2C9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7" w:type="dxa"/>
          </w:tcPr>
          <w:p w14:paraId="7A11D944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46" w:type="dxa"/>
          </w:tcPr>
          <w:p w14:paraId="19C8F426" w14:textId="77777777" w:rsidR="00B53D0D" w:rsidRPr="00B53D0D" w:rsidRDefault="00B53D0D" w:rsidP="003C275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6F42FAF" w14:textId="77777777" w:rsidR="00E85AFD" w:rsidRDefault="00E85AFD" w:rsidP="00117BFB">
      <w:pPr>
        <w:spacing w:after="0"/>
        <w:rPr>
          <w:color w:val="000000" w:themeColor="text1"/>
        </w:rPr>
      </w:pPr>
    </w:p>
    <w:sectPr w:rsidR="00E85AFD">
      <w:headerReference w:type="default" r:id="rId8"/>
      <w:footerReference w:type="default" r:id="rId9"/>
      <w:headerReference w:type="first" r:id="rId10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B6FD5" w14:textId="77777777" w:rsidR="00515A9F" w:rsidRDefault="00515A9F">
      <w:pPr>
        <w:spacing w:after="0" w:line="240" w:lineRule="auto"/>
      </w:pPr>
      <w:r>
        <w:separator/>
      </w:r>
    </w:p>
  </w:endnote>
  <w:endnote w:type="continuationSeparator" w:id="0">
    <w:p w14:paraId="0158CBB5" w14:textId="77777777" w:rsidR="00515A9F" w:rsidRDefault="00515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EA854" w14:textId="77777777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05EC84F2" w14:textId="77777777" w:rsidR="00E85AFD" w:rsidRDefault="002D12AD">
    <w:pPr>
      <w:pStyle w:val="Piedepgina"/>
    </w:pPr>
    <w:r>
      <w:rPr>
        <w:rFonts w:asciiTheme="majorHAnsi" w:hAnsiTheme="majorHAnsi" w:cs="Arial"/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FAC6D2" wp14:editId="65AA3509">
              <wp:simplePos x="0" y="0"/>
              <wp:positionH relativeFrom="column">
                <wp:posOffset>5810250</wp:posOffset>
              </wp:positionH>
              <wp:positionV relativeFrom="paragraph">
                <wp:posOffset>57784</wp:posOffset>
              </wp:positionV>
              <wp:extent cx="92392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2392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AEE63C" w14:textId="77777777"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Pr="00B53D0D">
                            <w:rPr>
                              <w:sz w:val="18"/>
                            </w:rPr>
                            <w:t>019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Pr="00B53D0D">
                            <w:rPr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FAC6D2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457.5pt;margin-top:4.55pt;width:72.75pt;height:21.7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" fillcolor="white [3201]" stroked="f" strokeweight=".5pt">
              <v:textbox>
                <w:txbxContent>
                  <w:p w14:paraId="53AEE63C" w14:textId="77777777"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Pr="00B53D0D">
                      <w:rPr>
                        <w:sz w:val="18"/>
                      </w:rPr>
                      <w:t>019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Pr="00B53D0D">
                      <w:rPr>
                        <w:sz w:val="18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0768" behindDoc="0" locked="0" layoutInCell="1" allowOverlap="1" wp14:anchorId="4DC196CD" wp14:editId="16C30BF8">
          <wp:simplePos x="0" y="0"/>
          <wp:positionH relativeFrom="margin">
            <wp:align>center</wp:align>
          </wp:positionH>
          <wp:positionV relativeFrom="paragraph">
            <wp:posOffset>68580</wp:posOffset>
          </wp:positionV>
          <wp:extent cx="1509311" cy="302676"/>
          <wp:effectExtent l="0" t="0" r="0" b="254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9311" cy="3026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4F71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B3534" w14:textId="77777777" w:rsidR="00515A9F" w:rsidRDefault="00515A9F">
      <w:pPr>
        <w:spacing w:after="0" w:line="240" w:lineRule="auto"/>
      </w:pPr>
      <w:r>
        <w:separator/>
      </w:r>
    </w:p>
  </w:footnote>
  <w:footnote w:type="continuationSeparator" w:id="0">
    <w:p w14:paraId="75053314" w14:textId="77777777" w:rsidR="00515A9F" w:rsidRDefault="00515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46FA5" w14:textId="77777777" w:rsidR="00E85AFD" w:rsidRDefault="002D12AD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82816" behindDoc="0" locked="0" layoutInCell="1" allowOverlap="1" wp14:anchorId="0BC9599E" wp14:editId="467FC6CF">
          <wp:simplePos x="0" y="0"/>
          <wp:positionH relativeFrom="margin">
            <wp:posOffset>-914400</wp:posOffset>
          </wp:positionH>
          <wp:positionV relativeFrom="paragraph">
            <wp:posOffset>-120650</wp:posOffset>
          </wp:positionV>
          <wp:extent cx="3241040" cy="521335"/>
          <wp:effectExtent l="0" t="0" r="10160" b="12065"/>
          <wp:wrapNone/>
          <wp:docPr id="2" name="Imagen 1" descr="encabezado-excel-si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cabezado-excel-si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135" r="35229"/>
                  <a:stretch>
                    <a:fillRect/>
                  </a:stretch>
                </pic:blipFill>
                <pic:spPr bwMode="auto">
                  <a:xfrm>
                    <a:off x="0" y="0"/>
                    <a:ext cx="324104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t xml:space="preserve"> </w:t>
    </w:r>
    <w:r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77AC0114" w14:textId="77777777" w:rsidR="00E85AFD" w:rsidRDefault="00E85AFD">
    <w:pPr>
      <w:pStyle w:val="Encabezado"/>
    </w:pPr>
  </w:p>
  <w:p w14:paraId="1CB24B16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EB955" w14:textId="77777777" w:rsidR="00E85AFD" w:rsidRDefault="00E85AFD">
    <w:pPr>
      <w:pStyle w:val="Encabezado"/>
      <w:rPr>
        <w:noProof/>
        <w:lang w:val="es-ES" w:eastAsia="es-ES"/>
      </w:rPr>
    </w:pPr>
  </w:p>
  <w:p w14:paraId="3888D430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14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C168C3"/>
    <w:multiLevelType w:val="hybridMultilevel"/>
    <w:tmpl w:val="E5244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7"/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8"/>
  </w:num>
  <w:num w:numId="11">
    <w:abstractNumId w:val="2"/>
  </w:num>
  <w:num w:numId="12">
    <w:abstractNumId w:val="1"/>
  </w:num>
  <w:num w:numId="13">
    <w:abstractNumId w:val="9"/>
  </w:num>
  <w:num w:numId="14">
    <w:abstractNumId w:val="10"/>
  </w:num>
  <w:num w:numId="15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4"/>
  </w:num>
  <w:num w:numId="20">
    <w:abstractNumId w:val="13"/>
  </w:num>
  <w:num w:numId="21">
    <w:abstractNumId w:val="8"/>
  </w:num>
  <w:num w:numId="22">
    <w:abstractNumId w:val="7"/>
  </w:num>
  <w:num w:numId="23">
    <w:abstractNumId w:val="6"/>
  </w:num>
  <w:num w:numId="24">
    <w:abstractNumId w:val="16"/>
  </w:num>
  <w:num w:numId="25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117BFB"/>
    <w:rsid w:val="002D12AD"/>
    <w:rsid w:val="003232D5"/>
    <w:rsid w:val="0034022A"/>
    <w:rsid w:val="003421BC"/>
    <w:rsid w:val="003B2FA3"/>
    <w:rsid w:val="00400D09"/>
    <w:rsid w:val="00515A9F"/>
    <w:rsid w:val="006866E9"/>
    <w:rsid w:val="007C71A2"/>
    <w:rsid w:val="008636EF"/>
    <w:rsid w:val="008723F9"/>
    <w:rsid w:val="008E4B7B"/>
    <w:rsid w:val="009015A5"/>
    <w:rsid w:val="00930973"/>
    <w:rsid w:val="009561BC"/>
    <w:rsid w:val="009D3278"/>
    <w:rsid w:val="00A63563"/>
    <w:rsid w:val="00B457AB"/>
    <w:rsid w:val="00B53D0D"/>
    <w:rsid w:val="00C64CD5"/>
    <w:rsid w:val="00CB2FAD"/>
    <w:rsid w:val="00D277E1"/>
    <w:rsid w:val="00E85AFD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F27663C"/>
  <w15:docId w15:val="{15EC5B78-3163-41E3-8622-083413A9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775396-EB05-42E4-A32D-18A6EE01C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43</TotalTime>
  <Pages>3</Pages>
  <Words>596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3873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 SUAREZ</dc:creator>
  <cp:lastModifiedBy>Usuario</cp:lastModifiedBy>
  <cp:revision>2</cp:revision>
  <cp:lastPrinted>2016-06-08T15:42:00Z</cp:lastPrinted>
  <dcterms:created xsi:type="dcterms:W3CDTF">2020-03-19T22:39:00Z</dcterms:created>
  <dcterms:modified xsi:type="dcterms:W3CDTF">2020-03-19T22:39:00Z</dcterms:modified>
</cp:coreProperties>
</file>