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Автоматизация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Selenium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Pytest</w:t>
      </w:r>
    </w:p>
    <w:p>
      <w:pPr>
        <w:rPr>
          <w:b/>
          <w:i/>
        </w:rPr>
      </w:pPr>
      <w:r>
        <w:rPr>
          <w:b/>
          <w:i/>
        </w:rPr>
        <w:t>Подготовка виртуального окружения</w:t>
      </w:r>
    </w:p>
    <w:p>
      <w:r>
        <w:t>Для того, чтобы изолировать проект от каких-либо внешних зависимостей (всяких плагинов и прочего) и сделать его независимым, то необходимо создать виртуальное окружение. Будем использовать «</w:t>
      </w:r>
      <w:r>
        <w:rPr>
          <w:lang w:val="en-US"/>
        </w:rPr>
        <w:t>venv</w:t>
      </w:r>
      <w:r>
        <w:t>», но есть всякие его аналоги («</w:t>
      </w:r>
      <w:r>
        <w:rPr>
          <w:lang w:val="en-US"/>
        </w:rPr>
        <w:t>virtualenv</w:t>
      </w:r>
      <w:r>
        <w:t>», «</w:t>
      </w:r>
      <w:r>
        <w:rPr>
          <w:lang w:val="en-US"/>
        </w:rPr>
        <w:t>pipenv</w:t>
      </w:r>
      <w:r>
        <w:t>» и др.).</w:t>
      </w:r>
    </w:p>
    <w:p>
      <w:r>
        <w:t xml:space="preserve">Находясь в папке с проектом в терминале прописываем: </w:t>
      </w:r>
    </w:p>
    <w:p>
      <w:r>
        <w:rPr>
          <w:lang w:eastAsia="ru-RU"/>
        </w:rPr>
        <w:drawing>
          <wp:inline distT="0" distB="0" distL="0" distR="0">
            <wp:extent cx="54006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где </w:t>
      </w:r>
      <w:r>
        <w:rPr>
          <w:b/>
          <w:lang w:val="en-US"/>
        </w:rPr>
        <w:t>selenium</w:t>
      </w:r>
      <w:r>
        <w:rPr>
          <w:b/>
        </w:rPr>
        <w:t>_</w:t>
      </w:r>
      <w:r>
        <w:rPr>
          <w:b/>
          <w:lang w:val="en-US"/>
        </w:rPr>
        <w:t>env</w:t>
      </w:r>
      <w:r>
        <w:t xml:space="preserve"> – название папки с нашим виртуальным окружением (можем придумать любое, я назвал как «</w:t>
      </w:r>
      <w:r>
        <w:rPr>
          <w:b/>
          <w:lang w:val="en-US"/>
        </w:rPr>
        <w:t>selenium</w:t>
      </w:r>
      <w:r>
        <w:rPr>
          <w:b/>
        </w:rPr>
        <w:t>_</w:t>
      </w:r>
      <w:r>
        <w:rPr>
          <w:b/>
          <w:lang w:val="en-US"/>
        </w:rPr>
        <w:t>env</w:t>
      </w:r>
      <w:r>
        <w:t>»)</w:t>
      </w:r>
    </w:p>
    <w:p>
      <w:r>
        <w:rPr>
          <w:rFonts w:hint="default"/>
          <w:lang w:val="ru-RU"/>
        </w:rPr>
        <w:t xml:space="preserve">Если выдаёт ошибку </w:t>
      </w:r>
      <w:r>
        <w:drawing>
          <wp:inline distT="0" distB="0" distL="114300" distR="114300">
            <wp:extent cx="5937885" cy="354965"/>
            <wp:effectExtent l="0" t="0" r="5715" b="698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ru-RU"/>
        </w:rPr>
        <w:t>то</w:t>
      </w:r>
      <w:r>
        <w:rPr>
          <w:rFonts w:hint="default"/>
          <w:lang w:val="ru-RU"/>
        </w:rPr>
        <w:t xml:space="preserve"> попробовать через </w:t>
      </w:r>
      <w:r>
        <w:rPr>
          <w:rFonts w:hint="default"/>
          <w:highlight w:val="yellow"/>
          <w:lang w:val="en-US"/>
        </w:rPr>
        <w:t>python -m venv selenium_venv</w:t>
      </w:r>
    </w:p>
    <w:p>
      <w:r>
        <w:t>Теперь в папке с проектом создастся папка «</w:t>
      </w:r>
      <w:r>
        <w:rPr>
          <w:lang w:val="en-US"/>
        </w:rPr>
        <w:t>selenium</w:t>
      </w:r>
      <w:r>
        <w:t>_</w:t>
      </w:r>
      <w:r>
        <w:rPr>
          <w:lang w:val="en-US"/>
        </w:rPr>
        <w:t>env</w:t>
      </w:r>
      <w:r>
        <w:t>» со всякими скриптами и плагинами, которые будем использовать при работе с конкретным проектом</w:t>
      </w:r>
    </w:p>
    <w:p/>
    <w:p>
      <w:pPr>
        <w:rPr>
          <w:b/>
          <w:i/>
        </w:rPr>
      </w:pPr>
      <w:r>
        <w:rPr>
          <w:b/>
          <w:i/>
        </w:rPr>
        <w:t>Активация и деактивация виртуального окружения</w:t>
      </w:r>
    </w:p>
    <w:p>
      <w:r>
        <w:t>Находясь в той же директории с проектом в терминале прописать:</w:t>
      </w:r>
    </w:p>
    <w:p>
      <w:pPr>
        <w:rPr>
          <w:lang w:val="en-US"/>
        </w:rPr>
      </w:pPr>
      <w:r>
        <w:rPr>
          <w:lang w:eastAsia="ru-RU"/>
        </w:rPr>
        <w:drawing>
          <wp:inline distT="0" distB="0" distL="0" distR="0">
            <wp:extent cx="56769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Таким образом мы указываем путь к .</w:t>
      </w:r>
      <w:r>
        <w:rPr>
          <w:lang w:val="en-US"/>
        </w:rPr>
        <w:t>bat</w:t>
      </w:r>
      <w:r>
        <w:t xml:space="preserve"> файлу, который активирует нашу среду. Он так и называется – «</w:t>
      </w:r>
      <w:r>
        <w:rPr>
          <w:b/>
          <w:u w:val="single"/>
          <w:lang w:val="en-US"/>
        </w:rPr>
        <w:t>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(а можно и просто «</w:t>
      </w:r>
      <w:r>
        <w:rPr>
          <w:b/>
          <w:u w:val="single"/>
          <w:lang w:val="en-US"/>
        </w:rPr>
        <w:t>activate</w:t>
      </w:r>
      <w:r>
        <w:t>»). После активации мы должны увидеть, что в терминале перед путём к нашей директории с проектом в круглых скобках появилось название нашей среды:</w:t>
      </w:r>
    </w:p>
    <w:p>
      <w:pPr>
        <w:rPr>
          <w:b/>
          <w:lang w:val="en-US"/>
        </w:rPr>
      </w:pPr>
      <w:r>
        <w:rPr>
          <w:b/>
          <w:highlight w:val="cyan"/>
          <w:lang w:val="en-US"/>
        </w:rPr>
        <w:t>(selenium_env)</w:t>
      </w:r>
      <w:r>
        <w:rPr>
          <w:b/>
          <w:lang w:val="en-US"/>
        </w:rPr>
        <w:t xml:space="preserve"> C:\Users\777\Desktop\Проекты\Vitzmarket&gt;</w:t>
      </w:r>
    </w:p>
    <w:p>
      <w:r>
        <w:t>Значит активация прошла успешно и отныне мы работаем именно с теми сторонними плагинами, которые будут устанавливаться именно в эту папку (</w:t>
      </w:r>
      <w:r>
        <w:rPr>
          <w:lang w:val="en-US"/>
        </w:rPr>
        <w:t>selenium</w:t>
      </w:r>
      <w:r>
        <w:t>_</w:t>
      </w:r>
      <w:r>
        <w:rPr>
          <w:lang w:val="en-US"/>
        </w:rPr>
        <w:t>env</w:t>
      </w:r>
      <w:r>
        <w:t>). Это нужно делать каждый раз при начале работы с проектом.</w:t>
      </w:r>
    </w:p>
    <w:p>
      <w:r>
        <w:t xml:space="preserve">Теперь через </w:t>
      </w:r>
      <w:r>
        <w:rPr>
          <w:highlight w:val="yellow"/>
          <w:lang w:val="en-US"/>
        </w:rPr>
        <w:t>pip</w:t>
      </w:r>
      <w:r>
        <w:rPr>
          <w:highlight w:val="yellow"/>
        </w:rPr>
        <w:t xml:space="preserve"> </w:t>
      </w:r>
      <w:r>
        <w:rPr>
          <w:highlight w:val="yellow"/>
          <w:lang w:val="en-US"/>
        </w:rPr>
        <w:t>install</w:t>
      </w:r>
      <w:r>
        <w:t xml:space="preserve"> можем устанавливать разные сторонние плагины именно в папку с нашим окружением.</w:t>
      </w:r>
    </w:p>
    <w:p>
      <w:r>
        <w:t>Чтобы деактивировать окружение, достаточно прописать в терминале «</w:t>
      </w:r>
      <w:r>
        <w:rPr>
          <w:b/>
          <w:u w:val="single"/>
          <w:lang w:val="en-US"/>
        </w:rPr>
        <w:t>deactivate</w:t>
      </w:r>
      <w:r>
        <w:rPr>
          <w:b/>
          <w:u w:val="single"/>
        </w:rPr>
        <w:t>.</w:t>
      </w:r>
      <w:r>
        <w:rPr>
          <w:b/>
          <w:u w:val="single"/>
          <w:lang w:val="en-US"/>
        </w:rPr>
        <w:t>bat</w:t>
      </w:r>
      <w:r>
        <w:t>» (можно «</w:t>
      </w:r>
      <w:r>
        <w:rPr>
          <w:b/>
          <w:u w:val="single"/>
          <w:lang w:val="en-US"/>
        </w:rPr>
        <w:t>deactivate</w:t>
      </w:r>
      <w:r>
        <w:t>»). Тогда увидим, что название нашей среды в круглых скобках перед путём к проекту исчезло. Значит деактивация прошла успешно.</w:t>
      </w:r>
    </w:p>
    <w:p/>
    <w:p>
      <w:r>
        <w:rPr>
          <w:b/>
          <w:i/>
        </w:rPr>
        <w:t xml:space="preserve">Создание файла </w:t>
      </w:r>
      <w:r>
        <w:rPr>
          <w:b/>
          <w:i/>
          <w:lang w:val="en-US"/>
        </w:rPr>
        <w:t>requirements</w:t>
      </w:r>
      <w:r>
        <w:rPr>
          <w:b/>
          <w:i/>
        </w:rPr>
        <w:t>.</w:t>
      </w:r>
      <w:r>
        <w:rPr>
          <w:b/>
          <w:i/>
          <w:lang w:val="en-US"/>
        </w:rPr>
        <w:t>txt</w:t>
      </w:r>
    </w:p>
    <w:p>
      <w:pPr>
        <w:rPr>
          <w:b/>
        </w:rPr>
      </w:pPr>
      <w:r>
        <w:t xml:space="preserve">Этот файл содержит в себе список всех сторонних плагинов, которые используются в проекте. Для того, чтобы создать его, сначала нужно «заморозить» все эти плагины, чтобы питон запомнил весь их список. Для этого пишем в терминале </w:t>
      </w:r>
      <w:r>
        <w:rPr>
          <w:b/>
          <w:highlight w:val="yellow"/>
          <w:lang w:val="en-US"/>
        </w:rPr>
        <w:t>pip</w:t>
      </w:r>
      <w:r>
        <w:rPr>
          <w:b/>
          <w:highlight w:val="yellow"/>
        </w:rPr>
        <w:t xml:space="preserve"> </w:t>
      </w:r>
      <w:r>
        <w:rPr>
          <w:b/>
          <w:highlight w:val="yellow"/>
          <w:lang w:val="en-US"/>
        </w:rPr>
        <w:t>freeze</w:t>
      </w:r>
      <w:r>
        <w:rPr>
          <w:b/>
          <w:highlight w:val="yellow"/>
        </w:rPr>
        <w:t xml:space="preserve"> &gt; </w:t>
      </w:r>
      <w:r>
        <w:rPr>
          <w:b/>
          <w:highlight w:val="yellow"/>
          <w:lang w:val="en-US"/>
        </w:rPr>
        <w:t>requirements</w:t>
      </w:r>
      <w:r>
        <w:rPr>
          <w:b/>
          <w:highlight w:val="yellow"/>
        </w:rPr>
        <w:t>.</w:t>
      </w:r>
      <w:r>
        <w:rPr>
          <w:b/>
          <w:highlight w:val="yellow"/>
          <w:lang w:val="en-US"/>
        </w:rPr>
        <w:t>txt</w:t>
      </w:r>
    </w:p>
    <w:p>
      <w:pPr>
        <w:rPr>
          <w:b/>
        </w:rPr>
      </w:pPr>
      <w:r>
        <w:t xml:space="preserve">Теперь нам нужно создать этот самый файл. Пишем </w:t>
      </w:r>
      <w:r>
        <w:rPr>
          <w:b/>
          <w:highlight w:val="yellow"/>
          <w:lang w:val="en-US"/>
        </w:rPr>
        <w:t xml:space="preserve">pip install </w:t>
      </w:r>
      <w:r>
        <w:rPr>
          <w:rFonts w:hint="default"/>
          <w:b/>
          <w:highlight w:val="yellow"/>
          <w:lang w:val="en-US"/>
        </w:rPr>
        <w:t xml:space="preserve">-r </w:t>
      </w:r>
      <w:r>
        <w:rPr>
          <w:b/>
          <w:highlight w:val="yellow"/>
          <w:lang w:val="en-US"/>
        </w:rPr>
        <w:t>requirements.txt</w:t>
      </w:r>
      <w:bookmarkStart w:id="0" w:name="_GoBack"/>
      <w:bookmarkEnd w:id="0"/>
    </w:p>
    <w:p>
      <w:r>
        <w:t>Готово. Теперь у нас есть файл со всеми зависимостями.</w:t>
      </w:r>
    </w:p>
    <w:p/>
    <w:p>
      <w:pPr>
        <w:rPr>
          <w:lang w:val="en-US"/>
        </w:rPr>
      </w:pPr>
      <w:r>
        <w:t>А ЛУЧШЕ ДЕЛАТЬ ТАК</w:t>
      </w:r>
      <w:r>
        <w:rPr>
          <w:lang w:val="en-US"/>
        </w:rPr>
        <w:t>:</w:t>
      </w:r>
    </w:p>
    <w:p>
      <w:pPr>
        <w:rPr>
          <w:lang w:eastAsia="ru-RU"/>
        </w:rPr>
      </w:pPr>
      <w:r>
        <w:rPr>
          <w:lang w:eastAsia="ru-RU"/>
        </w:rPr>
        <w:drawing>
          <wp:inline distT="0" distB="0" distL="0" distR="0">
            <wp:extent cx="5940425" cy="632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 w:eastAsia="ru-RU"/>
        </w:rPr>
      </w:pPr>
      <w:r>
        <w:rPr>
          <w:rFonts w:hint="default"/>
          <w:b/>
          <w:bCs/>
          <w:sz w:val="28"/>
          <w:szCs w:val="28"/>
          <w:lang w:val="en-US" w:eastAsia="ru-RU"/>
        </w:rPr>
        <w:t>PyTest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 w:eastAsia="ru-RU"/>
        </w:rPr>
      </w:pPr>
      <w:r>
        <w:rPr>
          <w:rFonts w:hint="default"/>
          <w:b w:val="0"/>
          <w:bCs w:val="0"/>
          <w:sz w:val="22"/>
          <w:szCs w:val="22"/>
          <w:lang w:val="ru-RU" w:eastAsia="ru-RU"/>
        </w:rPr>
        <w:t>Юзать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ru-RU" w:eastAsia="ru-RU"/>
        </w:rPr>
        <w:t>декораторы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 PyTest. Например, </w:t>
      </w:r>
      <w:r>
        <w:rPr>
          <w:rFonts w:hint="default"/>
          <w:b w:val="0"/>
          <w:bCs w:val="0"/>
          <w:sz w:val="22"/>
          <w:szCs w:val="22"/>
          <w:highlight w:val="yellow"/>
          <w:lang w:val="en-US" w:eastAsia="ru-RU"/>
        </w:rPr>
        <w:t>@pytest.mark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, </w:t>
      </w:r>
      <w:r>
        <w:rPr>
          <w:rFonts w:hint="default"/>
          <w:b w:val="0"/>
          <w:bCs w:val="0"/>
          <w:sz w:val="22"/>
          <w:szCs w:val="22"/>
          <w:highlight w:val="yellow"/>
          <w:lang w:val="en-US" w:eastAsia="ru-RU"/>
        </w:rPr>
        <w:t>@pytest.parametrize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ru-RU" w:eastAsia="ru-RU"/>
        </w:rPr>
        <w:t>и</w:t>
      </w:r>
      <w:r>
        <w:rPr>
          <w:rFonts w:hint="default"/>
          <w:b w:val="0"/>
          <w:bCs w:val="0"/>
          <w:sz w:val="22"/>
          <w:szCs w:val="22"/>
          <w:lang w:val="en-US" w:eastAsia="ru-RU"/>
        </w:rPr>
        <w:t xml:space="preserve"> др.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1"/>
    <w:rsid w:val="00353200"/>
    <w:rsid w:val="00410708"/>
    <w:rsid w:val="007124D1"/>
    <w:rsid w:val="007F3460"/>
    <w:rsid w:val="00850306"/>
    <w:rsid w:val="00A21381"/>
    <w:rsid w:val="00B40834"/>
    <w:rsid w:val="00BD5416"/>
    <w:rsid w:val="00C40632"/>
    <w:rsid w:val="00CF2370"/>
    <w:rsid w:val="00E231E1"/>
    <w:rsid w:val="1DD9338D"/>
    <w:rsid w:val="20254A9F"/>
    <w:rsid w:val="45734B30"/>
    <w:rsid w:val="57A27688"/>
    <w:rsid w:val="57B04769"/>
    <w:rsid w:val="5F60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endnote text"/>
    <w:basedOn w:val="1"/>
    <w:link w:val="8"/>
    <w:semiHidden/>
    <w:unhideWhenUsed/>
    <w:uiPriority w:val="99"/>
    <w:pPr>
      <w:spacing w:after="0" w:line="240" w:lineRule="auto"/>
    </w:pPr>
    <w:rPr>
      <w:sz w:val="20"/>
      <w:szCs w:val="20"/>
    </w:rPr>
  </w:style>
  <w:style w:type="character" w:customStyle="1" w:styleId="7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Текст концевой сноски Знак"/>
    <w:basedOn w:val="2"/>
    <w:link w:val="6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3A5ED-0779-4EE6-86D6-1D34CA9FC5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314</Words>
  <Characters>1792</Characters>
  <Lines>14</Lines>
  <Paragraphs>4</Paragraphs>
  <TotalTime>410</TotalTime>
  <ScaleCrop>false</ScaleCrop>
  <LinksUpToDate>false</LinksUpToDate>
  <CharactersWithSpaces>2102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2021-11-11T07:22:00Z</dcterms:created>
  <dc:creator>777</dc:creator>
  <cp:lastModifiedBy>user</cp:lastModifiedBy>
  <dcterms:modified xsi:type="dcterms:W3CDTF">2022-06-03T07:36:42Z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1F61B78840BD48D086469CED8C36AA00</vt:lpwstr>
  </property>
</Properties>
</file>