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F7A" w:rsidRDefault="00820F7A">
      <w:pPr>
        <w:rPr>
          <w:lang w:val="en-US"/>
        </w:rPr>
      </w:pPr>
      <w:r>
        <w:t xml:space="preserve">Чтобы авторизоваться под обычным </w:t>
      </w:r>
      <w:proofErr w:type="spellStart"/>
      <w:r>
        <w:t>юзером</w:t>
      </w:r>
      <w:proofErr w:type="spellEnd"/>
      <w:r>
        <w:t xml:space="preserve"> вводим </w:t>
      </w:r>
      <w:proofErr w:type="spellStart"/>
      <w:r w:rsidRPr="00820F7A">
        <w:rPr>
          <w:highlight w:val="yellow"/>
        </w:rPr>
        <w:t>su</w:t>
      </w:r>
      <w:proofErr w:type="spellEnd"/>
      <w:r>
        <w:t xml:space="preserve"> в терминале и жмём </w:t>
      </w:r>
      <w:r>
        <w:rPr>
          <w:lang w:val="en-US"/>
        </w:rPr>
        <w:t>Enter</w:t>
      </w:r>
      <w:r>
        <w:t xml:space="preserve">. Затем вводим пароль </w:t>
      </w:r>
      <w:proofErr w:type="spellStart"/>
      <w:r>
        <w:t>юзера</w:t>
      </w:r>
      <w:proofErr w:type="spellEnd"/>
      <w:r>
        <w:t xml:space="preserve"> и получаем доступ</w:t>
      </w:r>
      <w:r>
        <w:rPr>
          <w:lang w:val="en-US"/>
        </w:rPr>
        <w:t>:</w:t>
      </w:r>
    </w:p>
    <w:p w:rsidR="00820F7A" w:rsidRPr="00820F7A" w:rsidRDefault="00820F7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25420" cy="5524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0F7A" w:rsidRPr="00820F7A" w:rsidSect="00016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820F7A"/>
    <w:rsid w:val="00016663"/>
    <w:rsid w:val="006D74FB"/>
    <w:rsid w:val="00820F7A"/>
    <w:rsid w:val="00DD0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6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0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0F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Сурикат</dc:creator>
  <cp:keywords/>
  <dc:description/>
  <cp:lastModifiedBy>Сурикат</cp:lastModifiedBy>
  <cp:revision>2</cp:revision>
  <dcterms:created xsi:type="dcterms:W3CDTF">2022-05-22T17:51:00Z</dcterms:created>
  <dcterms:modified xsi:type="dcterms:W3CDTF">2022-05-22T17:53:00Z</dcterms:modified>
</cp:coreProperties>
</file>