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BE7" w:rsidRPr="00B92132" w:rsidRDefault="00972BE7" w:rsidP="00B92132">
      <w:bookmarkStart w:id="0" w:name="_GoBack"/>
      <w:r w:rsidRPr="00B92132">
        <w:t>The giant panda, which only lives in China outside of captivity, has captured the hearts of people of all ages across the globe. From their furry black and white bodies to their shy and docile nature, they are considered one of the world's most loved animals.</w:t>
      </w:r>
    </w:p>
    <w:p w:rsidR="00213D9C" w:rsidRPr="00B92132" w:rsidRDefault="00972BE7" w:rsidP="00B92132">
      <w:r w:rsidRPr="00B92132">
        <w:drawing>
          <wp:inline distT="0" distB="0" distL="0" distR="0" wp14:anchorId="13CC1CB3" wp14:editId="1875BB1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face_crop.jpg"/>
                    <pic:cNvPicPr/>
                  </pic:nvPicPr>
                  <pic:blipFill>
                    <a:blip r:embed="rId4" cstate="email">
                      <a:extLst>
                        <a:ext uri="{28A0092B-C50C-407E-A947-70E740481C1C}">
                          <a14:useLocalDpi xmlns:a14="http://schemas.microsoft.com/office/drawing/2010/main"/>
                        </a:ext>
                      </a:extLst>
                    </a:blip>
                    <a:stretch>
                      <a:fillRect/>
                    </a:stretch>
                  </pic:blipFill>
                  <pic:spPr>
                    <a:xfrm>
                      <a:off x="0" y="0"/>
                      <a:ext cx="5943600" cy="3343275"/>
                    </a:xfrm>
                    <a:prstGeom prst="rect">
                      <a:avLst/>
                    </a:prstGeom>
                  </pic:spPr>
                </pic:pic>
              </a:graphicData>
            </a:graphic>
          </wp:inline>
        </w:drawing>
      </w:r>
      <w:bookmarkEnd w:id="0"/>
    </w:p>
    <w:sectPr w:rsidR="00213D9C" w:rsidRPr="00B92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E7"/>
    <w:rsid w:val="00972BE7"/>
    <w:rsid w:val="009A32F3"/>
    <w:rsid w:val="009B6CB2"/>
    <w:rsid w:val="00B9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AAA96-08BB-46CA-B213-27A57BA0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132"/>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2B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BE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Words>
  <Characters>223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 T</dc:creator>
  <cp:keywords/>
  <dc:description/>
  <cp:lastModifiedBy>Gunasekaran T</cp:lastModifiedBy>
  <cp:revision>2</cp:revision>
  <dcterms:created xsi:type="dcterms:W3CDTF">2020-02-07T12:39:00Z</dcterms:created>
  <dcterms:modified xsi:type="dcterms:W3CDTF">2020-02-07T13:03:00Z</dcterms:modified>
</cp:coreProperties>
</file>