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E86D9" w14:textId="77777777" w:rsidR="00592858" w:rsidRDefault="00592858">
      <w:pPr>
        <w:spacing w:before="1200"/>
      </w:pPr>
    </w:p>
    <w:p w14:paraId="6E882CAA" w14:textId="77777777" w:rsidR="00592858" w:rsidRDefault="00E63E37">
      <w:pPr>
        <w:spacing w:after="360"/>
        <w:jc w:val="center"/>
      </w:pPr>
      <w:r>
        <w:rPr>
          <w:b/>
          <w:bCs/>
          <w:sz w:val="56"/>
          <w:szCs w:val="56"/>
        </w:rPr>
        <w:t>Computer Networks Lab Report</w:t>
      </w:r>
    </w:p>
    <w:p w14:paraId="79265CEE" w14:textId="77777777" w:rsidR="00592858" w:rsidRDefault="00E63E37">
      <w:pPr>
        <w:spacing w:after="60"/>
        <w:jc w:val="center"/>
      </w:pPr>
      <w:r>
        <w:rPr>
          <w:b/>
          <w:bCs/>
        </w:rPr>
        <w:t>Submitted By</w:t>
      </w:r>
    </w:p>
    <w:p w14:paraId="4FC81B4F" w14:textId="77777777" w:rsidR="00592858" w:rsidRDefault="00E63E37">
      <w:pPr>
        <w:spacing w:after="100"/>
        <w:jc w:val="center"/>
      </w:pPr>
      <w:r>
        <w:rPr>
          <w:b/>
          <w:bCs/>
        </w:rPr>
        <w:t>SURIYA TS</w:t>
      </w:r>
    </w:p>
    <w:p w14:paraId="4ACC817C" w14:textId="77777777" w:rsidR="00592858" w:rsidRDefault="00E63E37">
      <w:pPr>
        <w:spacing w:after="240"/>
        <w:jc w:val="center"/>
      </w:pPr>
      <w:r>
        <w:rPr>
          <w:b/>
          <w:bCs/>
        </w:rPr>
        <w:t>RA2411030050051</w:t>
      </w:r>
    </w:p>
    <w:p w14:paraId="22905F72" w14:textId="77777777" w:rsidR="00592858" w:rsidRDefault="00E63E37">
      <w:pPr>
        <w:spacing w:after="100"/>
        <w:jc w:val="center"/>
      </w:pPr>
      <w:r>
        <w:rPr>
          <w:b/>
          <w:bCs/>
        </w:rPr>
        <w:t>Under the guidance of</w:t>
      </w:r>
    </w:p>
    <w:p w14:paraId="17AA5363" w14:textId="77777777" w:rsidR="00592858" w:rsidRDefault="00E63E37">
      <w:pPr>
        <w:spacing w:after="60"/>
        <w:jc w:val="center"/>
      </w:pPr>
      <w:proofErr w:type="spellStart"/>
      <w:r>
        <w:rPr>
          <w:b/>
          <w:bCs/>
          <w:sz w:val="28"/>
          <w:szCs w:val="28"/>
        </w:rPr>
        <w:t>Dr.</w:t>
      </w:r>
      <w:proofErr w:type="spellEnd"/>
      <w:r>
        <w:rPr>
          <w:b/>
          <w:bCs/>
          <w:sz w:val="28"/>
          <w:szCs w:val="28"/>
        </w:rPr>
        <w:t xml:space="preserve"> </w:t>
      </w:r>
      <w:proofErr w:type="spellStart"/>
      <w:r>
        <w:rPr>
          <w:b/>
          <w:bCs/>
          <w:sz w:val="28"/>
          <w:szCs w:val="28"/>
        </w:rPr>
        <w:t>Mallika</w:t>
      </w:r>
      <w:proofErr w:type="spellEnd"/>
    </w:p>
    <w:p w14:paraId="7C4DAE90" w14:textId="77777777" w:rsidR="00592858" w:rsidRDefault="00E63E37">
      <w:pPr>
        <w:spacing w:after="240"/>
        <w:jc w:val="center"/>
      </w:pPr>
      <w:r>
        <w:rPr>
          <w:b/>
          <w:bCs/>
        </w:rPr>
        <w:t>(Assistant Professor, School of Computing)</w:t>
      </w:r>
    </w:p>
    <w:p w14:paraId="4B2ED3F5" w14:textId="77777777" w:rsidR="00592858" w:rsidRDefault="00E63E37">
      <w:pPr>
        <w:spacing w:after="40"/>
        <w:jc w:val="center"/>
      </w:pPr>
      <w:r>
        <w:rPr>
          <w:b/>
          <w:bCs/>
          <w:i/>
          <w:iCs/>
          <w:sz w:val="22"/>
          <w:szCs w:val="22"/>
        </w:rPr>
        <w:t>in partial fulfilment for the award of the degree</w:t>
      </w:r>
    </w:p>
    <w:p w14:paraId="5E862B67" w14:textId="77777777" w:rsidR="00592858" w:rsidRDefault="00E63E37">
      <w:pPr>
        <w:spacing w:after="60"/>
        <w:jc w:val="center"/>
      </w:pPr>
      <w:r>
        <w:rPr>
          <w:b/>
          <w:bCs/>
          <w:i/>
          <w:iCs/>
          <w:sz w:val="22"/>
          <w:szCs w:val="22"/>
        </w:rPr>
        <w:t>of</w:t>
      </w:r>
    </w:p>
    <w:p w14:paraId="5C3C009B" w14:textId="77777777" w:rsidR="00592858" w:rsidRDefault="00E63E37">
      <w:pPr>
        <w:spacing w:after="60"/>
        <w:jc w:val="center"/>
      </w:pPr>
      <w:r>
        <w:rPr>
          <w:b/>
          <w:bCs/>
          <w:sz w:val="32"/>
          <w:szCs w:val="32"/>
        </w:rPr>
        <w:t>BACHELOR OF TECHNOLOGY</w:t>
      </w:r>
    </w:p>
    <w:p w14:paraId="04F0339F" w14:textId="77777777" w:rsidR="00592858" w:rsidRDefault="00E63E37">
      <w:pPr>
        <w:spacing w:after="40"/>
        <w:jc w:val="center"/>
      </w:pPr>
      <w:r>
        <w:rPr>
          <w:b/>
          <w:bCs/>
          <w:i/>
          <w:iCs/>
          <w:sz w:val="22"/>
          <w:szCs w:val="22"/>
        </w:rPr>
        <w:t>in</w:t>
      </w:r>
    </w:p>
    <w:p w14:paraId="0DF9112A" w14:textId="77777777" w:rsidR="00592858" w:rsidRDefault="00E63E37">
      <w:pPr>
        <w:spacing w:after="20"/>
        <w:jc w:val="center"/>
      </w:pPr>
      <w:r>
        <w:rPr>
          <w:b/>
          <w:bCs/>
          <w:sz w:val="19"/>
          <w:szCs w:val="19"/>
        </w:rPr>
        <w:t>DEPARTMENT OF COMPUTER SCIENCE AND ENGINEERING WITH CYBER SECURITY</w:t>
      </w:r>
    </w:p>
    <w:p w14:paraId="271426CA" w14:textId="77777777" w:rsidR="00592858" w:rsidRDefault="00E63E37">
      <w:pPr>
        <w:spacing w:after="40"/>
        <w:jc w:val="center"/>
      </w:pPr>
      <w:r>
        <w:rPr>
          <w:b/>
          <w:bCs/>
          <w:i/>
          <w:iCs/>
          <w:sz w:val="22"/>
          <w:szCs w:val="22"/>
        </w:rPr>
        <w:t>Of</w:t>
      </w:r>
    </w:p>
    <w:p w14:paraId="4B20E581" w14:textId="77777777" w:rsidR="00592858" w:rsidRDefault="00E63E37">
      <w:pPr>
        <w:spacing w:after="300"/>
        <w:jc w:val="center"/>
      </w:pPr>
      <w:r>
        <w:rPr>
          <w:b/>
          <w:bCs/>
          <w:sz w:val="22"/>
          <w:szCs w:val="22"/>
        </w:rPr>
        <w:t>FACULTY OF ENGINEERING AND TECHNOLOGY</w:t>
      </w:r>
    </w:p>
    <w:p w14:paraId="481162B3" w14:textId="77777777" w:rsidR="00592858" w:rsidRDefault="00E63E37">
      <w:pPr>
        <w:spacing w:after="300"/>
        <w:jc w:val="center"/>
      </w:pPr>
      <w:r>
        <w:rPr>
          <w:noProof/>
        </w:rPr>
        <w:drawing>
          <wp:inline distT="0" distB="0" distL="0" distR="0" wp14:anchorId="2FFCFBA7" wp14:editId="174F07B8">
            <wp:extent cx="2857500" cy="1428750"/>
            <wp:effectExtent l="0" t="0" r="0" b="0"/>
            <wp:docPr id="7" name="logo" descr="SRM Institute of Science and Technology, Tiruchirappalli logo" title="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428750"/>
                    </a:xfrm>
                    <a:prstGeom prst="rect">
                      <a:avLst/>
                    </a:prstGeom>
                  </pic:spPr>
                </pic:pic>
              </a:graphicData>
            </a:graphic>
          </wp:inline>
        </w:drawing>
      </w:r>
    </w:p>
    <w:p w14:paraId="5E0448E3" w14:textId="77777777" w:rsidR="00592858" w:rsidRDefault="00E63E37">
      <w:pPr>
        <w:jc w:val="center"/>
      </w:pPr>
      <w:r>
        <w:rPr>
          <w:b/>
          <w:bCs/>
          <w:sz w:val="32"/>
          <w:szCs w:val="32"/>
        </w:rPr>
        <w:t>SRM INSTITUTE OF SCIENCE AND TECHNOLOGY,</w:t>
      </w:r>
    </w:p>
    <w:p w14:paraId="656D20D4" w14:textId="77777777" w:rsidR="00592858" w:rsidRDefault="00E63E37">
      <w:pPr>
        <w:spacing w:after="300"/>
        <w:jc w:val="center"/>
      </w:pPr>
      <w:r>
        <w:rPr>
          <w:b/>
          <w:bCs/>
          <w:sz w:val="32"/>
          <w:szCs w:val="32"/>
        </w:rPr>
        <w:t>TIRUCHIRAPPALLI</w:t>
      </w:r>
    </w:p>
    <w:p w14:paraId="2691423A" w14:textId="77777777" w:rsidR="00592858" w:rsidRDefault="00E63E37">
      <w:pPr>
        <w:spacing w:after="60"/>
        <w:jc w:val="center"/>
      </w:pPr>
      <w:r>
        <w:rPr>
          <w:b/>
          <w:bCs/>
          <w:sz w:val="22"/>
          <w:szCs w:val="22"/>
        </w:rPr>
        <w:t>Academic Year: 2026–2027</w:t>
      </w:r>
    </w:p>
    <w:p w14:paraId="2DA6836A" w14:textId="77777777" w:rsidR="00592858" w:rsidRDefault="00E63E37">
      <w:pPr>
        <w:jc w:val="center"/>
      </w:pPr>
      <w:r>
        <w:rPr>
          <w:b/>
          <w:bCs/>
          <w:sz w:val="22"/>
          <w:szCs w:val="22"/>
        </w:rPr>
        <w:t>Date: 23 October 2026</w:t>
      </w:r>
    </w:p>
    <w:p w14:paraId="680C32E7" w14:textId="77777777" w:rsidR="00592858" w:rsidRDefault="00592858">
      <w:pPr>
        <w:sectPr w:rsidR="00592858">
          <w:pgSz w:w="11906" w:h="16838"/>
          <w:pgMar w:top="1440" w:right="1440" w:bottom="1440" w:left="1440" w:header="708" w:footer="708" w:gutter="0"/>
          <w:cols w:space="720"/>
          <w:docGrid w:linePitch="360"/>
        </w:sectPr>
      </w:pPr>
    </w:p>
    <w:p w14:paraId="3709A701" w14:textId="77777777" w:rsidR="00592858" w:rsidRDefault="00E63E37">
      <w:pPr>
        <w:spacing w:after="120" w:line="360" w:lineRule="auto"/>
        <w:jc w:val="center"/>
      </w:pPr>
      <w:r>
        <w:rPr>
          <w:b/>
          <w:bCs/>
          <w:sz w:val="32"/>
          <w:szCs w:val="32"/>
        </w:rPr>
        <w:lastRenderedPageBreak/>
        <w:t>Computer Networks Lab – Experiment 1</w:t>
      </w:r>
    </w:p>
    <w:p w14:paraId="08589819" w14:textId="77777777" w:rsidR="00592858" w:rsidRDefault="00E63E37">
      <w:pPr>
        <w:keepNext/>
        <w:spacing w:before="200" w:after="60" w:line="360" w:lineRule="auto"/>
      </w:pPr>
      <w:r>
        <w:rPr>
          <w:b/>
          <w:bCs/>
          <w:sz w:val="28"/>
          <w:szCs w:val="28"/>
        </w:rPr>
        <w:t>Experiment Title</w:t>
      </w:r>
    </w:p>
    <w:p w14:paraId="49CFBC8A" w14:textId="77777777" w:rsidR="00592858" w:rsidRDefault="00E63E37">
      <w:pPr>
        <w:spacing w:after="80" w:line="360" w:lineRule="auto"/>
        <w:jc w:val="both"/>
      </w:pPr>
      <w:r>
        <w:t xml:space="preserve">Introduction to Packet Tracer, Peer-to-Peer Communication, Study of Cables and Their </w:t>
      </w:r>
      <w:proofErr w:type="spellStart"/>
      <w:r>
        <w:t>Color</w:t>
      </w:r>
      <w:proofErr w:type="spellEnd"/>
      <w:r>
        <w:t xml:space="preserve"> Codes.</w:t>
      </w:r>
    </w:p>
    <w:p w14:paraId="4180E295" w14:textId="77777777" w:rsidR="00592858" w:rsidRDefault="00E63E37">
      <w:pPr>
        <w:keepNext/>
        <w:spacing w:before="200" w:after="60" w:line="360" w:lineRule="auto"/>
      </w:pPr>
      <w:r>
        <w:rPr>
          <w:b/>
          <w:bCs/>
          <w:sz w:val="28"/>
          <w:szCs w:val="28"/>
        </w:rPr>
        <w:t>Aim</w:t>
      </w:r>
    </w:p>
    <w:p w14:paraId="08814FEA" w14:textId="77777777" w:rsidR="00592858" w:rsidRDefault="00E63E37">
      <w:pPr>
        <w:spacing w:after="80" w:line="360" w:lineRule="auto"/>
        <w:jc w:val="both"/>
      </w:pPr>
      <w:r>
        <w:t>To get familiar with the Cisco Packet Tracer simulator, to set up a simple network of two PCs connected through a switch and verify communication between them using static IP addresses, and to study Ethernet cables and their T-568A/T-568B colour codes.</w:t>
      </w:r>
    </w:p>
    <w:p w14:paraId="63E3790E" w14:textId="77777777" w:rsidR="00592858" w:rsidRDefault="00E63E37">
      <w:pPr>
        <w:keepNext/>
        <w:spacing w:before="200" w:after="60" w:line="360" w:lineRule="auto"/>
      </w:pPr>
      <w:r>
        <w:rPr>
          <w:b/>
          <w:bCs/>
          <w:sz w:val="28"/>
          <w:szCs w:val="28"/>
        </w:rPr>
        <w:t>Software Requirements</w:t>
      </w:r>
    </w:p>
    <w:p w14:paraId="28A7FF01" w14:textId="77777777" w:rsidR="00592858" w:rsidRDefault="00E63E37">
      <w:pPr>
        <w:pStyle w:val="ListParagraph"/>
        <w:numPr>
          <w:ilvl w:val="0"/>
          <w:numId w:val="2"/>
        </w:numPr>
        <w:spacing w:after="40" w:line="360" w:lineRule="auto"/>
        <w:jc w:val="both"/>
      </w:pPr>
      <w:r>
        <w:t>Cisco Packet Tracer (network simulation software)</w:t>
      </w:r>
    </w:p>
    <w:p w14:paraId="4FEE98F0" w14:textId="77777777" w:rsidR="00592858" w:rsidRDefault="00E63E37">
      <w:pPr>
        <w:pStyle w:val="ListParagraph"/>
        <w:numPr>
          <w:ilvl w:val="0"/>
          <w:numId w:val="2"/>
        </w:numPr>
        <w:spacing w:after="40" w:line="360" w:lineRule="auto"/>
        <w:jc w:val="both"/>
      </w:pPr>
      <w:r>
        <w:t>Windows PC to run the simulator (project saved as lab 1.pkt)</w:t>
      </w:r>
    </w:p>
    <w:p w14:paraId="0F6E0549" w14:textId="77777777" w:rsidR="00592858" w:rsidRDefault="00E63E37">
      <w:pPr>
        <w:keepNext/>
        <w:spacing w:before="200" w:after="60" w:line="360" w:lineRule="auto"/>
      </w:pPr>
      <w:r>
        <w:rPr>
          <w:b/>
          <w:bCs/>
          <w:sz w:val="28"/>
          <w:szCs w:val="28"/>
        </w:rPr>
        <w:t>Brief Theory</w:t>
      </w:r>
    </w:p>
    <w:p w14:paraId="0ACD69AF" w14:textId="77777777" w:rsidR="00592858" w:rsidRDefault="00E63E37">
      <w:pPr>
        <w:spacing w:after="80" w:line="360" w:lineRule="auto"/>
        <w:jc w:val="both"/>
      </w:pPr>
      <w:r>
        <w:rPr>
          <w:b/>
          <w:bCs/>
        </w:rPr>
        <w:t xml:space="preserve">Packet Tracer: </w:t>
      </w:r>
      <w:r>
        <w:t>a simulation tool used to design, configure and test networks using virtual devices such as PCs, switches and routers, without physical hardware.</w:t>
      </w:r>
    </w:p>
    <w:p w14:paraId="055C1FD7" w14:textId="77777777" w:rsidR="00592858" w:rsidRDefault="00E63E37">
      <w:pPr>
        <w:spacing w:after="80" w:line="360" w:lineRule="auto"/>
        <w:jc w:val="both"/>
      </w:pPr>
      <w:r>
        <w:rPr>
          <w:b/>
          <w:bCs/>
        </w:rPr>
        <w:t xml:space="preserve">Peer-to-peer communication: </w:t>
      </w:r>
      <w:r>
        <w:t>two hosts exchange data directly with each other as equals. Here, PC0 and PC1 are linked through a switch and, being in the same network (192.168.1.0/24), can communicate without a router. The ping command (ICMP echo request/reply) is used to test reachability.</w:t>
      </w:r>
    </w:p>
    <w:p w14:paraId="3A3E3699" w14:textId="77777777" w:rsidR="00592858" w:rsidRDefault="00E63E37">
      <w:pPr>
        <w:spacing w:after="80" w:line="360" w:lineRule="auto"/>
        <w:jc w:val="both"/>
      </w:pPr>
      <w:r>
        <w:rPr>
          <w:b/>
          <w:bCs/>
        </w:rPr>
        <w:t xml:space="preserve">Cables and colour codes: </w:t>
      </w:r>
      <w:r>
        <w:t>Ethernet UTP cables contain four twisted pairs (eight wires) terminated in an RJ-45 connector using either the T-568A or T-568B standard. A straight-through cable uses the same standard at both ends and connects unlike devices (e.g., PC to switch). A crossover cable uses T-568A at one end and T-568B at the other and connects like devices (e.g., PC to PC). The wire order is given below.</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3800"/>
      </w:tblGrid>
      <w:tr w:rsidR="00592858" w14:paraId="0C304DD4"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100" w:type="dxa"/>
              <w:bottom w:w="20" w:type="dxa"/>
              <w:right w:w="100" w:type="dxa"/>
            </w:tcMar>
          </w:tcPr>
          <w:p w14:paraId="7FC16DF6" w14:textId="77777777" w:rsidR="00592858" w:rsidRDefault="00E63E37">
            <w:pPr>
              <w:spacing w:line="276" w:lineRule="auto"/>
              <w:jc w:val="center"/>
            </w:pPr>
            <w:r>
              <w:rPr>
                <w:b/>
                <w:bCs/>
                <w:sz w:val="22"/>
                <w:szCs w:val="22"/>
              </w:rPr>
              <w:t>Pin</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100" w:type="dxa"/>
              <w:bottom w:w="20" w:type="dxa"/>
              <w:right w:w="100" w:type="dxa"/>
            </w:tcMar>
          </w:tcPr>
          <w:p w14:paraId="3AA4632A" w14:textId="77777777" w:rsidR="00592858" w:rsidRDefault="00E63E37">
            <w:pPr>
              <w:spacing w:line="276" w:lineRule="auto"/>
              <w:jc w:val="center"/>
            </w:pPr>
            <w:r>
              <w:rPr>
                <w:b/>
                <w:bCs/>
                <w:sz w:val="22"/>
                <w:szCs w:val="22"/>
              </w:rPr>
              <w:t>T-568A</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100" w:type="dxa"/>
              <w:bottom w:w="20" w:type="dxa"/>
              <w:right w:w="100" w:type="dxa"/>
            </w:tcMar>
          </w:tcPr>
          <w:p w14:paraId="4F7D1235" w14:textId="77777777" w:rsidR="00592858" w:rsidRDefault="00E63E37">
            <w:pPr>
              <w:spacing w:line="276" w:lineRule="auto"/>
              <w:jc w:val="center"/>
            </w:pPr>
            <w:r>
              <w:rPr>
                <w:b/>
                <w:bCs/>
                <w:sz w:val="22"/>
                <w:szCs w:val="22"/>
              </w:rPr>
              <w:t>T-568B</w:t>
            </w:r>
          </w:p>
        </w:tc>
      </w:tr>
      <w:tr w:rsidR="00592858" w14:paraId="7214D47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342677F0" w14:textId="77777777" w:rsidR="00592858" w:rsidRDefault="00E63E37">
            <w:pPr>
              <w:spacing w:line="276" w:lineRule="auto"/>
              <w:jc w:val="center"/>
            </w:pPr>
            <w:r>
              <w:rPr>
                <w:sz w:val="22"/>
                <w:szCs w:val="22"/>
              </w:rPr>
              <w:t>1</w:t>
            </w:r>
          </w:p>
        </w:tc>
        <w:tc>
          <w:tcPr>
            <w:tcW w:w="38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42D3F553" w14:textId="77777777" w:rsidR="00592858" w:rsidRDefault="00E63E37">
            <w:pPr>
              <w:spacing w:line="276" w:lineRule="auto"/>
              <w:jc w:val="center"/>
            </w:pPr>
            <w:r>
              <w:rPr>
                <w:sz w:val="22"/>
                <w:szCs w:val="22"/>
              </w:rPr>
              <w:t>White/Green</w:t>
            </w:r>
          </w:p>
        </w:tc>
        <w:tc>
          <w:tcPr>
            <w:tcW w:w="38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58774166" w14:textId="77777777" w:rsidR="00592858" w:rsidRDefault="00E63E37">
            <w:pPr>
              <w:spacing w:line="276" w:lineRule="auto"/>
              <w:jc w:val="center"/>
            </w:pPr>
            <w:r>
              <w:rPr>
                <w:sz w:val="22"/>
                <w:szCs w:val="22"/>
              </w:rPr>
              <w:t>White/Orange</w:t>
            </w:r>
          </w:p>
        </w:tc>
      </w:tr>
      <w:tr w:rsidR="00592858" w14:paraId="10A7E006"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2429024D" w14:textId="77777777" w:rsidR="00592858" w:rsidRDefault="00E63E37">
            <w:pPr>
              <w:spacing w:line="276" w:lineRule="auto"/>
              <w:jc w:val="center"/>
            </w:pPr>
            <w:r>
              <w:rPr>
                <w:sz w:val="22"/>
                <w:szCs w:val="22"/>
              </w:rPr>
              <w:t>2</w:t>
            </w:r>
          </w:p>
        </w:tc>
        <w:tc>
          <w:tcPr>
            <w:tcW w:w="38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544A08AE" w14:textId="77777777" w:rsidR="00592858" w:rsidRDefault="00E63E37">
            <w:pPr>
              <w:spacing w:line="276" w:lineRule="auto"/>
              <w:jc w:val="center"/>
            </w:pPr>
            <w:r>
              <w:rPr>
                <w:sz w:val="22"/>
                <w:szCs w:val="22"/>
              </w:rPr>
              <w:t>Green</w:t>
            </w:r>
          </w:p>
        </w:tc>
        <w:tc>
          <w:tcPr>
            <w:tcW w:w="38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373BEAB5" w14:textId="77777777" w:rsidR="00592858" w:rsidRDefault="00E63E37">
            <w:pPr>
              <w:spacing w:line="276" w:lineRule="auto"/>
              <w:jc w:val="center"/>
            </w:pPr>
            <w:r>
              <w:rPr>
                <w:sz w:val="22"/>
                <w:szCs w:val="22"/>
              </w:rPr>
              <w:t>Orange</w:t>
            </w:r>
          </w:p>
        </w:tc>
      </w:tr>
      <w:tr w:rsidR="00592858" w14:paraId="477D460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1349F77C" w14:textId="77777777" w:rsidR="00592858" w:rsidRDefault="00E63E37">
            <w:pPr>
              <w:spacing w:line="276" w:lineRule="auto"/>
              <w:jc w:val="center"/>
            </w:pPr>
            <w:r>
              <w:rPr>
                <w:sz w:val="22"/>
                <w:szCs w:val="22"/>
              </w:rPr>
              <w:t>3</w:t>
            </w:r>
          </w:p>
        </w:tc>
        <w:tc>
          <w:tcPr>
            <w:tcW w:w="38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17A81775" w14:textId="77777777" w:rsidR="00592858" w:rsidRDefault="00E63E37">
            <w:pPr>
              <w:spacing w:line="276" w:lineRule="auto"/>
              <w:jc w:val="center"/>
            </w:pPr>
            <w:r>
              <w:rPr>
                <w:sz w:val="22"/>
                <w:szCs w:val="22"/>
              </w:rPr>
              <w:t>White/Orange</w:t>
            </w:r>
          </w:p>
        </w:tc>
        <w:tc>
          <w:tcPr>
            <w:tcW w:w="38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26989AF4" w14:textId="77777777" w:rsidR="00592858" w:rsidRDefault="00E63E37">
            <w:pPr>
              <w:spacing w:line="276" w:lineRule="auto"/>
              <w:jc w:val="center"/>
            </w:pPr>
            <w:r>
              <w:rPr>
                <w:sz w:val="22"/>
                <w:szCs w:val="22"/>
              </w:rPr>
              <w:t>White/Green</w:t>
            </w:r>
          </w:p>
        </w:tc>
      </w:tr>
      <w:tr w:rsidR="00592858" w14:paraId="7E45E96A"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2BF35328" w14:textId="77777777" w:rsidR="00592858" w:rsidRDefault="00E63E37">
            <w:pPr>
              <w:spacing w:line="276" w:lineRule="auto"/>
              <w:jc w:val="center"/>
            </w:pPr>
            <w:r>
              <w:rPr>
                <w:sz w:val="22"/>
                <w:szCs w:val="22"/>
              </w:rPr>
              <w:t>4</w:t>
            </w:r>
          </w:p>
        </w:tc>
        <w:tc>
          <w:tcPr>
            <w:tcW w:w="38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30C9E140" w14:textId="77777777" w:rsidR="00592858" w:rsidRDefault="00E63E37">
            <w:pPr>
              <w:spacing w:line="276" w:lineRule="auto"/>
              <w:jc w:val="center"/>
            </w:pPr>
            <w:r>
              <w:rPr>
                <w:sz w:val="22"/>
                <w:szCs w:val="22"/>
              </w:rPr>
              <w:t>Blue</w:t>
            </w:r>
          </w:p>
        </w:tc>
        <w:tc>
          <w:tcPr>
            <w:tcW w:w="38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4BD3252C" w14:textId="77777777" w:rsidR="00592858" w:rsidRDefault="00E63E37">
            <w:pPr>
              <w:spacing w:line="276" w:lineRule="auto"/>
              <w:jc w:val="center"/>
            </w:pPr>
            <w:r>
              <w:rPr>
                <w:sz w:val="22"/>
                <w:szCs w:val="22"/>
              </w:rPr>
              <w:t>Blue</w:t>
            </w:r>
          </w:p>
        </w:tc>
      </w:tr>
      <w:tr w:rsidR="00592858" w14:paraId="28CF6A6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5B187EF1" w14:textId="77777777" w:rsidR="00592858" w:rsidRDefault="00E63E37">
            <w:pPr>
              <w:spacing w:line="276" w:lineRule="auto"/>
              <w:jc w:val="center"/>
            </w:pPr>
            <w:r>
              <w:rPr>
                <w:sz w:val="22"/>
                <w:szCs w:val="22"/>
              </w:rPr>
              <w:t>5</w:t>
            </w:r>
          </w:p>
        </w:tc>
        <w:tc>
          <w:tcPr>
            <w:tcW w:w="38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55CAD1EB" w14:textId="77777777" w:rsidR="00592858" w:rsidRDefault="00E63E37">
            <w:pPr>
              <w:spacing w:line="276" w:lineRule="auto"/>
              <w:jc w:val="center"/>
            </w:pPr>
            <w:r>
              <w:rPr>
                <w:sz w:val="22"/>
                <w:szCs w:val="22"/>
              </w:rPr>
              <w:t>White/Blue</w:t>
            </w:r>
          </w:p>
        </w:tc>
        <w:tc>
          <w:tcPr>
            <w:tcW w:w="38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60E41390" w14:textId="77777777" w:rsidR="00592858" w:rsidRDefault="00E63E37">
            <w:pPr>
              <w:spacing w:line="276" w:lineRule="auto"/>
              <w:jc w:val="center"/>
            </w:pPr>
            <w:r>
              <w:rPr>
                <w:sz w:val="22"/>
                <w:szCs w:val="22"/>
              </w:rPr>
              <w:t>White/Blue</w:t>
            </w:r>
          </w:p>
        </w:tc>
      </w:tr>
      <w:tr w:rsidR="00592858" w14:paraId="17AA7156"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3832E61D" w14:textId="77777777" w:rsidR="00592858" w:rsidRDefault="00E63E37">
            <w:pPr>
              <w:spacing w:line="276" w:lineRule="auto"/>
              <w:jc w:val="center"/>
            </w:pPr>
            <w:r>
              <w:rPr>
                <w:sz w:val="22"/>
                <w:szCs w:val="22"/>
              </w:rPr>
              <w:t>6</w:t>
            </w:r>
          </w:p>
        </w:tc>
        <w:tc>
          <w:tcPr>
            <w:tcW w:w="38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13B2AC72" w14:textId="77777777" w:rsidR="00592858" w:rsidRDefault="00E63E37">
            <w:pPr>
              <w:spacing w:line="276" w:lineRule="auto"/>
              <w:jc w:val="center"/>
            </w:pPr>
            <w:r>
              <w:rPr>
                <w:sz w:val="22"/>
                <w:szCs w:val="22"/>
              </w:rPr>
              <w:t>Orange</w:t>
            </w:r>
          </w:p>
        </w:tc>
        <w:tc>
          <w:tcPr>
            <w:tcW w:w="38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488E56F3" w14:textId="77777777" w:rsidR="00592858" w:rsidRDefault="00E63E37">
            <w:pPr>
              <w:spacing w:line="276" w:lineRule="auto"/>
              <w:jc w:val="center"/>
            </w:pPr>
            <w:r>
              <w:rPr>
                <w:sz w:val="22"/>
                <w:szCs w:val="22"/>
              </w:rPr>
              <w:t>Green</w:t>
            </w:r>
          </w:p>
        </w:tc>
      </w:tr>
      <w:tr w:rsidR="00592858" w14:paraId="62E63412"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00CAA78B" w14:textId="77777777" w:rsidR="00592858" w:rsidRDefault="00E63E37">
            <w:pPr>
              <w:spacing w:line="276" w:lineRule="auto"/>
              <w:jc w:val="center"/>
            </w:pPr>
            <w:r>
              <w:rPr>
                <w:sz w:val="22"/>
                <w:szCs w:val="22"/>
              </w:rPr>
              <w:lastRenderedPageBreak/>
              <w:t>7</w:t>
            </w:r>
          </w:p>
        </w:tc>
        <w:tc>
          <w:tcPr>
            <w:tcW w:w="38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798A34EB" w14:textId="77777777" w:rsidR="00592858" w:rsidRDefault="00E63E37">
            <w:pPr>
              <w:spacing w:line="276" w:lineRule="auto"/>
              <w:jc w:val="center"/>
            </w:pPr>
            <w:r>
              <w:rPr>
                <w:sz w:val="22"/>
                <w:szCs w:val="22"/>
              </w:rPr>
              <w:t>White/Brown</w:t>
            </w:r>
          </w:p>
        </w:tc>
        <w:tc>
          <w:tcPr>
            <w:tcW w:w="38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461D08C4" w14:textId="77777777" w:rsidR="00592858" w:rsidRDefault="00E63E37">
            <w:pPr>
              <w:spacing w:line="276" w:lineRule="auto"/>
              <w:jc w:val="center"/>
            </w:pPr>
            <w:r>
              <w:rPr>
                <w:sz w:val="22"/>
                <w:szCs w:val="22"/>
              </w:rPr>
              <w:t>White/Brown</w:t>
            </w:r>
          </w:p>
        </w:tc>
      </w:tr>
      <w:tr w:rsidR="00592858" w14:paraId="37F66567"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346893D2" w14:textId="77777777" w:rsidR="00592858" w:rsidRDefault="00E63E37">
            <w:pPr>
              <w:spacing w:line="276" w:lineRule="auto"/>
              <w:jc w:val="center"/>
            </w:pPr>
            <w:r>
              <w:rPr>
                <w:sz w:val="22"/>
                <w:szCs w:val="22"/>
              </w:rPr>
              <w:t>8</w:t>
            </w:r>
          </w:p>
        </w:tc>
        <w:tc>
          <w:tcPr>
            <w:tcW w:w="38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2AFBADBE" w14:textId="77777777" w:rsidR="00592858" w:rsidRDefault="00E63E37">
            <w:pPr>
              <w:spacing w:line="276" w:lineRule="auto"/>
              <w:jc w:val="center"/>
            </w:pPr>
            <w:r>
              <w:rPr>
                <w:sz w:val="22"/>
                <w:szCs w:val="22"/>
              </w:rPr>
              <w:t>Brown</w:t>
            </w:r>
          </w:p>
        </w:tc>
        <w:tc>
          <w:tcPr>
            <w:tcW w:w="38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14450C52" w14:textId="77777777" w:rsidR="00592858" w:rsidRDefault="00E63E37">
            <w:pPr>
              <w:spacing w:line="276" w:lineRule="auto"/>
              <w:jc w:val="center"/>
            </w:pPr>
            <w:r>
              <w:rPr>
                <w:sz w:val="22"/>
                <w:szCs w:val="22"/>
              </w:rPr>
              <w:t>Brown</w:t>
            </w:r>
          </w:p>
        </w:tc>
      </w:tr>
    </w:tbl>
    <w:p w14:paraId="029D026E" w14:textId="77777777" w:rsidR="00592858" w:rsidRDefault="00592858">
      <w:pPr>
        <w:spacing w:line="120" w:lineRule="auto"/>
      </w:pPr>
    </w:p>
    <w:p w14:paraId="5C72D98D" w14:textId="77777777" w:rsidR="00592858" w:rsidRDefault="00E63E37">
      <w:pPr>
        <w:keepNext/>
        <w:spacing w:before="200" w:after="60" w:line="360" w:lineRule="auto"/>
      </w:pPr>
      <w:r>
        <w:rPr>
          <w:b/>
          <w:bCs/>
          <w:sz w:val="28"/>
          <w:szCs w:val="28"/>
        </w:rPr>
        <w:t>Step-by-Step Procedure</w:t>
      </w:r>
    </w:p>
    <w:p w14:paraId="3D10DAC7" w14:textId="77777777" w:rsidR="00592858" w:rsidRDefault="00E63E37">
      <w:pPr>
        <w:pStyle w:val="ListParagraph"/>
        <w:numPr>
          <w:ilvl w:val="0"/>
          <w:numId w:val="3"/>
        </w:numPr>
        <w:spacing w:after="40" w:line="360" w:lineRule="auto"/>
        <w:jc w:val="both"/>
      </w:pPr>
      <w:r>
        <w:t>Open Cisco Packet Tracer and use the Logical workspace to build the network.</w:t>
      </w:r>
    </w:p>
    <w:p w14:paraId="4AA5EBFE" w14:textId="77777777" w:rsidR="00592858" w:rsidRDefault="00E63E37">
      <w:pPr>
        <w:pStyle w:val="ListParagraph"/>
        <w:numPr>
          <w:ilvl w:val="0"/>
          <w:numId w:val="3"/>
        </w:numPr>
        <w:spacing w:after="40" w:line="360" w:lineRule="auto"/>
        <w:jc w:val="both"/>
      </w:pPr>
      <w:r>
        <w:t>From the device palette, place two PCs (PC-PT), named PC0 and PC1, and one 2960-24TT switch (Switch0) on the workspace (Fig. 1).</w:t>
      </w:r>
    </w:p>
    <w:p w14:paraId="5A5B5819" w14:textId="77777777" w:rsidR="00592858" w:rsidRDefault="00E63E37">
      <w:pPr>
        <w:pStyle w:val="ListParagraph"/>
        <w:numPr>
          <w:ilvl w:val="0"/>
          <w:numId w:val="3"/>
        </w:numPr>
        <w:spacing w:after="40" w:line="360" w:lineRule="auto"/>
        <w:jc w:val="both"/>
      </w:pPr>
      <w:r>
        <w:t>From the Connections palette, select the Copper Straight-Through cable and connect PC0 to Switch0 and PC1 to Switch0. The link indicators on both cables turn green, showing that the links are up (Fig. 2).</w:t>
      </w:r>
    </w:p>
    <w:p w14:paraId="7D4F9557" w14:textId="77777777" w:rsidR="00592858" w:rsidRDefault="00E63E37">
      <w:pPr>
        <w:pStyle w:val="ListParagraph"/>
        <w:numPr>
          <w:ilvl w:val="0"/>
          <w:numId w:val="3"/>
        </w:numPr>
        <w:spacing w:after="40" w:line="360" w:lineRule="auto"/>
        <w:jc w:val="both"/>
      </w:pPr>
      <w:r>
        <w:t>Click PC0, open Desktop &gt; IP Configuration, select Static and enter IPv4 address 192.168.1.1 with subnet mask 255.255.255.0 on interface FastEthernet0 (Fig. 3).</w:t>
      </w:r>
    </w:p>
    <w:p w14:paraId="712117C6" w14:textId="77777777" w:rsidR="00592858" w:rsidRDefault="00E63E37">
      <w:pPr>
        <w:pStyle w:val="ListParagraph"/>
        <w:numPr>
          <w:ilvl w:val="0"/>
          <w:numId w:val="3"/>
        </w:numPr>
        <w:spacing w:after="40" w:line="360" w:lineRule="auto"/>
        <w:jc w:val="both"/>
      </w:pPr>
      <w:r>
        <w:t>Repeat the configuration on PC1 with IPv4 address 192.168.1.2 and subnet mask 255.255.255.0 (Fig. 4).</w:t>
      </w:r>
    </w:p>
    <w:p w14:paraId="1D99F9CC" w14:textId="77777777" w:rsidR="00592858" w:rsidRDefault="00E63E37">
      <w:pPr>
        <w:pStyle w:val="ListParagraph"/>
        <w:numPr>
          <w:ilvl w:val="0"/>
          <w:numId w:val="3"/>
        </w:numPr>
        <w:spacing w:after="40" w:line="360" w:lineRule="auto"/>
        <w:jc w:val="both"/>
      </w:pPr>
      <w:r>
        <w:t>On PC0, open Desktop &gt; Command Prompt and run ping 192.168.1.2 to test connectivity with PC1 (Fig. 5).</w:t>
      </w:r>
    </w:p>
    <w:p w14:paraId="3710CC1F" w14:textId="77777777" w:rsidR="00592858" w:rsidRDefault="00E63E37">
      <w:pPr>
        <w:pStyle w:val="ListParagraph"/>
        <w:numPr>
          <w:ilvl w:val="0"/>
          <w:numId w:val="3"/>
        </w:numPr>
        <w:spacing w:after="40" w:line="360" w:lineRule="auto"/>
        <w:jc w:val="both"/>
      </w:pPr>
      <w:r>
        <w:t>Study the T-568A and T-568B colour codes of Ethernet cables (Fig. 6).</w:t>
      </w:r>
    </w:p>
    <w:p w14:paraId="1A737FE8" w14:textId="77777777" w:rsidR="00592858" w:rsidRDefault="00592858">
      <w:pPr>
        <w:spacing w:line="120" w:lineRule="auto"/>
      </w:pPr>
    </w:p>
    <w:p w14:paraId="5BFE9510" w14:textId="77777777" w:rsidR="00592858" w:rsidRDefault="00E63E37">
      <w:pPr>
        <w:keepNext/>
        <w:spacing w:before="40" w:after="20"/>
        <w:jc w:val="center"/>
      </w:pPr>
      <w:r>
        <w:rPr>
          <w:noProof/>
        </w:rPr>
        <w:drawing>
          <wp:inline distT="0" distB="0" distL="0" distR="0" wp14:anchorId="4DE7CD59" wp14:editId="50BDAF51">
            <wp:extent cx="4019550" cy="733425"/>
            <wp:effectExtent l="0" t="0" r="0" b="0"/>
            <wp:docPr id="1" name="f1.png" descr="Fig. 1: PC0, PC1 and 2960-24TT Switch0 placed in the Logical workspace (no links yet)" title="Fig. 1: PC0, PC1 and 2960-24TT Switch0 placed in the Logical workspace (no links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19550" cy="733425"/>
                    </a:xfrm>
                    <a:prstGeom prst="rect">
                      <a:avLst/>
                    </a:prstGeom>
                  </pic:spPr>
                </pic:pic>
              </a:graphicData>
            </a:graphic>
          </wp:inline>
        </w:drawing>
      </w:r>
    </w:p>
    <w:p w14:paraId="50A95FFA" w14:textId="77777777" w:rsidR="00592858" w:rsidRDefault="00E63E37">
      <w:pPr>
        <w:spacing w:after="80" w:line="300" w:lineRule="auto"/>
        <w:jc w:val="center"/>
      </w:pPr>
      <w:r>
        <w:rPr>
          <w:b/>
          <w:bCs/>
          <w:sz w:val="22"/>
          <w:szCs w:val="22"/>
        </w:rPr>
        <w:t>Fig. 1: PC0, PC1 and 2960-24TT Switch0 placed in the Logical workspace (no links yet)</w:t>
      </w:r>
    </w:p>
    <w:p w14:paraId="0CD3D982" w14:textId="77777777" w:rsidR="00592858" w:rsidRDefault="00E63E37">
      <w:pPr>
        <w:keepNext/>
        <w:spacing w:before="40" w:after="20"/>
        <w:jc w:val="center"/>
      </w:pPr>
      <w:r>
        <w:rPr>
          <w:noProof/>
        </w:rPr>
        <w:drawing>
          <wp:inline distT="0" distB="0" distL="0" distR="0" wp14:anchorId="17FB840E" wp14:editId="2705C775">
            <wp:extent cx="4019550" cy="733425"/>
            <wp:effectExtent l="0" t="0" r="0" b="0"/>
            <wp:docPr id="2" name="f2.png" descr="Fig. 2: PC0 and PC1 connected to Switch0 using copper straight-through cables; link indicators are green" title="Fig. 2: PC0 and PC1 connected to Switch0 using copper straight-through cables; link indicators are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19550" cy="733425"/>
                    </a:xfrm>
                    <a:prstGeom prst="rect">
                      <a:avLst/>
                    </a:prstGeom>
                  </pic:spPr>
                </pic:pic>
              </a:graphicData>
            </a:graphic>
          </wp:inline>
        </w:drawing>
      </w:r>
    </w:p>
    <w:p w14:paraId="364C01FB" w14:textId="77777777" w:rsidR="00592858" w:rsidRDefault="00E63E37">
      <w:pPr>
        <w:spacing w:after="80" w:line="300" w:lineRule="auto"/>
        <w:jc w:val="center"/>
      </w:pPr>
      <w:r>
        <w:rPr>
          <w:b/>
          <w:bCs/>
          <w:sz w:val="22"/>
          <w:szCs w:val="22"/>
        </w:rPr>
        <w:t>Fig. 2: PC0 and PC1 connected to Switch0 using copper straight-through cables; link indicators are green</w:t>
      </w:r>
    </w:p>
    <w:p w14:paraId="1CF4C50A" w14:textId="77777777" w:rsidR="00592858" w:rsidRDefault="00E63E37">
      <w:pPr>
        <w:keepNext/>
        <w:spacing w:before="200" w:after="60" w:line="360" w:lineRule="auto"/>
      </w:pPr>
      <w:r>
        <w:rPr>
          <w:b/>
          <w:bCs/>
          <w:sz w:val="28"/>
          <w:szCs w:val="28"/>
        </w:rPr>
        <w:t>IP Address Configuration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00"/>
        <w:gridCol w:w="2000"/>
        <w:gridCol w:w="2000"/>
        <w:gridCol w:w="1700"/>
      </w:tblGrid>
      <w:tr w:rsidR="00592858" w14:paraId="247B3809"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100" w:type="dxa"/>
              <w:bottom w:w="20" w:type="dxa"/>
              <w:right w:w="100" w:type="dxa"/>
            </w:tcMar>
          </w:tcPr>
          <w:p w14:paraId="7537D5B7" w14:textId="77777777" w:rsidR="00592858" w:rsidRDefault="00E63E37">
            <w:pPr>
              <w:spacing w:line="276" w:lineRule="auto"/>
              <w:jc w:val="center"/>
            </w:pPr>
            <w:r>
              <w:rPr>
                <w:b/>
                <w:bCs/>
                <w:sz w:val="22"/>
                <w:szCs w:val="22"/>
              </w:rPr>
              <w:t>Device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100" w:type="dxa"/>
              <w:bottom w:w="20" w:type="dxa"/>
              <w:right w:w="100" w:type="dxa"/>
            </w:tcMar>
          </w:tcPr>
          <w:p w14:paraId="7A0EB973" w14:textId="77777777" w:rsidR="00592858" w:rsidRDefault="00E63E37">
            <w:pPr>
              <w:spacing w:line="276" w:lineRule="auto"/>
              <w:jc w:val="center"/>
            </w:pPr>
            <w:r>
              <w:rPr>
                <w:b/>
                <w:bCs/>
                <w:sz w:val="22"/>
                <w:szCs w:val="22"/>
              </w:rPr>
              <w:t>Interface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100" w:type="dxa"/>
              <w:bottom w:w="20" w:type="dxa"/>
              <w:right w:w="100" w:type="dxa"/>
            </w:tcMar>
          </w:tcPr>
          <w:p w14:paraId="21ED673E" w14:textId="77777777" w:rsidR="00592858" w:rsidRDefault="00E63E37">
            <w:pPr>
              <w:spacing w:line="276" w:lineRule="auto"/>
              <w:jc w:val="center"/>
            </w:pPr>
            <w:r>
              <w:rPr>
                <w:b/>
                <w:bCs/>
                <w:sz w:val="22"/>
                <w:szCs w:val="22"/>
              </w:rPr>
              <w:t>IPv4 Address</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100" w:type="dxa"/>
              <w:bottom w:w="20" w:type="dxa"/>
              <w:right w:w="100" w:type="dxa"/>
            </w:tcMar>
          </w:tcPr>
          <w:p w14:paraId="2B9E6FBF" w14:textId="77777777" w:rsidR="00592858" w:rsidRDefault="00E63E37">
            <w:pPr>
              <w:spacing w:line="276" w:lineRule="auto"/>
              <w:jc w:val="center"/>
            </w:pPr>
            <w:r>
              <w:rPr>
                <w:b/>
                <w:bCs/>
                <w:sz w:val="22"/>
                <w:szCs w:val="22"/>
              </w:rPr>
              <w:t>Subnet Mask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100" w:type="dxa"/>
              <w:bottom w:w="20" w:type="dxa"/>
              <w:right w:w="100" w:type="dxa"/>
            </w:tcMar>
          </w:tcPr>
          <w:p w14:paraId="7831AB08" w14:textId="77777777" w:rsidR="00592858" w:rsidRDefault="00E63E37">
            <w:pPr>
              <w:spacing w:line="276" w:lineRule="auto"/>
              <w:jc w:val="center"/>
            </w:pPr>
            <w:r>
              <w:rPr>
                <w:b/>
                <w:bCs/>
                <w:sz w:val="22"/>
                <w:szCs w:val="22"/>
              </w:rPr>
              <w:t>Default Gateway</w:t>
            </w:r>
          </w:p>
        </w:tc>
      </w:tr>
      <w:tr w:rsidR="00592858" w14:paraId="4D984407"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26217AED" w14:textId="77777777" w:rsidR="00592858" w:rsidRDefault="00E63E37">
            <w:pPr>
              <w:spacing w:line="276" w:lineRule="auto"/>
              <w:jc w:val="center"/>
            </w:pPr>
            <w:r>
              <w:rPr>
                <w:sz w:val="22"/>
                <w:szCs w:val="22"/>
              </w:rPr>
              <w:t>PC0</w:t>
            </w:r>
          </w:p>
        </w:tc>
        <w:tc>
          <w:tcPr>
            <w:tcW w:w="16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6D759EC7" w14:textId="77777777" w:rsidR="00592858" w:rsidRDefault="00E63E37">
            <w:pPr>
              <w:spacing w:line="276" w:lineRule="auto"/>
              <w:jc w:val="center"/>
            </w:pPr>
            <w:r>
              <w:rPr>
                <w:sz w:val="22"/>
                <w:szCs w:val="22"/>
              </w:rPr>
              <w:t>FastEthernet0</w:t>
            </w:r>
          </w:p>
        </w:tc>
        <w:tc>
          <w:tcPr>
            <w:tcW w:w="20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54591979" w14:textId="77777777" w:rsidR="00592858" w:rsidRDefault="00E63E37">
            <w:pPr>
              <w:spacing w:line="276" w:lineRule="auto"/>
              <w:jc w:val="center"/>
            </w:pPr>
            <w:r>
              <w:rPr>
                <w:sz w:val="22"/>
                <w:szCs w:val="22"/>
              </w:rPr>
              <w:t>192.168.1.1</w:t>
            </w:r>
          </w:p>
        </w:tc>
        <w:tc>
          <w:tcPr>
            <w:tcW w:w="20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7933276C" w14:textId="77777777" w:rsidR="00592858" w:rsidRDefault="00E63E37">
            <w:pPr>
              <w:spacing w:line="276" w:lineRule="auto"/>
              <w:jc w:val="center"/>
            </w:pPr>
            <w:r>
              <w:rPr>
                <w:sz w:val="22"/>
                <w:szCs w:val="22"/>
              </w:rPr>
              <w:t>255.255.255.0</w:t>
            </w:r>
          </w:p>
        </w:tc>
        <w:tc>
          <w:tcPr>
            <w:tcW w:w="17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3A7C4CBA" w14:textId="77777777" w:rsidR="00592858" w:rsidRDefault="00E63E37">
            <w:pPr>
              <w:spacing w:line="276" w:lineRule="auto"/>
              <w:jc w:val="center"/>
            </w:pPr>
            <w:r>
              <w:rPr>
                <w:sz w:val="22"/>
                <w:szCs w:val="22"/>
              </w:rPr>
              <w:t>0.0.0.0</w:t>
            </w:r>
          </w:p>
        </w:tc>
      </w:tr>
      <w:tr w:rsidR="00592858" w14:paraId="05D78BAB"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65768CD1" w14:textId="77777777" w:rsidR="00592858" w:rsidRDefault="00E63E37">
            <w:pPr>
              <w:spacing w:line="276" w:lineRule="auto"/>
              <w:jc w:val="center"/>
            </w:pPr>
            <w:r>
              <w:rPr>
                <w:sz w:val="22"/>
                <w:szCs w:val="22"/>
              </w:rPr>
              <w:t>PC1</w:t>
            </w:r>
          </w:p>
        </w:tc>
        <w:tc>
          <w:tcPr>
            <w:tcW w:w="16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10052AAF" w14:textId="77777777" w:rsidR="00592858" w:rsidRDefault="00E63E37">
            <w:pPr>
              <w:spacing w:line="276" w:lineRule="auto"/>
              <w:jc w:val="center"/>
            </w:pPr>
            <w:r>
              <w:rPr>
                <w:sz w:val="22"/>
                <w:szCs w:val="22"/>
              </w:rPr>
              <w:t>FastEthernet0</w:t>
            </w:r>
          </w:p>
        </w:tc>
        <w:tc>
          <w:tcPr>
            <w:tcW w:w="20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31433F9C" w14:textId="77777777" w:rsidR="00592858" w:rsidRDefault="00E63E37">
            <w:pPr>
              <w:spacing w:line="276" w:lineRule="auto"/>
              <w:jc w:val="center"/>
            </w:pPr>
            <w:r>
              <w:rPr>
                <w:sz w:val="22"/>
                <w:szCs w:val="22"/>
              </w:rPr>
              <w:t>192.168.1.2</w:t>
            </w:r>
          </w:p>
        </w:tc>
        <w:tc>
          <w:tcPr>
            <w:tcW w:w="20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7BEC1ACF" w14:textId="77777777" w:rsidR="00592858" w:rsidRDefault="00E63E37">
            <w:pPr>
              <w:spacing w:line="276" w:lineRule="auto"/>
              <w:jc w:val="center"/>
            </w:pPr>
            <w:r>
              <w:rPr>
                <w:sz w:val="22"/>
                <w:szCs w:val="22"/>
              </w:rPr>
              <w:t>255.255.255.0</w:t>
            </w:r>
          </w:p>
        </w:tc>
        <w:tc>
          <w:tcPr>
            <w:tcW w:w="1700"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2BCD80EB" w14:textId="77777777" w:rsidR="00592858" w:rsidRDefault="00E63E37">
            <w:pPr>
              <w:spacing w:line="276" w:lineRule="auto"/>
              <w:jc w:val="center"/>
            </w:pPr>
            <w:r>
              <w:rPr>
                <w:sz w:val="22"/>
                <w:szCs w:val="22"/>
              </w:rPr>
              <w:t>0.0.0.0</w:t>
            </w:r>
          </w:p>
        </w:tc>
      </w:tr>
    </w:tbl>
    <w:p w14:paraId="3915DFDC" w14:textId="77777777" w:rsidR="00592858" w:rsidRDefault="00E63E37">
      <w:pPr>
        <w:spacing w:after="80" w:line="360" w:lineRule="auto"/>
        <w:jc w:val="both"/>
      </w:pPr>
      <w:r>
        <w:t>Both PCs use static addressing (DHCP not selected). The default gateway and DNS server were left at 0.0.0.0, since both PCs are in the same network and no router is used.</w:t>
      </w:r>
    </w:p>
    <w:p w14:paraId="1739D25E" w14:textId="77777777" w:rsidR="00592858" w:rsidRDefault="00E63E37">
      <w:pPr>
        <w:keepNext/>
        <w:spacing w:before="40" w:after="20"/>
        <w:jc w:val="center"/>
      </w:pPr>
      <w:r>
        <w:rPr>
          <w:noProof/>
        </w:rPr>
        <w:lastRenderedPageBreak/>
        <w:drawing>
          <wp:inline distT="0" distB="0" distL="0" distR="0" wp14:anchorId="23C19A17" wp14:editId="55411BE0">
            <wp:extent cx="3838575" cy="1590675"/>
            <wp:effectExtent l="0" t="0" r="0" b="0"/>
            <wp:docPr id="3" name="f3.png" descr="Fig. 3: IP Configuration of PC0 (192.168.1.1 / 255.255.255.0)" title="Fig. 3: IP Configuration of PC0 (192.168.1.1 / 255.255.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38575" cy="1590675"/>
                    </a:xfrm>
                    <a:prstGeom prst="rect">
                      <a:avLst/>
                    </a:prstGeom>
                  </pic:spPr>
                </pic:pic>
              </a:graphicData>
            </a:graphic>
          </wp:inline>
        </w:drawing>
      </w:r>
    </w:p>
    <w:p w14:paraId="204812A7" w14:textId="77777777" w:rsidR="00592858" w:rsidRDefault="00E63E37">
      <w:pPr>
        <w:spacing w:after="80" w:line="300" w:lineRule="auto"/>
        <w:jc w:val="center"/>
      </w:pPr>
      <w:r>
        <w:rPr>
          <w:b/>
          <w:bCs/>
          <w:sz w:val="22"/>
          <w:szCs w:val="22"/>
        </w:rPr>
        <w:t>Fig. 3: IP Configuration of PC0 (192.168.1.1 / 255.255.255.0)</w:t>
      </w:r>
    </w:p>
    <w:p w14:paraId="0800547B" w14:textId="77777777" w:rsidR="00592858" w:rsidRDefault="00E63E37">
      <w:pPr>
        <w:keepNext/>
        <w:spacing w:before="40" w:after="20"/>
        <w:jc w:val="center"/>
      </w:pPr>
      <w:r>
        <w:rPr>
          <w:noProof/>
        </w:rPr>
        <w:drawing>
          <wp:inline distT="0" distB="0" distL="0" distR="0" wp14:anchorId="3DD75111" wp14:editId="084DDA36">
            <wp:extent cx="3657600" cy="1524000"/>
            <wp:effectExtent l="0" t="0" r="0" b="0"/>
            <wp:docPr id="4" name="f4.png" descr="Fig. 4: IP Configuration of PC1 (192.168.1.2 / 255.255.255.0)" title="Fig. 4: IP Configuration of PC1 (192.168.1.2 / 255.255.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57600" cy="1524000"/>
                    </a:xfrm>
                    <a:prstGeom prst="rect">
                      <a:avLst/>
                    </a:prstGeom>
                  </pic:spPr>
                </pic:pic>
              </a:graphicData>
            </a:graphic>
          </wp:inline>
        </w:drawing>
      </w:r>
    </w:p>
    <w:p w14:paraId="0FB5B4EC" w14:textId="77777777" w:rsidR="00592858" w:rsidRDefault="00E63E37">
      <w:pPr>
        <w:spacing w:after="80" w:line="300" w:lineRule="auto"/>
        <w:jc w:val="center"/>
      </w:pPr>
      <w:r>
        <w:rPr>
          <w:b/>
          <w:bCs/>
          <w:sz w:val="22"/>
          <w:szCs w:val="22"/>
        </w:rPr>
        <w:t>Fig. 4: IP Configuration of PC1 (192.168.1.2 / 255.255.255.0)</w:t>
      </w:r>
    </w:p>
    <w:p w14:paraId="48EA8B17" w14:textId="77777777" w:rsidR="00592858" w:rsidRDefault="00E63E37">
      <w:pPr>
        <w:keepNext/>
        <w:spacing w:before="200" w:after="60" w:line="360" w:lineRule="auto"/>
      </w:pPr>
      <w:r>
        <w:rPr>
          <w:b/>
          <w:bCs/>
          <w:sz w:val="28"/>
          <w:szCs w:val="28"/>
        </w:rPr>
        <w:t>Testing and Verification</w:t>
      </w:r>
    </w:p>
    <w:p w14:paraId="68E6C486" w14:textId="77777777" w:rsidR="00592858" w:rsidRDefault="00E63E37">
      <w:pPr>
        <w:spacing w:after="80" w:line="360" w:lineRule="auto"/>
        <w:jc w:val="both"/>
      </w:pPr>
      <w:r>
        <w:t>Connectivity was tested from PC0 using the command ping 192.168.1.2 in the Command Prompt. The output in Fig. 5 shows the following:</w:t>
      </w:r>
    </w:p>
    <w:p w14:paraId="780E3A58" w14:textId="77777777" w:rsidR="00592858" w:rsidRDefault="00E63E37">
      <w:pPr>
        <w:pStyle w:val="ListParagraph"/>
        <w:numPr>
          <w:ilvl w:val="0"/>
          <w:numId w:val="2"/>
        </w:numPr>
        <w:spacing w:after="40" w:line="360" w:lineRule="auto"/>
        <w:jc w:val="both"/>
      </w:pPr>
      <w:r>
        <w:t>Four replies were received from 192.168.1.2, each with bytes=32, time&lt;1ms and TTL=128.</w:t>
      </w:r>
    </w:p>
    <w:p w14:paraId="54E130DD" w14:textId="77777777" w:rsidR="00592858" w:rsidRDefault="00E63E37">
      <w:pPr>
        <w:pStyle w:val="ListParagraph"/>
        <w:numPr>
          <w:ilvl w:val="0"/>
          <w:numId w:val="2"/>
        </w:numPr>
        <w:spacing w:after="40" w:line="360" w:lineRule="auto"/>
        <w:jc w:val="both"/>
      </w:pPr>
      <w:r>
        <w:t>Packets: Sent = 4, Received = 4, Lost = 0 (0% loss).</w:t>
      </w:r>
    </w:p>
    <w:p w14:paraId="5E1C6187" w14:textId="77777777" w:rsidR="00592858" w:rsidRDefault="00E63E37">
      <w:pPr>
        <w:pStyle w:val="ListParagraph"/>
        <w:numPr>
          <w:ilvl w:val="0"/>
          <w:numId w:val="2"/>
        </w:numPr>
        <w:spacing w:after="40" w:line="360" w:lineRule="auto"/>
        <w:jc w:val="both"/>
      </w:pPr>
      <w:r>
        <w:t>Round-trip time: Minimum = 0ms, Maximum = 0ms, Average = 0ms.</w:t>
      </w:r>
    </w:p>
    <w:p w14:paraId="01D670AE" w14:textId="77777777" w:rsidR="00592858" w:rsidRDefault="00E63E37">
      <w:pPr>
        <w:keepNext/>
        <w:spacing w:before="40" w:after="20"/>
        <w:jc w:val="center"/>
      </w:pPr>
      <w:r>
        <w:rPr>
          <w:noProof/>
        </w:rPr>
        <w:drawing>
          <wp:inline distT="0" distB="0" distL="0" distR="0" wp14:anchorId="2DB905B6" wp14:editId="2E1CE485">
            <wp:extent cx="3381375" cy="1762125"/>
            <wp:effectExtent l="0" t="0" r="0" b="0"/>
            <wp:docPr id="5" name="f5.png" descr="Fig. 5: Successful ping from PC0 to PC1 (192.168.1.2) with 0% packet loss" title="Fig. 5: Successful ping from PC0 to PC1 (192.168.1.2) with 0% packet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81375" cy="1762125"/>
                    </a:xfrm>
                    <a:prstGeom prst="rect">
                      <a:avLst/>
                    </a:prstGeom>
                  </pic:spPr>
                </pic:pic>
              </a:graphicData>
            </a:graphic>
          </wp:inline>
        </w:drawing>
      </w:r>
    </w:p>
    <w:p w14:paraId="1AAD87A0" w14:textId="77777777" w:rsidR="00592858" w:rsidRDefault="00E63E37">
      <w:pPr>
        <w:spacing w:after="80" w:line="300" w:lineRule="auto"/>
        <w:jc w:val="center"/>
      </w:pPr>
      <w:r>
        <w:rPr>
          <w:b/>
          <w:bCs/>
          <w:sz w:val="22"/>
          <w:szCs w:val="22"/>
        </w:rPr>
        <w:t>Fig. 5: Successful ping from PC0 to PC1 (192.168.1.2) with 0% packet loss</w:t>
      </w:r>
    </w:p>
    <w:p w14:paraId="0E38B263" w14:textId="77777777" w:rsidR="00592858" w:rsidRDefault="00E63E37">
      <w:pPr>
        <w:keepNext/>
        <w:spacing w:before="200" w:after="60" w:line="360" w:lineRule="auto"/>
      </w:pPr>
      <w:r>
        <w:rPr>
          <w:b/>
          <w:bCs/>
          <w:sz w:val="28"/>
          <w:szCs w:val="28"/>
        </w:rPr>
        <w:t xml:space="preserve">Study of Cables and Their </w:t>
      </w:r>
      <w:proofErr w:type="spellStart"/>
      <w:r>
        <w:rPr>
          <w:b/>
          <w:bCs/>
          <w:sz w:val="28"/>
          <w:szCs w:val="28"/>
        </w:rPr>
        <w:t>Color</w:t>
      </w:r>
      <w:proofErr w:type="spellEnd"/>
      <w:r>
        <w:rPr>
          <w:b/>
          <w:bCs/>
          <w:sz w:val="28"/>
          <w:szCs w:val="28"/>
        </w:rPr>
        <w:t xml:space="preserve"> Codes</w:t>
      </w:r>
    </w:p>
    <w:p w14:paraId="30203F5B" w14:textId="77777777" w:rsidR="00592858" w:rsidRDefault="00E63E37">
      <w:pPr>
        <w:spacing w:after="80" w:line="360" w:lineRule="auto"/>
        <w:jc w:val="both"/>
      </w:pPr>
      <w:r>
        <w:t xml:space="preserve">Fig. 6 shows the pin-wise colour arrangement of the T-568A and T-568B standards. This is a theoretical study using the reference diagram; physical inspection or crimping of a cable is not </w:t>
      </w:r>
      <w:r>
        <w:lastRenderedPageBreak/>
        <w:t>part of the evidence in this report. In Packet Tracer, the Copper Straight-Through cable was used for both PC-to-switch links.</w:t>
      </w:r>
    </w:p>
    <w:p w14:paraId="602B5328" w14:textId="77777777" w:rsidR="00592858" w:rsidRDefault="00E63E37">
      <w:pPr>
        <w:keepNext/>
        <w:spacing w:before="40" w:after="20"/>
        <w:jc w:val="center"/>
      </w:pPr>
      <w:r>
        <w:rPr>
          <w:noProof/>
        </w:rPr>
        <w:drawing>
          <wp:inline distT="0" distB="0" distL="0" distR="0" wp14:anchorId="25778E25" wp14:editId="7694F462">
            <wp:extent cx="2466975" cy="1600200"/>
            <wp:effectExtent l="0" t="0" r="0" b="0"/>
            <wp:docPr id="6" name="f6.png" descr="Fig. 6: T-568A and T-568B Ethernet cable colour codes (reference diagram)" title="Fig. 6: T-568A and T-568B Ethernet cable colour codes (refer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66975" cy="1600200"/>
                    </a:xfrm>
                    <a:prstGeom prst="rect">
                      <a:avLst/>
                    </a:prstGeom>
                  </pic:spPr>
                </pic:pic>
              </a:graphicData>
            </a:graphic>
          </wp:inline>
        </w:drawing>
      </w:r>
    </w:p>
    <w:p w14:paraId="79222235" w14:textId="77777777" w:rsidR="00592858" w:rsidRDefault="00E63E37">
      <w:pPr>
        <w:spacing w:after="80" w:line="300" w:lineRule="auto"/>
        <w:jc w:val="center"/>
      </w:pPr>
      <w:r>
        <w:rPr>
          <w:b/>
          <w:bCs/>
          <w:sz w:val="22"/>
          <w:szCs w:val="22"/>
        </w:rPr>
        <w:t>Fig. 6: T-568A and T-568B Ethernet cable colour codes (reference diagram)</w:t>
      </w:r>
    </w:p>
    <w:p w14:paraId="2D87550C" w14:textId="77777777" w:rsidR="00592858" w:rsidRDefault="00E63E37">
      <w:pPr>
        <w:keepNext/>
        <w:spacing w:before="200" w:after="60" w:line="360" w:lineRule="auto"/>
      </w:pPr>
      <w:r>
        <w:rPr>
          <w:b/>
          <w:bCs/>
          <w:sz w:val="28"/>
          <w:szCs w:val="28"/>
        </w:rPr>
        <w:t>Result</w:t>
      </w:r>
    </w:p>
    <w:p w14:paraId="3BD688B3" w14:textId="77777777" w:rsidR="00592858" w:rsidRDefault="00E63E37">
      <w:pPr>
        <w:spacing w:after="80" w:line="360" w:lineRule="auto"/>
        <w:jc w:val="both"/>
      </w:pPr>
      <w:r>
        <w:t>A network of two PCs (PC0 – 192.168.1.1 and PC1 – 192.168.1.2) connected through a 2960-24TT switch with copper straight-through cables was created in Packet Tracer. Ping from PC0 to PC1 returned 4 of 4 replies with 0% loss, confirming successful communication. The T-568A and T-568B colour codes were studied.</w:t>
      </w:r>
    </w:p>
    <w:p w14:paraId="3046FE9D" w14:textId="77777777" w:rsidR="00592858" w:rsidRDefault="00E63E37">
      <w:pPr>
        <w:keepNext/>
        <w:spacing w:before="200" w:after="60" w:line="360" w:lineRule="auto"/>
      </w:pPr>
      <w:r>
        <w:rPr>
          <w:b/>
          <w:bCs/>
          <w:sz w:val="28"/>
          <w:szCs w:val="28"/>
        </w:rPr>
        <w:t>Conclusion</w:t>
      </w:r>
    </w:p>
    <w:p w14:paraId="2EA2A0BB" w14:textId="77777777" w:rsidR="00592858" w:rsidRDefault="00E63E37">
      <w:pPr>
        <w:spacing w:after="80" w:line="360" w:lineRule="auto"/>
        <w:jc w:val="both"/>
      </w:pPr>
      <w:r>
        <w:t>The experiment introduced the Packet Tracer interface and the steps of building a simple network, assigning static IP addresses and verifying connectivity with ping. Hosts in the same subnet communicate directly without a router, and a straight-through cable is used to connect a PC to a switch. The study of T-568A and T-568B colour codes explains how straight-through and crossover cables are wired.</w:t>
      </w:r>
    </w:p>
    <w:sectPr w:rsidR="00592858">
      <w:footerReference w:type="default" r:id="rId14"/>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D0410" w14:textId="77777777" w:rsidR="00E63E37" w:rsidRDefault="00E63E37">
      <w:r>
        <w:separator/>
      </w:r>
    </w:p>
  </w:endnote>
  <w:endnote w:type="continuationSeparator" w:id="0">
    <w:p w14:paraId="0866F74F" w14:textId="77777777" w:rsidR="00E63E37" w:rsidRDefault="00E63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B6CD" w14:textId="77777777" w:rsidR="00592858" w:rsidRDefault="00E63E37">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BF277" w14:textId="77777777" w:rsidR="00E63E37" w:rsidRDefault="00E63E37">
      <w:r>
        <w:separator/>
      </w:r>
    </w:p>
  </w:footnote>
  <w:footnote w:type="continuationSeparator" w:id="0">
    <w:p w14:paraId="4C420688" w14:textId="77777777" w:rsidR="00E63E37" w:rsidRDefault="00E63E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F1FE1"/>
    <w:multiLevelType w:val="hybridMultilevel"/>
    <w:tmpl w:val="FFFFFFFF"/>
    <w:lvl w:ilvl="0" w:tplc="7FC0812C">
      <w:start w:val="1"/>
      <w:numFmt w:val="bullet"/>
      <w:lvlText w:val="•"/>
      <w:lvlJc w:val="left"/>
      <w:pPr>
        <w:ind w:left="540" w:hanging="360"/>
      </w:pPr>
    </w:lvl>
    <w:lvl w:ilvl="1" w:tplc="F9E8D428">
      <w:numFmt w:val="decimal"/>
      <w:lvlText w:val=""/>
      <w:lvlJc w:val="left"/>
    </w:lvl>
    <w:lvl w:ilvl="2" w:tplc="8794C31E">
      <w:numFmt w:val="decimal"/>
      <w:lvlText w:val=""/>
      <w:lvlJc w:val="left"/>
    </w:lvl>
    <w:lvl w:ilvl="3" w:tplc="01C07BCA">
      <w:numFmt w:val="decimal"/>
      <w:lvlText w:val=""/>
      <w:lvlJc w:val="left"/>
    </w:lvl>
    <w:lvl w:ilvl="4" w:tplc="940043FC">
      <w:numFmt w:val="decimal"/>
      <w:lvlText w:val=""/>
      <w:lvlJc w:val="left"/>
    </w:lvl>
    <w:lvl w:ilvl="5" w:tplc="ACEC4D28">
      <w:numFmt w:val="decimal"/>
      <w:lvlText w:val=""/>
      <w:lvlJc w:val="left"/>
    </w:lvl>
    <w:lvl w:ilvl="6" w:tplc="8424E1FE">
      <w:numFmt w:val="decimal"/>
      <w:lvlText w:val=""/>
      <w:lvlJc w:val="left"/>
    </w:lvl>
    <w:lvl w:ilvl="7" w:tplc="5DCE0676">
      <w:numFmt w:val="decimal"/>
      <w:lvlText w:val=""/>
      <w:lvlJc w:val="left"/>
    </w:lvl>
    <w:lvl w:ilvl="8" w:tplc="33FEEAB2">
      <w:numFmt w:val="decimal"/>
      <w:lvlText w:val=""/>
      <w:lvlJc w:val="left"/>
    </w:lvl>
  </w:abstractNum>
  <w:abstractNum w:abstractNumId="1" w15:restartNumberingAfterBreak="0">
    <w:nsid w:val="2F133687"/>
    <w:multiLevelType w:val="hybridMultilevel"/>
    <w:tmpl w:val="FFFFFFFF"/>
    <w:lvl w:ilvl="0" w:tplc="16DAF5A0" w:tentative="1">
      <w:start w:val="1"/>
      <w:numFmt w:val="bullet"/>
      <w:lvlText w:val="●"/>
      <w:lvlJc w:val="left"/>
      <w:pPr>
        <w:ind w:left="720" w:hanging="360"/>
      </w:pPr>
    </w:lvl>
    <w:lvl w:ilvl="1" w:tplc="A390761C" w:tentative="1">
      <w:start w:val="1"/>
      <w:numFmt w:val="bullet"/>
      <w:lvlText w:val="○"/>
      <w:lvlJc w:val="left"/>
      <w:pPr>
        <w:ind w:left="1440" w:hanging="360"/>
      </w:pPr>
    </w:lvl>
    <w:lvl w:ilvl="2" w:tplc="7034D5A0" w:tentative="1">
      <w:start w:val="1"/>
      <w:numFmt w:val="bullet"/>
      <w:lvlText w:val="■"/>
      <w:lvlJc w:val="left"/>
      <w:pPr>
        <w:ind w:left="2160" w:hanging="360"/>
      </w:pPr>
    </w:lvl>
    <w:lvl w:ilvl="3" w:tplc="DDB29B0A" w:tentative="1">
      <w:start w:val="1"/>
      <w:numFmt w:val="bullet"/>
      <w:lvlText w:val="●"/>
      <w:lvlJc w:val="left"/>
      <w:pPr>
        <w:ind w:left="2880" w:hanging="360"/>
      </w:pPr>
    </w:lvl>
    <w:lvl w:ilvl="4" w:tplc="73645B0E" w:tentative="1">
      <w:start w:val="1"/>
      <w:numFmt w:val="bullet"/>
      <w:lvlText w:val="○"/>
      <w:lvlJc w:val="left"/>
      <w:pPr>
        <w:ind w:left="3600" w:hanging="360"/>
      </w:pPr>
    </w:lvl>
    <w:lvl w:ilvl="5" w:tplc="7E5403F4" w:tentative="1">
      <w:start w:val="1"/>
      <w:numFmt w:val="bullet"/>
      <w:lvlText w:val="■"/>
      <w:lvlJc w:val="left"/>
      <w:pPr>
        <w:ind w:left="4320" w:hanging="360"/>
      </w:pPr>
    </w:lvl>
    <w:lvl w:ilvl="6" w:tplc="E2FEEEBA" w:tentative="1">
      <w:start w:val="1"/>
      <w:numFmt w:val="bullet"/>
      <w:lvlText w:val="●"/>
      <w:lvlJc w:val="left"/>
      <w:pPr>
        <w:ind w:left="5040" w:hanging="360"/>
      </w:pPr>
    </w:lvl>
    <w:lvl w:ilvl="7" w:tplc="DB9472EA" w:tentative="1">
      <w:start w:val="1"/>
      <w:numFmt w:val="bullet"/>
      <w:lvlText w:val="●"/>
      <w:lvlJc w:val="left"/>
      <w:pPr>
        <w:ind w:left="5760" w:hanging="360"/>
      </w:pPr>
    </w:lvl>
    <w:lvl w:ilvl="8" w:tplc="1132256A" w:tentative="1">
      <w:start w:val="1"/>
      <w:numFmt w:val="bullet"/>
      <w:lvlText w:val="●"/>
      <w:lvlJc w:val="left"/>
      <w:pPr>
        <w:ind w:left="6480" w:hanging="360"/>
      </w:pPr>
    </w:lvl>
  </w:abstractNum>
  <w:abstractNum w:abstractNumId="2" w15:restartNumberingAfterBreak="0">
    <w:nsid w:val="7F6400B2"/>
    <w:multiLevelType w:val="hybridMultilevel"/>
    <w:tmpl w:val="FFFFFFFF"/>
    <w:lvl w:ilvl="0" w:tplc="B3C64B1E">
      <w:start w:val="1"/>
      <w:numFmt w:val="decimal"/>
      <w:lvlText w:val="%1."/>
      <w:lvlJc w:val="left"/>
      <w:pPr>
        <w:ind w:left="540" w:hanging="360"/>
      </w:pPr>
    </w:lvl>
    <w:lvl w:ilvl="1" w:tplc="0D06DCD6">
      <w:numFmt w:val="decimal"/>
      <w:lvlText w:val=""/>
      <w:lvlJc w:val="left"/>
    </w:lvl>
    <w:lvl w:ilvl="2" w:tplc="7D187EFA">
      <w:numFmt w:val="decimal"/>
      <w:lvlText w:val=""/>
      <w:lvlJc w:val="left"/>
    </w:lvl>
    <w:lvl w:ilvl="3" w:tplc="A90223BA">
      <w:numFmt w:val="decimal"/>
      <w:lvlText w:val=""/>
      <w:lvlJc w:val="left"/>
    </w:lvl>
    <w:lvl w:ilvl="4" w:tplc="F8C2F37A">
      <w:numFmt w:val="decimal"/>
      <w:lvlText w:val=""/>
      <w:lvlJc w:val="left"/>
    </w:lvl>
    <w:lvl w:ilvl="5" w:tplc="435CADFC">
      <w:numFmt w:val="decimal"/>
      <w:lvlText w:val=""/>
      <w:lvlJc w:val="left"/>
    </w:lvl>
    <w:lvl w:ilvl="6" w:tplc="3A4CF976">
      <w:numFmt w:val="decimal"/>
      <w:lvlText w:val=""/>
      <w:lvlJc w:val="left"/>
    </w:lvl>
    <w:lvl w:ilvl="7" w:tplc="F03E0714">
      <w:numFmt w:val="decimal"/>
      <w:lvlText w:val=""/>
      <w:lvlJc w:val="left"/>
    </w:lvl>
    <w:lvl w:ilvl="8" w:tplc="FBAC84F2">
      <w:numFmt w:val="decimal"/>
      <w:lvlText w:val=""/>
      <w:lvlJc w:val="left"/>
    </w:lvl>
  </w:abstractNum>
  <w:num w:numId="1" w16cid:durableId="95946323">
    <w:abstractNumId w:val="1"/>
    <w:lvlOverride w:ilvl="0">
      <w:startOverride w:val="1"/>
    </w:lvlOverride>
  </w:num>
  <w:num w:numId="2" w16cid:durableId="154609482">
    <w:abstractNumId w:val="0"/>
    <w:lvlOverride w:ilvl="0">
      <w:startOverride w:val="1"/>
    </w:lvlOverride>
  </w:num>
  <w:num w:numId="3" w16cid:durableId="4876762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858"/>
    <w:rsid w:val="00014406"/>
    <w:rsid w:val="00592858"/>
    <w:rsid w:val="00E63E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21142A"/>
  <w15:docId w15:val="{15142AE9-3116-5F47-94F5-AB28A7EA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image" Target="media/image6.pn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775</Words>
  <Characters>4424</Characters>
  <Application>Microsoft Office Word</Application>
  <DocSecurity>0</DocSecurity>
  <Lines>36</Lines>
  <Paragraphs>10</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Suriya Suriyak</cp:lastModifiedBy>
  <cp:revision>2</cp:revision>
  <dcterms:created xsi:type="dcterms:W3CDTF">2026-10-23T07:01:00Z</dcterms:created>
  <dcterms:modified xsi:type="dcterms:W3CDTF">2026-10-23T07:01:00Z</dcterms:modified>
</cp:coreProperties>
</file>