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A991C" w14:textId="36B40EF2" w:rsidR="0045702A" w:rsidRDefault="007562C1">
      <w:pPr>
        <w:rPr>
          <w:b/>
          <w:bCs/>
          <w:sz w:val="36"/>
          <w:szCs w:val="36"/>
        </w:rPr>
      </w:pPr>
      <w:r w:rsidRPr="007562C1">
        <w:rPr>
          <w:b/>
          <w:bCs/>
          <w:sz w:val="36"/>
          <w:szCs w:val="36"/>
        </w:rPr>
        <w:t>Classifying Cybersecurity Incidents with Machine Learning</w:t>
      </w:r>
      <w:r w:rsidRPr="007562C1">
        <w:rPr>
          <w:b/>
          <w:bCs/>
          <w:sz w:val="36"/>
          <w:szCs w:val="36"/>
        </w:rPr>
        <w:t xml:space="preserve"> Report</w:t>
      </w:r>
    </w:p>
    <w:p w14:paraId="03B263D9" w14:textId="3FB34A53" w:rsidR="007562C1" w:rsidRDefault="00175C25">
      <w:pPr>
        <w:rPr>
          <w:b/>
          <w:bCs/>
          <w:sz w:val="36"/>
          <w:szCs w:val="36"/>
        </w:rPr>
      </w:pPr>
      <w:r>
        <w:rPr>
          <w:b/>
          <w:bCs/>
          <w:sz w:val="36"/>
          <w:szCs w:val="36"/>
        </w:rPr>
        <w:t>1.</w:t>
      </w:r>
      <w:r w:rsidR="007562C1">
        <w:rPr>
          <w:b/>
          <w:bCs/>
          <w:sz w:val="36"/>
          <w:szCs w:val="36"/>
        </w:rPr>
        <w:t>Project Objective:</w:t>
      </w:r>
    </w:p>
    <w:p w14:paraId="37DF2D57" w14:textId="309376A2" w:rsidR="007562C1" w:rsidRDefault="007562C1">
      <w:pPr>
        <w:rPr>
          <w:sz w:val="36"/>
          <w:szCs w:val="36"/>
        </w:rPr>
      </w:pPr>
      <w:r>
        <w:rPr>
          <w:b/>
          <w:bCs/>
          <w:sz w:val="36"/>
          <w:szCs w:val="36"/>
        </w:rPr>
        <w:t xml:space="preserve">             </w:t>
      </w:r>
      <w:r w:rsidRPr="007562C1">
        <w:rPr>
          <w:sz w:val="36"/>
          <w:szCs w:val="36"/>
        </w:rPr>
        <w:t xml:space="preserve">The objective of this project is to classify cybersecurity </w:t>
      </w:r>
      <w:r w:rsidR="00175C25" w:rsidRPr="007562C1">
        <w:rPr>
          <w:sz w:val="36"/>
          <w:szCs w:val="36"/>
        </w:rPr>
        <w:t>incidents</w:t>
      </w:r>
      <w:r w:rsidR="00175C25">
        <w:rPr>
          <w:sz w:val="36"/>
          <w:szCs w:val="36"/>
        </w:rPr>
        <w:t>. My</w:t>
      </w:r>
      <w:r w:rsidR="00BA275A">
        <w:rPr>
          <w:sz w:val="36"/>
          <w:szCs w:val="36"/>
        </w:rPr>
        <w:t xml:space="preserve"> aim is </w:t>
      </w:r>
      <w:proofErr w:type="gramStart"/>
      <w:r w:rsidR="00BA275A">
        <w:rPr>
          <w:sz w:val="36"/>
          <w:szCs w:val="36"/>
        </w:rPr>
        <w:t>to  developing</w:t>
      </w:r>
      <w:proofErr w:type="gramEnd"/>
      <w:r w:rsidR="00BA275A">
        <w:rPr>
          <w:sz w:val="36"/>
          <w:szCs w:val="36"/>
        </w:rPr>
        <w:t xml:space="preserve"> the</w:t>
      </w:r>
      <w:r>
        <w:rPr>
          <w:sz w:val="36"/>
          <w:szCs w:val="36"/>
        </w:rPr>
        <w:t xml:space="preserve"> machine learning</w:t>
      </w:r>
      <w:r w:rsidR="00BA275A">
        <w:rPr>
          <w:sz w:val="36"/>
          <w:szCs w:val="36"/>
        </w:rPr>
        <w:t xml:space="preserve"> model </w:t>
      </w:r>
      <w:r w:rsidR="00BA275A" w:rsidRPr="00BA275A">
        <w:rPr>
          <w:sz w:val="36"/>
          <w:szCs w:val="36"/>
        </w:rPr>
        <w:t>that categorizes incidents as true positive (TP), benign positive (BP), or false positive (FP)</w:t>
      </w:r>
      <w:r w:rsidR="00BA275A">
        <w:rPr>
          <w:sz w:val="36"/>
          <w:szCs w:val="36"/>
        </w:rPr>
        <w:t xml:space="preserve"> that accurately predict incidents.</w:t>
      </w:r>
    </w:p>
    <w:p w14:paraId="74C17543" w14:textId="49CAF606" w:rsidR="002B0339" w:rsidRDefault="00175C25">
      <w:pPr>
        <w:rPr>
          <w:b/>
          <w:bCs/>
          <w:sz w:val="36"/>
          <w:szCs w:val="36"/>
        </w:rPr>
      </w:pPr>
      <w:r>
        <w:rPr>
          <w:b/>
          <w:bCs/>
          <w:sz w:val="36"/>
          <w:szCs w:val="36"/>
        </w:rPr>
        <w:t>2.</w:t>
      </w:r>
      <w:r w:rsidR="002B0339" w:rsidRPr="002B0339">
        <w:rPr>
          <w:b/>
          <w:bCs/>
          <w:sz w:val="36"/>
          <w:szCs w:val="36"/>
        </w:rPr>
        <w:t>Data Preprocessing:</w:t>
      </w:r>
    </w:p>
    <w:p w14:paraId="109E122C" w14:textId="3829514B" w:rsidR="004C3E5F" w:rsidRDefault="004C3E5F" w:rsidP="004C3E5F">
      <w:pPr>
        <w:rPr>
          <w:b/>
          <w:bCs/>
          <w:sz w:val="36"/>
          <w:szCs w:val="36"/>
        </w:rPr>
      </w:pPr>
      <w:r w:rsidRPr="004C3E5F">
        <w:rPr>
          <w:b/>
          <w:bCs/>
          <w:sz w:val="36"/>
          <w:szCs w:val="36"/>
        </w:rPr>
        <w:t xml:space="preserve">Data Cleaning: </w:t>
      </w:r>
    </w:p>
    <w:p w14:paraId="48AE70B1" w14:textId="371DE319" w:rsidR="004C3E5F" w:rsidRDefault="004C3E5F" w:rsidP="004C3E5F">
      <w:pPr>
        <w:rPr>
          <w:sz w:val="36"/>
          <w:szCs w:val="36"/>
        </w:rPr>
      </w:pPr>
      <w:r w:rsidRPr="004C3E5F">
        <w:rPr>
          <w:sz w:val="36"/>
          <w:szCs w:val="36"/>
        </w:rPr>
        <w:t>Describe steps taken to clean the data, including handling missing values, removing duplicates, or correcting data inconsistencies.</w:t>
      </w:r>
    </w:p>
    <w:p w14:paraId="2A3DBC39" w14:textId="77777777" w:rsidR="004C3E5F" w:rsidRDefault="004C3E5F" w:rsidP="004C3E5F">
      <w:pPr>
        <w:rPr>
          <w:b/>
          <w:bCs/>
          <w:sz w:val="36"/>
          <w:szCs w:val="36"/>
        </w:rPr>
      </w:pPr>
      <w:r w:rsidRPr="00471254">
        <w:rPr>
          <w:b/>
          <w:bCs/>
          <w:sz w:val="36"/>
          <w:szCs w:val="36"/>
        </w:rPr>
        <w:t>Feature Engineering:</w:t>
      </w:r>
    </w:p>
    <w:p w14:paraId="1D6A9BCB" w14:textId="77777777" w:rsidR="004C3E5F" w:rsidRDefault="004C3E5F" w:rsidP="004C3E5F">
      <w:pPr>
        <w:rPr>
          <w:sz w:val="36"/>
          <w:szCs w:val="36"/>
        </w:rPr>
      </w:pPr>
      <w:r w:rsidRPr="00471254">
        <w:rPr>
          <w:sz w:val="36"/>
          <w:szCs w:val="36"/>
        </w:rPr>
        <w:t>Create new features or modify existing ones to improve model performance. For example, combining related features, deriving new features from timestamps (like hour of the day or day of the week), or normalizing numerical variables.</w:t>
      </w:r>
    </w:p>
    <w:p w14:paraId="55F81B22" w14:textId="77777777" w:rsidR="004C3E5F" w:rsidRDefault="004C3E5F" w:rsidP="004C3E5F">
      <w:pPr>
        <w:rPr>
          <w:sz w:val="36"/>
          <w:szCs w:val="36"/>
        </w:rPr>
      </w:pPr>
      <w:r w:rsidRPr="00471254">
        <w:rPr>
          <w:b/>
          <w:bCs/>
          <w:sz w:val="36"/>
          <w:szCs w:val="36"/>
        </w:rPr>
        <w:t>Encoding Categorical Variables:</w:t>
      </w:r>
      <w:r w:rsidRPr="00471254">
        <w:rPr>
          <w:sz w:val="36"/>
          <w:szCs w:val="36"/>
        </w:rPr>
        <w:t xml:space="preserve"> </w:t>
      </w:r>
    </w:p>
    <w:p w14:paraId="2A35C131" w14:textId="77777777" w:rsidR="004C3E5F" w:rsidRDefault="004C3E5F" w:rsidP="004C3E5F">
      <w:pPr>
        <w:rPr>
          <w:sz w:val="36"/>
          <w:szCs w:val="36"/>
        </w:rPr>
      </w:pPr>
      <w:r w:rsidRPr="00471254">
        <w:rPr>
          <w:sz w:val="36"/>
          <w:szCs w:val="36"/>
        </w:rPr>
        <w:t>Convert categorical features into numerical representations using techniques like one-hot encoding, label encoding, or target encoding, depending on the nature of the feature and its relationship with the target variable.</w:t>
      </w:r>
    </w:p>
    <w:p w14:paraId="2749D188" w14:textId="77777777" w:rsidR="004C3E5F" w:rsidRPr="00471254" w:rsidRDefault="004C3E5F" w:rsidP="004C3E5F">
      <w:pPr>
        <w:rPr>
          <w:sz w:val="36"/>
          <w:szCs w:val="36"/>
        </w:rPr>
      </w:pPr>
    </w:p>
    <w:p w14:paraId="2F8B49A2" w14:textId="19943543" w:rsidR="004C3E5F" w:rsidRDefault="004C3E5F" w:rsidP="004C3E5F">
      <w:pPr>
        <w:rPr>
          <w:b/>
          <w:bCs/>
          <w:sz w:val="36"/>
          <w:szCs w:val="36"/>
        </w:rPr>
      </w:pPr>
      <w:r w:rsidRPr="004C3E5F">
        <w:rPr>
          <w:b/>
          <w:bCs/>
          <w:sz w:val="36"/>
          <w:szCs w:val="36"/>
        </w:rPr>
        <w:lastRenderedPageBreak/>
        <w:t xml:space="preserve">Train-Test Split: </w:t>
      </w:r>
      <w:r w:rsidRPr="004C3E5F">
        <w:rPr>
          <w:sz w:val="36"/>
          <w:szCs w:val="36"/>
        </w:rPr>
        <w:t>Mention the split ratio and the criteria for dividing the data (e.g., 80-20 split for train-test data).</w:t>
      </w:r>
    </w:p>
    <w:p w14:paraId="5C59F6E4" w14:textId="42396959" w:rsidR="004C3E5F" w:rsidRDefault="004C3E5F" w:rsidP="004C3E5F">
      <w:pPr>
        <w:rPr>
          <w:b/>
          <w:bCs/>
          <w:sz w:val="36"/>
          <w:szCs w:val="36"/>
        </w:rPr>
      </w:pPr>
      <w:r w:rsidRPr="004C3E5F">
        <w:rPr>
          <w:b/>
          <w:bCs/>
          <w:sz w:val="36"/>
          <w:szCs w:val="36"/>
        </w:rPr>
        <w:t xml:space="preserve">Sampling Strategy: </w:t>
      </w:r>
    </w:p>
    <w:p w14:paraId="3C56EEF4" w14:textId="0F15B37B" w:rsidR="004C3E5F" w:rsidRPr="004C3E5F" w:rsidRDefault="004C3E5F" w:rsidP="004C3E5F">
      <w:pPr>
        <w:rPr>
          <w:sz w:val="36"/>
          <w:szCs w:val="36"/>
        </w:rPr>
      </w:pPr>
      <w:r w:rsidRPr="004C3E5F">
        <w:rPr>
          <w:sz w:val="36"/>
          <w:szCs w:val="36"/>
        </w:rPr>
        <w:t xml:space="preserve">Document any resampling techniques used to address class imbalance (e.g., Random </w:t>
      </w:r>
      <w:r w:rsidRPr="004C3E5F">
        <w:rPr>
          <w:sz w:val="36"/>
          <w:szCs w:val="36"/>
        </w:rPr>
        <w:t>Oversampling</w:t>
      </w:r>
      <w:r w:rsidRPr="004C3E5F">
        <w:rPr>
          <w:sz w:val="36"/>
          <w:szCs w:val="36"/>
        </w:rPr>
        <w:t xml:space="preserve">, SMOTE, or </w:t>
      </w:r>
      <w:r w:rsidRPr="004C3E5F">
        <w:rPr>
          <w:sz w:val="36"/>
          <w:szCs w:val="36"/>
        </w:rPr>
        <w:t>under sampling</w:t>
      </w:r>
      <w:r w:rsidRPr="004C3E5F">
        <w:rPr>
          <w:sz w:val="36"/>
          <w:szCs w:val="36"/>
        </w:rPr>
        <w:t>).</w:t>
      </w:r>
    </w:p>
    <w:p w14:paraId="7DC18585" w14:textId="0F47A0C3" w:rsidR="004C3E5F" w:rsidRDefault="004C3E5F" w:rsidP="004C3E5F">
      <w:pPr>
        <w:rPr>
          <w:b/>
          <w:bCs/>
          <w:sz w:val="36"/>
          <w:szCs w:val="36"/>
        </w:rPr>
      </w:pPr>
      <w:r w:rsidRPr="004C3E5F">
        <w:rPr>
          <w:b/>
          <w:bCs/>
          <w:sz w:val="36"/>
          <w:szCs w:val="36"/>
        </w:rPr>
        <w:t xml:space="preserve">Scaling/Normalization: </w:t>
      </w:r>
    </w:p>
    <w:p w14:paraId="370AF460" w14:textId="4E932364" w:rsidR="004C3E5F" w:rsidRPr="004C3E5F" w:rsidRDefault="004C3E5F" w:rsidP="004C3E5F">
      <w:pPr>
        <w:rPr>
          <w:sz w:val="36"/>
          <w:szCs w:val="36"/>
        </w:rPr>
      </w:pPr>
      <w:r w:rsidRPr="004C3E5F">
        <w:rPr>
          <w:sz w:val="36"/>
          <w:szCs w:val="36"/>
        </w:rPr>
        <w:t>Describe the scaling process (StandardScaler) applied to ensure that feature values are standardized for model training.</w:t>
      </w:r>
    </w:p>
    <w:p w14:paraId="30A0772A" w14:textId="77777777" w:rsidR="004C3E5F" w:rsidRDefault="004C3E5F" w:rsidP="00471254">
      <w:pPr>
        <w:rPr>
          <w:b/>
          <w:bCs/>
          <w:sz w:val="36"/>
          <w:szCs w:val="36"/>
        </w:rPr>
      </w:pPr>
    </w:p>
    <w:p w14:paraId="45B961E0" w14:textId="77777777" w:rsidR="00471254" w:rsidRDefault="00471254" w:rsidP="00471254">
      <w:pPr>
        <w:rPr>
          <w:b/>
          <w:bCs/>
          <w:sz w:val="36"/>
          <w:szCs w:val="36"/>
        </w:rPr>
      </w:pPr>
    </w:p>
    <w:p w14:paraId="5794CBF2" w14:textId="4E627682" w:rsidR="004C3E5F" w:rsidRPr="004C3E5F" w:rsidRDefault="00175C25" w:rsidP="004C3E5F">
      <w:pPr>
        <w:rPr>
          <w:b/>
          <w:bCs/>
          <w:sz w:val="36"/>
          <w:szCs w:val="36"/>
        </w:rPr>
      </w:pPr>
      <w:r>
        <w:rPr>
          <w:b/>
          <w:bCs/>
          <w:sz w:val="36"/>
          <w:szCs w:val="36"/>
        </w:rPr>
        <w:t>3.</w:t>
      </w:r>
      <w:r w:rsidR="004C3E5F" w:rsidRPr="004C3E5F">
        <w:rPr>
          <w:b/>
          <w:bCs/>
          <w:sz w:val="36"/>
          <w:szCs w:val="36"/>
        </w:rPr>
        <w:t>Exploratory Data Analysis (EDA)</w:t>
      </w:r>
    </w:p>
    <w:p w14:paraId="5DC49EA6" w14:textId="77777777" w:rsidR="004C3E5F" w:rsidRPr="004C3E5F" w:rsidRDefault="004C3E5F" w:rsidP="004C3E5F">
      <w:pPr>
        <w:numPr>
          <w:ilvl w:val="0"/>
          <w:numId w:val="5"/>
        </w:numPr>
        <w:rPr>
          <w:sz w:val="36"/>
          <w:szCs w:val="36"/>
        </w:rPr>
      </w:pPr>
      <w:r w:rsidRPr="004C3E5F">
        <w:rPr>
          <w:b/>
          <w:bCs/>
          <w:sz w:val="36"/>
          <w:szCs w:val="36"/>
        </w:rPr>
        <w:t>Feature Distribution:</w:t>
      </w:r>
      <w:r w:rsidRPr="004C3E5F">
        <w:rPr>
          <w:sz w:val="36"/>
          <w:szCs w:val="36"/>
        </w:rPr>
        <w:t xml:space="preserve"> Summarize the distribution of key features, showing histograms or box plots if relevant.</w:t>
      </w:r>
    </w:p>
    <w:p w14:paraId="5B07240A" w14:textId="77777777" w:rsidR="004C3E5F" w:rsidRPr="004C3E5F" w:rsidRDefault="004C3E5F" w:rsidP="004C3E5F">
      <w:pPr>
        <w:numPr>
          <w:ilvl w:val="0"/>
          <w:numId w:val="5"/>
        </w:numPr>
        <w:rPr>
          <w:sz w:val="36"/>
          <w:szCs w:val="36"/>
        </w:rPr>
      </w:pPr>
      <w:r w:rsidRPr="004C3E5F">
        <w:rPr>
          <w:b/>
          <w:bCs/>
          <w:sz w:val="36"/>
          <w:szCs w:val="36"/>
        </w:rPr>
        <w:t>Correlation Analysis:</w:t>
      </w:r>
      <w:r w:rsidRPr="004C3E5F">
        <w:rPr>
          <w:sz w:val="36"/>
          <w:szCs w:val="36"/>
        </w:rPr>
        <w:t xml:space="preserve"> Present the correlation matrix or heatmap to highlight relationships between features.</w:t>
      </w:r>
    </w:p>
    <w:p w14:paraId="3BFE7664" w14:textId="6ADC5A85" w:rsidR="004C3E5F" w:rsidRDefault="004C3E5F" w:rsidP="004C3E5F">
      <w:pPr>
        <w:numPr>
          <w:ilvl w:val="0"/>
          <w:numId w:val="5"/>
        </w:numPr>
        <w:rPr>
          <w:sz w:val="36"/>
          <w:szCs w:val="36"/>
        </w:rPr>
      </w:pPr>
      <w:r w:rsidRPr="004C3E5F">
        <w:rPr>
          <w:b/>
          <w:bCs/>
          <w:sz w:val="36"/>
          <w:szCs w:val="36"/>
        </w:rPr>
        <w:t>Insights:</w:t>
      </w:r>
      <w:r w:rsidRPr="004C3E5F">
        <w:rPr>
          <w:sz w:val="36"/>
          <w:szCs w:val="36"/>
        </w:rPr>
        <w:t xml:space="preserve"> Include any significant insights found during EDA that influenced model selection</w:t>
      </w:r>
      <w:r>
        <w:rPr>
          <w:sz w:val="36"/>
          <w:szCs w:val="36"/>
        </w:rPr>
        <w:t>.</w:t>
      </w:r>
    </w:p>
    <w:p w14:paraId="6559D1C5" w14:textId="0C459D68" w:rsidR="00EA3718" w:rsidRPr="00EA3718" w:rsidRDefault="00175C25" w:rsidP="00175C25">
      <w:pPr>
        <w:rPr>
          <w:b/>
          <w:bCs/>
          <w:sz w:val="36"/>
          <w:szCs w:val="36"/>
        </w:rPr>
      </w:pPr>
      <w:r>
        <w:rPr>
          <w:b/>
          <w:bCs/>
          <w:sz w:val="36"/>
          <w:szCs w:val="36"/>
        </w:rPr>
        <w:t>4.</w:t>
      </w:r>
      <w:r w:rsidR="00EA3718" w:rsidRPr="00EA3718">
        <w:rPr>
          <w:b/>
          <w:bCs/>
          <w:sz w:val="36"/>
          <w:szCs w:val="36"/>
        </w:rPr>
        <w:t>Model Selection and Training</w:t>
      </w:r>
      <w:r w:rsidR="00EA3718">
        <w:rPr>
          <w:b/>
          <w:bCs/>
          <w:sz w:val="36"/>
          <w:szCs w:val="36"/>
        </w:rPr>
        <w:t>:</w:t>
      </w:r>
    </w:p>
    <w:p w14:paraId="41D16E46" w14:textId="77777777" w:rsidR="00EA3718" w:rsidRPr="00EA3718" w:rsidRDefault="00EA3718" w:rsidP="00EA3718">
      <w:pPr>
        <w:ind w:left="720"/>
        <w:rPr>
          <w:sz w:val="36"/>
          <w:szCs w:val="36"/>
        </w:rPr>
      </w:pPr>
      <w:r w:rsidRPr="00EA3718">
        <w:rPr>
          <w:sz w:val="36"/>
          <w:szCs w:val="36"/>
        </w:rPr>
        <w:t>Several models were trained to compare performance:</w:t>
      </w:r>
    </w:p>
    <w:p w14:paraId="1A804900" w14:textId="5552A3F5" w:rsidR="00EA3718" w:rsidRPr="00EA3718" w:rsidRDefault="00EA3718" w:rsidP="00EA3718">
      <w:pPr>
        <w:numPr>
          <w:ilvl w:val="0"/>
          <w:numId w:val="6"/>
        </w:numPr>
        <w:rPr>
          <w:sz w:val="36"/>
          <w:szCs w:val="36"/>
        </w:rPr>
      </w:pPr>
      <w:r w:rsidRPr="00EA3718">
        <w:rPr>
          <w:b/>
          <w:bCs/>
          <w:sz w:val="36"/>
          <w:szCs w:val="36"/>
        </w:rPr>
        <w:lastRenderedPageBreak/>
        <w:t>Baseline Models</w:t>
      </w:r>
      <w:r w:rsidRPr="00EA3718">
        <w:rPr>
          <w:sz w:val="36"/>
          <w:szCs w:val="36"/>
        </w:rPr>
        <w:t xml:space="preserve">: Logistic Regression, K-Nearest </w:t>
      </w:r>
      <w:r w:rsidRPr="00EA3718">
        <w:rPr>
          <w:sz w:val="36"/>
          <w:szCs w:val="36"/>
        </w:rPr>
        <w:t>Neighbours</w:t>
      </w:r>
      <w:r w:rsidRPr="00EA3718">
        <w:rPr>
          <w:sz w:val="36"/>
          <w:szCs w:val="36"/>
        </w:rPr>
        <w:t xml:space="preserve"> (KNN), Decision Tree.</w:t>
      </w:r>
    </w:p>
    <w:p w14:paraId="467D491C" w14:textId="77777777" w:rsidR="00EA3718" w:rsidRPr="00EA3718" w:rsidRDefault="00EA3718" w:rsidP="00EA3718">
      <w:pPr>
        <w:numPr>
          <w:ilvl w:val="0"/>
          <w:numId w:val="6"/>
        </w:numPr>
        <w:rPr>
          <w:sz w:val="36"/>
          <w:szCs w:val="36"/>
        </w:rPr>
      </w:pPr>
      <w:r w:rsidRPr="00EA3718">
        <w:rPr>
          <w:b/>
          <w:bCs/>
          <w:sz w:val="36"/>
          <w:szCs w:val="36"/>
        </w:rPr>
        <w:t>Advanced Models</w:t>
      </w:r>
      <w:r w:rsidRPr="00EA3718">
        <w:rPr>
          <w:sz w:val="36"/>
          <w:szCs w:val="36"/>
        </w:rPr>
        <w:t>: XGBoost, LightGBM, and Random Forest.</w:t>
      </w:r>
    </w:p>
    <w:p w14:paraId="4F6A9548" w14:textId="77777777" w:rsidR="00EA3718" w:rsidRDefault="00EA3718" w:rsidP="00EA3718">
      <w:pPr>
        <w:ind w:left="720"/>
        <w:rPr>
          <w:sz w:val="36"/>
          <w:szCs w:val="36"/>
        </w:rPr>
      </w:pPr>
      <w:r w:rsidRPr="00EA3718">
        <w:rPr>
          <w:sz w:val="36"/>
          <w:szCs w:val="36"/>
        </w:rPr>
        <w:t>Each model was evaluated on metrics such as accuracy, precision, recall, and F1 score.</w:t>
      </w:r>
    </w:p>
    <w:p w14:paraId="610A3C1A" w14:textId="6158F239" w:rsidR="00EA3718" w:rsidRPr="00EA3718" w:rsidRDefault="00EA3718" w:rsidP="00EA3718">
      <w:pPr>
        <w:ind w:left="720"/>
        <w:rPr>
          <w:sz w:val="36"/>
          <w:szCs w:val="36"/>
        </w:rPr>
      </w:pPr>
      <w:r w:rsidRPr="00EA3718">
        <w:rPr>
          <w:b/>
          <w:bCs/>
          <w:sz w:val="36"/>
          <w:szCs w:val="36"/>
        </w:rPr>
        <w:t>Best Model:</w:t>
      </w:r>
      <w:r w:rsidRPr="00EA3718">
        <w:rPr>
          <w:sz w:val="36"/>
          <w:szCs w:val="36"/>
        </w:rPr>
        <w:t xml:space="preserve"> Gradient Boosting Model (e.g., XGBoost/LightGBM, based on the test performance).</w:t>
      </w:r>
    </w:p>
    <w:p w14:paraId="60B0A356" w14:textId="6AB2AE37" w:rsidR="00EA3718" w:rsidRPr="00EA3718" w:rsidRDefault="00EA3718" w:rsidP="00EA3718">
      <w:pPr>
        <w:ind w:left="720"/>
        <w:rPr>
          <w:sz w:val="36"/>
          <w:szCs w:val="36"/>
        </w:rPr>
      </w:pPr>
      <w:r w:rsidRPr="00EA3718">
        <w:rPr>
          <w:b/>
          <w:bCs/>
          <w:sz w:val="36"/>
          <w:szCs w:val="36"/>
        </w:rPr>
        <w:t>Hyperparameter Tuning:</w:t>
      </w:r>
      <w:r w:rsidRPr="00EA3718">
        <w:rPr>
          <w:sz w:val="36"/>
          <w:szCs w:val="36"/>
        </w:rPr>
        <w:t xml:space="preserve"> Performed hyperparameter tuning with GridSearchCV/RandomizedSearchCV to optimize model parameters such as:</w:t>
      </w:r>
    </w:p>
    <w:p w14:paraId="7376F7AD" w14:textId="175EF330" w:rsidR="00EA3718" w:rsidRPr="00EA3718" w:rsidRDefault="00EA3718" w:rsidP="00EA3718">
      <w:pPr>
        <w:numPr>
          <w:ilvl w:val="0"/>
          <w:numId w:val="7"/>
        </w:numPr>
        <w:rPr>
          <w:sz w:val="36"/>
          <w:szCs w:val="36"/>
        </w:rPr>
      </w:pPr>
      <w:r w:rsidRPr="00EA3718">
        <w:rPr>
          <w:sz w:val="36"/>
          <w:szCs w:val="36"/>
        </w:rPr>
        <w:t>estimators</w:t>
      </w:r>
      <w:r w:rsidRPr="00EA3718">
        <w:rPr>
          <w:sz w:val="36"/>
          <w:szCs w:val="36"/>
        </w:rPr>
        <w:t>: [e.g., 50, 100]</w:t>
      </w:r>
    </w:p>
    <w:p w14:paraId="36089518" w14:textId="24890971" w:rsidR="00EA3718" w:rsidRPr="00EA3718" w:rsidRDefault="00EA3718" w:rsidP="00EA3718">
      <w:pPr>
        <w:numPr>
          <w:ilvl w:val="0"/>
          <w:numId w:val="7"/>
        </w:numPr>
        <w:rPr>
          <w:sz w:val="36"/>
          <w:szCs w:val="36"/>
        </w:rPr>
      </w:pPr>
      <w:r w:rsidRPr="00EA3718">
        <w:rPr>
          <w:sz w:val="36"/>
          <w:szCs w:val="36"/>
        </w:rPr>
        <w:t>learning rate</w:t>
      </w:r>
      <w:r w:rsidRPr="00EA3718">
        <w:rPr>
          <w:sz w:val="36"/>
          <w:szCs w:val="36"/>
        </w:rPr>
        <w:t>: [e.g., 0.01, 0.05, 0.1]</w:t>
      </w:r>
    </w:p>
    <w:p w14:paraId="024C8D45" w14:textId="77777777" w:rsidR="00EA3718" w:rsidRDefault="00EA3718" w:rsidP="00EA3718">
      <w:pPr>
        <w:numPr>
          <w:ilvl w:val="0"/>
          <w:numId w:val="7"/>
        </w:numPr>
        <w:rPr>
          <w:sz w:val="36"/>
          <w:szCs w:val="36"/>
        </w:rPr>
      </w:pPr>
      <w:r w:rsidRPr="00EA3718">
        <w:rPr>
          <w:sz w:val="36"/>
          <w:szCs w:val="36"/>
        </w:rPr>
        <w:t>max_depth: [e.g., 3, 5, 10]</w:t>
      </w:r>
    </w:p>
    <w:p w14:paraId="28B5CA76" w14:textId="530F10C6" w:rsidR="00EA3718" w:rsidRPr="00EA3718" w:rsidRDefault="00175C25" w:rsidP="00175C25">
      <w:pPr>
        <w:rPr>
          <w:b/>
          <w:bCs/>
          <w:sz w:val="36"/>
          <w:szCs w:val="36"/>
        </w:rPr>
      </w:pPr>
      <w:r>
        <w:rPr>
          <w:b/>
          <w:bCs/>
          <w:sz w:val="36"/>
          <w:szCs w:val="36"/>
        </w:rPr>
        <w:t>5.</w:t>
      </w:r>
      <w:r w:rsidR="00EA3718" w:rsidRPr="00EA3718">
        <w:rPr>
          <w:b/>
          <w:bCs/>
          <w:sz w:val="36"/>
          <w:szCs w:val="36"/>
        </w:rPr>
        <w:t>Model Evaluation</w:t>
      </w:r>
    </w:p>
    <w:p w14:paraId="6124D653" w14:textId="77777777" w:rsidR="00EA3718" w:rsidRPr="00EA3718" w:rsidRDefault="00EA3718" w:rsidP="00EA3718">
      <w:pPr>
        <w:numPr>
          <w:ilvl w:val="0"/>
          <w:numId w:val="8"/>
        </w:numPr>
        <w:rPr>
          <w:sz w:val="36"/>
          <w:szCs w:val="36"/>
        </w:rPr>
      </w:pPr>
      <w:r w:rsidRPr="00EA3718">
        <w:rPr>
          <w:b/>
          <w:bCs/>
          <w:sz w:val="36"/>
          <w:szCs w:val="36"/>
        </w:rPr>
        <w:t>Evaluation Metrics:</w:t>
      </w:r>
      <w:r w:rsidRPr="00EA3718">
        <w:rPr>
          <w:sz w:val="36"/>
          <w:szCs w:val="36"/>
        </w:rPr>
        <w:t xml:space="preserve"> Accuracy, Precision, Recall, F1 Score were used to assess model performance.</w:t>
      </w:r>
    </w:p>
    <w:p w14:paraId="5D3F169A" w14:textId="77777777" w:rsidR="00EA3718" w:rsidRPr="00EA3718" w:rsidRDefault="00EA3718" w:rsidP="00EA3718">
      <w:pPr>
        <w:numPr>
          <w:ilvl w:val="0"/>
          <w:numId w:val="8"/>
        </w:numPr>
        <w:rPr>
          <w:sz w:val="36"/>
          <w:szCs w:val="36"/>
        </w:rPr>
      </w:pPr>
      <w:r w:rsidRPr="00EA3718">
        <w:rPr>
          <w:b/>
          <w:bCs/>
          <w:sz w:val="36"/>
          <w:szCs w:val="36"/>
        </w:rPr>
        <w:t>Train vs Test Performance: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2907"/>
        <w:gridCol w:w="2801"/>
      </w:tblGrid>
      <w:tr w:rsidR="00EA3718" w:rsidRPr="00EA3718" w14:paraId="78451404" w14:textId="77777777" w:rsidTr="00EA3718">
        <w:trPr>
          <w:tblHeader/>
          <w:tblCellSpacing w:w="15" w:type="dxa"/>
        </w:trPr>
        <w:tc>
          <w:tcPr>
            <w:tcW w:w="0" w:type="auto"/>
            <w:vAlign w:val="center"/>
            <w:hideMark/>
          </w:tcPr>
          <w:p w14:paraId="5852F3BA" w14:textId="77777777" w:rsidR="00EA3718" w:rsidRPr="00EA3718" w:rsidRDefault="00EA3718" w:rsidP="00EA3718">
            <w:pPr>
              <w:ind w:left="360"/>
              <w:rPr>
                <w:b/>
                <w:bCs/>
                <w:sz w:val="36"/>
                <w:szCs w:val="36"/>
              </w:rPr>
            </w:pPr>
            <w:r w:rsidRPr="00EA3718">
              <w:rPr>
                <w:b/>
                <w:bCs/>
                <w:sz w:val="36"/>
                <w:szCs w:val="36"/>
              </w:rPr>
              <w:t>Metric</w:t>
            </w:r>
          </w:p>
        </w:tc>
        <w:tc>
          <w:tcPr>
            <w:tcW w:w="0" w:type="auto"/>
            <w:vAlign w:val="center"/>
            <w:hideMark/>
          </w:tcPr>
          <w:p w14:paraId="015D01FD" w14:textId="77777777" w:rsidR="00EA3718" w:rsidRPr="00EA3718" w:rsidRDefault="00EA3718" w:rsidP="00EA3718">
            <w:pPr>
              <w:ind w:left="360"/>
              <w:rPr>
                <w:b/>
                <w:bCs/>
                <w:sz w:val="36"/>
                <w:szCs w:val="36"/>
              </w:rPr>
            </w:pPr>
            <w:r w:rsidRPr="00EA3718">
              <w:rPr>
                <w:b/>
                <w:bCs/>
                <w:sz w:val="36"/>
                <w:szCs w:val="36"/>
              </w:rPr>
              <w:t>Train Score</w:t>
            </w:r>
          </w:p>
        </w:tc>
        <w:tc>
          <w:tcPr>
            <w:tcW w:w="0" w:type="auto"/>
            <w:vAlign w:val="center"/>
            <w:hideMark/>
          </w:tcPr>
          <w:p w14:paraId="6821EB19" w14:textId="77777777" w:rsidR="00EA3718" w:rsidRPr="00EA3718" w:rsidRDefault="00EA3718" w:rsidP="00EA3718">
            <w:pPr>
              <w:ind w:left="360"/>
              <w:rPr>
                <w:b/>
                <w:bCs/>
                <w:sz w:val="36"/>
                <w:szCs w:val="36"/>
              </w:rPr>
            </w:pPr>
            <w:r w:rsidRPr="00EA3718">
              <w:rPr>
                <w:b/>
                <w:bCs/>
                <w:sz w:val="36"/>
                <w:szCs w:val="36"/>
              </w:rPr>
              <w:t>Test Score</w:t>
            </w:r>
          </w:p>
        </w:tc>
      </w:tr>
      <w:tr w:rsidR="00EA3718" w:rsidRPr="00EA3718" w14:paraId="2EA6E88D" w14:textId="77777777" w:rsidTr="00EA3718">
        <w:trPr>
          <w:tblCellSpacing w:w="15" w:type="dxa"/>
        </w:trPr>
        <w:tc>
          <w:tcPr>
            <w:tcW w:w="0" w:type="auto"/>
            <w:vAlign w:val="center"/>
            <w:hideMark/>
          </w:tcPr>
          <w:p w14:paraId="0D1DE560" w14:textId="77777777" w:rsidR="00EA3718" w:rsidRPr="00EA3718" w:rsidRDefault="00EA3718" w:rsidP="00EA3718">
            <w:pPr>
              <w:ind w:left="360"/>
              <w:rPr>
                <w:sz w:val="36"/>
                <w:szCs w:val="36"/>
              </w:rPr>
            </w:pPr>
            <w:r w:rsidRPr="00EA3718">
              <w:rPr>
                <w:sz w:val="36"/>
                <w:szCs w:val="36"/>
              </w:rPr>
              <w:t>Accuracy</w:t>
            </w:r>
          </w:p>
        </w:tc>
        <w:tc>
          <w:tcPr>
            <w:tcW w:w="0" w:type="auto"/>
            <w:vAlign w:val="center"/>
            <w:hideMark/>
          </w:tcPr>
          <w:p w14:paraId="4EF55A88" w14:textId="77777777" w:rsidR="00EA3718" w:rsidRPr="00EA3718" w:rsidRDefault="00EA3718" w:rsidP="00EA3718">
            <w:pPr>
              <w:ind w:left="360"/>
              <w:rPr>
                <w:sz w:val="36"/>
                <w:szCs w:val="36"/>
              </w:rPr>
            </w:pPr>
            <w:r w:rsidRPr="00EA3718">
              <w:rPr>
                <w:sz w:val="36"/>
                <w:szCs w:val="36"/>
              </w:rPr>
              <w:t>[Train accuracy]</w:t>
            </w:r>
          </w:p>
        </w:tc>
        <w:tc>
          <w:tcPr>
            <w:tcW w:w="0" w:type="auto"/>
            <w:vAlign w:val="center"/>
            <w:hideMark/>
          </w:tcPr>
          <w:p w14:paraId="359EF843" w14:textId="77777777" w:rsidR="00EA3718" w:rsidRPr="00EA3718" w:rsidRDefault="00EA3718" w:rsidP="00EA3718">
            <w:pPr>
              <w:ind w:left="360"/>
              <w:rPr>
                <w:sz w:val="36"/>
                <w:szCs w:val="36"/>
              </w:rPr>
            </w:pPr>
            <w:r w:rsidRPr="00EA3718">
              <w:rPr>
                <w:sz w:val="36"/>
                <w:szCs w:val="36"/>
              </w:rPr>
              <w:t>[Test accuracy]</w:t>
            </w:r>
          </w:p>
        </w:tc>
      </w:tr>
      <w:tr w:rsidR="00EA3718" w:rsidRPr="00EA3718" w14:paraId="0A4247BB" w14:textId="77777777" w:rsidTr="00EA3718">
        <w:trPr>
          <w:tblCellSpacing w:w="15" w:type="dxa"/>
        </w:trPr>
        <w:tc>
          <w:tcPr>
            <w:tcW w:w="0" w:type="auto"/>
            <w:vAlign w:val="center"/>
            <w:hideMark/>
          </w:tcPr>
          <w:p w14:paraId="54342444" w14:textId="77777777" w:rsidR="00EA3718" w:rsidRPr="00EA3718" w:rsidRDefault="00EA3718" w:rsidP="00EA3718">
            <w:pPr>
              <w:ind w:left="360"/>
              <w:rPr>
                <w:sz w:val="36"/>
                <w:szCs w:val="36"/>
              </w:rPr>
            </w:pPr>
            <w:r w:rsidRPr="00EA3718">
              <w:rPr>
                <w:sz w:val="36"/>
                <w:szCs w:val="36"/>
              </w:rPr>
              <w:t>Precision</w:t>
            </w:r>
          </w:p>
        </w:tc>
        <w:tc>
          <w:tcPr>
            <w:tcW w:w="0" w:type="auto"/>
            <w:vAlign w:val="center"/>
            <w:hideMark/>
          </w:tcPr>
          <w:p w14:paraId="6F6023A2" w14:textId="77777777" w:rsidR="00EA3718" w:rsidRPr="00EA3718" w:rsidRDefault="00EA3718" w:rsidP="00EA3718">
            <w:pPr>
              <w:ind w:left="360"/>
              <w:rPr>
                <w:sz w:val="36"/>
                <w:szCs w:val="36"/>
              </w:rPr>
            </w:pPr>
            <w:r w:rsidRPr="00EA3718">
              <w:rPr>
                <w:sz w:val="36"/>
                <w:szCs w:val="36"/>
              </w:rPr>
              <w:t>[Train precision]</w:t>
            </w:r>
          </w:p>
        </w:tc>
        <w:tc>
          <w:tcPr>
            <w:tcW w:w="0" w:type="auto"/>
            <w:vAlign w:val="center"/>
            <w:hideMark/>
          </w:tcPr>
          <w:p w14:paraId="5644035F" w14:textId="77777777" w:rsidR="00EA3718" w:rsidRPr="00EA3718" w:rsidRDefault="00EA3718" w:rsidP="00EA3718">
            <w:pPr>
              <w:ind w:left="360"/>
              <w:rPr>
                <w:sz w:val="36"/>
                <w:szCs w:val="36"/>
              </w:rPr>
            </w:pPr>
            <w:r w:rsidRPr="00EA3718">
              <w:rPr>
                <w:sz w:val="36"/>
                <w:szCs w:val="36"/>
              </w:rPr>
              <w:t>[Test precision]</w:t>
            </w:r>
          </w:p>
        </w:tc>
      </w:tr>
      <w:tr w:rsidR="00EA3718" w:rsidRPr="00EA3718" w14:paraId="0602AD11" w14:textId="77777777" w:rsidTr="00EA3718">
        <w:trPr>
          <w:tblCellSpacing w:w="15" w:type="dxa"/>
        </w:trPr>
        <w:tc>
          <w:tcPr>
            <w:tcW w:w="0" w:type="auto"/>
            <w:vAlign w:val="center"/>
            <w:hideMark/>
          </w:tcPr>
          <w:p w14:paraId="2BC679D9" w14:textId="77777777" w:rsidR="00EA3718" w:rsidRPr="00EA3718" w:rsidRDefault="00EA3718" w:rsidP="00EA3718">
            <w:pPr>
              <w:ind w:left="360"/>
              <w:rPr>
                <w:sz w:val="36"/>
                <w:szCs w:val="36"/>
              </w:rPr>
            </w:pPr>
            <w:r w:rsidRPr="00EA3718">
              <w:rPr>
                <w:sz w:val="36"/>
                <w:szCs w:val="36"/>
              </w:rPr>
              <w:t>Recall</w:t>
            </w:r>
          </w:p>
        </w:tc>
        <w:tc>
          <w:tcPr>
            <w:tcW w:w="0" w:type="auto"/>
            <w:vAlign w:val="center"/>
            <w:hideMark/>
          </w:tcPr>
          <w:p w14:paraId="783D340C" w14:textId="77777777" w:rsidR="00EA3718" w:rsidRPr="00EA3718" w:rsidRDefault="00EA3718" w:rsidP="00EA3718">
            <w:pPr>
              <w:ind w:left="360"/>
              <w:rPr>
                <w:sz w:val="36"/>
                <w:szCs w:val="36"/>
              </w:rPr>
            </w:pPr>
            <w:r w:rsidRPr="00EA3718">
              <w:rPr>
                <w:sz w:val="36"/>
                <w:szCs w:val="36"/>
              </w:rPr>
              <w:t>[Train recall]</w:t>
            </w:r>
          </w:p>
        </w:tc>
        <w:tc>
          <w:tcPr>
            <w:tcW w:w="0" w:type="auto"/>
            <w:vAlign w:val="center"/>
            <w:hideMark/>
          </w:tcPr>
          <w:p w14:paraId="5F02B5BB" w14:textId="77777777" w:rsidR="00EA3718" w:rsidRPr="00EA3718" w:rsidRDefault="00EA3718" w:rsidP="00EA3718">
            <w:pPr>
              <w:ind w:left="360"/>
              <w:rPr>
                <w:sz w:val="36"/>
                <w:szCs w:val="36"/>
              </w:rPr>
            </w:pPr>
            <w:r w:rsidRPr="00EA3718">
              <w:rPr>
                <w:sz w:val="36"/>
                <w:szCs w:val="36"/>
              </w:rPr>
              <w:t>[Test recall]</w:t>
            </w:r>
          </w:p>
        </w:tc>
      </w:tr>
      <w:tr w:rsidR="00EA3718" w:rsidRPr="00EA3718" w14:paraId="61F332DC" w14:textId="77777777" w:rsidTr="00EA3718">
        <w:trPr>
          <w:tblCellSpacing w:w="15" w:type="dxa"/>
        </w:trPr>
        <w:tc>
          <w:tcPr>
            <w:tcW w:w="0" w:type="auto"/>
            <w:vAlign w:val="center"/>
            <w:hideMark/>
          </w:tcPr>
          <w:p w14:paraId="2FB60865" w14:textId="77777777" w:rsidR="00EA3718" w:rsidRPr="00EA3718" w:rsidRDefault="00EA3718" w:rsidP="00EA3718">
            <w:pPr>
              <w:ind w:left="360"/>
              <w:rPr>
                <w:sz w:val="36"/>
                <w:szCs w:val="36"/>
              </w:rPr>
            </w:pPr>
            <w:r w:rsidRPr="00EA3718">
              <w:rPr>
                <w:sz w:val="36"/>
                <w:szCs w:val="36"/>
              </w:rPr>
              <w:t>F1 Score</w:t>
            </w:r>
          </w:p>
        </w:tc>
        <w:tc>
          <w:tcPr>
            <w:tcW w:w="0" w:type="auto"/>
            <w:vAlign w:val="center"/>
            <w:hideMark/>
          </w:tcPr>
          <w:p w14:paraId="756CCC67" w14:textId="77777777" w:rsidR="00EA3718" w:rsidRPr="00EA3718" w:rsidRDefault="00EA3718" w:rsidP="00EA3718">
            <w:pPr>
              <w:ind w:left="360"/>
              <w:rPr>
                <w:sz w:val="36"/>
                <w:szCs w:val="36"/>
              </w:rPr>
            </w:pPr>
            <w:r w:rsidRPr="00EA3718">
              <w:rPr>
                <w:sz w:val="36"/>
                <w:szCs w:val="36"/>
              </w:rPr>
              <w:t>[Train F1]</w:t>
            </w:r>
          </w:p>
        </w:tc>
        <w:tc>
          <w:tcPr>
            <w:tcW w:w="0" w:type="auto"/>
            <w:vAlign w:val="center"/>
            <w:hideMark/>
          </w:tcPr>
          <w:p w14:paraId="69EA70B8" w14:textId="77777777" w:rsidR="00EA3718" w:rsidRPr="00EA3718" w:rsidRDefault="00EA3718" w:rsidP="00EA3718">
            <w:pPr>
              <w:ind w:left="360"/>
              <w:rPr>
                <w:sz w:val="36"/>
                <w:szCs w:val="36"/>
              </w:rPr>
            </w:pPr>
            <w:r w:rsidRPr="00EA3718">
              <w:rPr>
                <w:sz w:val="36"/>
                <w:szCs w:val="36"/>
              </w:rPr>
              <w:t>[Test F1]</w:t>
            </w:r>
          </w:p>
        </w:tc>
      </w:tr>
    </w:tbl>
    <w:p w14:paraId="407F23A9" w14:textId="12A46E36" w:rsidR="00175C25" w:rsidRDefault="00175C25" w:rsidP="00175C25">
      <w:pPr>
        <w:rPr>
          <w:b/>
          <w:bCs/>
          <w:sz w:val="36"/>
          <w:szCs w:val="36"/>
        </w:rPr>
      </w:pPr>
      <w:r>
        <w:rPr>
          <w:b/>
          <w:bCs/>
          <w:sz w:val="36"/>
          <w:szCs w:val="36"/>
        </w:rPr>
        <w:lastRenderedPageBreak/>
        <w:t>6.</w:t>
      </w:r>
      <w:r w:rsidRPr="00175C25">
        <w:rPr>
          <w:b/>
          <w:bCs/>
          <w:sz w:val="36"/>
          <w:szCs w:val="36"/>
        </w:rPr>
        <w:t>Best Model:</w:t>
      </w:r>
    </w:p>
    <w:p w14:paraId="2433FA34" w14:textId="28D9A441" w:rsidR="00175C25" w:rsidRPr="00175C25" w:rsidRDefault="00175C25" w:rsidP="00EA3718">
      <w:pPr>
        <w:ind w:left="360"/>
        <w:rPr>
          <w:sz w:val="36"/>
          <w:szCs w:val="36"/>
        </w:rPr>
      </w:pPr>
      <w:r w:rsidRPr="00175C25">
        <w:rPr>
          <w:b/>
          <w:bCs/>
          <w:sz w:val="36"/>
          <w:szCs w:val="36"/>
        </w:rPr>
        <w:t xml:space="preserve"> </w:t>
      </w:r>
      <w:r w:rsidRPr="00175C25">
        <w:rPr>
          <w:sz w:val="36"/>
          <w:szCs w:val="36"/>
        </w:rPr>
        <w:t>LightGBM provided the best results, balancing accuracy with computational efficiency.</w:t>
      </w:r>
    </w:p>
    <w:p w14:paraId="4A60AA00" w14:textId="2280A259" w:rsidR="00EA3718" w:rsidRPr="00EA3718" w:rsidRDefault="00175C25" w:rsidP="00175C25">
      <w:pPr>
        <w:rPr>
          <w:b/>
          <w:bCs/>
          <w:sz w:val="36"/>
          <w:szCs w:val="36"/>
        </w:rPr>
      </w:pPr>
      <w:r>
        <w:rPr>
          <w:b/>
          <w:bCs/>
          <w:sz w:val="36"/>
          <w:szCs w:val="36"/>
        </w:rPr>
        <w:t>7.</w:t>
      </w:r>
      <w:r w:rsidR="00EA3718" w:rsidRPr="00EA3718">
        <w:rPr>
          <w:b/>
          <w:bCs/>
          <w:sz w:val="36"/>
          <w:szCs w:val="36"/>
        </w:rPr>
        <w:t>Feature Importance Analysis</w:t>
      </w:r>
    </w:p>
    <w:p w14:paraId="7966B037" w14:textId="77777777" w:rsidR="00EA3718" w:rsidRPr="00EA3718" w:rsidRDefault="00EA3718" w:rsidP="00EA3718">
      <w:pPr>
        <w:numPr>
          <w:ilvl w:val="0"/>
          <w:numId w:val="9"/>
        </w:numPr>
        <w:rPr>
          <w:sz w:val="36"/>
          <w:szCs w:val="36"/>
        </w:rPr>
      </w:pPr>
      <w:r w:rsidRPr="00EA3718">
        <w:rPr>
          <w:b/>
          <w:bCs/>
          <w:sz w:val="36"/>
          <w:szCs w:val="36"/>
        </w:rPr>
        <w:t>Top 10 Features:</w:t>
      </w:r>
      <w:r w:rsidRPr="00EA3718">
        <w:rPr>
          <w:sz w:val="36"/>
          <w:szCs w:val="36"/>
        </w:rPr>
        <w:t xml:space="preserve"> Identified the 10 most important features contributing to the model's predictions.</w:t>
      </w:r>
    </w:p>
    <w:p w14:paraId="73833599" w14:textId="77777777" w:rsidR="00EA3718" w:rsidRDefault="00EA3718" w:rsidP="00EA3718">
      <w:pPr>
        <w:numPr>
          <w:ilvl w:val="0"/>
          <w:numId w:val="9"/>
        </w:numPr>
        <w:rPr>
          <w:sz w:val="36"/>
          <w:szCs w:val="36"/>
        </w:rPr>
      </w:pPr>
      <w:r w:rsidRPr="00EA3718">
        <w:rPr>
          <w:b/>
          <w:bCs/>
          <w:sz w:val="36"/>
          <w:szCs w:val="36"/>
        </w:rPr>
        <w:t>Feature Importance Plot:</w:t>
      </w:r>
      <w:r w:rsidRPr="00EA3718">
        <w:rPr>
          <w:sz w:val="36"/>
          <w:szCs w:val="36"/>
        </w:rPr>
        <w:t xml:space="preserve"> A bar chart showed the impact of each feature, indicating the top predictors.</w:t>
      </w:r>
    </w:p>
    <w:p w14:paraId="54DEC459" w14:textId="7AFCD4D1" w:rsidR="00175C25" w:rsidRPr="00175C25" w:rsidRDefault="00175C25" w:rsidP="00175C25">
      <w:pPr>
        <w:rPr>
          <w:b/>
          <w:bCs/>
          <w:sz w:val="36"/>
          <w:szCs w:val="36"/>
        </w:rPr>
      </w:pPr>
      <w:r>
        <w:rPr>
          <w:b/>
          <w:bCs/>
          <w:sz w:val="36"/>
          <w:szCs w:val="36"/>
        </w:rPr>
        <w:t>8.</w:t>
      </w:r>
      <w:r w:rsidRPr="00175C25">
        <w:rPr>
          <w:rFonts w:ascii="Times New Roman" w:eastAsia="Times New Roman" w:hAnsi="Times New Roman" w:cs="Times New Roman"/>
          <w:b/>
          <w:bCs/>
          <w:kern w:val="0"/>
          <w:sz w:val="27"/>
          <w:szCs w:val="27"/>
          <w:lang w:eastAsia="en-IN"/>
          <w14:ligatures w14:val="none"/>
        </w:rPr>
        <w:t xml:space="preserve"> </w:t>
      </w:r>
      <w:r w:rsidRPr="00175C25">
        <w:rPr>
          <w:b/>
          <w:bCs/>
          <w:sz w:val="36"/>
          <w:szCs w:val="36"/>
        </w:rPr>
        <w:t>Conclusion</w:t>
      </w:r>
    </w:p>
    <w:p w14:paraId="011F7E83" w14:textId="77777777" w:rsidR="00175C25" w:rsidRPr="00175C25" w:rsidRDefault="00175C25" w:rsidP="00175C25">
      <w:pPr>
        <w:rPr>
          <w:sz w:val="36"/>
          <w:szCs w:val="36"/>
        </w:rPr>
      </w:pPr>
      <w:r w:rsidRPr="00175C25">
        <w:rPr>
          <w:sz w:val="36"/>
          <w:szCs w:val="36"/>
        </w:rPr>
        <w:t>The project successfully developed a classification model for cybersecurity incidents. The final model, optimized for accuracy and balanced class predictions, provides a reliable tool for incident categorization, potentially improving response prioritization and efficiency in cybersecurity operations.</w:t>
      </w:r>
    </w:p>
    <w:p w14:paraId="0712D4EC" w14:textId="3045203D" w:rsidR="00175C25" w:rsidRDefault="00175C25" w:rsidP="00175C25">
      <w:pPr>
        <w:rPr>
          <w:sz w:val="36"/>
          <w:szCs w:val="36"/>
        </w:rPr>
      </w:pPr>
    </w:p>
    <w:p w14:paraId="74E27FDA" w14:textId="77777777" w:rsidR="00EA3718" w:rsidRPr="00EA3718" w:rsidRDefault="00EA3718" w:rsidP="00EA3718">
      <w:pPr>
        <w:ind w:left="720"/>
        <w:rPr>
          <w:sz w:val="36"/>
          <w:szCs w:val="36"/>
        </w:rPr>
      </w:pPr>
    </w:p>
    <w:p w14:paraId="49BA3A71" w14:textId="77777777" w:rsidR="00EA3718" w:rsidRPr="00EA3718" w:rsidRDefault="00EA3718" w:rsidP="00EA3718">
      <w:pPr>
        <w:ind w:left="360"/>
        <w:rPr>
          <w:sz w:val="36"/>
          <w:szCs w:val="36"/>
        </w:rPr>
      </w:pPr>
    </w:p>
    <w:p w14:paraId="4402F3EB" w14:textId="77777777" w:rsidR="00EA3718" w:rsidRPr="00EA3718" w:rsidRDefault="00EA3718" w:rsidP="00EA3718">
      <w:pPr>
        <w:ind w:left="720"/>
        <w:rPr>
          <w:sz w:val="36"/>
          <w:szCs w:val="36"/>
        </w:rPr>
      </w:pPr>
    </w:p>
    <w:p w14:paraId="746A06A1" w14:textId="77777777" w:rsidR="00EA3718" w:rsidRPr="004C3E5F" w:rsidRDefault="00EA3718" w:rsidP="00EA3718">
      <w:pPr>
        <w:ind w:left="720"/>
        <w:rPr>
          <w:sz w:val="36"/>
          <w:szCs w:val="36"/>
        </w:rPr>
      </w:pPr>
    </w:p>
    <w:p w14:paraId="360D2D76" w14:textId="77777777" w:rsidR="004C3E5F" w:rsidRPr="004C3E5F" w:rsidRDefault="004C3E5F" w:rsidP="004C3E5F">
      <w:pPr>
        <w:ind w:left="720"/>
        <w:rPr>
          <w:sz w:val="36"/>
          <w:szCs w:val="36"/>
        </w:rPr>
      </w:pPr>
    </w:p>
    <w:p w14:paraId="0C34FBB9" w14:textId="77777777" w:rsidR="00471254" w:rsidRPr="00471254" w:rsidRDefault="00471254" w:rsidP="00471254">
      <w:pPr>
        <w:rPr>
          <w:sz w:val="36"/>
          <w:szCs w:val="36"/>
        </w:rPr>
      </w:pPr>
    </w:p>
    <w:p w14:paraId="31A7C8F9" w14:textId="77777777" w:rsidR="002B0339" w:rsidRPr="002B0339" w:rsidRDefault="002B0339" w:rsidP="002B0339">
      <w:pPr>
        <w:pStyle w:val="ListParagraph"/>
        <w:ind w:left="2040"/>
        <w:rPr>
          <w:sz w:val="36"/>
          <w:szCs w:val="36"/>
        </w:rPr>
      </w:pPr>
    </w:p>
    <w:sectPr w:rsidR="002B0339" w:rsidRPr="002B0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93248"/>
    <w:multiLevelType w:val="hybridMultilevel"/>
    <w:tmpl w:val="7E0C1632"/>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 w15:restartNumberingAfterBreak="0">
    <w:nsid w:val="1C4C4264"/>
    <w:multiLevelType w:val="multilevel"/>
    <w:tmpl w:val="6A66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02A8F"/>
    <w:multiLevelType w:val="multilevel"/>
    <w:tmpl w:val="DF8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40754"/>
    <w:multiLevelType w:val="multilevel"/>
    <w:tmpl w:val="88F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E2EB6"/>
    <w:multiLevelType w:val="multilevel"/>
    <w:tmpl w:val="965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E296D"/>
    <w:multiLevelType w:val="hybridMultilevel"/>
    <w:tmpl w:val="EBDC151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6" w15:restartNumberingAfterBreak="0">
    <w:nsid w:val="57801EFD"/>
    <w:multiLevelType w:val="hybridMultilevel"/>
    <w:tmpl w:val="0766530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7" w15:restartNumberingAfterBreak="0">
    <w:nsid w:val="664526D6"/>
    <w:multiLevelType w:val="multilevel"/>
    <w:tmpl w:val="2C5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B3723"/>
    <w:multiLevelType w:val="multilevel"/>
    <w:tmpl w:val="FFEE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885098">
    <w:abstractNumId w:val="6"/>
  </w:num>
  <w:num w:numId="2" w16cid:durableId="419640220">
    <w:abstractNumId w:val="0"/>
  </w:num>
  <w:num w:numId="3" w16cid:durableId="233131888">
    <w:abstractNumId w:val="5"/>
  </w:num>
  <w:num w:numId="4" w16cid:durableId="605773039">
    <w:abstractNumId w:val="2"/>
  </w:num>
  <w:num w:numId="5" w16cid:durableId="481234756">
    <w:abstractNumId w:val="3"/>
  </w:num>
  <w:num w:numId="6" w16cid:durableId="744297648">
    <w:abstractNumId w:val="7"/>
  </w:num>
  <w:num w:numId="7" w16cid:durableId="896235584">
    <w:abstractNumId w:val="8"/>
  </w:num>
  <w:num w:numId="8" w16cid:durableId="2115862497">
    <w:abstractNumId w:val="4"/>
  </w:num>
  <w:num w:numId="9" w16cid:durableId="316345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C1"/>
    <w:rsid w:val="001638E3"/>
    <w:rsid w:val="00175C25"/>
    <w:rsid w:val="002B0339"/>
    <w:rsid w:val="004366D3"/>
    <w:rsid w:val="0045702A"/>
    <w:rsid w:val="00467AC9"/>
    <w:rsid w:val="00471254"/>
    <w:rsid w:val="004C3E5F"/>
    <w:rsid w:val="007562C1"/>
    <w:rsid w:val="00BA275A"/>
    <w:rsid w:val="00D01E02"/>
    <w:rsid w:val="00EA3718"/>
    <w:rsid w:val="00F8002B"/>
    <w:rsid w:val="00F85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3650"/>
  <w15:chartTrackingRefBased/>
  <w15:docId w15:val="{879BD7F1-84A5-47F5-8E01-26BCB8EC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2C1"/>
    <w:rPr>
      <w:rFonts w:eastAsiaTheme="majorEastAsia" w:cstheme="majorBidi"/>
      <w:color w:val="272727" w:themeColor="text1" w:themeTint="D8"/>
    </w:rPr>
  </w:style>
  <w:style w:type="paragraph" w:styleId="Title">
    <w:name w:val="Title"/>
    <w:basedOn w:val="Normal"/>
    <w:next w:val="Normal"/>
    <w:link w:val="TitleChar"/>
    <w:uiPriority w:val="10"/>
    <w:qFormat/>
    <w:rsid w:val="00756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2C1"/>
    <w:pPr>
      <w:spacing w:before="160"/>
      <w:jc w:val="center"/>
    </w:pPr>
    <w:rPr>
      <w:i/>
      <w:iCs/>
      <w:color w:val="404040" w:themeColor="text1" w:themeTint="BF"/>
    </w:rPr>
  </w:style>
  <w:style w:type="character" w:customStyle="1" w:styleId="QuoteChar">
    <w:name w:val="Quote Char"/>
    <w:basedOn w:val="DefaultParagraphFont"/>
    <w:link w:val="Quote"/>
    <w:uiPriority w:val="29"/>
    <w:rsid w:val="007562C1"/>
    <w:rPr>
      <w:i/>
      <w:iCs/>
      <w:color w:val="404040" w:themeColor="text1" w:themeTint="BF"/>
    </w:rPr>
  </w:style>
  <w:style w:type="paragraph" w:styleId="ListParagraph">
    <w:name w:val="List Paragraph"/>
    <w:basedOn w:val="Normal"/>
    <w:uiPriority w:val="34"/>
    <w:qFormat/>
    <w:rsid w:val="007562C1"/>
    <w:pPr>
      <w:ind w:left="720"/>
      <w:contextualSpacing/>
    </w:pPr>
  </w:style>
  <w:style w:type="character" w:styleId="IntenseEmphasis">
    <w:name w:val="Intense Emphasis"/>
    <w:basedOn w:val="DefaultParagraphFont"/>
    <w:uiPriority w:val="21"/>
    <w:qFormat/>
    <w:rsid w:val="007562C1"/>
    <w:rPr>
      <w:i/>
      <w:iCs/>
      <w:color w:val="0F4761" w:themeColor="accent1" w:themeShade="BF"/>
    </w:rPr>
  </w:style>
  <w:style w:type="paragraph" w:styleId="IntenseQuote">
    <w:name w:val="Intense Quote"/>
    <w:basedOn w:val="Normal"/>
    <w:next w:val="Normal"/>
    <w:link w:val="IntenseQuoteChar"/>
    <w:uiPriority w:val="30"/>
    <w:qFormat/>
    <w:rsid w:val="00756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2C1"/>
    <w:rPr>
      <w:i/>
      <w:iCs/>
      <w:color w:val="0F4761" w:themeColor="accent1" w:themeShade="BF"/>
    </w:rPr>
  </w:style>
  <w:style w:type="character" w:styleId="IntenseReference">
    <w:name w:val="Intense Reference"/>
    <w:basedOn w:val="DefaultParagraphFont"/>
    <w:uiPriority w:val="32"/>
    <w:qFormat/>
    <w:rsid w:val="00756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7634">
      <w:bodyDiv w:val="1"/>
      <w:marLeft w:val="0"/>
      <w:marRight w:val="0"/>
      <w:marTop w:val="0"/>
      <w:marBottom w:val="0"/>
      <w:divBdr>
        <w:top w:val="none" w:sz="0" w:space="0" w:color="auto"/>
        <w:left w:val="none" w:sz="0" w:space="0" w:color="auto"/>
        <w:bottom w:val="none" w:sz="0" w:space="0" w:color="auto"/>
        <w:right w:val="none" w:sz="0" w:space="0" w:color="auto"/>
      </w:divBdr>
    </w:div>
    <w:div w:id="409078410">
      <w:bodyDiv w:val="1"/>
      <w:marLeft w:val="0"/>
      <w:marRight w:val="0"/>
      <w:marTop w:val="0"/>
      <w:marBottom w:val="0"/>
      <w:divBdr>
        <w:top w:val="none" w:sz="0" w:space="0" w:color="auto"/>
        <w:left w:val="none" w:sz="0" w:space="0" w:color="auto"/>
        <w:bottom w:val="none" w:sz="0" w:space="0" w:color="auto"/>
        <w:right w:val="none" w:sz="0" w:space="0" w:color="auto"/>
      </w:divBdr>
    </w:div>
    <w:div w:id="412818414">
      <w:bodyDiv w:val="1"/>
      <w:marLeft w:val="0"/>
      <w:marRight w:val="0"/>
      <w:marTop w:val="0"/>
      <w:marBottom w:val="0"/>
      <w:divBdr>
        <w:top w:val="none" w:sz="0" w:space="0" w:color="auto"/>
        <w:left w:val="none" w:sz="0" w:space="0" w:color="auto"/>
        <w:bottom w:val="none" w:sz="0" w:space="0" w:color="auto"/>
        <w:right w:val="none" w:sz="0" w:space="0" w:color="auto"/>
      </w:divBdr>
    </w:div>
    <w:div w:id="418796788">
      <w:bodyDiv w:val="1"/>
      <w:marLeft w:val="0"/>
      <w:marRight w:val="0"/>
      <w:marTop w:val="0"/>
      <w:marBottom w:val="0"/>
      <w:divBdr>
        <w:top w:val="none" w:sz="0" w:space="0" w:color="auto"/>
        <w:left w:val="none" w:sz="0" w:space="0" w:color="auto"/>
        <w:bottom w:val="none" w:sz="0" w:space="0" w:color="auto"/>
        <w:right w:val="none" w:sz="0" w:space="0" w:color="auto"/>
      </w:divBdr>
    </w:div>
    <w:div w:id="507062670">
      <w:bodyDiv w:val="1"/>
      <w:marLeft w:val="0"/>
      <w:marRight w:val="0"/>
      <w:marTop w:val="0"/>
      <w:marBottom w:val="0"/>
      <w:divBdr>
        <w:top w:val="none" w:sz="0" w:space="0" w:color="auto"/>
        <w:left w:val="none" w:sz="0" w:space="0" w:color="auto"/>
        <w:bottom w:val="none" w:sz="0" w:space="0" w:color="auto"/>
        <w:right w:val="none" w:sz="0" w:space="0" w:color="auto"/>
      </w:divBdr>
    </w:div>
    <w:div w:id="984776336">
      <w:bodyDiv w:val="1"/>
      <w:marLeft w:val="0"/>
      <w:marRight w:val="0"/>
      <w:marTop w:val="0"/>
      <w:marBottom w:val="0"/>
      <w:divBdr>
        <w:top w:val="none" w:sz="0" w:space="0" w:color="auto"/>
        <w:left w:val="none" w:sz="0" w:space="0" w:color="auto"/>
        <w:bottom w:val="none" w:sz="0" w:space="0" w:color="auto"/>
        <w:right w:val="none" w:sz="0" w:space="0" w:color="auto"/>
      </w:divBdr>
    </w:div>
    <w:div w:id="1169293569">
      <w:bodyDiv w:val="1"/>
      <w:marLeft w:val="0"/>
      <w:marRight w:val="0"/>
      <w:marTop w:val="0"/>
      <w:marBottom w:val="0"/>
      <w:divBdr>
        <w:top w:val="none" w:sz="0" w:space="0" w:color="auto"/>
        <w:left w:val="none" w:sz="0" w:space="0" w:color="auto"/>
        <w:bottom w:val="none" w:sz="0" w:space="0" w:color="auto"/>
        <w:right w:val="none" w:sz="0" w:space="0" w:color="auto"/>
      </w:divBdr>
    </w:div>
    <w:div w:id="1421560356">
      <w:bodyDiv w:val="1"/>
      <w:marLeft w:val="0"/>
      <w:marRight w:val="0"/>
      <w:marTop w:val="0"/>
      <w:marBottom w:val="0"/>
      <w:divBdr>
        <w:top w:val="none" w:sz="0" w:space="0" w:color="auto"/>
        <w:left w:val="none" w:sz="0" w:space="0" w:color="auto"/>
        <w:bottom w:val="none" w:sz="0" w:space="0" w:color="auto"/>
        <w:right w:val="none" w:sz="0" w:space="0" w:color="auto"/>
      </w:divBdr>
    </w:div>
    <w:div w:id="1450201743">
      <w:bodyDiv w:val="1"/>
      <w:marLeft w:val="0"/>
      <w:marRight w:val="0"/>
      <w:marTop w:val="0"/>
      <w:marBottom w:val="0"/>
      <w:divBdr>
        <w:top w:val="none" w:sz="0" w:space="0" w:color="auto"/>
        <w:left w:val="none" w:sz="0" w:space="0" w:color="auto"/>
        <w:bottom w:val="none" w:sz="0" w:space="0" w:color="auto"/>
        <w:right w:val="none" w:sz="0" w:space="0" w:color="auto"/>
      </w:divBdr>
    </w:div>
    <w:div w:id="1627658966">
      <w:bodyDiv w:val="1"/>
      <w:marLeft w:val="0"/>
      <w:marRight w:val="0"/>
      <w:marTop w:val="0"/>
      <w:marBottom w:val="0"/>
      <w:divBdr>
        <w:top w:val="none" w:sz="0" w:space="0" w:color="auto"/>
        <w:left w:val="none" w:sz="0" w:space="0" w:color="auto"/>
        <w:bottom w:val="none" w:sz="0" w:space="0" w:color="auto"/>
        <w:right w:val="none" w:sz="0" w:space="0" w:color="auto"/>
      </w:divBdr>
    </w:div>
    <w:div w:id="1639415261">
      <w:bodyDiv w:val="1"/>
      <w:marLeft w:val="0"/>
      <w:marRight w:val="0"/>
      <w:marTop w:val="0"/>
      <w:marBottom w:val="0"/>
      <w:divBdr>
        <w:top w:val="none" w:sz="0" w:space="0" w:color="auto"/>
        <w:left w:val="none" w:sz="0" w:space="0" w:color="auto"/>
        <w:bottom w:val="none" w:sz="0" w:space="0" w:color="auto"/>
        <w:right w:val="none" w:sz="0" w:space="0" w:color="auto"/>
      </w:divBdr>
    </w:div>
    <w:div w:id="1644653923">
      <w:bodyDiv w:val="1"/>
      <w:marLeft w:val="0"/>
      <w:marRight w:val="0"/>
      <w:marTop w:val="0"/>
      <w:marBottom w:val="0"/>
      <w:divBdr>
        <w:top w:val="none" w:sz="0" w:space="0" w:color="auto"/>
        <w:left w:val="none" w:sz="0" w:space="0" w:color="auto"/>
        <w:bottom w:val="none" w:sz="0" w:space="0" w:color="auto"/>
        <w:right w:val="none" w:sz="0" w:space="0" w:color="auto"/>
      </w:divBdr>
    </w:div>
    <w:div w:id="1853259154">
      <w:bodyDiv w:val="1"/>
      <w:marLeft w:val="0"/>
      <w:marRight w:val="0"/>
      <w:marTop w:val="0"/>
      <w:marBottom w:val="0"/>
      <w:divBdr>
        <w:top w:val="none" w:sz="0" w:space="0" w:color="auto"/>
        <w:left w:val="none" w:sz="0" w:space="0" w:color="auto"/>
        <w:bottom w:val="none" w:sz="0" w:space="0" w:color="auto"/>
        <w:right w:val="none" w:sz="0" w:space="0" w:color="auto"/>
      </w:divBdr>
    </w:div>
    <w:div w:id="1981030488">
      <w:bodyDiv w:val="1"/>
      <w:marLeft w:val="0"/>
      <w:marRight w:val="0"/>
      <w:marTop w:val="0"/>
      <w:marBottom w:val="0"/>
      <w:divBdr>
        <w:top w:val="none" w:sz="0" w:space="0" w:color="auto"/>
        <w:left w:val="none" w:sz="0" w:space="0" w:color="auto"/>
        <w:bottom w:val="none" w:sz="0" w:space="0" w:color="auto"/>
        <w:right w:val="none" w:sz="0" w:space="0" w:color="auto"/>
      </w:divBdr>
    </w:div>
    <w:div w:id="2054304904">
      <w:bodyDiv w:val="1"/>
      <w:marLeft w:val="0"/>
      <w:marRight w:val="0"/>
      <w:marTop w:val="0"/>
      <w:marBottom w:val="0"/>
      <w:divBdr>
        <w:top w:val="none" w:sz="0" w:space="0" w:color="auto"/>
        <w:left w:val="none" w:sz="0" w:space="0" w:color="auto"/>
        <w:bottom w:val="none" w:sz="0" w:space="0" w:color="auto"/>
        <w:right w:val="none" w:sz="0" w:space="0" w:color="auto"/>
      </w:divBdr>
    </w:div>
    <w:div w:id="2061243774">
      <w:bodyDiv w:val="1"/>
      <w:marLeft w:val="0"/>
      <w:marRight w:val="0"/>
      <w:marTop w:val="0"/>
      <w:marBottom w:val="0"/>
      <w:divBdr>
        <w:top w:val="none" w:sz="0" w:space="0" w:color="auto"/>
        <w:left w:val="none" w:sz="0" w:space="0" w:color="auto"/>
        <w:bottom w:val="none" w:sz="0" w:space="0" w:color="auto"/>
        <w:right w:val="none" w:sz="0" w:space="0" w:color="auto"/>
      </w:divBdr>
    </w:div>
    <w:div w:id="2113428742">
      <w:bodyDiv w:val="1"/>
      <w:marLeft w:val="0"/>
      <w:marRight w:val="0"/>
      <w:marTop w:val="0"/>
      <w:marBottom w:val="0"/>
      <w:divBdr>
        <w:top w:val="none" w:sz="0" w:space="0" w:color="auto"/>
        <w:left w:val="none" w:sz="0" w:space="0" w:color="auto"/>
        <w:bottom w:val="none" w:sz="0" w:space="0" w:color="auto"/>
        <w:right w:val="none" w:sz="0" w:space="0" w:color="auto"/>
      </w:divBdr>
    </w:div>
    <w:div w:id="212573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FD9AD-8769-4955-AA6C-ED219E33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anubdy6</dc:creator>
  <cp:keywords/>
  <dc:description/>
  <cp:lastModifiedBy>anubdy6</cp:lastModifiedBy>
  <cp:revision>1</cp:revision>
  <dcterms:created xsi:type="dcterms:W3CDTF">2024-11-16T13:35:00Z</dcterms:created>
  <dcterms:modified xsi:type="dcterms:W3CDTF">2024-11-16T14:44:00Z</dcterms:modified>
</cp:coreProperties>
</file>