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433840">
      <w:pPr>
        <w:pStyle w:val="Heading1"/>
        <w:spacing w:before="200" w:beforeAutospacing="0" w:after="280" w:afterAutospacing="0"/>
        <w:jc w:val="center"/>
        <w:divId w:val="171921552"/>
        <w:rPr>
          <w:rFonts w:eastAsia="Times New Roman"/>
          <w:caps/>
          <w:sz w:val="30"/>
          <w:szCs w:val="30"/>
          <w:lang w:val="en"/>
        </w:rPr>
      </w:pPr>
      <w:bookmarkStart w:id="0" w:name="_GoBack"/>
      <w:bookmarkEnd w:id="0"/>
      <w:r>
        <w:rPr>
          <w:rFonts w:eastAsia="Times New Roman"/>
          <w:caps/>
          <w:sz w:val="30"/>
          <w:szCs w:val="30"/>
          <w:lang w:val="en"/>
        </w:rPr>
        <w:t>FAIRWORK: A DECENTRALIZED FREELANCE MARKETPLACE WITH SMART CONTRACT ESCROW AND DISPUTE RESOLUTION</w:t>
      </w:r>
    </w:p>
    <w:p w:rsidR="00000000" w:rsidRDefault="00433840">
      <w:pPr>
        <w:pStyle w:val="center"/>
        <w:spacing w:before="280" w:after="60"/>
        <w:divId w:val="171921552"/>
        <w:rPr>
          <w:color w:val="111111"/>
          <w:lang w:val="en"/>
        </w:rPr>
      </w:pPr>
      <w:r>
        <w:rPr>
          <w:color w:val="111111"/>
          <w:lang w:val="en"/>
        </w:rPr>
        <w:t xml:space="preserve">A PROJECT REPORT SUBMITTED TO SRM INSTITUTE OF SCIENCE &amp; TECHNOLOGY </w:t>
      </w:r>
    </w:p>
    <w:p w:rsidR="00000000" w:rsidRDefault="00433840">
      <w:pPr>
        <w:pStyle w:val="center"/>
        <w:spacing w:after="60"/>
        <w:divId w:val="171921552"/>
        <w:rPr>
          <w:color w:val="111111"/>
          <w:sz w:val="22"/>
          <w:szCs w:val="22"/>
          <w:lang w:val="en"/>
        </w:rPr>
      </w:pPr>
      <w:r>
        <w:rPr>
          <w:color w:val="111111"/>
          <w:sz w:val="22"/>
          <w:szCs w:val="22"/>
          <w:lang w:val="en"/>
        </w:rPr>
        <w:t xml:space="preserve">IN PARTIAL FULFILMENT OF THE REQUIREMENTS FOR THE AWARD OF THE DEGREE OF </w:t>
      </w:r>
    </w:p>
    <w:p w:rsidR="00000000" w:rsidRDefault="00433840">
      <w:pPr>
        <w:pStyle w:val="center"/>
        <w:spacing w:after="360"/>
        <w:divId w:val="171921552"/>
        <w:rPr>
          <w:color w:val="111111"/>
          <w:sz w:val="28"/>
          <w:szCs w:val="28"/>
          <w:lang w:val="en"/>
        </w:rPr>
      </w:pPr>
      <w:r>
        <w:rPr>
          <w:color w:val="111111"/>
          <w:sz w:val="28"/>
          <w:szCs w:val="28"/>
          <w:lang w:val="en"/>
        </w:rPr>
        <w:t xml:space="preserve">MASTER OF COMPUTER APPLICATIONS </w:t>
      </w:r>
    </w:p>
    <w:p w:rsidR="00000000" w:rsidRDefault="00433840">
      <w:pPr>
        <w:pStyle w:val="center"/>
        <w:spacing w:after="40"/>
        <w:divId w:val="171921552"/>
        <w:rPr>
          <w:color w:val="111111"/>
          <w:sz w:val="22"/>
          <w:szCs w:val="22"/>
          <w:lang w:val="en"/>
        </w:rPr>
      </w:pPr>
      <w:r>
        <w:rPr>
          <w:color w:val="111111"/>
          <w:sz w:val="22"/>
          <w:szCs w:val="22"/>
          <w:lang w:val="en"/>
        </w:rPr>
        <w:t>SUBMITTED BY:</w:t>
      </w:r>
    </w:p>
    <w:p w:rsidR="00000000" w:rsidRDefault="00433840">
      <w:pPr>
        <w:pStyle w:val="center"/>
        <w:spacing w:after="40"/>
        <w:divId w:val="171921552"/>
        <w:rPr>
          <w:color w:val="111111"/>
          <w:sz w:val="26"/>
          <w:szCs w:val="26"/>
          <w:lang w:val="en"/>
        </w:rPr>
      </w:pPr>
      <w:r>
        <w:rPr>
          <w:color w:val="111111"/>
          <w:sz w:val="26"/>
          <w:szCs w:val="26"/>
          <w:lang w:val="en"/>
        </w:rPr>
        <w:t>SURIYA E</w:t>
      </w:r>
    </w:p>
    <w:p w:rsidR="00000000" w:rsidRDefault="00433840">
      <w:pPr>
        <w:pStyle w:val="center"/>
        <w:spacing w:after="320"/>
        <w:divId w:val="171921552"/>
        <w:rPr>
          <w:color w:val="111111"/>
          <w:lang w:val="en"/>
        </w:rPr>
      </w:pPr>
      <w:r>
        <w:rPr>
          <w:color w:val="111111"/>
          <w:lang w:val="en"/>
        </w:rPr>
        <w:t>REG NO: RA2532241040042</w:t>
      </w:r>
    </w:p>
    <w:p w:rsidR="00000000" w:rsidRDefault="00433840">
      <w:pPr>
        <w:pStyle w:val="center"/>
        <w:spacing w:after="40"/>
        <w:divId w:val="171921552"/>
        <w:rPr>
          <w:color w:val="111111"/>
          <w:sz w:val="22"/>
          <w:szCs w:val="22"/>
          <w:lang w:val="en"/>
        </w:rPr>
      </w:pPr>
      <w:r>
        <w:rPr>
          <w:color w:val="111111"/>
          <w:sz w:val="22"/>
          <w:szCs w:val="22"/>
          <w:lang w:val="en"/>
        </w:rPr>
        <w:t>UNDER THE GUIDANCE OF</w:t>
      </w:r>
    </w:p>
    <w:p w:rsidR="00000000" w:rsidRDefault="00433840">
      <w:pPr>
        <w:pStyle w:val="center"/>
        <w:spacing w:after="40"/>
        <w:divId w:val="171921552"/>
        <w:rPr>
          <w:color w:val="111111"/>
          <w:sz w:val="26"/>
          <w:szCs w:val="26"/>
          <w:lang w:val="en"/>
        </w:rPr>
      </w:pPr>
      <w:r>
        <w:rPr>
          <w:color w:val="111111"/>
          <w:sz w:val="26"/>
          <w:szCs w:val="26"/>
          <w:lang w:val="en"/>
        </w:rPr>
        <w:t>Dr. M. Sivasakthi, M.Sc., M.Phil., Ph.D., NET</w:t>
      </w:r>
    </w:p>
    <w:p w:rsidR="00000000" w:rsidRDefault="00433840">
      <w:pPr>
        <w:pStyle w:val="center"/>
        <w:spacing w:after="320"/>
        <w:divId w:val="171921552"/>
        <w:rPr>
          <w:color w:val="111111"/>
          <w:sz w:val="22"/>
          <w:szCs w:val="22"/>
          <w:lang w:val="en"/>
        </w:rPr>
      </w:pPr>
      <w:r>
        <w:rPr>
          <w:color w:val="111111"/>
          <w:sz w:val="22"/>
          <w:szCs w:val="22"/>
          <w:lang w:val="en"/>
        </w:rPr>
        <w:t>Associate Professor, Department of Computer Applications</w:t>
      </w:r>
    </w:p>
    <w:p w:rsidR="00000000" w:rsidRDefault="00433840">
      <w:pPr>
        <w:jc w:val="center"/>
        <w:divId w:val="1707949167"/>
        <w:rPr>
          <w:rFonts w:eastAsia="Times New Roman"/>
          <w:color w:val="111111"/>
          <w:lang w:val="en"/>
        </w:rPr>
      </w:pPr>
      <w:r>
        <w:rPr>
          <w:rFonts w:eastAsia="Times New Roman"/>
          <w:noProof/>
          <w:color w:val="111111"/>
        </w:rPr>
        <w:drawing>
          <wp:inline distT="0" distB="0" distL="0" distR="0">
            <wp:extent cx="1333500" cy="1885950"/>
            <wp:effectExtent l="0" t="0" r="0" b="0"/>
            <wp:docPr id="1" name="Picture 1" descr="SRM Institute of Science &amp;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M Institute of Science &amp;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333500" cy="1885950"/>
                    </a:xfrm>
                    <a:prstGeom prst="rect">
                      <a:avLst/>
                    </a:prstGeom>
                    <a:noFill/>
                    <a:ln>
                      <a:noFill/>
                    </a:ln>
                  </pic:spPr>
                </pic:pic>
              </a:graphicData>
            </a:graphic>
          </wp:inline>
        </w:drawing>
      </w:r>
    </w:p>
    <w:p w:rsidR="00000000" w:rsidRDefault="00433840">
      <w:pPr>
        <w:pStyle w:val="center"/>
        <w:spacing w:after="40"/>
        <w:divId w:val="171921552"/>
        <w:rPr>
          <w:color w:val="111111"/>
          <w:lang w:val="en"/>
        </w:rPr>
      </w:pPr>
      <w:r>
        <w:rPr>
          <w:color w:val="111111"/>
          <w:lang w:val="en"/>
        </w:rPr>
        <w:t>DEPARTMENT OF COMPUTER APPLICATIONS (MCA)</w:t>
      </w:r>
    </w:p>
    <w:p w:rsidR="00000000" w:rsidRDefault="00433840">
      <w:pPr>
        <w:pStyle w:val="center"/>
        <w:spacing w:after="40"/>
        <w:divId w:val="171921552"/>
        <w:rPr>
          <w:color w:val="111111"/>
          <w:sz w:val="22"/>
          <w:szCs w:val="22"/>
          <w:lang w:val="en"/>
        </w:rPr>
      </w:pPr>
      <w:r>
        <w:rPr>
          <w:color w:val="111111"/>
          <w:sz w:val="22"/>
          <w:szCs w:val="22"/>
          <w:lang w:val="en"/>
        </w:rPr>
        <w:t>FACULTY OF LIBERAL ARTS AND BUSINESS STUDIES</w:t>
      </w:r>
    </w:p>
    <w:p w:rsidR="00000000" w:rsidRDefault="00433840">
      <w:pPr>
        <w:pStyle w:val="center"/>
        <w:spacing w:after="40"/>
        <w:divId w:val="171921552"/>
        <w:rPr>
          <w:color w:val="111111"/>
          <w:lang w:val="en"/>
        </w:rPr>
      </w:pPr>
      <w:r>
        <w:rPr>
          <w:color w:val="111111"/>
          <w:lang w:val="en"/>
        </w:rPr>
        <w:t>SRM INSTITUTE OF SCIENCE AND TECHNOLOGY</w:t>
      </w:r>
    </w:p>
    <w:p w:rsidR="00000000" w:rsidRDefault="00433840">
      <w:pPr>
        <w:pStyle w:val="center"/>
        <w:spacing w:after="40"/>
        <w:divId w:val="171921552"/>
        <w:rPr>
          <w:color w:val="111111"/>
          <w:sz w:val="22"/>
          <w:szCs w:val="22"/>
          <w:lang w:val="en"/>
        </w:rPr>
      </w:pPr>
      <w:r>
        <w:rPr>
          <w:color w:val="111111"/>
          <w:sz w:val="22"/>
          <w:szCs w:val="22"/>
          <w:lang w:val="en"/>
        </w:rPr>
        <w:t>VADAPALANI CAMPUS, CHENNAI – 600</w:t>
      </w:r>
      <w:r>
        <w:rPr>
          <w:color w:val="111111"/>
          <w:sz w:val="22"/>
          <w:szCs w:val="22"/>
          <w:lang w:val="en"/>
        </w:rPr>
        <w:t>026</w:t>
      </w:r>
    </w:p>
    <w:p w:rsidR="00000000" w:rsidRDefault="00433840">
      <w:pPr>
        <w:pStyle w:val="center"/>
        <w:spacing w:before="80"/>
        <w:divId w:val="171921552"/>
        <w:rPr>
          <w:color w:val="111111"/>
          <w:lang w:val="en"/>
        </w:rPr>
      </w:pPr>
      <w:r>
        <w:rPr>
          <w:color w:val="111111"/>
          <w:lang w:val="en"/>
        </w:rPr>
        <w:t>ACADEMIC YEAR: 2025 – 2026</w:t>
      </w:r>
    </w:p>
    <w:p w:rsidR="00000000" w:rsidRDefault="00433840">
      <w:pPr>
        <w:pStyle w:val="center"/>
        <w:spacing w:after="40"/>
        <w:rPr>
          <w:color w:val="111111"/>
          <w:lang w:val="en"/>
        </w:rPr>
      </w:pPr>
      <w:r>
        <w:rPr>
          <w:color w:val="111111"/>
          <w:lang w:val="en"/>
        </w:rPr>
        <w:t>DEPARTMENT OF COMPUTER APPLICATIONS (MCA)</w:t>
      </w:r>
    </w:p>
    <w:p w:rsidR="00000000" w:rsidRDefault="00433840">
      <w:pPr>
        <w:pStyle w:val="center"/>
        <w:spacing w:after="40"/>
        <w:rPr>
          <w:color w:val="111111"/>
          <w:sz w:val="22"/>
          <w:szCs w:val="22"/>
          <w:lang w:val="en"/>
        </w:rPr>
      </w:pPr>
      <w:r>
        <w:rPr>
          <w:color w:val="111111"/>
          <w:sz w:val="22"/>
          <w:szCs w:val="22"/>
          <w:lang w:val="en"/>
        </w:rPr>
        <w:t>FACULTY OF LIBERAL ARTS AND BUSINESS STUDIES</w:t>
      </w:r>
    </w:p>
    <w:p w:rsidR="00000000" w:rsidRDefault="00433840">
      <w:pPr>
        <w:pStyle w:val="center"/>
        <w:spacing w:after="40"/>
        <w:rPr>
          <w:color w:val="111111"/>
          <w:lang w:val="en"/>
        </w:rPr>
      </w:pPr>
      <w:r>
        <w:rPr>
          <w:color w:val="111111"/>
          <w:lang w:val="en"/>
        </w:rPr>
        <w:t>SRM INSTITUTE OF SCIENCE AND TECHNOLOGY</w:t>
      </w:r>
    </w:p>
    <w:p w:rsidR="00000000" w:rsidRDefault="00433840">
      <w:pPr>
        <w:pStyle w:val="center"/>
        <w:spacing w:after="160"/>
        <w:rPr>
          <w:color w:val="111111"/>
          <w:sz w:val="22"/>
          <w:szCs w:val="22"/>
          <w:lang w:val="en"/>
        </w:rPr>
      </w:pPr>
      <w:r>
        <w:rPr>
          <w:color w:val="111111"/>
          <w:sz w:val="22"/>
          <w:szCs w:val="22"/>
          <w:lang w:val="en"/>
        </w:rPr>
        <w:t>VADAPALANI CAMPUS, CHENNAI – 600026</w:t>
      </w:r>
    </w:p>
    <w:p w:rsidR="00000000" w:rsidRDefault="00433840">
      <w:pPr>
        <w:jc w:val="center"/>
        <w:divId w:val="1245187477"/>
        <w:rPr>
          <w:rFonts w:eastAsia="Times New Roman"/>
          <w:color w:val="111111"/>
          <w:lang w:val="en"/>
        </w:rPr>
      </w:pPr>
      <w:r>
        <w:rPr>
          <w:rFonts w:eastAsia="Times New Roman"/>
          <w:noProof/>
          <w:color w:val="111111"/>
        </w:rPr>
        <w:lastRenderedPageBreak/>
        <w:drawing>
          <wp:inline distT="0" distB="0" distL="0" distR="0">
            <wp:extent cx="1047750" cy="1885950"/>
            <wp:effectExtent l="0" t="0" r="0" b="0"/>
            <wp:docPr id="2" name="Picture 2" descr="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RM Logo"/>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047750" cy="1885950"/>
                    </a:xfrm>
                    <a:prstGeom prst="rect">
                      <a:avLst/>
                    </a:prstGeom>
                    <a:noFill/>
                    <a:ln>
                      <a:noFill/>
                    </a:ln>
                  </pic:spPr>
                </pic:pic>
              </a:graphicData>
            </a:graphic>
          </wp:inline>
        </w:drawing>
      </w:r>
    </w:p>
    <w:p w:rsidR="00000000" w:rsidRDefault="00433840">
      <w:pPr>
        <w:pStyle w:val="Heading2"/>
        <w:spacing w:after="280"/>
        <w:jc w:val="center"/>
        <w:rPr>
          <w:rFonts w:eastAsia="Times New Roman"/>
          <w:sz w:val="28"/>
          <w:szCs w:val="28"/>
          <w:lang w:val="en"/>
        </w:rPr>
      </w:pPr>
      <w:r>
        <w:rPr>
          <w:rFonts w:eastAsia="Times New Roman"/>
          <w:sz w:val="28"/>
          <w:szCs w:val="28"/>
          <w:lang w:val="en"/>
        </w:rPr>
        <w:t>BONAFIDE CERTIFICATE</w:t>
      </w:r>
    </w:p>
    <w:p w:rsidR="00000000" w:rsidRDefault="00433840">
      <w:pPr>
        <w:pStyle w:val="NormalWeb"/>
        <w:ind w:firstLine="600"/>
        <w:rPr>
          <w:color w:val="111111"/>
          <w:lang w:val="en"/>
        </w:rPr>
      </w:pPr>
      <w:r>
        <w:rPr>
          <w:color w:val="111111"/>
          <w:lang w:val="en"/>
        </w:rPr>
        <w:t xml:space="preserve">This is to certify that the project report titled </w:t>
      </w:r>
      <w:r>
        <w:rPr>
          <w:rStyle w:val="Strong"/>
          <w:color w:val="111111"/>
          <w:lang w:val="en"/>
        </w:rPr>
        <w:t>“FAIRWORK: A DECENTRALIZED FREELANCE MARKETPLACE WITH SMART CONTRACT ESCROW AND DISPUTE RESOLUTION”</w:t>
      </w:r>
      <w:r>
        <w:rPr>
          <w:color w:val="111111"/>
          <w:lang w:val="en"/>
        </w:rPr>
        <w:t xml:space="preserve"> is the bonafide work done and submitted </w:t>
      </w:r>
      <w:r>
        <w:rPr>
          <w:color w:val="111111"/>
          <w:lang w:val="en"/>
        </w:rPr>
        <w:t xml:space="preserve">by </w:t>
      </w:r>
      <w:r>
        <w:rPr>
          <w:rStyle w:val="Strong"/>
          <w:color w:val="111111"/>
          <w:lang w:val="en"/>
        </w:rPr>
        <w:t>SURIYA E (Reg. No: RA2532241040042)</w:t>
      </w:r>
      <w:r>
        <w:rPr>
          <w:color w:val="111111"/>
          <w:lang w:val="en"/>
        </w:rPr>
        <w:t xml:space="preserve"> during the </w:t>
      </w:r>
      <w:r>
        <w:rPr>
          <w:rStyle w:val="Strong"/>
          <w:color w:val="111111"/>
          <w:lang w:val="en"/>
        </w:rPr>
        <w:t>2025–2026</w:t>
      </w:r>
      <w:r>
        <w:rPr>
          <w:color w:val="111111"/>
          <w:lang w:val="en"/>
        </w:rPr>
        <w:t xml:space="preserve"> academic year, in partial fulfillment of the requirements for the award of the degree of </w:t>
      </w:r>
      <w:r>
        <w:rPr>
          <w:rStyle w:val="Strong"/>
          <w:color w:val="111111"/>
          <w:lang w:val="en"/>
        </w:rPr>
        <w:t>MASTER OF COMPUTER APPLICATIONS</w:t>
      </w:r>
      <w:r>
        <w:rPr>
          <w:color w:val="111111"/>
          <w:lang w:val="en"/>
        </w:rPr>
        <w:t xml:space="preserve">, at </w:t>
      </w:r>
      <w:r>
        <w:rPr>
          <w:rStyle w:val="Strong"/>
          <w:color w:val="111111"/>
          <w:lang w:val="en"/>
        </w:rPr>
        <w:t>SRM INSTITUTE OF SCIENCE &amp; TECHNOLOGY, Vadapalani, Chennai</w:t>
      </w:r>
      <w:r>
        <w:rPr>
          <w:color w:val="111111"/>
          <w:lang w:val="en"/>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4513"/>
        <w:gridCol w:w="4513"/>
      </w:tblGrid>
      <w:tr w:rsidR="00000000">
        <w:tc>
          <w:tcPr>
            <w:tcW w:w="2500" w:type="pct"/>
            <w:tcBorders>
              <w:top w:val="nil"/>
              <w:left w:val="nil"/>
              <w:bottom w:val="nil"/>
              <w:right w:val="nil"/>
            </w:tcBorders>
            <w:tcMar>
              <w:top w:w="80" w:type="dxa"/>
              <w:left w:w="120" w:type="dxa"/>
              <w:bottom w:w="80" w:type="dxa"/>
              <w:right w:w="120" w:type="dxa"/>
            </w:tcMar>
            <w:hideMark/>
          </w:tcPr>
          <w:p w:rsidR="00000000" w:rsidRDefault="00433840">
            <w:pPr>
              <w:spacing w:before="720" w:after="280"/>
              <w:divId w:val="647562656"/>
              <w:rPr>
                <w:rFonts w:eastAsia="Times New Roman"/>
                <w:color w:val="111111"/>
                <w:sz w:val="22"/>
                <w:szCs w:val="22"/>
              </w:rPr>
            </w:pPr>
            <w:r>
              <w:rPr>
                <w:rFonts w:eastAsia="Times New Roman"/>
                <w:color w:val="111111"/>
                <w:sz w:val="22"/>
                <w:szCs w:val="22"/>
              </w:rPr>
              <w:t>_____________________________</w:t>
            </w:r>
          </w:p>
          <w:p w:rsidR="00000000" w:rsidRDefault="00433840">
            <w:pPr>
              <w:spacing w:before="720" w:after="280"/>
              <w:rPr>
                <w:rFonts w:eastAsia="Times New Roman"/>
                <w:color w:val="111111"/>
                <w:sz w:val="22"/>
                <w:szCs w:val="22"/>
              </w:rPr>
            </w:pPr>
            <w:r>
              <w:rPr>
                <w:rStyle w:val="Strong"/>
                <w:rFonts w:eastAsia="Times New Roman"/>
                <w:color w:val="111111"/>
                <w:sz w:val="22"/>
                <w:szCs w:val="22"/>
              </w:rPr>
              <w:t>Signature of the Guide</w:t>
            </w:r>
            <w:r>
              <w:rPr>
                <w:rFonts w:eastAsia="Times New Roman"/>
                <w:color w:val="111111"/>
                <w:sz w:val="22"/>
                <w:szCs w:val="22"/>
              </w:rPr>
              <w:br/>
            </w:r>
            <w:r>
              <w:rPr>
                <w:rStyle w:val="Strong"/>
                <w:rFonts w:eastAsia="Times New Roman"/>
                <w:color w:val="111111"/>
                <w:sz w:val="22"/>
                <w:szCs w:val="22"/>
              </w:rPr>
              <w:t>Dr. M. Sivasakthi, M.Sc., M.Phil., Ph.D., NET</w:t>
            </w:r>
            <w:r>
              <w:rPr>
                <w:rFonts w:eastAsia="Times New Roman"/>
                <w:color w:val="111111"/>
                <w:sz w:val="22"/>
                <w:szCs w:val="22"/>
              </w:rPr>
              <w:br/>
              <w:t>Associate Professor, Department of Computer Applications</w:t>
            </w:r>
            <w:r>
              <w:rPr>
                <w:rFonts w:eastAsia="Times New Roman"/>
                <w:color w:val="111111"/>
                <w:sz w:val="22"/>
                <w:szCs w:val="22"/>
              </w:rPr>
              <w:br/>
              <w:t>Department of Computer Applications</w:t>
            </w:r>
            <w:r>
              <w:rPr>
                <w:rFonts w:eastAsia="Times New Roman"/>
                <w:color w:val="111111"/>
                <w:sz w:val="22"/>
                <w:szCs w:val="22"/>
              </w:rPr>
              <w:br/>
              <w:t xml:space="preserve">SRM IST, Vadapalani Campus </w:t>
            </w:r>
          </w:p>
        </w:tc>
        <w:tc>
          <w:tcPr>
            <w:tcW w:w="2500" w:type="pct"/>
            <w:tcBorders>
              <w:top w:val="nil"/>
              <w:left w:val="nil"/>
              <w:bottom w:val="nil"/>
              <w:right w:val="nil"/>
            </w:tcBorders>
            <w:tcMar>
              <w:top w:w="80" w:type="dxa"/>
              <w:left w:w="120" w:type="dxa"/>
              <w:bottom w:w="80" w:type="dxa"/>
              <w:right w:w="120" w:type="dxa"/>
            </w:tcMar>
            <w:hideMark/>
          </w:tcPr>
          <w:p w:rsidR="00000000" w:rsidRDefault="00433840">
            <w:pPr>
              <w:spacing w:before="720" w:after="280"/>
              <w:jc w:val="right"/>
              <w:divId w:val="1168327573"/>
              <w:rPr>
                <w:rFonts w:eastAsia="Times New Roman"/>
                <w:color w:val="111111"/>
                <w:sz w:val="22"/>
                <w:szCs w:val="22"/>
              </w:rPr>
            </w:pPr>
            <w:r>
              <w:rPr>
                <w:rFonts w:eastAsia="Times New Roman"/>
                <w:color w:val="111111"/>
                <w:sz w:val="22"/>
                <w:szCs w:val="22"/>
              </w:rPr>
              <w:t>_____________________________</w:t>
            </w:r>
          </w:p>
          <w:p w:rsidR="00000000" w:rsidRDefault="00433840">
            <w:pPr>
              <w:spacing w:before="720" w:after="280"/>
              <w:jc w:val="right"/>
              <w:rPr>
                <w:rFonts w:eastAsia="Times New Roman"/>
                <w:color w:val="111111"/>
                <w:sz w:val="22"/>
                <w:szCs w:val="22"/>
              </w:rPr>
            </w:pPr>
            <w:r>
              <w:rPr>
                <w:rStyle w:val="Strong"/>
                <w:rFonts w:eastAsia="Times New Roman"/>
                <w:color w:val="111111"/>
                <w:sz w:val="22"/>
                <w:szCs w:val="22"/>
              </w:rPr>
              <w:t>Signat</w:t>
            </w:r>
            <w:r>
              <w:rPr>
                <w:rStyle w:val="Strong"/>
                <w:rFonts w:eastAsia="Times New Roman"/>
                <w:color w:val="111111"/>
                <w:sz w:val="22"/>
                <w:szCs w:val="22"/>
              </w:rPr>
              <w:t>ure of the HOD</w:t>
            </w:r>
            <w:r>
              <w:rPr>
                <w:rFonts w:eastAsia="Times New Roman"/>
                <w:color w:val="111111"/>
                <w:sz w:val="22"/>
                <w:szCs w:val="22"/>
              </w:rPr>
              <w:br/>
            </w:r>
            <w:r>
              <w:rPr>
                <w:rStyle w:val="Strong"/>
                <w:rFonts w:eastAsia="Times New Roman"/>
                <w:color w:val="111111"/>
                <w:sz w:val="22"/>
                <w:szCs w:val="22"/>
              </w:rPr>
              <w:t>Dr. J. Anitha Ruth, M.S., Ph.D.</w:t>
            </w:r>
            <w:r>
              <w:rPr>
                <w:rFonts w:eastAsia="Times New Roman"/>
                <w:color w:val="111111"/>
                <w:sz w:val="22"/>
                <w:szCs w:val="22"/>
              </w:rPr>
              <w:br/>
              <w:t>Head of the Department</w:t>
            </w:r>
            <w:r>
              <w:rPr>
                <w:rFonts w:eastAsia="Times New Roman"/>
                <w:color w:val="111111"/>
                <w:sz w:val="22"/>
                <w:szCs w:val="22"/>
              </w:rPr>
              <w:br/>
              <w:t>Department of Computer Applications</w:t>
            </w:r>
            <w:r>
              <w:rPr>
                <w:rFonts w:eastAsia="Times New Roman"/>
                <w:color w:val="111111"/>
                <w:sz w:val="22"/>
                <w:szCs w:val="22"/>
              </w:rPr>
              <w:br/>
              <w:t xml:space="preserve">SRM IST, Vadapalani Campus </w:t>
            </w:r>
          </w:p>
        </w:tc>
      </w:tr>
    </w:tbl>
    <w:p w:rsidR="00000000" w:rsidRDefault="00433840">
      <w:pPr>
        <w:pStyle w:val="NormalWeb"/>
        <w:spacing w:after="80"/>
        <w:divId w:val="561335113"/>
        <w:rPr>
          <w:color w:val="111111"/>
          <w:lang w:val="en"/>
        </w:rPr>
      </w:pPr>
      <w:r>
        <w:rPr>
          <w:color w:val="111111"/>
          <w:lang w:val="en"/>
        </w:rPr>
        <w:t xml:space="preserve">Submitted for Project Work Viva-Voce Examination held on: ____________________ </w:t>
      </w:r>
    </w:p>
    <w:tbl>
      <w:tblPr>
        <w:tblW w:w="5000" w:type="pct"/>
        <w:tblCellMar>
          <w:top w:w="15" w:type="dxa"/>
          <w:left w:w="15" w:type="dxa"/>
          <w:bottom w:w="15" w:type="dxa"/>
          <w:right w:w="15" w:type="dxa"/>
        </w:tblCellMar>
        <w:tblLook w:val="04A0" w:firstRow="1" w:lastRow="0" w:firstColumn="1" w:lastColumn="0" w:noHBand="0" w:noVBand="1"/>
      </w:tblPr>
      <w:tblGrid>
        <w:gridCol w:w="4513"/>
        <w:gridCol w:w="4513"/>
      </w:tblGrid>
      <w:tr w:rsidR="00000000">
        <w:trPr>
          <w:divId w:val="561335113"/>
        </w:trPr>
        <w:tc>
          <w:tcPr>
            <w:tcW w:w="2500" w:type="pct"/>
            <w:tcBorders>
              <w:top w:val="nil"/>
              <w:left w:val="nil"/>
              <w:bottom w:val="nil"/>
              <w:right w:val="nil"/>
            </w:tcBorders>
            <w:tcMar>
              <w:top w:w="80" w:type="dxa"/>
              <w:left w:w="120" w:type="dxa"/>
              <w:bottom w:w="80" w:type="dxa"/>
              <w:right w:w="120" w:type="dxa"/>
            </w:tcMar>
            <w:hideMark/>
          </w:tcPr>
          <w:p w:rsidR="00000000" w:rsidRDefault="00433840">
            <w:pPr>
              <w:spacing w:before="80" w:after="400"/>
              <w:rPr>
                <w:rFonts w:eastAsia="Times New Roman"/>
                <w:color w:val="111111"/>
                <w:sz w:val="22"/>
                <w:szCs w:val="22"/>
              </w:rPr>
            </w:pPr>
            <w:r>
              <w:rPr>
                <w:rStyle w:val="Strong"/>
                <w:rFonts w:eastAsia="Times New Roman"/>
                <w:color w:val="111111"/>
                <w:sz w:val="22"/>
                <w:szCs w:val="22"/>
              </w:rPr>
              <w:t>Place:</w:t>
            </w:r>
            <w:r>
              <w:rPr>
                <w:rFonts w:eastAsia="Times New Roman"/>
                <w:color w:val="111111"/>
                <w:sz w:val="22"/>
                <w:szCs w:val="22"/>
              </w:rPr>
              <w:t xml:space="preserve"> VADAPALANI, CHENNAI</w:t>
            </w:r>
          </w:p>
        </w:tc>
        <w:tc>
          <w:tcPr>
            <w:tcW w:w="2500" w:type="pct"/>
            <w:tcBorders>
              <w:top w:val="nil"/>
              <w:left w:val="nil"/>
              <w:bottom w:val="nil"/>
              <w:right w:val="nil"/>
            </w:tcBorders>
            <w:tcMar>
              <w:top w:w="80" w:type="dxa"/>
              <w:left w:w="120" w:type="dxa"/>
              <w:bottom w:w="80" w:type="dxa"/>
              <w:right w:w="120" w:type="dxa"/>
            </w:tcMar>
            <w:hideMark/>
          </w:tcPr>
          <w:p w:rsidR="00000000" w:rsidRDefault="00433840">
            <w:pPr>
              <w:spacing w:before="80" w:after="400"/>
              <w:jc w:val="right"/>
              <w:rPr>
                <w:rFonts w:eastAsia="Times New Roman"/>
                <w:color w:val="111111"/>
                <w:sz w:val="22"/>
                <w:szCs w:val="22"/>
              </w:rPr>
            </w:pPr>
            <w:r>
              <w:rPr>
                <w:rStyle w:val="Strong"/>
                <w:rFonts w:eastAsia="Times New Roman"/>
                <w:color w:val="111111"/>
                <w:sz w:val="22"/>
                <w:szCs w:val="22"/>
              </w:rPr>
              <w:t>Date:</w:t>
            </w:r>
            <w:r>
              <w:rPr>
                <w:rFonts w:eastAsia="Times New Roman"/>
                <w:color w:val="111111"/>
                <w:sz w:val="22"/>
                <w:szCs w:val="22"/>
              </w:rPr>
              <w:t xml:space="preserve"> </w:t>
            </w:r>
            <w:r>
              <w:rPr>
                <w:rFonts w:eastAsia="Times New Roman"/>
                <w:color w:val="111111"/>
                <w:sz w:val="22"/>
                <w:szCs w:val="22"/>
              </w:rPr>
              <w:t>____________________</w:t>
            </w:r>
          </w:p>
        </w:tc>
      </w:tr>
    </w:tbl>
    <w:p w:rsidR="00000000" w:rsidRDefault="00433840">
      <w:pPr>
        <w:divId w:val="561335113"/>
        <w:rPr>
          <w:rFonts w:eastAsia="Times New Roman"/>
          <w:vanish/>
          <w:color w:val="111111"/>
          <w:lang w:val="en"/>
        </w:rPr>
      </w:pPr>
    </w:p>
    <w:tbl>
      <w:tblPr>
        <w:tblW w:w="5000" w:type="pct"/>
        <w:tblCellMar>
          <w:top w:w="15" w:type="dxa"/>
          <w:left w:w="15" w:type="dxa"/>
          <w:bottom w:w="15" w:type="dxa"/>
          <w:right w:w="15" w:type="dxa"/>
        </w:tblCellMar>
        <w:tblLook w:val="04A0" w:firstRow="1" w:lastRow="0" w:firstColumn="1" w:lastColumn="0" w:noHBand="0" w:noVBand="1"/>
      </w:tblPr>
      <w:tblGrid>
        <w:gridCol w:w="4513"/>
        <w:gridCol w:w="4513"/>
      </w:tblGrid>
      <w:tr w:rsidR="00000000">
        <w:trPr>
          <w:divId w:val="561335113"/>
        </w:trPr>
        <w:tc>
          <w:tcPr>
            <w:tcW w:w="2500" w:type="pct"/>
            <w:tcBorders>
              <w:top w:val="nil"/>
              <w:left w:val="nil"/>
              <w:bottom w:val="nil"/>
              <w:right w:val="nil"/>
            </w:tcBorders>
            <w:tcMar>
              <w:top w:w="80" w:type="dxa"/>
              <w:left w:w="120" w:type="dxa"/>
              <w:bottom w:w="80" w:type="dxa"/>
              <w:right w:w="120" w:type="dxa"/>
            </w:tcMar>
            <w:hideMark/>
          </w:tcPr>
          <w:p w:rsidR="00000000" w:rsidRDefault="00433840">
            <w:pPr>
              <w:spacing w:before="400" w:after="280"/>
              <w:divId w:val="1593468477"/>
              <w:rPr>
                <w:rFonts w:eastAsia="Times New Roman"/>
                <w:color w:val="111111"/>
                <w:sz w:val="22"/>
                <w:szCs w:val="22"/>
              </w:rPr>
            </w:pPr>
            <w:r>
              <w:rPr>
                <w:rFonts w:eastAsia="Times New Roman"/>
                <w:color w:val="111111"/>
                <w:sz w:val="22"/>
                <w:szCs w:val="22"/>
              </w:rPr>
              <w:t>_____________________________</w:t>
            </w:r>
          </w:p>
          <w:p w:rsidR="00000000" w:rsidRDefault="00433840">
            <w:pPr>
              <w:spacing w:before="400" w:after="280"/>
              <w:rPr>
                <w:rFonts w:eastAsia="Times New Roman"/>
                <w:color w:val="111111"/>
                <w:sz w:val="22"/>
                <w:szCs w:val="22"/>
              </w:rPr>
            </w:pPr>
            <w:r>
              <w:rPr>
                <w:rStyle w:val="Strong"/>
                <w:rFonts w:eastAsia="Times New Roman"/>
                <w:color w:val="111111"/>
                <w:sz w:val="22"/>
                <w:szCs w:val="22"/>
              </w:rPr>
              <w:t>INTERNAL EXAMINER</w:t>
            </w:r>
            <w:r>
              <w:rPr>
                <w:rFonts w:eastAsia="Times New Roman"/>
                <w:color w:val="111111"/>
                <w:sz w:val="22"/>
                <w:szCs w:val="22"/>
              </w:rPr>
              <w:t xml:space="preserve"> </w:t>
            </w:r>
          </w:p>
        </w:tc>
        <w:tc>
          <w:tcPr>
            <w:tcW w:w="2500" w:type="pct"/>
            <w:tcBorders>
              <w:top w:val="nil"/>
              <w:left w:val="nil"/>
              <w:bottom w:val="nil"/>
              <w:right w:val="nil"/>
            </w:tcBorders>
            <w:tcMar>
              <w:top w:w="80" w:type="dxa"/>
              <w:left w:w="120" w:type="dxa"/>
              <w:bottom w:w="80" w:type="dxa"/>
              <w:right w:w="120" w:type="dxa"/>
            </w:tcMar>
            <w:hideMark/>
          </w:tcPr>
          <w:p w:rsidR="00000000" w:rsidRDefault="00433840">
            <w:pPr>
              <w:spacing w:before="400" w:after="280"/>
              <w:jc w:val="right"/>
              <w:divId w:val="1734766716"/>
              <w:rPr>
                <w:rFonts w:eastAsia="Times New Roman"/>
                <w:color w:val="111111"/>
                <w:sz w:val="22"/>
                <w:szCs w:val="22"/>
              </w:rPr>
            </w:pPr>
            <w:r>
              <w:rPr>
                <w:rFonts w:eastAsia="Times New Roman"/>
                <w:color w:val="111111"/>
                <w:sz w:val="22"/>
                <w:szCs w:val="22"/>
              </w:rPr>
              <w:t>_____________________________</w:t>
            </w:r>
          </w:p>
          <w:p w:rsidR="00000000" w:rsidRDefault="00433840">
            <w:pPr>
              <w:spacing w:before="400" w:after="280"/>
              <w:jc w:val="right"/>
              <w:rPr>
                <w:rFonts w:eastAsia="Times New Roman"/>
                <w:color w:val="111111"/>
                <w:sz w:val="22"/>
                <w:szCs w:val="22"/>
              </w:rPr>
            </w:pPr>
            <w:r>
              <w:rPr>
                <w:rStyle w:val="Strong"/>
                <w:rFonts w:eastAsia="Times New Roman"/>
                <w:color w:val="111111"/>
                <w:sz w:val="22"/>
                <w:szCs w:val="22"/>
              </w:rPr>
              <w:t>EXTERNAL EXAMINER</w:t>
            </w:r>
            <w:r>
              <w:rPr>
                <w:rFonts w:eastAsia="Times New Roman"/>
                <w:color w:val="111111"/>
                <w:sz w:val="22"/>
                <w:szCs w:val="22"/>
              </w:rPr>
              <w:t xml:space="preserve"> </w:t>
            </w:r>
          </w:p>
        </w:tc>
      </w:tr>
    </w:tbl>
    <w:p w:rsidR="00000000" w:rsidRDefault="00433840">
      <w:pPr>
        <w:pStyle w:val="Heading2"/>
        <w:rPr>
          <w:rFonts w:eastAsia="Times New Roman"/>
          <w:lang w:val="en"/>
        </w:rPr>
      </w:pPr>
      <w:r>
        <w:rPr>
          <w:rFonts w:eastAsia="Times New Roman"/>
          <w:lang w:val="en"/>
        </w:rPr>
        <w:lastRenderedPageBreak/>
        <w:t>ACKNOWLEDGEMENT</w:t>
      </w:r>
    </w:p>
    <w:p w:rsidR="00000000" w:rsidRDefault="00433840">
      <w:pPr>
        <w:pStyle w:val="NormalWeb"/>
        <w:rPr>
          <w:color w:val="111111"/>
          <w:lang w:val="en"/>
        </w:rPr>
      </w:pPr>
      <w:r>
        <w:rPr>
          <w:color w:val="111111"/>
          <w:lang w:val="en"/>
        </w:rPr>
        <w:t xml:space="preserve">First and foremost, I would like to express with a deep sense of gratitude my heartfelt thanks to the management of </w:t>
      </w:r>
      <w:r>
        <w:rPr>
          <w:rStyle w:val="Strong"/>
          <w:color w:val="111111"/>
          <w:lang w:val="en"/>
        </w:rPr>
        <w:t>SR</w:t>
      </w:r>
      <w:r>
        <w:rPr>
          <w:rStyle w:val="Strong"/>
          <w:color w:val="111111"/>
          <w:lang w:val="en"/>
        </w:rPr>
        <w:t>M Institute of Science &amp; Technology</w:t>
      </w:r>
      <w:r>
        <w:rPr>
          <w:color w:val="111111"/>
          <w:lang w:val="en"/>
        </w:rPr>
        <w:t xml:space="preserve"> for providing excellent infrastructure, resources, and an environment conducive to pioneering technical research.</w:t>
      </w:r>
    </w:p>
    <w:p w:rsidR="00000000" w:rsidRDefault="00433840">
      <w:pPr>
        <w:pStyle w:val="NormalWeb"/>
        <w:rPr>
          <w:color w:val="111111"/>
          <w:lang w:val="en"/>
        </w:rPr>
      </w:pPr>
      <w:r>
        <w:rPr>
          <w:color w:val="111111"/>
          <w:lang w:val="en"/>
        </w:rPr>
        <w:t xml:space="preserve">I wish to express my sincere gratitude to the </w:t>
      </w:r>
      <w:r>
        <w:rPr>
          <w:rStyle w:val="Strong"/>
          <w:color w:val="111111"/>
          <w:lang w:val="en"/>
        </w:rPr>
        <w:t>Dean</w:t>
      </w:r>
      <w:r>
        <w:rPr>
          <w:color w:val="111111"/>
          <w:lang w:val="en"/>
        </w:rPr>
        <w:t>, Faculty of Liberal Arts and Business Studies, for his constant support, valuable encouragement, and academic guidance throughout the tenure of this program.</w:t>
      </w:r>
    </w:p>
    <w:p w:rsidR="00000000" w:rsidRDefault="00433840">
      <w:pPr>
        <w:pStyle w:val="NormalWeb"/>
        <w:rPr>
          <w:color w:val="111111"/>
          <w:lang w:val="en"/>
        </w:rPr>
      </w:pPr>
      <w:r>
        <w:rPr>
          <w:color w:val="111111"/>
          <w:lang w:val="en"/>
        </w:rPr>
        <w:t xml:space="preserve">I express my deepest gratitude to my esteemed project guide, </w:t>
      </w:r>
      <w:r>
        <w:rPr>
          <w:rStyle w:val="Strong"/>
          <w:color w:val="111111"/>
          <w:lang w:val="en"/>
        </w:rPr>
        <w:t>Dr. M. Sivasakthi, M.Sc., M.Phil., P</w:t>
      </w:r>
      <w:r>
        <w:rPr>
          <w:rStyle w:val="Strong"/>
          <w:color w:val="111111"/>
          <w:lang w:val="en"/>
        </w:rPr>
        <w:t>h.D., NET</w:t>
      </w:r>
      <w:r>
        <w:rPr>
          <w:color w:val="111111"/>
          <w:lang w:val="en"/>
        </w:rPr>
        <w:t>, Associate Professor, Department of Computer Applications, for her invaluable guidance, perceptive criticism, continuous encouragement, and technical suggestions at every stage of developing the blockchain architecture and backend financial syste</w:t>
      </w:r>
      <w:r>
        <w:rPr>
          <w:color w:val="111111"/>
          <w:lang w:val="en"/>
        </w:rPr>
        <w:t>m.</w:t>
      </w:r>
    </w:p>
    <w:p w:rsidR="00000000" w:rsidRDefault="00433840">
      <w:pPr>
        <w:pStyle w:val="NormalWeb"/>
        <w:rPr>
          <w:color w:val="111111"/>
          <w:lang w:val="en"/>
        </w:rPr>
      </w:pPr>
      <w:r>
        <w:rPr>
          <w:color w:val="111111"/>
          <w:lang w:val="en"/>
        </w:rPr>
        <w:t xml:space="preserve">I extend my sincere thanks to </w:t>
      </w:r>
      <w:r>
        <w:rPr>
          <w:rStyle w:val="Strong"/>
          <w:color w:val="111111"/>
          <w:lang w:val="en"/>
        </w:rPr>
        <w:t>Dr. J. Anitha Ruth, M.S., Ph.D.</w:t>
      </w:r>
      <w:r>
        <w:rPr>
          <w:color w:val="111111"/>
          <w:lang w:val="en"/>
        </w:rPr>
        <w:t>, Head of the Department of Computer Applications, for her steadfast administrative support, academic leadership, and for providing the computational and laboratory facilities necessary to exe</w:t>
      </w:r>
      <w:r>
        <w:rPr>
          <w:color w:val="111111"/>
          <w:lang w:val="en"/>
        </w:rPr>
        <w:t>cute this project.</w:t>
      </w:r>
    </w:p>
    <w:p w:rsidR="00000000" w:rsidRDefault="00433840">
      <w:pPr>
        <w:pStyle w:val="NormalWeb"/>
        <w:rPr>
          <w:color w:val="111111"/>
          <w:lang w:val="en"/>
        </w:rPr>
      </w:pPr>
      <w:r>
        <w:rPr>
          <w:color w:val="111111"/>
          <w:lang w:val="en"/>
        </w:rPr>
        <w:t>I would also like to thank my class coordinator, faculty members, and technical staff of the Department of Computer Applications for their kind cooperation, timely assistance, and academic motivation.</w:t>
      </w:r>
    </w:p>
    <w:p w:rsidR="00000000" w:rsidRDefault="00433840">
      <w:pPr>
        <w:pStyle w:val="NormalWeb"/>
        <w:rPr>
          <w:color w:val="111111"/>
          <w:lang w:val="en"/>
        </w:rPr>
      </w:pPr>
      <w:r>
        <w:rPr>
          <w:color w:val="111111"/>
          <w:lang w:val="en"/>
        </w:rPr>
        <w:t>Finally, I express my deepest apprec</w:t>
      </w:r>
      <w:r>
        <w:rPr>
          <w:color w:val="111111"/>
          <w:lang w:val="en"/>
        </w:rPr>
        <w:t>iation and love to my parents and friends, whose unending moral support, patience, and encouragement made the successful completion of this major project possible.</w:t>
      </w:r>
    </w:p>
    <w:p w:rsidR="00000000" w:rsidRDefault="00433840">
      <w:pPr>
        <w:pStyle w:val="NormalWeb"/>
        <w:rPr>
          <w:color w:val="111111"/>
          <w:lang w:val="en"/>
        </w:rPr>
      </w:pPr>
    </w:p>
    <w:p w:rsidR="00000000" w:rsidRDefault="00433840">
      <w:pPr>
        <w:pStyle w:val="NormalWeb"/>
        <w:rPr>
          <w:color w:val="111111"/>
          <w:lang w:val="en"/>
        </w:rPr>
      </w:pPr>
      <w:r>
        <w:rPr>
          <w:rStyle w:val="Strong"/>
          <w:color w:val="111111"/>
          <w:lang w:val="en"/>
        </w:rPr>
        <w:t>SURIYA E</w:t>
      </w:r>
    </w:p>
    <w:p w:rsidR="00000000" w:rsidRDefault="00433840">
      <w:pPr>
        <w:pStyle w:val="NormalWeb"/>
        <w:rPr>
          <w:color w:val="111111"/>
          <w:lang w:val="en"/>
        </w:rPr>
      </w:pPr>
      <w:r>
        <w:rPr>
          <w:rStyle w:val="Emphasis"/>
          <w:color w:val="111111"/>
          <w:lang w:val="en"/>
        </w:rPr>
        <w:t>(Reg. No: RA2532241040042)</w:t>
      </w:r>
    </w:p>
    <w:p w:rsidR="00000000" w:rsidRDefault="00433840">
      <w:pPr>
        <w:pStyle w:val="NormalWeb"/>
        <w:rPr>
          <w:color w:val="111111"/>
          <w:lang w:val="en"/>
        </w:rPr>
      </w:pPr>
      <w:r>
        <w:rPr>
          <w:color w:val="111111"/>
          <w:lang w:val="en"/>
        </w:rPr>
        <w:t>Department of Computer Applications (MCA)</w:t>
      </w:r>
    </w:p>
    <w:p w:rsidR="00000000" w:rsidRDefault="00433840">
      <w:pPr>
        <w:pStyle w:val="NormalWeb"/>
        <w:rPr>
          <w:color w:val="111111"/>
          <w:lang w:val="en"/>
        </w:rPr>
      </w:pPr>
      <w:r>
        <w:rPr>
          <w:color w:val="111111"/>
          <w:lang w:val="en"/>
        </w:rPr>
        <w:t>SRM Institut</w:t>
      </w:r>
      <w:r>
        <w:rPr>
          <w:color w:val="111111"/>
          <w:lang w:val="en"/>
        </w:rPr>
        <w:t>e of Science &amp; Technology, Vadapalani</w:t>
      </w:r>
    </w:p>
    <w:p w:rsidR="00000000" w:rsidRDefault="00433840">
      <w:pPr>
        <w:spacing w:before="240" w:after="240"/>
        <w:rPr>
          <w:rFonts w:eastAsia="Times New Roman"/>
          <w:color w:val="111111"/>
          <w:lang w:val="en"/>
        </w:rPr>
      </w:pPr>
      <w:r>
        <w:rPr>
          <w:rFonts w:eastAsia="Times New Roman"/>
          <w:color w:val="111111"/>
          <w:lang w:val="en"/>
        </w:rPr>
        <w:pict>
          <v:rect id="_x0000_i1027" style="width:0;height:1.5pt" o:hralign="center" o:hrstd="t" o:hr="t" fillcolor="#a0a0a0" stroked="f"/>
        </w:pict>
      </w:r>
    </w:p>
    <w:p w:rsidR="00000000" w:rsidRDefault="00433840">
      <w:pPr>
        <w:pStyle w:val="Heading2"/>
        <w:rPr>
          <w:rFonts w:eastAsia="Times New Roman"/>
          <w:lang w:val="en"/>
        </w:rPr>
      </w:pPr>
      <w:r>
        <w:rPr>
          <w:rFonts w:eastAsia="Times New Roman"/>
          <w:lang w:val="en"/>
        </w:rPr>
        <w:t>ABSTRACT</w:t>
      </w:r>
    </w:p>
    <w:p w:rsidR="00000000" w:rsidRDefault="00433840">
      <w:pPr>
        <w:pStyle w:val="NormalWeb"/>
        <w:rPr>
          <w:color w:val="111111"/>
          <w:lang w:val="en"/>
        </w:rPr>
      </w:pPr>
      <w:r>
        <w:rPr>
          <w:color w:val="111111"/>
          <w:lang w:val="en"/>
        </w:rPr>
        <w:t>Traditional freelance marketplaces suffer from high platform commission deductions (typically 10% to 20%), opaque custodial escrow holding periods, centralized dispute resol</w:t>
      </w:r>
      <w:r>
        <w:rPr>
          <w:color w:val="111111"/>
          <w:lang w:val="en"/>
        </w:rPr>
        <w:t xml:space="preserve">ution that often favors high-spending clients, and siloed, non-portable reputation metrics. This project, </w:t>
      </w:r>
      <w:r>
        <w:rPr>
          <w:rStyle w:val="Strong"/>
          <w:color w:val="111111"/>
          <w:lang w:val="en"/>
        </w:rPr>
        <w:t>FairWork</w:t>
      </w:r>
      <w:r>
        <w:rPr>
          <w:color w:val="111111"/>
          <w:lang w:val="en"/>
        </w:rPr>
        <w:t>, presents a decentralized, non-custodial milestone-based freelance platform designed to establish provable financial trust and fairness betwe</w:t>
      </w:r>
      <w:r>
        <w:rPr>
          <w:color w:val="111111"/>
          <w:lang w:val="en"/>
        </w:rPr>
        <w:t>en clients and independent creators.</w:t>
      </w:r>
    </w:p>
    <w:p w:rsidR="00000000" w:rsidRDefault="00433840">
      <w:pPr>
        <w:pStyle w:val="NormalWeb"/>
        <w:rPr>
          <w:color w:val="111111"/>
          <w:lang w:val="en"/>
        </w:rPr>
      </w:pPr>
      <w:r>
        <w:rPr>
          <w:color w:val="111111"/>
          <w:lang w:val="en"/>
        </w:rPr>
        <w:t xml:space="preserve">This specific project documentation focuses on the </w:t>
      </w:r>
      <w:r>
        <w:rPr>
          <w:rStyle w:val="Strong"/>
          <w:color w:val="111111"/>
          <w:lang w:val="en"/>
        </w:rPr>
        <w:t>Blockchain, Smart Contract Architecture, Decentralized Financial Settlement, On-Chain Reputation, AI-Assisted Dispute Mediation Relay, and Backend Resiliency Engineerin</w:t>
      </w:r>
      <w:r>
        <w:rPr>
          <w:rStyle w:val="Strong"/>
          <w:color w:val="111111"/>
          <w:lang w:val="en"/>
        </w:rPr>
        <w:t>g</w:t>
      </w:r>
      <w:r>
        <w:rPr>
          <w:color w:val="111111"/>
          <w:lang w:val="en"/>
        </w:rPr>
        <w:t xml:space="preserve"> designed and implemented by </w:t>
      </w:r>
      <w:r>
        <w:rPr>
          <w:rStyle w:val="Strong"/>
          <w:color w:val="111111"/>
          <w:lang w:val="en"/>
        </w:rPr>
        <w:t>SURIYA E</w:t>
      </w:r>
      <w:r>
        <w:rPr>
          <w:color w:val="111111"/>
          <w:lang w:val="en"/>
        </w:rPr>
        <w:t>.</w:t>
      </w:r>
    </w:p>
    <w:p w:rsidR="00000000" w:rsidRDefault="00433840">
      <w:pPr>
        <w:pStyle w:val="NormalWeb"/>
        <w:rPr>
          <w:color w:val="111111"/>
          <w:lang w:val="en"/>
        </w:rPr>
      </w:pPr>
      <w:r>
        <w:rPr>
          <w:color w:val="111111"/>
          <w:lang w:val="en"/>
        </w:rPr>
        <w:t xml:space="preserve">The on-chain core comprises four verified contracts deployed on the </w:t>
      </w:r>
      <w:r>
        <w:rPr>
          <w:rStyle w:val="Strong"/>
          <w:color w:val="111111"/>
          <w:lang w:val="en"/>
        </w:rPr>
        <w:t>Ethereum Sepolia Testnet</w:t>
      </w:r>
      <w:r>
        <w:rPr>
          <w:color w:val="111111"/>
          <w:lang w:val="en"/>
        </w:rPr>
        <w:t>:</w:t>
      </w:r>
    </w:p>
    <w:p w:rsidR="00000000" w:rsidRDefault="00433840">
      <w:pPr>
        <w:numPr>
          <w:ilvl w:val="0"/>
          <w:numId w:val="1"/>
        </w:numPr>
        <w:spacing w:before="100" w:beforeAutospacing="1" w:after="60"/>
        <w:jc w:val="both"/>
        <w:rPr>
          <w:rFonts w:eastAsia="Times New Roman"/>
          <w:color w:val="111111"/>
          <w:lang w:val="en"/>
        </w:rPr>
      </w:pPr>
      <w:r>
        <w:rPr>
          <w:rStyle w:val="HTMLCode"/>
          <w:b/>
          <w:bCs/>
          <w:color w:val="111111"/>
          <w:lang w:val="en"/>
        </w:rPr>
        <w:lastRenderedPageBreak/>
        <w:t>EscrowContract.sol</w:t>
      </w:r>
      <w:r>
        <w:rPr>
          <w:rFonts w:eastAsia="Times New Roman"/>
          <w:color w:val="111111"/>
          <w:lang w:val="en"/>
        </w:rPr>
        <w:t xml:space="preserve"> (</w:t>
      </w:r>
      <w:r>
        <w:rPr>
          <w:rStyle w:val="HTMLCode"/>
          <w:color w:val="111111"/>
          <w:lang w:val="en"/>
        </w:rPr>
        <w:t>0xc0d1b74a30a82d6fb846e446758a8c2ff391376c</w:t>
      </w:r>
      <w:r>
        <w:rPr>
          <w:rFonts w:eastAsia="Times New Roman"/>
          <w:color w:val="111111"/>
          <w:lang w:val="en"/>
        </w:rPr>
        <w:t>): A non-reentrant, multi-milestone escrow vault utilizing O</w:t>
      </w:r>
      <w:r>
        <w:rPr>
          <w:rFonts w:eastAsia="Times New Roman"/>
          <w:color w:val="111111"/>
          <w:lang w:val="en"/>
        </w:rPr>
        <w:t xml:space="preserve">penZeppelin 5.0 </w:t>
      </w:r>
      <w:r>
        <w:rPr>
          <w:rStyle w:val="HTMLCode"/>
          <w:color w:val="111111"/>
          <w:lang w:val="en"/>
        </w:rPr>
        <w:t>SafeERC20</w:t>
      </w:r>
      <w:r>
        <w:rPr>
          <w:rFonts w:eastAsia="Times New Roman"/>
          <w:color w:val="111111"/>
          <w:lang w:val="en"/>
        </w:rPr>
        <w:t xml:space="preserve"> with 6-decimal Mock USDC (</w:t>
      </w:r>
      <w:r>
        <w:rPr>
          <w:rStyle w:val="HTMLCode"/>
          <w:color w:val="111111"/>
          <w:lang w:val="en"/>
        </w:rPr>
        <w:t>0xf21bdf6737a3009359f9ec1fa515e6d74702f575</w:t>
      </w:r>
      <w:r>
        <w:rPr>
          <w:rFonts w:eastAsia="Times New Roman"/>
          <w:color w:val="111111"/>
          <w:lang w:val="en"/>
        </w:rPr>
        <w:t>). It guarantees 0% platform take-rate, direct peer-to-peer payout finality upon client milestone signoff, and enforces a strict 48-hour challenge timelock on cli</w:t>
      </w:r>
      <w:r>
        <w:rPr>
          <w:rFonts w:eastAsia="Times New Roman"/>
          <w:color w:val="111111"/>
          <w:lang w:val="en"/>
        </w:rPr>
        <w:t>ent refund cancellations to prevent capital drain attacks.</w:t>
      </w:r>
    </w:p>
    <w:p w:rsidR="00000000" w:rsidRDefault="00433840">
      <w:pPr>
        <w:numPr>
          <w:ilvl w:val="0"/>
          <w:numId w:val="1"/>
        </w:numPr>
        <w:spacing w:before="100" w:beforeAutospacing="1" w:after="60"/>
        <w:jc w:val="both"/>
        <w:rPr>
          <w:rFonts w:eastAsia="Times New Roman"/>
          <w:color w:val="111111"/>
          <w:lang w:val="en"/>
        </w:rPr>
      </w:pPr>
      <w:r>
        <w:rPr>
          <w:rStyle w:val="HTMLCode"/>
          <w:b/>
          <w:bCs/>
          <w:color w:val="111111"/>
          <w:lang w:val="en"/>
        </w:rPr>
        <w:t>DisputeContract.sol</w:t>
      </w:r>
      <w:r>
        <w:rPr>
          <w:rFonts w:eastAsia="Times New Roman"/>
          <w:color w:val="111111"/>
          <w:lang w:val="en"/>
        </w:rPr>
        <w:t xml:space="preserve"> (</w:t>
      </w:r>
      <w:r>
        <w:rPr>
          <w:rStyle w:val="HTMLCode"/>
          <w:color w:val="111111"/>
          <w:lang w:val="en"/>
        </w:rPr>
        <w:t>0x0423025a6a8c4bbbe1f9ecf0cb5d4542ac5b7193</w:t>
      </w:r>
      <w:r>
        <w:rPr>
          <w:rFonts w:eastAsia="Times New Roman"/>
          <w:color w:val="111111"/>
          <w:lang w:val="en"/>
        </w:rPr>
        <w:t>): Enforces a single-key arbitration boundary linked directly to the escrow vault. It freezes disputed balances and settles funds based on binary resolution invariants.</w:t>
      </w:r>
    </w:p>
    <w:p w:rsidR="00000000" w:rsidRDefault="00433840">
      <w:pPr>
        <w:numPr>
          <w:ilvl w:val="0"/>
          <w:numId w:val="1"/>
        </w:numPr>
        <w:spacing w:before="100" w:beforeAutospacing="1" w:after="60"/>
        <w:jc w:val="both"/>
        <w:rPr>
          <w:rFonts w:eastAsia="Times New Roman"/>
          <w:color w:val="111111"/>
          <w:lang w:val="en"/>
        </w:rPr>
      </w:pPr>
      <w:r>
        <w:rPr>
          <w:rStyle w:val="HTMLCode"/>
          <w:b/>
          <w:bCs/>
          <w:color w:val="111111"/>
          <w:lang w:val="en"/>
        </w:rPr>
        <w:t>ReputationContract.sol</w:t>
      </w:r>
      <w:r>
        <w:rPr>
          <w:rFonts w:eastAsia="Times New Roman"/>
          <w:color w:val="111111"/>
          <w:lang w:val="en"/>
        </w:rPr>
        <w:t xml:space="preserve"> (</w:t>
      </w:r>
      <w:r>
        <w:rPr>
          <w:rStyle w:val="HTMLCode"/>
          <w:color w:val="111111"/>
          <w:lang w:val="en"/>
        </w:rPr>
        <w:t>0xfa25823ccf7343fdfd7fa20a785d996331e66674</w:t>
      </w:r>
      <w:r>
        <w:rPr>
          <w:rFonts w:eastAsia="Times New Roman"/>
          <w:color w:val="111111"/>
          <w:lang w:val="en"/>
        </w:rPr>
        <w:t>): Implements an $O(1</w:t>
      </w:r>
      <w:r>
        <w:rPr>
          <w:rFonts w:eastAsia="Times New Roman"/>
          <w:color w:val="111111"/>
          <w:lang w:val="en"/>
        </w:rPr>
        <w:t>)$ gas-complexity score accumulator that records immutable, non-transferable counterparty performance ratings on-chain upon project completion.</w:t>
      </w:r>
    </w:p>
    <w:p w:rsidR="00000000" w:rsidRDefault="00433840">
      <w:pPr>
        <w:numPr>
          <w:ilvl w:val="0"/>
          <w:numId w:val="1"/>
        </w:numPr>
        <w:spacing w:before="100" w:beforeAutospacing="1" w:after="60"/>
        <w:jc w:val="both"/>
        <w:rPr>
          <w:rFonts w:eastAsia="Times New Roman"/>
          <w:color w:val="111111"/>
          <w:lang w:val="en"/>
        </w:rPr>
      </w:pPr>
      <w:r>
        <w:rPr>
          <w:rStyle w:val="HTMLCode"/>
          <w:b/>
          <w:bCs/>
          <w:color w:val="111111"/>
          <w:lang w:val="en"/>
        </w:rPr>
        <w:t>MockUSDC.sol</w:t>
      </w:r>
      <w:r>
        <w:rPr>
          <w:rFonts w:eastAsia="Times New Roman"/>
          <w:color w:val="111111"/>
          <w:lang w:val="en"/>
        </w:rPr>
        <w:t>: A standard ERC-20 token contract with 6 decimals ($10^6$ units) ensuring exact US Dollar peg parit</w:t>
      </w:r>
      <w:r>
        <w:rPr>
          <w:rFonts w:eastAsia="Times New Roman"/>
          <w:color w:val="111111"/>
          <w:lang w:val="en"/>
        </w:rPr>
        <w:t>y and zero floating-point representation drift.</w:t>
      </w:r>
    </w:p>
    <w:p w:rsidR="00000000" w:rsidRDefault="00433840">
      <w:pPr>
        <w:pStyle w:val="NormalWeb"/>
        <w:rPr>
          <w:color w:val="111111"/>
          <w:lang w:val="en"/>
        </w:rPr>
      </w:pPr>
      <w:r>
        <w:rPr>
          <w:color w:val="111111"/>
          <w:lang w:val="en"/>
        </w:rPr>
        <w:t xml:space="preserve">To bridge on-chain operations with off-chain applications securely, the backend architecture implements a </w:t>
      </w:r>
      <w:r>
        <w:rPr>
          <w:rStyle w:val="Strong"/>
          <w:color w:val="111111"/>
          <w:lang w:val="en"/>
        </w:rPr>
        <w:t>5-Pillar Financial Settlement Processor</w:t>
      </w:r>
      <w:r>
        <w:rPr>
          <w:color w:val="111111"/>
          <w:lang w:val="en"/>
        </w:rPr>
        <w:t>:</w:t>
      </w:r>
    </w:p>
    <w:p w:rsidR="00000000" w:rsidRDefault="00433840">
      <w:pPr>
        <w:numPr>
          <w:ilvl w:val="0"/>
          <w:numId w:val="2"/>
        </w:numPr>
        <w:spacing w:before="100" w:beforeAutospacing="1" w:after="60"/>
        <w:jc w:val="both"/>
        <w:rPr>
          <w:rFonts w:eastAsia="Times New Roman"/>
          <w:color w:val="111111"/>
          <w:lang w:val="en"/>
        </w:rPr>
      </w:pPr>
      <w:r>
        <w:rPr>
          <w:rStyle w:val="Strong"/>
          <w:rFonts w:eastAsia="Times New Roman"/>
          <w:color w:val="111111"/>
          <w:lang w:val="en"/>
        </w:rPr>
        <w:t>Distributed Lease Manager</w:t>
      </w:r>
      <w:r>
        <w:rPr>
          <w:rFonts w:eastAsia="Times New Roman"/>
          <w:color w:val="111111"/>
          <w:lang w:val="en"/>
        </w:rPr>
        <w:t>: Employs generation-fenced leases t</w:t>
      </w:r>
      <w:r>
        <w:rPr>
          <w:rFonts w:eastAsia="Times New Roman"/>
          <w:color w:val="111111"/>
          <w:lang w:val="en"/>
        </w:rPr>
        <w:t>o prevent stale worker processes from committing split-brain transactions across horizontally scaled worker pods.</w:t>
      </w:r>
    </w:p>
    <w:p w:rsidR="00000000" w:rsidRDefault="00433840">
      <w:pPr>
        <w:numPr>
          <w:ilvl w:val="0"/>
          <w:numId w:val="2"/>
        </w:numPr>
        <w:spacing w:before="100" w:beforeAutospacing="1" w:after="60"/>
        <w:jc w:val="both"/>
        <w:rPr>
          <w:rFonts w:eastAsia="Times New Roman"/>
          <w:color w:val="111111"/>
          <w:lang w:val="en"/>
        </w:rPr>
      </w:pPr>
      <w:r>
        <w:rPr>
          <w:rStyle w:val="Strong"/>
          <w:rFonts w:eastAsia="Times New Roman"/>
          <w:color w:val="111111"/>
          <w:lang w:val="en"/>
        </w:rPr>
        <w:t>Reorg Engine &amp; Deep Common-Ancestor Rollback</w:t>
      </w:r>
      <w:r>
        <w:rPr>
          <w:rFonts w:eastAsia="Times New Roman"/>
          <w:color w:val="111111"/>
          <w:lang w:val="en"/>
        </w:rPr>
        <w:t>: Monitors Sepolia RPC blocks, detects canonical chain reorganizations, and safely rolls back spec</w:t>
      </w:r>
      <w:r>
        <w:rPr>
          <w:rFonts w:eastAsia="Times New Roman"/>
          <w:color w:val="111111"/>
          <w:lang w:val="en"/>
        </w:rPr>
        <w:t>ulative state without double-crediting milestones.</w:t>
      </w:r>
    </w:p>
    <w:p w:rsidR="00000000" w:rsidRDefault="00433840">
      <w:pPr>
        <w:numPr>
          <w:ilvl w:val="0"/>
          <w:numId w:val="2"/>
        </w:numPr>
        <w:spacing w:before="100" w:beforeAutospacing="1" w:after="60"/>
        <w:jc w:val="both"/>
        <w:rPr>
          <w:rFonts w:eastAsia="Times New Roman"/>
          <w:color w:val="111111"/>
          <w:lang w:val="en"/>
        </w:rPr>
      </w:pPr>
      <w:r>
        <w:rPr>
          <w:rStyle w:val="Strong"/>
          <w:rFonts w:eastAsia="Times New Roman"/>
          <w:color w:val="111111"/>
          <w:lang w:val="en"/>
        </w:rPr>
        <w:t>Transactional Outbox Worker</w:t>
      </w:r>
      <w:r>
        <w:rPr>
          <w:rFonts w:eastAsia="Times New Roman"/>
          <w:color w:val="111111"/>
          <w:lang w:val="en"/>
        </w:rPr>
        <w:t>: Guarantees idempotent, at-least-once message processing.</w:t>
      </w:r>
    </w:p>
    <w:p w:rsidR="00000000" w:rsidRDefault="00433840">
      <w:pPr>
        <w:numPr>
          <w:ilvl w:val="0"/>
          <w:numId w:val="2"/>
        </w:numPr>
        <w:spacing w:before="100" w:beforeAutospacing="1" w:after="60"/>
        <w:jc w:val="both"/>
        <w:rPr>
          <w:rFonts w:eastAsia="Times New Roman"/>
          <w:color w:val="111111"/>
          <w:lang w:val="en"/>
        </w:rPr>
      </w:pPr>
      <w:r>
        <w:rPr>
          <w:rStyle w:val="Strong"/>
          <w:rFonts w:eastAsia="Times New Roman"/>
          <w:color w:val="111111"/>
          <w:lang w:val="en"/>
        </w:rPr>
        <w:t>Fail-Fast Contract Integrity Verifier</w:t>
      </w:r>
      <w:r>
        <w:rPr>
          <w:rFonts w:eastAsia="Times New Roman"/>
          <w:color w:val="111111"/>
          <w:lang w:val="en"/>
        </w:rPr>
        <w:t>: Validates bytecode checksums and decimal scaling invariants upon boot.</w:t>
      </w:r>
    </w:p>
    <w:p w:rsidR="00000000" w:rsidRDefault="00433840">
      <w:pPr>
        <w:numPr>
          <w:ilvl w:val="0"/>
          <w:numId w:val="2"/>
        </w:numPr>
        <w:spacing w:before="100" w:beforeAutospacing="1" w:after="60"/>
        <w:jc w:val="both"/>
        <w:rPr>
          <w:rFonts w:eastAsia="Times New Roman"/>
          <w:color w:val="111111"/>
          <w:lang w:val="en"/>
        </w:rPr>
      </w:pPr>
      <w:r>
        <w:rPr>
          <w:rStyle w:val="Strong"/>
          <w:rFonts w:eastAsia="Times New Roman"/>
          <w:color w:val="111111"/>
          <w:lang w:val="en"/>
        </w:rPr>
        <w:t>AI Disput</w:t>
      </w:r>
      <w:r>
        <w:rPr>
          <w:rStyle w:val="Strong"/>
          <w:rFonts w:eastAsia="Times New Roman"/>
          <w:color w:val="111111"/>
          <w:lang w:val="en"/>
        </w:rPr>
        <w:t>e Mediation &amp; Cryptographic Arbitrator Relay</w:t>
      </w:r>
      <w:r>
        <w:rPr>
          <w:rFonts w:eastAsia="Times New Roman"/>
          <w:color w:val="111111"/>
          <w:lang w:val="en"/>
        </w:rPr>
        <w:t>: Leverages Gemini AI to perform neutral, structured evidence analysis of project specifications and submitted deliverables, providing a 48-hour mutual consent window. Upon bilateral consent, the backend arbitrat</w:t>
      </w:r>
      <w:r>
        <w:rPr>
          <w:rFonts w:eastAsia="Times New Roman"/>
          <w:color w:val="111111"/>
          <w:lang w:val="en"/>
        </w:rPr>
        <w:t>or key signs and broadcasts on-chain settlements to Sepolia.</w:t>
      </w:r>
    </w:p>
    <w:p w:rsidR="00000000" w:rsidRDefault="00433840">
      <w:pPr>
        <w:numPr>
          <w:ilvl w:val="0"/>
          <w:numId w:val="2"/>
        </w:numPr>
        <w:spacing w:before="100" w:beforeAutospacing="1" w:after="60"/>
        <w:jc w:val="both"/>
        <w:rPr>
          <w:rFonts w:eastAsia="Times New Roman"/>
          <w:color w:val="111111"/>
          <w:lang w:val="en"/>
        </w:rPr>
      </w:pPr>
      <w:r>
        <w:rPr>
          <w:rStyle w:val="Strong"/>
          <w:rFonts w:eastAsia="Times New Roman"/>
          <w:color w:val="111111"/>
          <w:lang w:val="en"/>
        </w:rPr>
        <w:t>GitHub PR Deliverable CI/CD Verification</w:t>
      </w:r>
      <w:r>
        <w:rPr>
          <w:rFonts w:eastAsia="Times New Roman"/>
          <w:color w:val="111111"/>
          <w:lang w:val="en"/>
        </w:rPr>
        <w:t>: Integrates GitHub Octokit APIs to inspect pull request check-runs and enforce author attribution prior to milestone approvals.</w:t>
      </w:r>
    </w:p>
    <w:p w:rsidR="00000000" w:rsidRDefault="00433840">
      <w:pPr>
        <w:pStyle w:val="NormalWeb"/>
        <w:rPr>
          <w:color w:val="111111"/>
          <w:lang w:val="en"/>
        </w:rPr>
      </w:pPr>
      <w:r>
        <w:rPr>
          <w:color w:val="111111"/>
          <w:lang w:val="en"/>
        </w:rPr>
        <w:t xml:space="preserve">The entire smart contract suite passes </w:t>
      </w:r>
      <w:r>
        <w:rPr>
          <w:rStyle w:val="Strong"/>
          <w:color w:val="111111"/>
          <w:lang w:val="en"/>
        </w:rPr>
        <w:t>12/12 comprehensive Hardhat tests</w:t>
      </w:r>
      <w:r>
        <w:rPr>
          <w:color w:val="111111"/>
          <w:lang w:val="en"/>
        </w:rPr>
        <w:t xml:space="preserve">, including reentrancy, pause-gate, timelock, and dispute isolation tests. The backend services pass </w:t>
      </w:r>
      <w:r>
        <w:rPr>
          <w:rStyle w:val="Strong"/>
          <w:color w:val="111111"/>
          <w:lang w:val="en"/>
        </w:rPr>
        <w:t>71/71 production tests</w:t>
      </w:r>
      <w:r>
        <w:rPr>
          <w:color w:val="111111"/>
          <w:lang w:val="en"/>
        </w:rPr>
        <w:t xml:space="preserve"> encompassing authorization, lease fencing, RPC rate-limit ci</w:t>
      </w:r>
      <w:r>
        <w:rPr>
          <w:color w:val="111111"/>
          <w:lang w:val="en"/>
        </w:rPr>
        <w:t>rcuit breakers, and reorg rollbacks. The result is a robust, production-grade Web3 settlement engine providing mathematical trust and zero custodial risk for global technical freelancing.</w:t>
      </w:r>
    </w:p>
    <w:p w:rsidR="00000000" w:rsidRDefault="00433840">
      <w:pPr>
        <w:spacing w:before="240" w:after="240"/>
        <w:rPr>
          <w:rFonts w:eastAsia="Times New Roman"/>
          <w:color w:val="111111"/>
          <w:lang w:val="en"/>
        </w:rPr>
      </w:pPr>
      <w:r>
        <w:rPr>
          <w:rFonts w:eastAsia="Times New Roman"/>
          <w:color w:val="111111"/>
          <w:lang w:val="en"/>
        </w:rPr>
        <w:pict>
          <v:rect id="_x0000_i1028" style="width:0;height:1.5pt" o:hralign="center" o:hrstd="t" o:hr="t" fillcolor="#a0a0a0" stroked="f"/>
        </w:pict>
      </w:r>
    </w:p>
    <w:p w:rsidR="00000000" w:rsidRDefault="00433840">
      <w:pPr>
        <w:pStyle w:val="Heading2"/>
        <w:rPr>
          <w:rFonts w:eastAsia="Times New Roman"/>
          <w:lang w:val="en"/>
        </w:rPr>
      </w:pPr>
      <w:r>
        <w:rPr>
          <w:rFonts w:eastAsia="Times New Roman"/>
          <w:lang w:val="en"/>
        </w:rPr>
        <w:t>TABLE OF CONTENTS</w:t>
      </w:r>
    </w:p>
    <w:tbl>
      <w:tblPr>
        <w:tblW w:w="5000" w:type="pct"/>
        <w:tblCellMar>
          <w:top w:w="15" w:type="dxa"/>
          <w:left w:w="15" w:type="dxa"/>
          <w:bottom w:w="15" w:type="dxa"/>
          <w:right w:w="15" w:type="dxa"/>
        </w:tblCellMar>
        <w:tblLook w:val="04A0" w:firstRow="1" w:lastRow="0" w:firstColumn="1" w:lastColumn="0" w:noHBand="0" w:noVBand="1"/>
      </w:tblPr>
      <w:tblGrid>
        <w:gridCol w:w="1625"/>
        <w:gridCol w:w="6182"/>
        <w:gridCol w:w="1203"/>
      </w:tblGrid>
      <w:tr w:rsidR="00000000">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CHAPTER NO.</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TI</w:t>
            </w:r>
            <w:r>
              <w:rPr>
                <w:rFonts w:eastAsia="Times New Roman"/>
                <w:b/>
                <w:bCs/>
                <w:color w:val="111111"/>
                <w:sz w:val="20"/>
                <w:szCs w:val="20"/>
              </w:rPr>
              <w:t>TLE</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PAGE NO.</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BONAFIDE CERTIFICATE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ii</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ACKNOWLEDGEMENT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iii</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ABSTRACT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iv</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LIST OF TABLES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vii</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LIST OF FIGURES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viii</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1</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INTRODUCTION</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1</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1.1 About the Project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1</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1.2 Problem Statement &amp; Industry Motivation</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1.3 Scope of Individual Contribution</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1.4 Organization of the Project Report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2</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MODULE DESCRIPTION &amp; SYSTEM REQUIREMENTS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5</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2.1 Module 1: Non-Custodial Milestone Escrow Contract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2.2 Module 2: Dispute Resolution &amp; Binary Allocation Engine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7</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2.3 Module 3: $O(1)$ Gas-Optimized On-Chain R</w:t>
            </w:r>
            <w:r>
              <w:rPr>
                <w:rFonts w:eastAsia="Times New Roman"/>
                <w:color w:val="111111"/>
                <w:sz w:val="20"/>
                <w:szCs w:val="20"/>
              </w:rPr>
              <w:t>eputation System</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9</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2.4 Module 4: 5-Pillar Backend Settlement &amp; Reorg-Resilient Indexer</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11</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2.5 Module 5: AI-Assisted Dispute Mediation with Arbitrator Key Relay</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14</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2.6 Module 6: GitHub PR Deliverable CI/CD Verification Engine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16</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2.7 Hardware Requirements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18</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2.8 Software Requirements &amp; Technology Stack</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18</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3</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SYSTEM DESIGN &amp; ARCHITECTURE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20</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3.1 Architectural System Diagram</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20</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3.2 Data Flow Diagrams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22</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3.2.1 Data Flow Diagram — Level 0 (Context Level)</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22</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3.2.2 Data Flow Diagram — Level 1 (Service &amp; Storage Layer)</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23</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3.2.3 Data Flow Diagram — Level 2 (Financial Settlement &amp; Reorg)</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24</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3.3 Smart Contract State Transition Diagrams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25</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3.4 Entity-Relationship &amp; Off-Chain Ledger Schema</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27</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4</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 xml:space="preserve">IMPLEMENTATION </w:t>
            </w:r>
            <w:r>
              <w:rPr>
                <w:rStyle w:val="Strong"/>
                <w:rFonts w:eastAsia="Times New Roman"/>
                <w:color w:val="111111"/>
                <w:sz w:val="20"/>
                <w:szCs w:val="20"/>
              </w:rPr>
              <w:t>&amp; CODE METHODOLOGY</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30</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 xml:space="preserve">4.1 </w:t>
            </w:r>
            <w:r>
              <w:rPr>
                <w:rStyle w:val="HTMLCode"/>
                <w:color w:val="111111"/>
              </w:rPr>
              <w:t>EscrowContract.sol</w:t>
            </w:r>
            <w:r>
              <w:rPr>
                <w:rFonts w:eastAsia="Times New Roman"/>
                <w:color w:val="111111"/>
                <w:sz w:val="20"/>
                <w:szCs w:val="20"/>
              </w:rPr>
              <w:t xml:space="preserve"> Invariants and Milestone Execution</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30</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4.2 Timelock Security Guardrails &amp; Cancellation Prevention</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34</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 xml:space="preserve">4.3 </w:t>
            </w:r>
            <w:r>
              <w:rPr>
                <w:rStyle w:val="HTMLCode"/>
                <w:color w:val="111111"/>
              </w:rPr>
              <w:t>DisputeContract.sol</w:t>
            </w:r>
            <w:r>
              <w:rPr>
                <w:rFonts w:eastAsia="Times New Roman"/>
                <w:color w:val="111111"/>
                <w:sz w:val="20"/>
                <w:szCs w:val="20"/>
              </w:rPr>
              <w:t xml:space="preserve"> Authorization Invariants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36</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 xml:space="preserve">4.4 </w:t>
            </w:r>
            <w:r>
              <w:rPr>
                <w:rStyle w:val="HTMLCode"/>
                <w:color w:val="111111"/>
              </w:rPr>
              <w:t>ReputationContract.sol</w:t>
            </w:r>
            <w:r>
              <w:rPr>
                <w:rFonts w:eastAsia="Times New Roman"/>
                <w:color w:val="111111"/>
                <w:sz w:val="20"/>
                <w:szCs w:val="20"/>
              </w:rPr>
              <w:t xml:space="preserve"> Accumulator Mathematics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38</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4.5 Generation-Fenced Lease Management (</w:t>
            </w:r>
            <w:r>
              <w:rPr>
                <w:rStyle w:val="HTMLCode"/>
                <w:color w:val="111111"/>
              </w:rPr>
              <w:t>leaseManager.js</w:t>
            </w:r>
            <w:r>
              <w:rPr>
                <w:rFonts w:eastAsia="Times New Roman"/>
                <w:color w:val="111111"/>
                <w:sz w:val="20"/>
                <w:szCs w:val="20"/>
              </w:rPr>
              <w: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40</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4.6 Blockchain Reorganization Rollback Engine (</w:t>
            </w:r>
            <w:r>
              <w:rPr>
                <w:rStyle w:val="HTMLCode"/>
                <w:color w:val="111111"/>
              </w:rPr>
              <w:t>reorgEngine.js</w:t>
            </w:r>
            <w:r>
              <w:rPr>
                <w:rFonts w:eastAsia="Times New Roman"/>
                <w:color w:val="111111"/>
                <w:sz w:val="20"/>
                <w:szCs w:val="20"/>
              </w:rPr>
              <w: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43</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4.7 Automated Arbitrator Cryptographic Relay (</w:t>
            </w:r>
            <w:r>
              <w:rPr>
                <w:rStyle w:val="HTMLCode"/>
                <w:color w:val="111111"/>
              </w:rPr>
              <w:t>disputeController.js</w:t>
            </w:r>
            <w:r>
              <w:rPr>
                <w:rFonts w:eastAsia="Times New Roman"/>
                <w:color w:val="111111"/>
                <w:sz w:val="20"/>
                <w:szCs w:val="20"/>
              </w:rPr>
              <w: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46</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4.8 GitHub Pull Request CI Status Verifier (</w:t>
            </w:r>
            <w:r>
              <w:rPr>
                <w:rStyle w:val="HTMLCode"/>
                <w:color w:val="111111"/>
              </w:rPr>
              <w:t>githubService.js</w:t>
            </w:r>
            <w:r>
              <w:rPr>
                <w:rFonts w:eastAsia="Times New Roman"/>
                <w:color w:val="111111"/>
                <w:sz w:val="20"/>
                <w:szCs w:val="20"/>
              </w:rPr>
              <w: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49</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5</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TESTING, VERIFICATION &amp; SECURITY ANALYSIS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52</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5.1 Smart Contract Unit Testing (Hardhat Suite)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52</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5.2 Backend Settlement Test Suite (71 Scenarios)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55</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5.3 Black Box Testing: Timelock &amp; Boundary Enforcement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58</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5.4 White Box Testing: Reentrancy Guard &amp; Invariant Analysis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60</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5.5 Sepolia Deployment Verification &amp; Testnet Telemetry</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62</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6</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CONCLUSION &amp; FUTURE ENHANCEMENTS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65</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6.1 Summary of Technical Achievements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65</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6.2 Key Takeaways &amp; Performance Review</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66</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6.3</w:t>
            </w:r>
            <w:r>
              <w:rPr>
                <w:rFonts w:eastAsia="Times New Roman"/>
                <w:color w:val="111111"/>
                <w:sz w:val="20"/>
                <w:szCs w:val="20"/>
              </w:rPr>
              <w:t xml:space="preserve"> Future Work &amp; Production Roadmap</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67</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APPENDIX: SMART CONTRACT DEPLOYMENTS &amp; INTERFACES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68</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REFERENCES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72</w:t>
            </w:r>
          </w:p>
        </w:tc>
      </w:tr>
    </w:tbl>
    <w:p w:rsidR="00000000" w:rsidRDefault="00433840">
      <w:pPr>
        <w:spacing w:before="240" w:after="240"/>
        <w:rPr>
          <w:rFonts w:eastAsia="Times New Roman"/>
          <w:color w:val="111111"/>
          <w:lang w:val="en"/>
        </w:rPr>
      </w:pPr>
      <w:r>
        <w:rPr>
          <w:rFonts w:eastAsia="Times New Roman"/>
          <w:color w:val="111111"/>
          <w:lang w:val="en"/>
        </w:rPr>
        <w:pict>
          <v:rect id="_x0000_i1029" style="width:0;height:1.5pt" o:hralign="center" o:hrstd="t" o:hr="t" fillcolor="#a0a0a0" stroked="f"/>
        </w:pict>
      </w:r>
    </w:p>
    <w:p w:rsidR="00000000" w:rsidRDefault="00433840">
      <w:pPr>
        <w:pStyle w:val="Heading2"/>
        <w:rPr>
          <w:rFonts w:eastAsia="Times New Roman"/>
          <w:lang w:val="en"/>
        </w:rPr>
      </w:pPr>
      <w:r>
        <w:rPr>
          <w:rFonts w:eastAsia="Times New Roman"/>
          <w:lang w:val="en"/>
        </w:rPr>
        <w:t>LIST OF TABLES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TABLE NO.</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TABLE NAME</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PAGE NO.</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2.1</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Sepolia Contract Deployment Registry &amp; Addresses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6</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2.2</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Software Stack &amp; Framework Specifications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19</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3.1</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Escrow Contract State Machine Transitions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26</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3.2</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Financial Ledger Mongo Collections &amp; Invariant Rules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28</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5.1</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Smart Contract Hardhat Automated Test Results (12/12)</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54</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5.2</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Backend Integration-Gate Test Results (71/71)</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57</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5.3</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Black Box Security Verification Matrix</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59</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5.4</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Smart Contract Gas Consumption Profile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61</w:t>
            </w:r>
          </w:p>
        </w:tc>
      </w:tr>
    </w:tbl>
    <w:p w:rsidR="00000000" w:rsidRDefault="00433840">
      <w:pPr>
        <w:spacing w:before="240" w:after="240"/>
        <w:rPr>
          <w:rFonts w:eastAsia="Times New Roman"/>
          <w:color w:val="111111"/>
          <w:lang w:val="en"/>
        </w:rPr>
      </w:pPr>
      <w:r>
        <w:rPr>
          <w:rFonts w:eastAsia="Times New Roman"/>
          <w:color w:val="111111"/>
          <w:lang w:val="en"/>
        </w:rPr>
        <w:pict>
          <v:rect id="_x0000_i1030" style="width:0;height:1.5pt" o:hralign="center" o:hrstd="t" o:hr="t" fillcolor="#a0a0a0" stroked="f"/>
        </w:pict>
      </w:r>
    </w:p>
    <w:p w:rsidR="00000000" w:rsidRDefault="00433840">
      <w:pPr>
        <w:pStyle w:val="Heading2"/>
        <w:rPr>
          <w:rFonts w:eastAsia="Times New Roman"/>
          <w:lang w:val="en"/>
        </w:rPr>
      </w:pPr>
      <w:r>
        <w:rPr>
          <w:rFonts w:eastAsia="Times New Roman"/>
          <w:lang w:val="en"/>
        </w:rPr>
        <w:t>LIST OF FIGURES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FIGURE NO.</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FIGURE NAME</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PAGE NO.</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3.1</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FairWork End-to-End System Architecture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21</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3.2</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Data Flow Diagram — Level 0 (Context Level)</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22</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3.3</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Data Flow Diagram — Level 1 (Decentralized Settlement Flow)</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23</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3.4</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Data Flow Diagram — Level 2 (Reorg Engine &amp; Lease Fencing)</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24</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3.5</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Escrow Lifecycle State Transition Diagram</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26</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3.6</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Financial Entity Relationship Model</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29</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4.1</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48-Hour Refund Challenge Timelock Logic Flow</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35</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4.2</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 xml:space="preserve">Generation Fencing Sequence in Multi-Pod </w:t>
            </w:r>
            <w:r>
              <w:rPr>
                <w:rFonts w:eastAsia="Times New Roman"/>
                <w:color w:val="111111"/>
                <w:sz w:val="20"/>
                <w:szCs w:val="20"/>
              </w:rPr>
              <w:t>Failover</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42</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4.3</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AI Dispute Mutual Consensus &amp; Arbitrator Execution Pipeline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48</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5.1</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Sepolia Etherscan Verified Contract Bytecode Proof</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63</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5.2</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Hardhat Test Suite Terminal Execution Output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64</w:t>
            </w:r>
          </w:p>
        </w:tc>
      </w:tr>
    </w:tbl>
    <w:p w:rsidR="00000000" w:rsidRDefault="00433840">
      <w:pPr>
        <w:spacing w:before="240" w:after="240"/>
        <w:rPr>
          <w:rFonts w:eastAsia="Times New Roman"/>
          <w:color w:val="111111"/>
          <w:lang w:val="en"/>
        </w:rPr>
      </w:pPr>
      <w:r>
        <w:rPr>
          <w:rFonts w:eastAsia="Times New Roman"/>
          <w:color w:val="111111"/>
          <w:lang w:val="en"/>
        </w:rPr>
        <w:pict>
          <v:rect id="_x0000_i1031" style="width:0;height:1.5pt" o:hralign="center" o:hrstd="t" o:hr="t" fillcolor="#a0a0a0" stroked="f"/>
        </w:pict>
      </w:r>
    </w:p>
    <w:p w:rsidR="00000000" w:rsidRDefault="00433840">
      <w:pPr>
        <w:pStyle w:val="Heading1"/>
        <w:spacing w:before="360" w:beforeAutospacing="0" w:after="240" w:afterAutospacing="0"/>
        <w:jc w:val="center"/>
        <w:rPr>
          <w:rFonts w:eastAsia="Times New Roman"/>
          <w:caps/>
          <w:sz w:val="32"/>
          <w:szCs w:val="32"/>
          <w:lang w:val="en"/>
        </w:rPr>
      </w:pPr>
      <w:r>
        <w:rPr>
          <w:rFonts w:eastAsia="Times New Roman"/>
          <w:caps/>
          <w:sz w:val="32"/>
          <w:szCs w:val="32"/>
          <w:lang w:val="en"/>
        </w:rPr>
        <w:t>CHAPTER 1: INTRODUCTION</w:t>
      </w:r>
    </w:p>
    <w:p w:rsidR="00000000" w:rsidRDefault="00433840">
      <w:pPr>
        <w:pStyle w:val="Heading2"/>
        <w:rPr>
          <w:rFonts w:eastAsia="Times New Roman"/>
          <w:lang w:val="en"/>
        </w:rPr>
      </w:pPr>
      <w:r>
        <w:rPr>
          <w:rFonts w:eastAsia="Times New Roman"/>
          <w:lang w:val="en"/>
        </w:rPr>
        <w:t>1.1 ABOUT THE PROJECT</w:t>
      </w:r>
    </w:p>
    <w:p w:rsidR="00000000" w:rsidRDefault="00433840">
      <w:pPr>
        <w:pStyle w:val="NormalWeb"/>
        <w:rPr>
          <w:color w:val="111111"/>
          <w:lang w:val="en"/>
        </w:rPr>
      </w:pPr>
      <w:r>
        <w:rPr>
          <w:color w:val="111111"/>
          <w:lang w:val="en"/>
        </w:rPr>
        <w:t>In the contemporary knowledge economy, freelance work represents a significant and rapidly expanding fraction of global software engineering, smart contract development, UI/U</w:t>
      </w:r>
      <w:r>
        <w:rPr>
          <w:color w:val="111111"/>
          <w:lang w:val="en"/>
        </w:rPr>
        <w:t>X architecture, and technical consulting. However, the foundational infrastructure governing modern freelance marketplaces (such as Upwork, Fiverr, and Freelancer.com) relies upon decades-old, centralized custodial banking paradigms. These platforms positi</w:t>
      </w:r>
      <w:r>
        <w:rPr>
          <w:color w:val="111111"/>
          <w:lang w:val="en"/>
        </w:rPr>
        <w:t>on themselves as absolute intermediaries, holding client funds in opaque corporate accounts, charging exorbitant commissions between 10% and 20%, delaying payouts by up to two weeks for arbitrary "clearing periods," and resolving disputes through opaque cu</w:t>
      </w:r>
      <w:r>
        <w:rPr>
          <w:color w:val="111111"/>
          <w:lang w:val="en"/>
        </w:rPr>
        <w:t>stomer support channels that frequently disregard verifiable technical deliverable specifications.</w:t>
      </w:r>
    </w:p>
    <w:p w:rsidR="00000000" w:rsidRDefault="00433840">
      <w:pPr>
        <w:pStyle w:val="NormalWeb"/>
        <w:rPr>
          <w:color w:val="111111"/>
          <w:lang w:val="en"/>
        </w:rPr>
      </w:pPr>
      <w:r>
        <w:rPr>
          <w:rStyle w:val="Strong"/>
          <w:color w:val="111111"/>
          <w:lang w:val="en"/>
        </w:rPr>
        <w:t>FairWork</w:t>
      </w:r>
      <w:r>
        <w:rPr>
          <w:color w:val="111111"/>
          <w:lang w:val="en"/>
        </w:rPr>
        <w:t xml:space="preserve"> is a decentralized, non-custodial Web3 peer-to-peer milestone escrow platform designed to revolutionize freelance commerce. Built on the Ethereum bl</w:t>
      </w:r>
      <w:r>
        <w:rPr>
          <w:color w:val="111111"/>
          <w:lang w:val="en"/>
        </w:rPr>
        <w:t>ockchain ecosystem using Solidity smart contracts and a fault-tolerant Node.js backend infrastructure, FairWork establishes mathematically enforced financial trust between clients and freelancers without requiring trusted custodial middlemen.</w:t>
      </w:r>
    </w:p>
    <w:p w:rsidR="00000000" w:rsidRDefault="00433840">
      <w:pPr>
        <w:pStyle w:val="NormalWeb"/>
        <w:rPr>
          <w:color w:val="111111"/>
          <w:lang w:val="en"/>
        </w:rPr>
      </w:pPr>
      <w:r>
        <w:rPr>
          <w:color w:val="111111"/>
          <w:lang w:val="en"/>
        </w:rPr>
        <w:t>Under FairWor</w:t>
      </w:r>
      <w:r>
        <w:rPr>
          <w:color w:val="111111"/>
          <w:lang w:val="en"/>
        </w:rPr>
        <w:t>k's protocol:</w:t>
      </w:r>
    </w:p>
    <w:p w:rsidR="00000000" w:rsidRDefault="00433840">
      <w:pPr>
        <w:numPr>
          <w:ilvl w:val="0"/>
          <w:numId w:val="3"/>
        </w:numPr>
        <w:spacing w:before="100" w:beforeAutospacing="1" w:after="60"/>
        <w:jc w:val="both"/>
        <w:rPr>
          <w:rFonts w:eastAsia="Times New Roman"/>
          <w:color w:val="111111"/>
          <w:lang w:val="en"/>
        </w:rPr>
      </w:pPr>
      <w:r>
        <w:rPr>
          <w:rFonts w:eastAsia="Times New Roman"/>
          <w:color w:val="111111"/>
          <w:lang w:val="en"/>
        </w:rPr>
        <w:t>Project budgets are locked directly into immutable smart contract vaults on a per-milestone basis using standard ERC-20 stablecoins (USD Coin - USDC).</w:t>
      </w:r>
    </w:p>
    <w:p w:rsidR="00000000" w:rsidRDefault="00433840">
      <w:pPr>
        <w:numPr>
          <w:ilvl w:val="0"/>
          <w:numId w:val="3"/>
        </w:numPr>
        <w:spacing w:before="100" w:beforeAutospacing="1" w:after="60"/>
        <w:jc w:val="both"/>
        <w:rPr>
          <w:rFonts w:eastAsia="Times New Roman"/>
          <w:color w:val="111111"/>
          <w:lang w:val="en"/>
        </w:rPr>
      </w:pPr>
      <w:r>
        <w:rPr>
          <w:rFonts w:eastAsia="Times New Roman"/>
          <w:color w:val="111111"/>
          <w:lang w:val="en"/>
        </w:rPr>
        <w:t>Funds are protected from unilateral withdrawal through cryptographically enforced 48-hour t</w:t>
      </w:r>
      <w:r>
        <w:rPr>
          <w:rFonts w:eastAsia="Times New Roman"/>
          <w:color w:val="111111"/>
          <w:lang w:val="en"/>
        </w:rPr>
        <w:t>imelock mechanisms.</w:t>
      </w:r>
    </w:p>
    <w:p w:rsidR="00000000" w:rsidRDefault="00433840">
      <w:pPr>
        <w:numPr>
          <w:ilvl w:val="0"/>
          <w:numId w:val="3"/>
        </w:numPr>
        <w:spacing w:before="100" w:beforeAutospacing="1" w:after="60"/>
        <w:jc w:val="both"/>
        <w:rPr>
          <w:rFonts w:eastAsia="Times New Roman"/>
          <w:color w:val="111111"/>
          <w:lang w:val="en"/>
        </w:rPr>
      </w:pPr>
      <w:r>
        <w:rPr>
          <w:rFonts w:eastAsia="Times New Roman"/>
          <w:color w:val="111111"/>
          <w:lang w:val="en"/>
        </w:rPr>
        <w:t xml:space="preserve">Payouts are executed atomically: when a client approves a completed deliverable, funds are transferred immediately to the freelancer's Ethereum wallet with </w:t>
      </w:r>
      <w:r>
        <w:rPr>
          <w:rStyle w:val="Strong"/>
          <w:rFonts w:eastAsia="Times New Roman"/>
          <w:color w:val="111111"/>
          <w:lang w:val="en"/>
        </w:rPr>
        <w:t>0% platform fee deduction</w:t>
      </w:r>
      <w:r>
        <w:rPr>
          <w:rFonts w:eastAsia="Times New Roman"/>
          <w:color w:val="111111"/>
          <w:lang w:val="en"/>
        </w:rPr>
        <w:t>.</w:t>
      </w:r>
    </w:p>
    <w:p w:rsidR="00000000" w:rsidRDefault="00433840">
      <w:pPr>
        <w:numPr>
          <w:ilvl w:val="0"/>
          <w:numId w:val="3"/>
        </w:numPr>
        <w:spacing w:before="100" w:beforeAutospacing="1" w:after="60"/>
        <w:jc w:val="both"/>
        <w:rPr>
          <w:rFonts w:eastAsia="Times New Roman"/>
          <w:color w:val="111111"/>
          <w:lang w:val="en"/>
        </w:rPr>
      </w:pPr>
      <w:r>
        <w:rPr>
          <w:rFonts w:eastAsia="Times New Roman"/>
          <w:color w:val="111111"/>
          <w:lang w:val="en"/>
        </w:rPr>
        <w:t>If a disagreement arises, a neutral artificial intell</w:t>
      </w:r>
      <w:r>
        <w:rPr>
          <w:rFonts w:eastAsia="Times New Roman"/>
          <w:color w:val="111111"/>
          <w:lang w:val="en"/>
        </w:rPr>
        <w:t>igence engine powered by Gemini evaluates project specifications and objective deliverable evidence, recommending a binary settlement that can be mutually accepted within 48 hours and executed on-chain via an automated arbitrator relay.</w:t>
      </w:r>
    </w:p>
    <w:p w:rsidR="00000000" w:rsidRDefault="00433840">
      <w:pPr>
        <w:numPr>
          <w:ilvl w:val="0"/>
          <w:numId w:val="3"/>
        </w:numPr>
        <w:spacing w:before="100" w:beforeAutospacing="1" w:after="60"/>
        <w:jc w:val="both"/>
        <w:rPr>
          <w:rFonts w:eastAsia="Times New Roman"/>
          <w:color w:val="111111"/>
          <w:lang w:val="en"/>
        </w:rPr>
      </w:pPr>
      <w:r>
        <w:rPr>
          <w:rFonts w:eastAsia="Times New Roman"/>
          <w:color w:val="111111"/>
          <w:lang w:val="en"/>
        </w:rPr>
        <w:t>Completed collabora</w:t>
      </w:r>
      <w:r>
        <w:rPr>
          <w:rFonts w:eastAsia="Times New Roman"/>
          <w:color w:val="111111"/>
          <w:lang w:val="en"/>
        </w:rPr>
        <w:t>tions feed directly into an immutable, on-chain reputation accumulator, establishing decentralized, non-transferable proof of technical performance.</w:t>
      </w:r>
    </w:p>
    <w:p w:rsidR="00000000" w:rsidRDefault="00433840">
      <w:pPr>
        <w:pStyle w:val="Heading2"/>
        <w:rPr>
          <w:rFonts w:eastAsia="Times New Roman"/>
          <w:lang w:val="en"/>
        </w:rPr>
      </w:pPr>
      <w:r>
        <w:rPr>
          <w:rFonts w:eastAsia="Times New Roman"/>
          <w:lang w:val="en"/>
        </w:rPr>
        <w:t>1.2 PROBLEM STATEMENT &amp; INDUSTRY MOTIVATION</w:t>
      </w:r>
    </w:p>
    <w:p w:rsidR="00000000" w:rsidRDefault="00433840">
      <w:pPr>
        <w:pStyle w:val="NormalWeb"/>
        <w:rPr>
          <w:color w:val="111111"/>
          <w:lang w:val="en"/>
        </w:rPr>
      </w:pPr>
      <w:r>
        <w:rPr>
          <w:color w:val="111111"/>
          <w:lang w:val="en"/>
        </w:rPr>
        <w:t>The centralized freelance economy exhibits four critical archit</w:t>
      </w:r>
      <w:r>
        <w:rPr>
          <w:color w:val="111111"/>
          <w:lang w:val="en"/>
        </w:rPr>
        <w:t>ectural vulnerabilities that compromise equity, security, and efficiency:</w:t>
      </w:r>
    </w:p>
    <w:p w:rsidR="00000000" w:rsidRDefault="00433840">
      <w:pPr>
        <w:numPr>
          <w:ilvl w:val="0"/>
          <w:numId w:val="4"/>
        </w:numPr>
        <w:spacing w:before="100" w:beforeAutospacing="1" w:after="60"/>
        <w:jc w:val="both"/>
        <w:rPr>
          <w:rFonts w:eastAsia="Times New Roman"/>
          <w:color w:val="111111"/>
          <w:lang w:val="en"/>
        </w:rPr>
      </w:pPr>
      <w:r>
        <w:rPr>
          <w:rStyle w:val="Strong"/>
          <w:rFonts w:eastAsia="Times New Roman"/>
          <w:color w:val="111111"/>
          <w:lang w:val="en"/>
        </w:rPr>
        <w:t>Predatory Rent-Seeking and Commission Deductions:</w:t>
      </w:r>
      <w:r>
        <w:rPr>
          <w:rFonts w:eastAsia="Times New Roman"/>
          <w:color w:val="111111"/>
          <w:lang w:val="en"/>
        </w:rPr>
        <w:t xml:space="preserve"> </w:t>
      </w:r>
    </w:p>
    <w:p w:rsidR="00000000" w:rsidRDefault="00433840">
      <w:pPr>
        <w:pStyle w:val="NormalWeb"/>
        <w:rPr>
          <w:color w:val="111111"/>
          <w:lang w:val="en"/>
        </w:rPr>
      </w:pPr>
      <w:r>
        <w:rPr>
          <w:color w:val="111111"/>
          <w:lang w:val="en"/>
        </w:rPr>
        <w:t>Centralized platforms extract between 10% and 20% of creator earnings as service commissions, alongside currency conversion penalties, deposit surcharges, and withdrawal fees. Over a multi-month development project, an engineer loses thousands of dollars t</w:t>
      </w:r>
      <w:r>
        <w:rPr>
          <w:color w:val="111111"/>
          <w:lang w:val="en"/>
        </w:rPr>
        <w:t>o an intermediary whose technical contribution is limited to database record-keeping.</w:t>
      </w:r>
    </w:p>
    <w:p w:rsidR="00000000" w:rsidRDefault="00433840">
      <w:pPr>
        <w:numPr>
          <w:ilvl w:val="0"/>
          <w:numId w:val="5"/>
        </w:numPr>
        <w:spacing w:before="100" w:beforeAutospacing="1" w:after="60"/>
        <w:jc w:val="both"/>
        <w:rPr>
          <w:rFonts w:eastAsia="Times New Roman"/>
          <w:color w:val="111111"/>
          <w:lang w:val="en"/>
        </w:rPr>
      </w:pPr>
      <w:r>
        <w:rPr>
          <w:rStyle w:val="Strong"/>
          <w:rFonts w:eastAsia="Times New Roman"/>
          <w:color w:val="111111"/>
          <w:lang w:val="en"/>
        </w:rPr>
        <w:t>Counterparty Custodial Risk &amp; Delayed Liquidity:</w:t>
      </w:r>
      <w:r>
        <w:rPr>
          <w:rFonts w:eastAsia="Times New Roman"/>
          <w:color w:val="111111"/>
          <w:lang w:val="en"/>
        </w:rPr>
        <w:t xml:space="preserve"> </w:t>
      </w:r>
    </w:p>
    <w:p w:rsidR="00000000" w:rsidRDefault="00433840">
      <w:pPr>
        <w:pStyle w:val="NormalWeb"/>
        <w:rPr>
          <w:color w:val="111111"/>
          <w:lang w:val="en"/>
        </w:rPr>
      </w:pPr>
      <w:r>
        <w:rPr>
          <w:color w:val="111111"/>
          <w:lang w:val="en"/>
        </w:rPr>
        <w:t>In legacy systems, client deposits sit within commercial bank accounts owned by the platform. If the platform experiences solvency issues, freezes accounts, or subjects accounts to compliance review, freelancers face delayed compensation. Furthermore, stan</w:t>
      </w:r>
      <w:r>
        <w:rPr>
          <w:color w:val="111111"/>
          <w:lang w:val="en"/>
        </w:rPr>
        <w:t>dard 7 to 14 day "clearing periods" force workers to extend unsecured credit to billion-dollar platforms.</w:t>
      </w:r>
    </w:p>
    <w:p w:rsidR="00000000" w:rsidRDefault="00433840">
      <w:pPr>
        <w:numPr>
          <w:ilvl w:val="0"/>
          <w:numId w:val="6"/>
        </w:numPr>
        <w:spacing w:before="100" w:beforeAutospacing="1" w:after="60"/>
        <w:jc w:val="both"/>
        <w:rPr>
          <w:rFonts w:eastAsia="Times New Roman"/>
          <w:color w:val="111111"/>
          <w:lang w:val="en"/>
        </w:rPr>
      </w:pPr>
      <w:r>
        <w:rPr>
          <w:rStyle w:val="Strong"/>
          <w:rFonts w:eastAsia="Times New Roman"/>
          <w:color w:val="111111"/>
          <w:lang w:val="en"/>
        </w:rPr>
        <w:t>Asymmetric Dispute Arbitrations:</w:t>
      </w:r>
      <w:r>
        <w:rPr>
          <w:rFonts w:eastAsia="Times New Roman"/>
          <w:color w:val="111111"/>
          <w:lang w:val="en"/>
        </w:rPr>
        <w:t xml:space="preserve"> </w:t>
      </w:r>
    </w:p>
    <w:p w:rsidR="00000000" w:rsidRDefault="00433840">
      <w:pPr>
        <w:pStyle w:val="NormalWeb"/>
        <w:rPr>
          <w:color w:val="111111"/>
          <w:lang w:val="en"/>
        </w:rPr>
      </w:pPr>
      <w:r>
        <w:rPr>
          <w:color w:val="111111"/>
          <w:lang w:val="en"/>
        </w:rPr>
        <w:t>When project deliverables diverge from expectations, centralized customer support representatives—who frequently lac</w:t>
      </w:r>
      <w:r>
        <w:rPr>
          <w:color w:val="111111"/>
          <w:lang w:val="en"/>
        </w:rPr>
        <w:t>k technical programming literacy—arbitrate code-level disputes. Consequently, outcomes are subjective and often favor high-spending enterprise clients to preserve platform revenue, leaving developers uncompensated for hundreds of hours of legitimate engine</w:t>
      </w:r>
      <w:r>
        <w:rPr>
          <w:color w:val="111111"/>
          <w:lang w:val="en"/>
        </w:rPr>
        <w:t>ering work.</w:t>
      </w:r>
    </w:p>
    <w:p w:rsidR="00000000" w:rsidRDefault="00433840">
      <w:pPr>
        <w:numPr>
          <w:ilvl w:val="0"/>
          <w:numId w:val="7"/>
        </w:numPr>
        <w:spacing w:before="100" w:beforeAutospacing="1" w:after="60"/>
        <w:jc w:val="both"/>
        <w:rPr>
          <w:rFonts w:eastAsia="Times New Roman"/>
          <w:color w:val="111111"/>
          <w:lang w:val="en"/>
        </w:rPr>
      </w:pPr>
      <w:r>
        <w:rPr>
          <w:rStyle w:val="Strong"/>
          <w:rFonts w:eastAsia="Times New Roman"/>
          <w:color w:val="111111"/>
          <w:lang w:val="en"/>
        </w:rPr>
        <w:t>Siloed, Non-Portable Professional Reputation:</w:t>
      </w:r>
      <w:r>
        <w:rPr>
          <w:rFonts w:eastAsia="Times New Roman"/>
          <w:color w:val="111111"/>
          <w:lang w:val="en"/>
        </w:rPr>
        <w:t xml:space="preserve"> </w:t>
      </w:r>
    </w:p>
    <w:p w:rsidR="00000000" w:rsidRDefault="00433840">
      <w:pPr>
        <w:pStyle w:val="NormalWeb"/>
        <w:rPr>
          <w:color w:val="111111"/>
          <w:lang w:val="en"/>
        </w:rPr>
      </w:pPr>
      <w:r>
        <w:rPr>
          <w:color w:val="111111"/>
          <w:lang w:val="en"/>
        </w:rPr>
        <w:t>A freelancer's track record, ratings, and feedback are trapped inside proprietary walled gardens. If an engineer transitions platforms or if an account is suspended without due process, years of ve</w:t>
      </w:r>
      <w:r>
        <w:rPr>
          <w:color w:val="111111"/>
          <w:lang w:val="en"/>
        </w:rPr>
        <w:t>rified work history vanish overnight.</w:t>
      </w:r>
    </w:p>
    <w:p w:rsidR="00000000" w:rsidRDefault="00433840">
      <w:pPr>
        <w:pStyle w:val="NormalWeb"/>
        <w:rPr>
          <w:color w:val="111111"/>
          <w:lang w:val="en"/>
        </w:rPr>
      </w:pPr>
      <w:r>
        <w:rPr>
          <w:color w:val="111111"/>
          <w:lang w:val="en"/>
        </w:rPr>
        <w:t>To resolve these systemic failures, FairWork leverages deterministic smart contract state machines, cryptographic multi-signature boundaries, and resilient backend synchronization pipelines to guarantee non-custodial s</w:t>
      </w:r>
      <w:r>
        <w:rPr>
          <w:color w:val="111111"/>
          <w:lang w:val="en"/>
        </w:rPr>
        <w:t>afety, instant finality, transparent reputation, and neutral dispute resolution.</w:t>
      </w:r>
    </w:p>
    <w:p w:rsidR="00000000" w:rsidRDefault="00433840">
      <w:pPr>
        <w:pStyle w:val="Heading2"/>
        <w:rPr>
          <w:rFonts w:eastAsia="Times New Roman"/>
          <w:lang w:val="en"/>
        </w:rPr>
      </w:pPr>
      <w:r>
        <w:rPr>
          <w:rFonts w:eastAsia="Times New Roman"/>
          <w:lang w:val="en"/>
        </w:rPr>
        <w:t>1.3 SCOPE OF INDIVIDUAL CONTRIBUTION</w:t>
      </w:r>
    </w:p>
    <w:p w:rsidR="00000000" w:rsidRDefault="00433840">
      <w:pPr>
        <w:pStyle w:val="NormalWeb"/>
        <w:rPr>
          <w:color w:val="111111"/>
          <w:lang w:val="en"/>
        </w:rPr>
      </w:pPr>
      <w:r>
        <w:rPr>
          <w:color w:val="111111"/>
          <w:lang w:val="en"/>
        </w:rPr>
        <w:t xml:space="preserve">Within the collaborative implementation of the FairWork project, </w:t>
      </w:r>
      <w:r>
        <w:rPr>
          <w:rStyle w:val="Strong"/>
          <w:color w:val="111111"/>
          <w:lang w:val="en"/>
        </w:rPr>
        <w:t>SURIYA E (Reg. No: RA2532241040042)</w:t>
      </w:r>
      <w:r>
        <w:rPr>
          <w:color w:val="111111"/>
          <w:lang w:val="en"/>
        </w:rPr>
        <w:t xml:space="preserve"> assumed complete ownership and engine</w:t>
      </w:r>
      <w:r>
        <w:rPr>
          <w:color w:val="111111"/>
          <w:lang w:val="en"/>
        </w:rPr>
        <w:t xml:space="preserve">ering responsibility for the </w:t>
      </w:r>
      <w:r>
        <w:rPr>
          <w:rStyle w:val="Strong"/>
          <w:color w:val="111111"/>
          <w:lang w:val="en"/>
        </w:rPr>
        <w:t>Blockchain, Smart Contracts, Financial Protocol, Decentralized Reputation, Dispute Arbitration Infrastructure, and Backend Integration Systems</w:t>
      </w:r>
      <w:r>
        <w:rPr>
          <w:color w:val="111111"/>
          <w:lang w:val="en"/>
        </w:rPr>
        <w:t>.</w:t>
      </w:r>
    </w:p>
    <w:p w:rsidR="00000000" w:rsidRDefault="00433840">
      <w:pPr>
        <w:pStyle w:val="NormalWeb"/>
        <w:rPr>
          <w:color w:val="111111"/>
          <w:lang w:val="en"/>
        </w:rPr>
      </w:pPr>
      <w:r>
        <w:rPr>
          <w:color w:val="111111"/>
          <w:lang w:val="en"/>
        </w:rPr>
        <w:t>Specifically, the individual scope of work encompassed:</w:t>
      </w:r>
    </w:p>
    <w:p w:rsidR="00000000" w:rsidRDefault="00433840">
      <w:pPr>
        <w:numPr>
          <w:ilvl w:val="0"/>
          <w:numId w:val="8"/>
        </w:numPr>
        <w:spacing w:before="100" w:beforeAutospacing="1" w:after="60"/>
        <w:jc w:val="both"/>
        <w:rPr>
          <w:rFonts w:eastAsia="Times New Roman"/>
          <w:color w:val="111111"/>
          <w:lang w:val="en"/>
        </w:rPr>
      </w:pPr>
      <w:r>
        <w:rPr>
          <w:rStyle w:val="Strong"/>
          <w:rFonts w:eastAsia="Times New Roman"/>
          <w:color w:val="111111"/>
          <w:lang w:val="en"/>
        </w:rPr>
        <w:t xml:space="preserve">Architecture and Authoring </w:t>
      </w:r>
      <w:r>
        <w:rPr>
          <w:rStyle w:val="Strong"/>
          <w:rFonts w:eastAsia="Times New Roman"/>
          <w:color w:val="111111"/>
          <w:lang w:val="en"/>
        </w:rPr>
        <w:t>of Solidity Smart Contracts:</w:t>
      </w:r>
      <w:r>
        <w:rPr>
          <w:rFonts w:eastAsia="Times New Roman"/>
          <w:color w:val="111111"/>
          <w:lang w:val="en"/>
        </w:rPr>
        <w:t xml:space="preserve"> Designing, writing, gas-optimizing, and compiling </w:t>
      </w:r>
      <w:r>
        <w:rPr>
          <w:rStyle w:val="HTMLCode"/>
          <w:color w:val="111111"/>
          <w:lang w:val="en"/>
        </w:rPr>
        <w:t>EscrowContract.sol</w:t>
      </w:r>
      <w:r>
        <w:rPr>
          <w:rFonts w:eastAsia="Times New Roman"/>
          <w:color w:val="111111"/>
          <w:lang w:val="en"/>
        </w:rPr>
        <w:t xml:space="preserve">, </w:t>
      </w:r>
      <w:r>
        <w:rPr>
          <w:rStyle w:val="HTMLCode"/>
          <w:color w:val="111111"/>
          <w:lang w:val="en"/>
        </w:rPr>
        <w:t>DisputeContract.sol</w:t>
      </w:r>
      <w:r>
        <w:rPr>
          <w:rFonts w:eastAsia="Times New Roman"/>
          <w:color w:val="111111"/>
          <w:lang w:val="en"/>
        </w:rPr>
        <w:t xml:space="preserve">, </w:t>
      </w:r>
      <w:r>
        <w:rPr>
          <w:rStyle w:val="HTMLCode"/>
          <w:color w:val="111111"/>
          <w:lang w:val="en"/>
        </w:rPr>
        <w:t>ReputationContract.sol</w:t>
      </w:r>
      <w:r>
        <w:rPr>
          <w:rFonts w:eastAsia="Times New Roman"/>
          <w:color w:val="111111"/>
          <w:lang w:val="en"/>
        </w:rPr>
        <w:t xml:space="preserve">, and </w:t>
      </w:r>
      <w:r>
        <w:rPr>
          <w:rStyle w:val="HTMLCode"/>
          <w:color w:val="111111"/>
          <w:lang w:val="en"/>
        </w:rPr>
        <w:t>MockERC20.sol</w:t>
      </w:r>
      <w:r>
        <w:rPr>
          <w:rFonts w:eastAsia="Times New Roman"/>
          <w:color w:val="111111"/>
          <w:lang w:val="en"/>
        </w:rPr>
        <w:t xml:space="preserve"> using Solidity </w:t>
      </w:r>
      <w:r>
        <w:rPr>
          <w:rStyle w:val="HTMLCode"/>
          <w:color w:val="111111"/>
          <w:lang w:val="en"/>
        </w:rPr>
        <w:t>0.8.28</w:t>
      </w:r>
      <w:r>
        <w:rPr>
          <w:rFonts w:eastAsia="Times New Roman"/>
          <w:color w:val="111111"/>
          <w:lang w:val="en"/>
        </w:rPr>
        <w:t xml:space="preserve">, OpenZeppelin Contracts </w:t>
      </w:r>
      <w:r>
        <w:rPr>
          <w:rStyle w:val="HTMLCode"/>
          <w:color w:val="111111"/>
          <w:lang w:val="en"/>
        </w:rPr>
        <w:t>v5.0.0</w:t>
      </w:r>
      <w:r>
        <w:rPr>
          <w:rFonts w:eastAsia="Times New Roman"/>
          <w:color w:val="111111"/>
          <w:lang w:val="en"/>
        </w:rPr>
        <w:t>, and Hardhat.</w:t>
      </w:r>
    </w:p>
    <w:p w:rsidR="00000000" w:rsidRDefault="00433840">
      <w:pPr>
        <w:numPr>
          <w:ilvl w:val="0"/>
          <w:numId w:val="8"/>
        </w:numPr>
        <w:spacing w:before="100" w:beforeAutospacing="1" w:after="60"/>
        <w:jc w:val="both"/>
        <w:rPr>
          <w:rFonts w:eastAsia="Times New Roman"/>
          <w:color w:val="111111"/>
          <w:lang w:val="en"/>
        </w:rPr>
      </w:pPr>
      <w:r>
        <w:rPr>
          <w:rStyle w:val="Strong"/>
          <w:rFonts w:eastAsia="Times New Roman"/>
          <w:color w:val="111111"/>
          <w:lang w:val="en"/>
        </w:rPr>
        <w:t>On-Chain Security &amp; Invaria</w:t>
      </w:r>
      <w:r>
        <w:rPr>
          <w:rStyle w:val="Strong"/>
          <w:rFonts w:eastAsia="Times New Roman"/>
          <w:color w:val="111111"/>
          <w:lang w:val="en"/>
        </w:rPr>
        <w:t>nt Hardening:</w:t>
      </w:r>
      <w:r>
        <w:rPr>
          <w:rFonts w:eastAsia="Times New Roman"/>
          <w:color w:val="111111"/>
          <w:lang w:val="en"/>
        </w:rPr>
        <w:t xml:space="preserve"> Implementing </w:t>
      </w:r>
      <w:r>
        <w:rPr>
          <w:rStyle w:val="HTMLCode"/>
          <w:color w:val="111111"/>
          <w:lang w:val="en"/>
        </w:rPr>
        <w:t>ReentrancyGuard</w:t>
      </w:r>
      <w:r>
        <w:rPr>
          <w:rFonts w:eastAsia="Times New Roman"/>
          <w:color w:val="111111"/>
          <w:lang w:val="en"/>
        </w:rPr>
        <w:t xml:space="preserve">, </w:t>
      </w:r>
      <w:r>
        <w:rPr>
          <w:rStyle w:val="HTMLCode"/>
          <w:color w:val="111111"/>
          <w:lang w:val="en"/>
        </w:rPr>
        <w:t>Pausable</w:t>
      </w:r>
      <w:r>
        <w:rPr>
          <w:rFonts w:eastAsia="Times New Roman"/>
          <w:color w:val="111111"/>
          <w:lang w:val="en"/>
        </w:rPr>
        <w:t xml:space="preserve">, </w:t>
      </w:r>
      <w:r>
        <w:rPr>
          <w:rStyle w:val="HTMLCode"/>
          <w:color w:val="111111"/>
          <w:lang w:val="en"/>
        </w:rPr>
        <w:t>SafeERC20</w:t>
      </w:r>
      <w:r>
        <w:rPr>
          <w:rFonts w:eastAsia="Times New Roman"/>
          <w:color w:val="111111"/>
          <w:lang w:val="en"/>
        </w:rPr>
        <w:t>, two-phase contract wiring, and a 48-hour challenge timelock preventing client fund-draining exploits.</w:t>
      </w:r>
    </w:p>
    <w:p w:rsidR="00000000" w:rsidRDefault="00433840">
      <w:pPr>
        <w:numPr>
          <w:ilvl w:val="0"/>
          <w:numId w:val="8"/>
        </w:numPr>
        <w:spacing w:before="100" w:beforeAutospacing="1" w:after="60"/>
        <w:jc w:val="both"/>
        <w:rPr>
          <w:rFonts w:eastAsia="Times New Roman"/>
          <w:color w:val="111111"/>
          <w:lang w:val="en"/>
        </w:rPr>
      </w:pPr>
      <w:r>
        <w:rPr>
          <w:rStyle w:val="Strong"/>
          <w:rFonts w:eastAsia="Times New Roman"/>
          <w:color w:val="111111"/>
          <w:lang w:val="en"/>
        </w:rPr>
        <w:t>Sepolia Testnet Deployment &amp; Bytecode Verification:</w:t>
      </w:r>
      <w:r>
        <w:rPr>
          <w:rFonts w:eastAsia="Times New Roman"/>
          <w:color w:val="111111"/>
          <w:lang w:val="en"/>
        </w:rPr>
        <w:t xml:space="preserve"> Deploying the canonical contract suit</w:t>
      </w:r>
      <w:r>
        <w:rPr>
          <w:rFonts w:eastAsia="Times New Roman"/>
          <w:color w:val="111111"/>
          <w:lang w:val="en"/>
        </w:rPr>
        <w:t>e to Ethereum Sepolia, establishing cross-contract authorizations, and verifying bytecode on Etherscan.</w:t>
      </w:r>
    </w:p>
    <w:p w:rsidR="00000000" w:rsidRDefault="00433840">
      <w:pPr>
        <w:numPr>
          <w:ilvl w:val="0"/>
          <w:numId w:val="8"/>
        </w:numPr>
        <w:spacing w:before="100" w:beforeAutospacing="1" w:after="60"/>
        <w:jc w:val="both"/>
        <w:rPr>
          <w:rFonts w:eastAsia="Times New Roman"/>
          <w:color w:val="111111"/>
          <w:lang w:val="en"/>
        </w:rPr>
      </w:pPr>
      <w:r>
        <w:rPr>
          <w:rStyle w:val="Strong"/>
          <w:rFonts w:eastAsia="Times New Roman"/>
          <w:color w:val="111111"/>
          <w:lang w:val="en"/>
        </w:rPr>
        <w:t>5-Pillar Resilient Backend Settlement Engine:</w:t>
      </w:r>
      <w:r>
        <w:rPr>
          <w:rFonts w:eastAsia="Times New Roman"/>
          <w:color w:val="111111"/>
          <w:lang w:val="en"/>
        </w:rPr>
        <w:t xml:space="preserve"> Engineering the Node.js distributed indexer comprising </w:t>
      </w:r>
      <w:r>
        <w:rPr>
          <w:rStyle w:val="HTMLCode"/>
          <w:color w:val="111111"/>
          <w:lang w:val="en"/>
        </w:rPr>
        <w:t>leaseManager.js</w:t>
      </w:r>
      <w:r>
        <w:rPr>
          <w:rFonts w:eastAsia="Times New Roman"/>
          <w:color w:val="111111"/>
          <w:lang w:val="en"/>
        </w:rPr>
        <w:t xml:space="preserve"> (generation-fenced multi-pod coordi</w:t>
      </w:r>
      <w:r>
        <w:rPr>
          <w:rFonts w:eastAsia="Times New Roman"/>
          <w:color w:val="111111"/>
          <w:lang w:val="en"/>
        </w:rPr>
        <w:t xml:space="preserve">nation), </w:t>
      </w:r>
      <w:r>
        <w:rPr>
          <w:rStyle w:val="HTMLCode"/>
          <w:color w:val="111111"/>
          <w:lang w:val="en"/>
        </w:rPr>
        <w:t>reorgEngine.js</w:t>
      </w:r>
      <w:r>
        <w:rPr>
          <w:rFonts w:eastAsia="Times New Roman"/>
          <w:color w:val="111111"/>
          <w:lang w:val="en"/>
        </w:rPr>
        <w:t xml:space="preserve"> (deep common-ancestor block rollback handling), </w:t>
      </w:r>
      <w:r>
        <w:rPr>
          <w:rStyle w:val="HTMLCode"/>
          <w:color w:val="111111"/>
          <w:lang w:val="en"/>
        </w:rPr>
        <w:t>reconciliationService.js</w:t>
      </w:r>
      <w:r>
        <w:rPr>
          <w:rFonts w:eastAsia="Times New Roman"/>
          <w:color w:val="111111"/>
          <w:lang w:val="en"/>
        </w:rPr>
        <w:t xml:space="preserve"> (EVM event log parsing and double-spend deduplication), </w:t>
      </w:r>
      <w:r>
        <w:rPr>
          <w:rStyle w:val="HTMLCode"/>
          <w:color w:val="111111"/>
          <w:lang w:val="en"/>
        </w:rPr>
        <w:t>outboxWorker.js</w:t>
      </w:r>
      <w:r>
        <w:rPr>
          <w:rFonts w:eastAsia="Times New Roman"/>
          <w:color w:val="111111"/>
          <w:lang w:val="en"/>
        </w:rPr>
        <w:t xml:space="preserve"> (transactional outbox reliable messaging), and </w:t>
      </w:r>
      <w:r>
        <w:rPr>
          <w:rStyle w:val="HTMLCode"/>
          <w:color w:val="111111"/>
          <w:lang w:val="en"/>
        </w:rPr>
        <w:t>contractIntegrity.js</w:t>
      </w:r>
      <w:r>
        <w:rPr>
          <w:rFonts w:eastAsia="Times New Roman"/>
          <w:color w:val="111111"/>
          <w:lang w:val="en"/>
        </w:rPr>
        <w:t xml:space="preserve"> (startup checksum v</w:t>
      </w:r>
      <w:r>
        <w:rPr>
          <w:rFonts w:eastAsia="Times New Roman"/>
          <w:color w:val="111111"/>
          <w:lang w:val="en"/>
        </w:rPr>
        <w:t>erification).</w:t>
      </w:r>
    </w:p>
    <w:p w:rsidR="00000000" w:rsidRDefault="00433840">
      <w:pPr>
        <w:numPr>
          <w:ilvl w:val="0"/>
          <w:numId w:val="8"/>
        </w:numPr>
        <w:spacing w:before="100" w:beforeAutospacing="1" w:after="60"/>
        <w:jc w:val="both"/>
        <w:rPr>
          <w:rFonts w:eastAsia="Times New Roman"/>
          <w:color w:val="111111"/>
          <w:lang w:val="en"/>
        </w:rPr>
      </w:pPr>
      <w:r>
        <w:rPr>
          <w:rStyle w:val="Strong"/>
          <w:rFonts w:eastAsia="Times New Roman"/>
          <w:color w:val="111111"/>
          <w:lang w:val="en"/>
        </w:rPr>
        <w:t>AI Dispute Mediation &amp; Cryptographic Arbitrator Relay:</w:t>
      </w:r>
      <w:r>
        <w:rPr>
          <w:rFonts w:eastAsia="Times New Roman"/>
          <w:color w:val="111111"/>
          <w:lang w:val="en"/>
        </w:rPr>
        <w:t xml:space="preserve"> Architecting the backend dispute controller that orchestrates Gemini AI evidence evaluations, manages the 48-hour mutual consent window, and utilizes the backend arbitrator private key to</w:t>
      </w:r>
      <w:r>
        <w:rPr>
          <w:rFonts w:eastAsia="Times New Roman"/>
          <w:color w:val="111111"/>
          <w:lang w:val="en"/>
        </w:rPr>
        <w:t xml:space="preserve"> sign and broadcast on-chain </w:t>
      </w:r>
      <w:r>
        <w:rPr>
          <w:rStyle w:val="HTMLCode"/>
          <w:color w:val="111111"/>
          <w:lang w:val="en"/>
        </w:rPr>
        <w:t>resolveByArbitrator</w:t>
      </w:r>
      <w:r>
        <w:rPr>
          <w:rFonts w:eastAsia="Times New Roman"/>
          <w:color w:val="111111"/>
          <w:lang w:val="en"/>
        </w:rPr>
        <w:t xml:space="preserve"> transactions to Sepolia upon dual acceptance.</w:t>
      </w:r>
    </w:p>
    <w:p w:rsidR="00000000" w:rsidRDefault="00433840">
      <w:pPr>
        <w:numPr>
          <w:ilvl w:val="0"/>
          <w:numId w:val="8"/>
        </w:numPr>
        <w:spacing w:before="100" w:beforeAutospacing="1" w:after="60"/>
        <w:jc w:val="both"/>
        <w:rPr>
          <w:rFonts w:eastAsia="Times New Roman"/>
          <w:color w:val="111111"/>
          <w:lang w:val="en"/>
        </w:rPr>
      </w:pPr>
      <w:r>
        <w:rPr>
          <w:rStyle w:val="Strong"/>
          <w:rFonts w:eastAsia="Times New Roman"/>
          <w:color w:val="111111"/>
          <w:lang w:val="en"/>
        </w:rPr>
        <w:t>GitHub PR CI/CD Deliverable Verifier:</w:t>
      </w:r>
      <w:r>
        <w:rPr>
          <w:rFonts w:eastAsia="Times New Roman"/>
          <w:color w:val="111111"/>
          <w:lang w:val="en"/>
        </w:rPr>
        <w:t xml:space="preserve"> Building </w:t>
      </w:r>
      <w:r>
        <w:rPr>
          <w:rStyle w:val="HTMLCode"/>
          <w:color w:val="111111"/>
          <w:lang w:val="en"/>
        </w:rPr>
        <w:t>githubService.js</w:t>
      </w:r>
      <w:r>
        <w:rPr>
          <w:rFonts w:eastAsia="Times New Roman"/>
          <w:color w:val="111111"/>
          <w:lang w:val="en"/>
        </w:rPr>
        <w:t xml:space="preserve"> to query the GitHub REST and Octokit APIs, verify check-run test results, validate commit statuse</w:t>
      </w:r>
      <w:r>
        <w:rPr>
          <w:rFonts w:eastAsia="Times New Roman"/>
          <w:color w:val="111111"/>
          <w:lang w:val="en"/>
        </w:rPr>
        <w:t>s, and enforce author matching.</w:t>
      </w:r>
    </w:p>
    <w:p w:rsidR="00000000" w:rsidRDefault="00433840">
      <w:pPr>
        <w:numPr>
          <w:ilvl w:val="0"/>
          <w:numId w:val="8"/>
        </w:numPr>
        <w:spacing w:before="100" w:beforeAutospacing="1" w:after="60"/>
        <w:jc w:val="both"/>
        <w:rPr>
          <w:rFonts w:eastAsia="Times New Roman"/>
          <w:color w:val="111111"/>
          <w:lang w:val="en"/>
        </w:rPr>
      </w:pPr>
      <w:r>
        <w:rPr>
          <w:rStyle w:val="Strong"/>
          <w:rFonts w:eastAsia="Times New Roman"/>
          <w:color w:val="111111"/>
          <w:lang w:val="en"/>
        </w:rPr>
        <w:t>Testing &amp; Verification:</w:t>
      </w:r>
      <w:r>
        <w:rPr>
          <w:rFonts w:eastAsia="Times New Roman"/>
          <w:color w:val="111111"/>
          <w:lang w:val="en"/>
        </w:rPr>
        <w:t xml:space="preserve"> Writing and executing the 12-scenario Hardhat smart contract test suite and maintaining the 71-scenario backend settlement integration test suite.</w:t>
      </w:r>
    </w:p>
    <w:p w:rsidR="00000000" w:rsidRDefault="00433840">
      <w:pPr>
        <w:pStyle w:val="Heading2"/>
        <w:rPr>
          <w:rFonts w:eastAsia="Times New Roman"/>
          <w:lang w:val="en"/>
        </w:rPr>
      </w:pPr>
      <w:r>
        <w:rPr>
          <w:rFonts w:eastAsia="Times New Roman"/>
          <w:lang w:val="en"/>
        </w:rPr>
        <w:t>1.4 ORGANIZATION OF THE PROJECT REPORT</w:t>
      </w:r>
    </w:p>
    <w:p w:rsidR="00000000" w:rsidRDefault="00433840">
      <w:pPr>
        <w:pStyle w:val="NormalWeb"/>
        <w:rPr>
          <w:color w:val="111111"/>
          <w:lang w:val="en"/>
        </w:rPr>
      </w:pPr>
      <w:r>
        <w:rPr>
          <w:color w:val="111111"/>
          <w:lang w:val="en"/>
        </w:rPr>
        <w:t>This report is</w:t>
      </w:r>
      <w:r>
        <w:rPr>
          <w:color w:val="111111"/>
          <w:lang w:val="en"/>
        </w:rPr>
        <w:t xml:space="preserve"> organized into six comprehensive chapters:</w:t>
      </w:r>
    </w:p>
    <w:p w:rsidR="00000000" w:rsidRDefault="00433840">
      <w:pPr>
        <w:numPr>
          <w:ilvl w:val="0"/>
          <w:numId w:val="9"/>
        </w:numPr>
        <w:spacing w:before="100" w:beforeAutospacing="1" w:after="60"/>
        <w:jc w:val="both"/>
        <w:rPr>
          <w:rFonts w:eastAsia="Times New Roman"/>
          <w:color w:val="111111"/>
          <w:lang w:val="en"/>
        </w:rPr>
      </w:pPr>
      <w:r>
        <w:rPr>
          <w:rStyle w:val="Strong"/>
          <w:rFonts w:eastAsia="Times New Roman"/>
          <w:color w:val="111111"/>
          <w:lang w:val="en"/>
        </w:rPr>
        <w:t>Chapter 1 (Introduction):</w:t>
      </w:r>
      <w:r>
        <w:rPr>
          <w:rFonts w:eastAsia="Times New Roman"/>
          <w:color w:val="111111"/>
          <w:lang w:val="en"/>
        </w:rPr>
        <w:t xml:space="preserve"> Outlines the project context, fundamental problem statement, and scope of individual contribution.</w:t>
      </w:r>
    </w:p>
    <w:p w:rsidR="00000000" w:rsidRDefault="00433840">
      <w:pPr>
        <w:numPr>
          <w:ilvl w:val="0"/>
          <w:numId w:val="9"/>
        </w:numPr>
        <w:spacing w:before="100" w:beforeAutospacing="1" w:after="60"/>
        <w:jc w:val="both"/>
        <w:rPr>
          <w:rFonts w:eastAsia="Times New Roman"/>
          <w:color w:val="111111"/>
          <w:lang w:val="en"/>
        </w:rPr>
      </w:pPr>
      <w:r>
        <w:rPr>
          <w:rStyle w:val="Strong"/>
          <w:rFonts w:eastAsia="Times New Roman"/>
          <w:color w:val="111111"/>
          <w:lang w:val="en"/>
        </w:rPr>
        <w:t>Chapter 2 (Module Description &amp; System Requirements):</w:t>
      </w:r>
      <w:r>
        <w:rPr>
          <w:rFonts w:eastAsia="Times New Roman"/>
          <w:color w:val="111111"/>
          <w:lang w:val="en"/>
        </w:rPr>
        <w:t xml:space="preserve"> </w:t>
      </w:r>
      <w:r>
        <w:rPr>
          <w:rFonts w:eastAsia="Times New Roman"/>
          <w:color w:val="111111"/>
          <w:lang w:val="en"/>
        </w:rPr>
        <w:t>Provides deep functional specifications for all six backend and blockchain modules, accompanied by hardware and software prerequisites.</w:t>
      </w:r>
    </w:p>
    <w:p w:rsidR="00000000" w:rsidRDefault="00433840">
      <w:pPr>
        <w:numPr>
          <w:ilvl w:val="0"/>
          <w:numId w:val="9"/>
        </w:numPr>
        <w:spacing w:before="100" w:beforeAutospacing="1" w:after="60"/>
        <w:jc w:val="both"/>
        <w:rPr>
          <w:rFonts w:eastAsia="Times New Roman"/>
          <w:color w:val="111111"/>
          <w:lang w:val="en"/>
        </w:rPr>
      </w:pPr>
      <w:r>
        <w:rPr>
          <w:rStyle w:val="Strong"/>
          <w:rFonts w:eastAsia="Times New Roman"/>
          <w:color w:val="111111"/>
          <w:lang w:val="en"/>
        </w:rPr>
        <w:t>Chapter 3 (System Design &amp; Architecture):</w:t>
      </w:r>
      <w:r>
        <w:rPr>
          <w:rFonts w:eastAsia="Times New Roman"/>
          <w:color w:val="111111"/>
          <w:lang w:val="en"/>
        </w:rPr>
        <w:t xml:space="preserve"> Details the system architecture diagram, Level 0, Level 1, and Level 2 Data Fl</w:t>
      </w:r>
      <w:r>
        <w:rPr>
          <w:rFonts w:eastAsia="Times New Roman"/>
          <w:color w:val="111111"/>
          <w:lang w:val="en"/>
        </w:rPr>
        <w:t>ow Diagrams (DFD), smart contract state machines, and MongoDB financial ledger schemas.</w:t>
      </w:r>
    </w:p>
    <w:p w:rsidR="00000000" w:rsidRDefault="00433840">
      <w:pPr>
        <w:numPr>
          <w:ilvl w:val="0"/>
          <w:numId w:val="9"/>
        </w:numPr>
        <w:spacing w:before="100" w:beforeAutospacing="1" w:after="60"/>
        <w:jc w:val="both"/>
        <w:rPr>
          <w:rFonts w:eastAsia="Times New Roman"/>
          <w:color w:val="111111"/>
          <w:lang w:val="en"/>
        </w:rPr>
      </w:pPr>
      <w:r>
        <w:rPr>
          <w:rStyle w:val="Strong"/>
          <w:rFonts w:eastAsia="Times New Roman"/>
          <w:color w:val="111111"/>
          <w:lang w:val="en"/>
        </w:rPr>
        <w:t>Chapter 4 (Implementation &amp; Code Methodology):</w:t>
      </w:r>
      <w:r>
        <w:rPr>
          <w:rFonts w:eastAsia="Times New Roman"/>
          <w:color w:val="111111"/>
          <w:lang w:val="en"/>
        </w:rPr>
        <w:t xml:space="preserve"> Delves into the concrete implementation logic, mathematical invariants, Solidity smart contracts, lease fencing algorithm</w:t>
      </w:r>
      <w:r>
        <w:rPr>
          <w:rFonts w:eastAsia="Times New Roman"/>
          <w:color w:val="111111"/>
          <w:lang w:val="en"/>
        </w:rPr>
        <w:t>s, reorg rollback strategies, and arbitrator relay scripts.</w:t>
      </w:r>
    </w:p>
    <w:p w:rsidR="00000000" w:rsidRDefault="00433840">
      <w:pPr>
        <w:numPr>
          <w:ilvl w:val="0"/>
          <w:numId w:val="9"/>
        </w:numPr>
        <w:spacing w:before="100" w:beforeAutospacing="1" w:after="60"/>
        <w:jc w:val="both"/>
        <w:rPr>
          <w:rFonts w:eastAsia="Times New Roman"/>
          <w:color w:val="111111"/>
          <w:lang w:val="en"/>
        </w:rPr>
      </w:pPr>
      <w:r>
        <w:rPr>
          <w:rStyle w:val="Strong"/>
          <w:rFonts w:eastAsia="Times New Roman"/>
          <w:color w:val="111111"/>
          <w:lang w:val="en"/>
        </w:rPr>
        <w:t>Chapter 5 (Testing, Verification &amp; Security Analysis):</w:t>
      </w:r>
      <w:r>
        <w:rPr>
          <w:rFonts w:eastAsia="Times New Roman"/>
          <w:color w:val="111111"/>
          <w:lang w:val="en"/>
        </w:rPr>
        <w:t xml:space="preserve"> Presents comprehensive Hardhat test results, backend settlement scenario validations, black box and white box security analyses, gas profilin</w:t>
      </w:r>
      <w:r>
        <w:rPr>
          <w:rFonts w:eastAsia="Times New Roman"/>
          <w:color w:val="111111"/>
          <w:lang w:val="en"/>
        </w:rPr>
        <w:t>g, and Sepolia deployment telemetry.</w:t>
      </w:r>
    </w:p>
    <w:p w:rsidR="00000000" w:rsidRDefault="00433840">
      <w:pPr>
        <w:numPr>
          <w:ilvl w:val="0"/>
          <w:numId w:val="9"/>
        </w:numPr>
        <w:spacing w:before="100" w:beforeAutospacing="1" w:after="60"/>
        <w:jc w:val="both"/>
        <w:rPr>
          <w:rFonts w:eastAsia="Times New Roman"/>
          <w:color w:val="111111"/>
          <w:lang w:val="en"/>
        </w:rPr>
      </w:pPr>
      <w:r>
        <w:rPr>
          <w:rStyle w:val="Strong"/>
          <w:rFonts w:eastAsia="Times New Roman"/>
          <w:color w:val="111111"/>
          <w:lang w:val="en"/>
        </w:rPr>
        <w:t>Chapter 6 (Conclusion &amp; Future Enhancements):</w:t>
      </w:r>
      <w:r>
        <w:rPr>
          <w:rFonts w:eastAsia="Times New Roman"/>
          <w:color w:val="111111"/>
          <w:lang w:val="en"/>
        </w:rPr>
        <w:t xml:space="preserve"> Summarizes individual achievements, architectural performance, and production roadmap considerations.</w:t>
      </w:r>
    </w:p>
    <w:p w:rsidR="00000000" w:rsidRDefault="00433840">
      <w:pPr>
        <w:numPr>
          <w:ilvl w:val="0"/>
          <w:numId w:val="9"/>
        </w:numPr>
        <w:spacing w:before="100" w:beforeAutospacing="1" w:after="60"/>
        <w:jc w:val="both"/>
        <w:rPr>
          <w:rFonts w:eastAsia="Times New Roman"/>
          <w:color w:val="111111"/>
          <w:lang w:val="en"/>
        </w:rPr>
      </w:pPr>
      <w:r>
        <w:rPr>
          <w:rStyle w:val="Strong"/>
          <w:rFonts w:eastAsia="Times New Roman"/>
          <w:color w:val="111111"/>
          <w:lang w:val="en"/>
        </w:rPr>
        <w:t>Appendix &amp; References:</w:t>
      </w:r>
      <w:r>
        <w:rPr>
          <w:rFonts w:eastAsia="Times New Roman"/>
          <w:color w:val="111111"/>
          <w:lang w:val="en"/>
        </w:rPr>
        <w:t xml:space="preserve"> Supplies deployed contract addresses, ABIs, and </w:t>
      </w:r>
      <w:r>
        <w:rPr>
          <w:rFonts w:eastAsia="Times New Roman"/>
          <w:color w:val="111111"/>
          <w:lang w:val="en"/>
        </w:rPr>
        <w:t>academic literature references.</w:t>
      </w:r>
    </w:p>
    <w:p w:rsidR="00000000" w:rsidRDefault="00433840">
      <w:pPr>
        <w:spacing w:before="240" w:after="240"/>
        <w:rPr>
          <w:rFonts w:eastAsia="Times New Roman"/>
          <w:color w:val="111111"/>
          <w:lang w:val="en"/>
        </w:rPr>
      </w:pPr>
      <w:r>
        <w:rPr>
          <w:rFonts w:eastAsia="Times New Roman"/>
          <w:color w:val="111111"/>
          <w:lang w:val="en"/>
        </w:rPr>
        <w:pict>
          <v:rect id="_x0000_i1032" style="width:0;height:1.5pt" o:hralign="center" o:hrstd="t" o:hr="t" fillcolor="#a0a0a0" stroked="f"/>
        </w:pict>
      </w:r>
    </w:p>
    <w:p w:rsidR="00000000" w:rsidRDefault="00433840">
      <w:pPr>
        <w:pStyle w:val="Heading1"/>
        <w:spacing w:before="360" w:beforeAutospacing="0" w:after="240" w:afterAutospacing="0"/>
        <w:jc w:val="center"/>
        <w:rPr>
          <w:rFonts w:eastAsia="Times New Roman"/>
          <w:caps/>
          <w:sz w:val="32"/>
          <w:szCs w:val="32"/>
          <w:lang w:val="en"/>
        </w:rPr>
      </w:pPr>
      <w:r>
        <w:rPr>
          <w:rFonts w:eastAsia="Times New Roman"/>
          <w:caps/>
          <w:sz w:val="32"/>
          <w:szCs w:val="32"/>
          <w:lang w:val="en"/>
        </w:rPr>
        <w:t>CHAPTER 2: MODULE DESCRIPTION &amp; SYSTEM REQUIREMENTS</w:t>
      </w:r>
    </w:p>
    <w:p w:rsidR="00000000" w:rsidRDefault="00433840">
      <w:pPr>
        <w:pStyle w:val="Heading2"/>
        <w:rPr>
          <w:rFonts w:eastAsia="Times New Roman"/>
          <w:lang w:val="en"/>
        </w:rPr>
      </w:pPr>
      <w:r>
        <w:rPr>
          <w:rFonts w:eastAsia="Times New Roman"/>
          <w:lang w:val="en"/>
        </w:rPr>
        <w:t>2.1 MODULE 1: NON-CUSTODIAL MILESTONE ESCROW CONTRACT (</w:t>
      </w:r>
      <w:r>
        <w:rPr>
          <w:rStyle w:val="HTMLCode"/>
          <w:lang w:val="en"/>
        </w:rPr>
        <w:t>EscrowContract.sol</w:t>
      </w:r>
      <w:r>
        <w:rPr>
          <w:rFonts w:eastAsia="Times New Roman"/>
          <w:lang w:val="en"/>
        </w:rPr>
        <w:t>)</w:t>
      </w:r>
    </w:p>
    <w:p w:rsidR="00000000" w:rsidRDefault="00433840">
      <w:pPr>
        <w:pStyle w:val="NormalWeb"/>
        <w:rPr>
          <w:color w:val="111111"/>
          <w:lang w:val="en"/>
        </w:rPr>
      </w:pPr>
      <w:r>
        <w:rPr>
          <w:color w:val="111111"/>
          <w:lang w:val="en"/>
        </w:rPr>
        <w:t xml:space="preserve">The primary financial vault of FairWork is encapsulated within </w:t>
      </w:r>
      <w:r>
        <w:rPr>
          <w:rStyle w:val="HTMLCode"/>
          <w:color w:val="111111"/>
          <w:lang w:val="en"/>
        </w:rPr>
        <w:t>EscrowContract.sol</w:t>
      </w:r>
      <w:r>
        <w:rPr>
          <w:color w:val="111111"/>
          <w:lang w:val="en"/>
        </w:rPr>
        <w:t>. It is implemented as an upgrade-resistant, non-custodial smart contract that governs the entire financial lifecycle of a project.</w:t>
      </w:r>
    </w:p>
    <w:p w:rsidR="00000000" w:rsidRDefault="00433840">
      <w:pPr>
        <w:pStyle w:val="Heading3"/>
        <w:rPr>
          <w:rFonts w:eastAsia="Times New Roman"/>
          <w:lang w:val="en"/>
        </w:rPr>
      </w:pPr>
      <w:r>
        <w:rPr>
          <w:rFonts w:eastAsia="Times New Roman"/>
          <w:lang w:val="en"/>
        </w:rPr>
        <w:t>Functional Specifications:</w:t>
      </w:r>
    </w:p>
    <w:p w:rsidR="00000000" w:rsidRDefault="00433840">
      <w:pPr>
        <w:numPr>
          <w:ilvl w:val="0"/>
          <w:numId w:val="10"/>
        </w:numPr>
        <w:spacing w:before="100" w:beforeAutospacing="1" w:after="60"/>
        <w:jc w:val="both"/>
        <w:rPr>
          <w:rFonts w:eastAsia="Times New Roman"/>
          <w:color w:val="111111"/>
          <w:lang w:val="en"/>
        </w:rPr>
      </w:pPr>
      <w:r>
        <w:rPr>
          <w:rStyle w:val="Strong"/>
          <w:rFonts w:eastAsia="Times New Roman"/>
          <w:color w:val="111111"/>
          <w:lang w:val="en"/>
        </w:rPr>
        <w:t>Milestone Partit</w:t>
      </w:r>
      <w:r>
        <w:rPr>
          <w:rStyle w:val="Strong"/>
          <w:rFonts w:eastAsia="Times New Roman"/>
          <w:color w:val="111111"/>
          <w:lang w:val="en"/>
        </w:rPr>
        <w:t>ioning (</w:t>
      </w:r>
      <w:r>
        <w:rPr>
          <w:rStyle w:val="HTMLCode"/>
          <w:b/>
          <w:bCs/>
          <w:color w:val="111111"/>
          <w:lang w:val="en"/>
        </w:rPr>
        <w:t>createEscrow</w:t>
      </w:r>
      <w:r>
        <w:rPr>
          <w:rStyle w:val="Strong"/>
          <w:rFonts w:eastAsia="Times New Roman"/>
          <w:color w:val="111111"/>
          <w:lang w:val="en"/>
        </w:rPr>
        <w:t>):</w:t>
      </w:r>
      <w:r>
        <w:rPr>
          <w:rFonts w:eastAsia="Times New Roman"/>
          <w:color w:val="111111"/>
          <w:lang w:val="en"/>
        </w:rPr>
        <w:t xml:space="preserve"> </w:t>
      </w:r>
    </w:p>
    <w:p w:rsidR="00000000" w:rsidRDefault="00433840">
      <w:pPr>
        <w:pStyle w:val="NormalWeb"/>
        <w:rPr>
          <w:color w:val="111111"/>
          <w:lang w:val="en"/>
        </w:rPr>
      </w:pPr>
      <w:r>
        <w:rPr>
          <w:color w:val="111111"/>
          <w:lang w:val="en"/>
        </w:rPr>
        <w:t>When a client commits to hiring a freelancer for an agreed scope, the client initiates the escrow by supplying the project identifier (</w:t>
      </w:r>
      <w:r>
        <w:rPr>
          <w:rStyle w:val="HTMLCode"/>
          <w:color w:val="111111"/>
          <w:lang w:val="en"/>
        </w:rPr>
        <w:t>projectId</w:t>
      </w:r>
      <w:r>
        <w:rPr>
          <w:color w:val="111111"/>
          <w:lang w:val="en"/>
        </w:rPr>
        <w:t>), the freelancer's verified Ethereum address (</w:t>
      </w:r>
      <w:r>
        <w:rPr>
          <w:rStyle w:val="HTMLCode"/>
          <w:color w:val="111111"/>
          <w:lang w:val="en"/>
        </w:rPr>
        <w:t>freelancer</w:t>
      </w:r>
      <w:r>
        <w:rPr>
          <w:color w:val="111111"/>
          <w:lang w:val="en"/>
        </w:rPr>
        <w:t>), the designated ERC-20 paymen</w:t>
      </w:r>
      <w:r>
        <w:rPr>
          <w:color w:val="111111"/>
          <w:lang w:val="en"/>
        </w:rPr>
        <w:t>t token address (</w:t>
      </w:r>
      <w:r>
        <w:rPr>
          <w:rStyle w:val="HTMLCode"/>
          <w:color w:val="111111"/>
          <w:lang w:val="en"/>
        </w:rPr>
        <w:t>token</w:t>
      </w:r>
      <w:r>
        <w:rPr>
          <w:color w:val="111111"/>
          <w:lang w:val="en"/>
        </w:rPr>
        <w:t>), and an array of individual milestone amounts (</w:t>
      </w:r>
      <w:r>
        <w:rPr>
          <w:rStyle w:val="HTMLCode"/>
          <w:color w:val="111111"/>
          <w:lang w:val="en"/>
        </w:rPr>
        <w:t>milestoneAmounts</w:t>
      </w:r>
      <w:r>
        <w:rPr>
          <w:color w:val="111111"/>
          <w:lang w:val="en"/>
        </w:rPr>
        <w:t xml:space="preserve">). The contract computes the cumulative project budget and initializes an on-chain </w:t>
      </w:r>
      <w:r>
        <w:rPr>
          <w:rStyle w:val="HTMLCode"/>
          <w:color w:val="111111"/>
          <w:lang w:val="en"/>
        </w:rPr>
        <w:t>Escrow</w:t>
      </w:r>
      <w:r>
        <w:rPr>
          <w:color w:val="111111"/>
          <w:lang w:val="en"/>
        </w:rPr>
        <w:t xml:space="preserve"> struct in permanent contract storage.</w:t>
      </w:r>
    </w:p>
    <w:p w:rsidR="00000000" w:rsidRDefault="00433840">
      <w:pPr>
        <w:numPr>
          <w:ilvl w:val="0"/>
          <w:numId w:val="11"/>
        </w:numPr>
        <w:spacing w:before="100" w:beforeAutospacing="1" w:after="60"/>
        <w:jc w:val="both"/>
        <w:rPr>
          <w:rFonts w:eastAsia="Times New Roman"/>
          <w:color w:val="111111"/>
          <w:lang w:val="en"/>
        </w:rPr>
      </w:pPr>
      <w:r>
        <w:rPr>
          <w:rStyle w:val="Strong"/>
          <w:rFonts w:eastAsia="Times New Roman"/>
          <w:color w:val="111111"/>
          <w:lang w:val="en"/>
        </w:rPr>
        <w:t>ERC-20 Capital Commitment (</w:t>
      </w:r>
      <w:r>
        <w:rPr>
          <w:rStyle w:val="HTMLCode"/>
          <w:b/>
          <w:bCs/>
          <w:color w:val="111111"/>
          <w:lang w:val="en"/>
        </w:rPr>
        <w:t>fund</w:t>
      </w:r>
      <w:r>
        <w:rPr>
          <w:rStyle w:val="Strong"/>
          <w:rFonts w:eastAsia="Times New Roman"/>
          <w:color w:val="111111"/>
          <w:lang w:val="en"/>
        </w:rPr>
        <w:t>):</w:t>
      </w:r>
      <w:r>
        <w:rPr>
          <w:rFonts w:eastAsia="Times New Roman"/>
          <w:color w:val="111111"/>
          <w:lang w:val="en"/>
        </w:rPr>
        <w:t xml:space="preserve"> </w:t>
      </w:r>
    </w:p>
    <w:p w:rsidR="00000000" w:rsidRDefault="00433840">
      <w:pPr>
        <w:pStyle w:val="NormalWeb"/>
        <w:rPr>
          <w:color w:val="111111"/>
          <w:lang w:val="en"/>
        </w:rPr>
      </w:pPr>
      <w:r>
        <w:rPr>
          <w:color w:val="111111"/>
          <w:lang w:val="en"/>
        </w:rPr>
        <w:t>The cl</w:t>
      </w:r>
      <w:r>
        <w:rPr>
          <w:color w:val="111111"/>
          <w:lang w:val="en"/>
        </w:rPr>
        <w:t xml:space="preserve">ient deposits the entire project budget into the contract vault in a single transaction via </w:t>
      </w:r>
      <w:r>
        <w:rPr>
          <w:rStyle w:val="HTMLCode"/>
          <w:color w:val="111111"/>
          <w:lang w:val="en"/>
        </w:rPr>
        <w:t>IERC20(e.token).safeTransferFrom(msg.sender, address(this), e.totalAmount)</w:t>
      </w:r>
      <w:r>
        <w:rPr>
          <w:color w:val="111111"/>
          <w:lang w:val="en"/>
        </w:rPr>
        <w:t xml:space="preserve">. Prior to execution, the client must have approved the contract address for the required </w:t>
      </w:r>
      <w:r>
        <w:rPr>
          <w:color w:val="111111"/>
          <w:lang w:val="en"/>
        </w:rPr>
        <w:t xml:space="preserve">allowance. Upon successful transfer, the contract transitions </w:t>
      </w:r>
      <w:r>
        <w:rPr>
          <w:rStyle w:val="HTMLCode"/>
          <w:color w:val="111111"/>
          <w:lang w:val="en"/>
        </w:rPr>
        <w:t>isFunded = true</w:t>
      </w:r>
      <w:r>
        <w:rPr>
          <w:color w:val="111111"/>
          <w:lang w:val="en"/>
        </w:rPr>
        <w:t xml:space="preserve"> and emits </w:t>
      </w:r>
      <w:r>
        <w:rPr>
          <w:rStyle w:val="HTMLCode"/>
          <w:color w:val="111111"/>
          <w:lang w:val="en"/>
        </w:rPr>
        <w:t>EscrowFunded</w:t>
      </w:r>
      <w:r>
        <w:rPr>
          <w:color w:val="111111"/>
          <w:lang w:val="en"/>
        </w:rPr>
        <w:t>.</w:t>
      </w:r>
    </w:p>
    <w:p w:rsidR="00000000" w:rsidRDefault="00433840">
      <w:pPr>
        <w:numPr>
          <w:ilvl w:val="0"/>
          <w:numId w:val="12"/>
        </w:numPr>
        <w:spacing w:before="100" w:beforeAutospacing="1" w:after="60"/>
        <w:jc w:val="both"/>
        <w:rPr>
          <w:rFonts w:eastAsia="Times New Roman"/>
          <w:color w:val="111111"/>
          <w:lang w:val="en"/>
        </w:rPr>
      </w:pPr>
      <w:r>
        <w:rPr>
          <w:rStyle w:val="Strong"/>
          <w:rFonts w:eastAsia="Times New Roman"/>
          <w:color w:val="111111"/>
          <w:lang w:val="en"/>
        </w:rPr>
        <w:t>Atomic Client-Gated Milestone Releases (</w:t>
      </w:r>
      <w:r>
        <w:rPr>
          <w:rStyle w:val="HTMLCode"/>
          <w:b/>
          <w:bCs/>
          <w:color w:val="111111"/>
          <w:lang w:val="en"/>
        </w:rPr>
        <w:t>releaseMilestone</w:t>
      </w:r>
      <w:r>
        <w:rPr>
          <w:rStyle w:val="Strong"/>
          <w:rFonts w:eastAsia="Times New Roman"/>
          <w:color w:val="111111"/>
          <w:lang w:val="en"/>
        </w:rPr>
        <w:t>):</w:t>
      </w:r>
      <w:r>
        <w:rPr>
          <w:rFonts w:eastAsia="Times New Roman"/>
          <w:color w:val="111111"/>
          <w:lang w:val="en"/>
        </w:rPr>
        <w:t xml:space="preserve"> </w:t>
      </w:r>
    </w:p>
    <w:p w:rsidR="00000000" w:rsidRDefault="00433840">
      <w:pPr>
        <w:pStyle w:val="NormalWeb"/>
        <w:rPr>
          <w:color w:val="111111"/>
          <w:lang w:val="en"/>
        </w:rPr>
      </w:pPr>
      <w:r>
        <w:rPr>
          <w:color w:val="111111"/>
          <w:lang w:val="en"/>
        </w:rPr>
        <w:t xml:space="preserve">When the freelancer completes a milestone and the client inspects the deliverable, the client </w:t>
      </w:r>
      <w:r>
        <w:rPr>
          <w:color w:val="111111"/>
          <w:lang w:val="en"/>
        </w:rPr>
        <w:t xml:space="preserve">executes </w:t>
      </w:r>
      <w:r>
        <w:rPr>
          <w:rStyle w:val="HTMLCode"/>
          <w:color w:val="111111"/>
          <w:lang w:val="en"/>
        </w:rPr>
        <w:t>releaseMilestone(projectId, milestoneIndex)</w:t>
      </w:r>
      <w:r>
        <w:rPr>
          <w:color w:val="111111"/>
          <w:lang w:val="en"/>
        </w:rPr>
        <w:t>. The contract asserts that:</w:t>
      </w:r>
    </w:p>
    <w:p w:rsidR="00000000" w:rsidRDefault="00433840">
      <w:pPr>
        <w:pStyle w:val="NormalWeb"/>
        <w:rPr>
          <w:color w:val="111111"/>
          <w:lang w:val="en"/>
        </w:rPr>
      </w:pPr>
      <w:r>
        <w:rPr>
          <w:color w:val="111111"/>
          <w:lang w:val="en"/>
        </w:rPr>
        <w:t>$$\text{msg.sender} == e.client \quad \land \quad e.isFunded \quad \land \quad \neg e.isDisputed \quad \land \quad \neg m.released$$</w:t>
      </w:r>
    </w:p>
    <w:p w:rsidR="00000000" w:rsidRDefault="00433840">
      <w:pPr>
        <w:pStyle w:val="NormalWeb"/>
        <w:rPr>
          <w:color w:val="111111"/>
          <w:lang w:val="en"/>
        </w:rPr>
      </w:pPr>
      <w:r>
        <w:rPr>
          <w:color w:val="111111"/>
          <w:lang w:val="en"/>
        </w:rPr>
        <w:t>Upon satisfying these conditions, the mile</w:t>
      </w:r>
      <w:r>
        <w:rPr>
          <w:color w:val="111111"/>
          <w:lang w:val="en"/>
        </w:rPr>
        <w:t>stone amount is immediately transferred to the freelancer:</w:t>
      </w:r>
    </w:p>
    <w:p w:rsidR="00000000" w:rsidRDefault="00433840">
      <w:pPr>
        <w:pStyle w:val="NormalWeb"/>
        <w:rPr>
          <w:color w:val="111111"/>
          <w:lang w:val="en"/>
        </w:rPr>
      </w:pPr>
      <w:r>
        <w:rPr>
          <w:color w:val="111111"/>
          <w:lang w:val="en"/>
        </w:rPr>
        <w:t>$$\text{IERC20}(e.token).\text{safeTransfer}(e.freelancer, m.amount)$$</w:t>
      </w:r>
    </w:p>
    <w:p w:rsidR="00000000" w:rsidRDefault="00433840">
      <w:pPr>
        <w:pStyle w:val="NormalWeb"/>
        <w:rPr>
          <w:color w:val="111111"/>
          <w:lang w:val="en"/>
        </w:rPr>
      </w:pPr>
      <w:r>
        <w:rPr>
          <w:color w:val="111111"/>
          <w:lang w:val="en"/>
        </w:rPr>
        <w:t xml:space="preserve">The state records $m.released = true$ and accumulates $e.releasedAmount += m.amount$. If all milestones are released, $e.isCompleted$ flips to </w:t>
      </w:r>
      <w:r>
        <w:rPr>
          <w:rStyle w:val="HTMLCode"/>
          <w:color w:val="111111"/>
          <w:lang w:val="en"/>
        </w:rPr>
        <w:t>true</w:t>
      </w:r>
      <w:r>
        <w:rPr>
          <w:color w:val="111111"/>
          <w:lang w:val="en"/>
        </w:rPr>
        <w:t>.</w:t>
      </w:r>
    </w:p>
    <w:p w:rsidR="00000000" w:rsidRDefault="00433840">
      <w:pPr>
        <w:numPr>
          <w:ilvl w:val="0"/>
          <w:numId w:val="13"/>
        </w:numPr>
        <w:spacing w:before="100" w:beforeAutospacing="1" w:after="60"/>
        <w:jc w:val="both"/>
        <w:rPr>
          <w:rFonts w:eastAsia="Times New Roman"/>
          <w:color w:val="111111"/>
          <w:lang w:val="en"/>
        </w:rPr>
      </w:pPr>
      <w:r>
        <w:rPr>
          <w:rStyle w:val="Strong"/>
          <w:rFonts w:eastAsia="Times New Roman"/>
          <w:color w:val="111111"/>
          <w:lang w:val="en"/>
        </w:rPr>
        <w:t>48-Hour Refund Challenge Timelock (</w:t>
      </w:r>
      <w:r>
        <w:rPr>
          <w:rStyle w:val="HTMLCode"/>
          <w:b/>
          <w:bCs/>
          <w:color w:val="111111"/>
          <w:lang w:val="en"/>
        </w:rPr>
        <w:t>requestRefund</w:t>
      </w:r>
      <w:r>
        <w:rPr>
          <w:rStyle w:val="Strong"/>
          <w:rFonts w:eastAsia="Times New Roman"/>
          <w:color w:val="111111"/>
          <w:lang w:val="en"/>
        </w:rPr>
        <w:t xml:space="preserve">, </w:t>
      </w:r>
      <w:r>
        <w:rPr>
          <w:rStyle w:val="HTMLCode"/>
          <w:b/>
          <w:bCs/>
          <w:color w:val="111111"/>
          <w:lang w:val="en"/>
        </w:rPr>
        <w:t>cancelRefund</w:t>
      </w:r>
      <w:r>
        <w:rPr>
          <w:rStyle w:val="Strong"/>
          <w:rFonts w:eastAsia="Times New Roman"/>
          <w:color w:val="111111"/>
          <w:lang w:val="en"/>
        </w:rPr>
        <w:t xml:space="preserve">, </w:t>
      </w:r>
      <w:r>
        <w:rPr>
          <w:rStyle w:val="HTMLCode"/>
          <w:b/>
          <w:bCs/>
          <w:color w:val="111111"/>
          <w:lang w:val="en"/>
        </w:rPr>
        <w:t>claimRefund</w:t>
      </w:r>
      <w:r>
        <w:rPr>
          <w:rStyle w:val="Strong"/>
          <w:rFonts w:eastAsia="Times New Roman"/>
          <w:color w:val="111111"/>
          <w:lang w:val="en"/>
        </w:rPr>
        <w:t>):</w:t>
      </w:r>
      <w:r>
        <w:rPr>
          <w:rFonts w:eastAsia="Times New Roman"/>
          <w:color w:val="111111"/>
          <w:lang w:val="en"/>
        </w:rPr>
        <w:t xml:space="preserve"> </w:t>
      </w:r>
    </w:p>
    <w:p w:rsidR="00000000" w:rsidRDefault="00433840">
      <w:pPr>
        <w:pStyle w:val="NormalWeb"/>
        <w:rPr>
          <w:color w:val="111111"/>
          <w:lang w:val="en"/>
        </w:rPr>
      </w:pPr>
      <w:r>
        <w:rPr>
          <w:color w:val="111111"/>
          <w:lang w:val="en"/>
        </w:rPr>
        <w:t>To prevent clients from depo</w:t>
      </w:r>
      <w:r>
        <w:rPr>
          <w:color w:val="111111"/>
          <w:lang w:val="en"/>
        </w:rPr>
        <w:t>siting funds, commissioning work, and abruptly withdrawing their deposit right before milestone submission, the contract strictly prohibits instant refunds.</w:t>
      </w:r>
    </w:p>
    <w:p w:rsidR="00000000" w:rsidRDefault="00433840">
      <w:pPr>
        <w:numPr>
          <w:ilvl w:val="0"/>
          <w:numId w:val="14"/>
        </w:numPr>
        <w:spacing w:before="100" w:beforeAutospacing="1" w:after="60"/>
        <w:jc w:val="both"/>
        <w:rPr>
          <w:rFonts w:eastAsia="Times New Roman"/>
          <w:color w:val="111111"/>
          <w:lang w:val="en"/>
        </w:rPr>
      </w:pPr>
      <w:r>
        <w:rPr>
          <w:rFonts w:eastAsia="Times New Roman"/>
          <w:color w:val="111111"/>
          <w:lang w:val="en"/>
        </w:rPr>
        <w:t xml:space="preserve">When a client calls </w:t>
      </w:r>
      <w:r>
        <w:rPr>
          <w:rStyle w:val="HTMLCode"/>
          <w:color w:val="111111"/>
          <w:lang w:val="en"/>
        </w:rPr>
        <w:t>requestRefund</w:t>
      </w:r>
      <w:r>
        <w:rPr>
          <w:rFonts w:eastAsia="Times New Roman"/>
          <w:color w:val="111111"/>
          <w:lang w:val="en"/>
        </w:rPr>
        <w:t>, the contract sets:</w:t>
      </w:r>
    </w:p>
    <w:p w:rsidR="00000000" w:rsidRDefault="00433840">
      <w:pPr>
        <w:pStyle w:val="NormalWeb"/>
        <w:rPr>
          <w:color w:val="111111"/>
          <w:lang w:val="en"/>
        </w:rPr>
      </w:pPr>
      <w:r>
        <w:rPr>
          <w:color w:val="111111"/>
          <w:lang w:val="en"/>
        </w:rPr>
        <w:t>$$\text{refundRequestedAt} = \text{block.time</w:t>
      </w:r>
      <w:r>
        <w:rPr>
          <w:color w:val="111111"/>
          <w:lang w:val="en"/>
        </w:rPr>
        <w:t>stamp} \quad \land \quad \text{refundRequested} = true$$</w:t>
      </w:r>
    </w:p>
    <w:p w:rsidR="00000000" w:rsidRDefault="00433840">
      <w:pPr>
        <w:numPr>
          <w:ilvl w:val="0"/>
          <w:numId w:val="15"/>
        </w:numPr>
        <w:spacing w:before="100" w:beforeAutospacing="1" w:after="60"/>
        <w:jc w:val="both"/>
        <w:rPr>
          <w:rFonts w:eastAsia="Times New Roman"/>
          <w:color w:val="111111"/>
          <w:lang w:val="en"/>
        </w:rPr>
      </w:pPr>
      <w:r>
        <w:rPr>
          <w:rFonts w:eastAsia="Times New Roman"/>
          <w:color w:val="111111"/>
          <w:lang w:val="en"/>
        </w:rPr>
        <w:t xml:space="preserve">The freelancer has a </w:t>
      </w:r>
      <w:r>
        <w:rPr>
          <w:rStyle w:val="Strong"/>
          <w:rFonts w:eastAsia="Times New Roman"/>
          <w:color w:val="111111"/>
          <w:lang w:val="en"/>
        </w:rPr>
        <w:t>48-hour challenge window</w:t>
      </w:r>
      <w:r>
        <w:rPr>
          <w:rFonts w:eastAsia="Times New Roman"/>
          <w:color w:val="111111"/>
          <w:lang w:val="en"/>
        </w:rPr>
        <w:t xml:space="preserve"> ($172{,}800\text{ seconds}$). During this period, the client may cancel the request via </w:t>
      </w:r>
      <w:r>
        <w:rPr>
          <w:rStyle w:val="HTMLCode"/>
          <w:color w:val="111111"/>
          <w:lang w:val="en"/>
        </w:rPr>
        <w:t>cancelRefund()</w:t>
      </w:r>
      <w:r>
        <w:rPr>
          <w:rFonts w:eastAsia="Times New Roman"/>
          <w:color w:val="111111"/>
          <w:lang w:val="en"/>
        </w:rPr>
        <w:t>, or the freelancer may raise an official dispute to freeze the escrow if work was already delivered.</w:t>
      </w:r>
    </w:p>
    <w:p w:rsidR="00000000" w:rsidRDefault="00433840">
      <w:pPr>
        <w:numPr>
          <w:ilvl w:val="0"/>
          <w:numId w:val="15"/>
        </w:numPr>
        <w:spacing w:before="100" w:beforeAutospacing="1" w:after="60"/>
        <w:jc w:val="both"/>
        <w:rPr>
          <w:rFonts w:eastAsia="Times New Roman"/>
          <w:color w:val="111111"/>
          <w:lang w:val="en"/>
        </w:rPr>
      </w:pPr>
      <w:r>
        <w:rPr>
          <w:rFonts w:eastAsia="Times New Roman"/>
          <w:color w:val="111111"/>
          <w:lang w:val="en"/>
        </w:rPr>
        <w:t xml:space="preserve">Only after $\text{block.timestamp} \ge \text{refundRequestedAt} + 48\text{ hours}$ can the client invoke </w:t>
      </w:r>
      <w:r>
        <w:rPr>
          <w:rStyle w:val="HTMLCode"/>
          <w:color w:val="111111"/>
          <w:lang w:val="en"/>
        </w:rPr>
        <w:t>claimRefund()</w:t>
      </w:r>
      <w:r>
        <w:rPr>
          <w:rFonts w:eastAsia="Times New Roman"/>
          <w:color w:val="111111"/>
          <w:lang w:val="en"/>
        </w:rPr>
        <w:t>, which refunds the remaining unrele</w:t>
      </w:r>
      <w:r>
        <w:rPr>
          <w:rFonts w:eastAsia="Times New Roman"/>
          <w:color w:val="111111"/>
          <w:lang w:val="en"/>
        </w:rPr>
        <w:t>ased balance:</w:t>
      </w:r>
    </w:p>
    <w:p w:rsidR="00000000" w:rsidRDefault="00433840">
      <w:pPr>
        <w:pStyle w:val="NormalWeb"/>
        <w:rPr>
          <w:color w:val="111111"/>
          <w:lang w:val="en"/>
        </w:rPr>
      </w:pPr>
      <w:r>
        <w:rPr>
          <w:color w:val="111111"/>
          <w:lang w:val="en"/>
        </w:rPr>
        <w:t>$$\text{remaining} = e.totalAmount - e.releasedAmount$$</w:t>
      </w:r>
    </w:p>
    <w:p w:rsidR="00000000" w:rsidRDefault="00433840">
      <w:pPr>
        <w:pStyle w:val="NormalWeb"/>
        <w:rPr>
          <w:color w:val="111111"/>
          <w:lang w:val="en"/>
        </w:rPr>
      </w:pPr>
      <w:r>
        <w:rPr>
          <w:color w:val="111111"/>
          <w:lang w:val="en"/>
        </w:rPr>
        <w:t>$$\text{IERC20}(e.token).\text{safeTransfer}(e.client, \text{remaining})$$</w:t>
      </w:r>
    </w:p>
    <w:p w:rsidR="00000000" w:rsidRDefault="00433840">
      <w:pPr>
        <w:numPr>
          <w:ilvl w:val="0"/>
          <w:numId w:val="16"/>
        </w:numPr>
        <w:spacing w:before="100" w:beforeAutospacing="1" w:after="60"/>
        <w:jc w:val="both"/>
        <w:rPr>
          <w:rFonts w:eastAsia="Times New Roman"/>
          <w:color w:val="111111"/>
          <w:lang w:val="en"/>
        </w:rPr>
      </w:pPr>
      <w:r>
        <w:rPr>
          <w:rStyle w:val="Strong"/>
          <w:rFonts w:eastAsia="Times New Roman"/>
          <w:color w:val="111111"/>
          <w:lang w:val="en"/>
        </w:rPr>
        <w:t>Emergency Pause Gates (</w:t>
      </w:r>
      <w:r>
        <w:rPr>
          <w:rStyle w:val="HTMLCode"/>
          <w:b/>
          <w:bCs/>
          <w:color w:val="111111"/>
          <w:lang w:val="en"/>
        </w:rPr>
        <w:t>pause</w:t>
      </w:r>
      <w:r>
        <w:rPr>
          <w:rStyle w:val="Strong"/>
          <w:rFonts w:eastAsia="Times New Roman"/>
          <w:color w:val="111111"/>
          <w:lang w:val="en"/>
        </w:rPr>
        <w:t xml:space="preserve">, </w:t>
      </w:r>
      <w:r>
        <w:rPr>
          <w:rStyle w:val="HTMLCode"/>
          <w:b/>
          <w:bCs/>
          <w:color w:val="111111"/>
          <w:lang w:val="en"/>
        </w:rPr>
        <w:t>unpause</w:t>
      </w:r>
      <w:r>
        <w:rPr>
          <w:rStyle w:val="Strong"/>
          <w:rFonts w:eastAsia="Times New Roman"/>
          <w:color w:val="111111"/>
          <w:lang w:val="en"/>
        </w:rPr>
        <w:t>):</w:t>
      </w:r>
      <w:r>
        <w:rPr>
          <w:rFonts w:eastAsia="Times New Roman"/>
          <w:color w:val="111111"/>
          <w:lang w:val="en"/>
        </w:rPr>
        <w:t xml:space="preserve"> </w:t>
      </w:r>
    </w:p>
    <w:p w:rsidR="00000000" w:rsidRDefault="00433840">
      <w:pPr>
        <w:pStyle w:val="NormalWeb"/>
        <w:rPr>
          <w:color w:val="111111"/>
          <w:lang w:val="en"/>
        </w:rPr>
      </w:pPr>
      <w:r>
        <w:rPr>
          <w:color w:val="111111"/>
          <w:lang w:val="en"/>
        </w:rPr>
        <w:t xml:space="preserve">Inherits OpenZeppelin </w:t>
      </w:r>
      <w:r>
        <w:rPr>
          <w:rStyle w:val="HTMLCode"/>
          <w:color w:val="111111"/>
          <w:lang w:val="en"/>
        </w:rPr>
        <w:t>Pausable</w:t>
      </w:r>
      <w:r>
        <w:rPr>
          <w:color w:val="111111"/>
          <w:lang w:val="en"/>
        </w:rPr>
        <w:t xml:space="preserve"> and </w:t>
      </w:r>
      <w:r>
        <w:rPr>
          <w:rStyle w:val="HTMLCode"/>
          <w:color w:val="111111"/>
          <w:lang w:val="en"/>
        </w:rPr>
        <w:t>Ownable</w:t>
      </w:r>
      <w:r>
        <w:rPr>
          <w:color w:val="111111"/>
          <w:lang w:val="en"/>
        </w:rPr>
        <w:t xml:space="preserve">. Allows the platform admin </w:t>
      </w:r>
      <w:r>
        <w:rPr>
          <w:color w:val="111111"/>
          <w:lang w:val="en"/>
        </w:rPr>
        <w:t>to halt state-changing transactions in the event of an upstream zero-day vulnerability in Ethereum RPC nodes or ERC-20 dependencies.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struct Milestone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uint256 amount;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bool released;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struct Escrow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client;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freelancer;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address token;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uint256 totalAmount;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uint256 releasedAmount;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bool isFunded;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bool isDisputed;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bool isCompleted;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bool refundRequested;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uint256 refundRequestedAt;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Milestone[] milestones;</w:t>
      </w:r>
    </w:p>
    <w:p w:rsidR="00000000" w:rsidRDefault="00433840">
      <w:pPr>
        <w:pStyle w:val="HTMLPreformatted"/>
        <w:rPr>
          <w:color w:val="111111"/>
          <w:lang w:val="en"/>
        </w:rPr>
      </w:pPr>
      <w:r>
        <w:rPr>
          <w:color w:val="111111"/>
          <w:sz w:val="20"/>
          <w:szCs w:val="20"/>
          <w:shd w:val="clear" w:color="auto" w:fill="F1F5F9"/>
          <w:lang w:val="en"/>
        </w:rPr>
        <w:t>}</w:t>
      </w:r>
    </w:p>
    <w:p w:rsidR="00000000" w:rsidRDefault="00433840">
      <w:pPr>
        <w:pStyle w:val="NormalWeb"/>
        <w:rPr>
          <w:color w:val="111111"/>
          <w:lang w:val="en"/>
        </w:rPr>
      </w:pPr>
      <w:r>
        <w:rPr>
          <w:rStyle w:val="Emphasis"/>
          <w:color w:val="111111"/>
          <w:lang w:val="en"/>
        </w:rPr>
        <w:t>Table 2.1: Sepolia Contract Deployment Registry &amp; Addresses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Contract Name</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Compiler</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Network</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Deployed Address</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b/>
                <w:bCs/>
                <w:color w:val="111111"/>
              </w:rPr>
              <w:t>EscrowContract.sol</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Solidity 0.8.28</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Sepolia (11155111)</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0xc0d1b74a30a82d6fb846e446758a8c2ff391376c</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b/>
                <w:bCs/>
                <w:color w:val="111111"/>
              </w:rPr>
              <w:t>DisputeContract.sol</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Solidity 0.8.28</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Sepolia (11155111)</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0x0423025a6a8c4bbbe1f9ecf0cb5d4542ac5b7193</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b/>
                <w:bCs/>
                <w:color w:val="111111"/>
              </w:rPr>
              <w:t>ReputationContract.sol</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Solidity 0.8.28</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Sepolia (11155111)</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0xfa25823ccf7343fdfd7fa20a785d996331e66674</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b/>
                <w:bCs/>
                <w:color w:val="111111"/>
              </w:rPr>
              <w:t>MockUSDC.sol</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Solidity 0.8.28</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Sepolia (11155111)</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0xf21bdf6737a3009359f9ec1fa515e6d74702f575</w:t>
            </w:r>
          </w:p>
        </w:tc>
      </w:tr>
    </w:tbl>
    <w:p w:rsidR="00000000" w:rsidRDefault="00433840">
      <w:pPr>
        <w:spacing w:before="240" w:after="240"/>
        <w:rPr>
          <w:rFonts w:eastAsia="Times New Roman"/>
          <w:color w:val="111111"/>
          <w:lang w:val="en"/>
        </w:rPr>
      </w:pPr>
      <w:r>
        <w:rPr>
          <w:rFonts w:eastAsia="Times New Roman"/>
          <w:color w:val="111111"/>
          <w:lang w:val="en"/>
        </w:rPr>
        <w:pict>
          <v:rect id="_x0000_i1033" style="width:0;height:1.5pt" o:hralign="center" o:hrstd="t" o:hr="t" fillcolor="#a0a0a0" stroked="f"/>
        </w:pict>
      </w:r>
    </w:p>
    <w:p w:rsidR="00000000" w:rsidRDefault="00433840">
      <w:pPr>
        <w:pStyle w:val="Heading2"/>
        <w:rPr>
          <w:rFonts w:eastAsia="Times New Roman"/>
          <w:lang w:val="en"/>
        </w:rPr>
      </w:pPr>
      <w:r>
        <w:rPr>
          <w:rFonts w:eastAsia="Times New Roman"/>
          <w:lang w:val="en"/>
        </w:rPr>
        <w:t>2.2 MODULE 2: DISPUTE RESOLUTION &amp; BINARY ALLOCATION ENGINE (</w:t>
      </w:r>
      <w:r>
        <w:rPr>
          <w:rStyle w:val="HTMLCode"/>
          <w:lang w:val="en"/>
        </w:rPr>
        <w:t>DisputeContract.sol</w:t>
      </w:r>
      <w:r>
        <w:rPr>
          <w:rFonts w:eastAsia="Times New Roman"/>
          <w:lang w:val="en"/>
        </w:rPr>
        <w:t>)</w:t>
      </w:r>
    </w:p>
    <w:p w:rsidR="00000000" w:rsidRDefault="00433840">
      <w:pPr>
        <w:pStyle w:val="NormalWeb"/>
        <w:rPr>
          <w:color w:val="111111"/>
          <w:lang w:val="en"/>
        </w:rPr>
      </w:pPr>
      <w:r>
        <w:rPr>
          <w:rStyle w:val="HTMLCode"/>
          <w:color w:val="111111"/>
          <w:lang w:val="en"/>
        </w:rPr>
        <w:t>DisputeContract.sol</w:t>
      </w:r>
      <w:r>
        <w:rPr>
          <w:color w:val="111111"/>
          <w:lang w:val="en"/>
        </w:rPr>
        <w:t xml:space="preserve"> </w:t>
      </w:r>
      <w:r>
        <w:rPr>
          <w:color w:val="111111"/>
          <w:lang w:val="en"/>
        </w:rPr>
        <w:t>provides an isolated, tamper-proof arbitration layer designed to hold jurisdiction over frozen funds whenever client-freelancer consensus breaks down.</w:t>
      </w:r>
    </w:p>
    <w:p w:rsidR="00000000" w:rsidRDefault="00433840">
      <w:pPr>
        <w:pStyle w:val="Heading3"/>
        <w:rPr>
          <w:rFonts w:eastAsia="Times New Roman"/>
          <w:lang w:val="en"/>
        </w:rPr>
      </w:pPr>
      <w:r>
        <w:rPr>
          <w:rFonts w:eastAsia="Times New Roman"/>
          <w:lang w:val="en"/>
        </w:rPr>
        <w:t>Functional Specifications:</w:t>
      </w:r>
    </w:p>
    <w:p w:rsidR="00000000" w:rsidRDefault="00433840">
      <w:pPr>
        <w:numPr>
          <w:ilvl w:val="0"/>
          <w:numId w:val="17"/>
        </w:numPr>
        <w:spacing w:before="100" w:beforeAutospacing="1" w:after="60"/>
        <w:jc w:val="both"/>
        <w:rPr>
          <w:rFonts w:eastAsia="Times New Roman"/>
          <w:color w:val="111111"/>
          <w:lang w:val="en"/>
        </w:rPr>
      </w:pPr>
      <w:r>
        <w:rPr>
          <w:rStyle w:val="Strong"/>
          <w:rFonts w:eastAsia="Times New Roman"/>
          <w:color w:val="111111"/>
          <w:lang w:val="en"/>
        </w:rPr>
        <w:t>Two-Phase Authority Binding (</w:t>
      </w:r>
      <w:r>
        <w:rPr>
          <w:rStyle w:val="HTMLCode"/>
          <w:b/>
          <w:bCs/>
          <w:color w:val="111111"/>
          <w:lang w:val="en"/>
        </w:rPr>
        <w:t>setEscrowContract</w:t>
      </w:r>
      <w:r>
        <w:rPr>
          <w:rStyle w:val="Strong"/>
          <w:rFonts w:eastAsia="Times New Roman"/>
          <w:color w:val="111111"/>
          <w:lang w:val="en"/>
        </w:rPr>
        <w:t>):</w:t>
      </w:r>
      <w:r>
        <w:rPr>
          <w:rFonts w:eastAsia="Times New Roman"/>
          <w:color w:val="111111"/>
          <w:lang w:val="en"/>
        </w:rPr>
        <w:t xml:space="preserve"> </w:t>
      </w:r>
    </w:p>
    <w:p w:rsidR="00000000" w:rsidRDefault="00433840">
      <w:pPr>
        <w:pStyle w:val="NormalWeb"/>
        <w:rPr>
          <w:color w:val="111111"/>
          <w:lang w:val="en"/>
        </w:rPr>
      </w:pPr>
      <w:r>
        <w:rPr>
          <w:color w:val="111111"/>
          <w:lang w:val="en"/>
        </w:rPr>
        <w:t>To prevent circular construc</w:t>
      </w:r>
      <w:r>
        <w:rPr>
          <w:color w:val="111111"/>
          <w:lang w:val="en"/>
        </w:rPr>
        <w:t xml:space="preserve">tor dependencies, </w:t>
      </w:r>
      <w:r>
        <w:rPr>
          <w:rStyle w:val="HTMLCode"/>
          <w:color w:val="111111"/>
          <w:lang w:val="en"/>
        </w:rPr>
        <w:t>DisputeContract</w:t>
      </w:r>
      <w:r>
        <w:rPr>
          <w:color w:val="111111"/>
          <w:lang w:val="en"/>
        </w:rPr>
        <w:t xml:space="preserve"> is deployed independently, after which the platform owner wires the canonical </w:t>
      </w:r>
      <w:r>
        <w:rPr>
          <w:rStyle w:val="HTMLCode"/>
          <w:color w:val="111111"/>
          <w:lang w:val="en"/>
        </w:rPr>
        <w:t>EscrowContract</w:t>
      </w:r>
      <w:r>
        <w:rPr>
          <w:color w:val="111111"/>
          <w:lang w:val="en"/>
        </w:rPr>
        <w:t xml:space="preserve"> address exactly once. Once set, the binding is immutable.</w:t>
      </w:r>
    </w:p>
    <w:p w:rsidR="00000000" w:rsidRDefault="00433840">
      <w:pPr>
        <w:numPr>
          <w:ilvl w:val="0"/>
          <w:numId w:val="18"/>
        </w:numPr>
        <w:spacing w:before="100" w:beforeAutospacing="1" w:after="60"/>
        <w:jc w:val="both"/>
        <w:rPr>
          <w:rFonts w:eastAsia="Times New Roman"/>
          <w:color w:val="111111"/>
          <w:lang w:val="en"/>
        </w:rPr>
      </w:pPr>
      <w:r>
        <w:rPr>
          <w:rStyle w:val="Strong"/>
          <w:rFonts w:eastAsia="Times New Roman"/>
          <w:color w:val="111111"/>
          <w:lang w:val="en"/>
        </w:rPr>
        <w:t>Atomic Vault Freezing (</w:t>
      </w:r>
      <w:r>
        <w:rPr>
          <w:rStyle w:val="HTMLCode"/>
          <w:b/>
          <w:bCs/>
          <w:color w:val="111111"/>
          <w:lang w:val="en"/>
        </w:rPr>
        <w:t>freezeDispute</w:t>
      </w:r>
      <w:r>
        <w:rPr>
          <w:rStyle w:val="Strong"/>
          <w:rFonts w:eastAsia="Times New Roman"/>
          <w:color w:val="111111"/>
          <w:lang w:val="en"/>
        </w:rPr>
        <w:t>):</w:t>
      </w:r>
      <w:r>
        <w:rPr>
          <w:rFonts w:eastAsia="Times New Roman"/>
          <w:color w:val="111111"/>
          <w:lang w:val="en"/>
        </w:rPr>
        <w:t xml:space="preserve"> </w:t>
      </w:r>
    </w:p>
    <w:p w:rsidR="00000000" w:rsidRDefault="00433840">
      <w:pPr>
        <w:pStyle w:val="NormalWeb"/>
        <w:rPr>
          <w:color w:val="111111"/>
          <w:lang w:val="en"/>
        </w:rPr>
      </w:pPr>
      <w:r>
        <w:rPr>
          <w:color w:val="111111"/>
          <w:lang w:val="en"/>
        </w:rPr>
        <w:t xml:space="preserve">Can be invoked by either the client or the freelancer when communication fails or milestone deliverables are rejected without valid basis. When invoked, </w:t>
      </w:r>
      <w:r>
        <w:rPr>
          <w:rStyle w:val="HTMLCode"/>
          <w:color w:val="111111"/>
          <w:lang w:val="en"/>
        </w:rPr>
        <w:t>EscrowContract.freezeOnDispute(projectId)</w:t>
      </w:r>
      <w:r>
        <w:rPr>
          <w:color w:val="111111"/>
          <w:lang w:val="en"/>
        </w:rPr>
        <w:t xml:space="preserve"> is called, setting $e.isDisputed = true$. Once disputed:</w:t>
      </w:r>
    </w:p>
    <w:p w:rsidR="00000000" w:rsidRDefault="00433840">
      <w:pPr>
        <w:numPr>
          <w:ilvl w:val="0"/>
          <w:numId w:val="19"/>
        </w:numPr>
        <w:spacing w:before="100" w:beforeAutospacing="1" w:after="60"/>
        <w:jc w:val="both"/>
        <w:rPr>
          <w:rFonts w:eastAsia="Times New Roman"/>
          <w:color w:val="111111"/>
          <w:lang w:val="en"/>
        </w:rPr>
      </w:pPr>
      <w:r>
        <w:rPr>
          <w:rFonts w:eastAsia="Times New Roman"/>
          <w:color w:val="111111"/>
          <w:lang w:val="en"/>
        </w:rPr>
        <w:t>Clie</w:t>
      </w:r>
      <w:r>
        <w:rPr>
          <w:rFonts w:eastAsia="Times New Roman"/>
          <w:color w:val="111111"/>
          <w:lang w:val="en"/>
        </w:rPr>
        <w:t>nt milestone releases (</w:t>
      </w:r>
      <w:r>
        <w:rPr>
          <w:rStyle w:val="HTMLCode"/>
          <w:color w:val="111111"/>
          <w:lang w:val="en"/>
        </w:rPr>
        <w:t>releaseMilestone</w:t>
      </w:r>
      <w:r>
        <w:rPr>
          <w:rFonts w:eastAsia="Times New Roman"/>
          <w:color w:val="111111"/>
          <w:lang w:val="en"/>
        </w:rPr>
        <w:t>) are completely blocked.</w:t>
      </w:r>
    </w:p>
    <w:p w:rsidR="00000000" w:rsidRDefault="00433840">
      <w:pPr>
        <w:numPr>
          <w:ilvl w:val="0"/>
          <w:numId w:val="19"/>
        </w:numPr>
        <w:spacing w:before="100" w:beforeAutospacing="1" w:after="60"/>
        <w:jc w:val="both"/>
        <w:rPr>
          <w:rFonts w:eastAsia="Times New Roman"/>
          <w:color w:val="111111"/>
          <w:lang w:val="en"/>
        </w:rPr>
      </w:pPr>
      <w:r>
        <w:rPr>
          <w:rFonts w:eastAsia="Times New Roman"/>
          <w:color w:val="111111"/>
          <w:lang w:val="en"/>
        </w:rPr>
        <w:t>Client refund claims (</w:t>
      </w:r>
      <w:r>
        <w:rPr>
          <w:rStyle w:val="HTMLCode"/>
          <w:color w:val="111111"/>
          <w:lang w:val="en"/>
        </w:rPr>
        <w:t>claimRefund</w:t>
      </w:r>
      <w:r>
        <w:rPr>
          <w:rFonts w:eastAsia="Times New Roman"/>
          <w:color w:val="111111"/>
          <w:lang w:val="en"/>
        </w:rPr>
        <w:t>) are completely blocked.</w:t>
      </w:r>
    </w:p>
    <w:p w:rsidR="00000000" w:rsidRDefault="00433840">
      <w:pPr>
        <w:numPr>
          <w:ilvl w:val="0"/>
          <w:numId w:val="19"/>
        </w:numPr>
        <w:spacing w:before="100" w:beforeAutospacing="1" w:after="60"/>
        <w:jc w:val="both"/>
        <w:rPr>
          <w:rFonts w:eastAsia="Times New Roman"/>
          <w:color w:val="111111"/>
          <w:lang w:val="en"/>
        </w:rPr>
      </w:pPr>
      <w:r>
        <w:rPr>
          <w:rFonts w:eastAsia="Times New Roman"/>
          <w:color w:val="111111"/>
          <w:lang w:val="en"/>
        </w:rPr>
        <w:t>The remaining unreleased balance becomes frozen until formal arbitration settles the dispute.</w:t>
      </w:r>
    </w:p>
    <w:p w:rsidR="00000000" w:rsidRDefault="00433840">
      <w:pPr>
        <w:numPr>
          <w:ilvl w:val="0"/>
          <w:numId w:val="20"/>
        </w:numPr>
        <w:spacing w:before="100" w:beforeAutospacing="1" w:after="60"/>
        <w:jc w:val="both"/>
        <w:rPr>
          <w:rFonts w:eastAsia="Times New Roman"/>
          <w:color w:val="111111"/>
          <w:lang w:val="en"/>
        </w:rPr>
      </w:pPr>
      <w:r>
        <w:rPr>
          <w:rStyle w:val="Strong"/>
          <w:rFonts w:eastAsia="Times New Roman"/>
          <w:color w:val="111111"/>
          <w:lang w:val="en"/>
        </w:rPr>
        <w:t>Single-Key Arbitrator Security Boundar</w:t>
      </w:r>
      <w:r>
        <w:rPr>
          <w:rStyle w:val="Strong"/>
          <w:rFonts w:eastAsia="Times New Roman"/>
          <w:color w:val="111111"/>
          <w:lang w:val="en"/>
        </w:rPr>
        <w:t>y:</w:t>
      </w:r>
      <w:r>
        <w:rPr>
          <w:rFonts w:eastAsia="Times New Roman"/>
          <w:color w:val="111111"/>
          <w:lang w:val="en"/>
        </w:rPr>
        <w:t xml:space="preserve"> </w:t>
      </w:r>
    </w:p>
    <w:p w:rsidR="00000000" w:rsidRDefault="00433840">
      <w:pPr>
        <w:pStyle w:val="NormalWeb"/>
        <w:rPr>
          <w:color w:val="111111"/>
          <w:lang w:val="en"/>
        </w:rPr>
      </w:pPr>
      <w:r>
        <w:rPr>
          <w:rStyle w:val="HTMLCode"/>
          <w:color w:val="111111"/>
          <w:lang w:val="en"/>
        </w:rPr>
        <w:t>DisputeContract</w:t>
      </w:r>
      <w:r>
        <w:rPr>
          <w:color w:val="111111"/>
          <w:lang w:val="en"/>
        </w:rPr>
        <w:t xml:space="preserve"> enforces that only the designated arbitrator account can execute verdicts:</w:t>
      </w:r>
    </w:p>
    <w:p w:rsidR="00000000" w:rsidRDefault="00433840">
      <w:pPr>
        <w:pStyle w:val="NormalWeb"/>
        <w:rPr>
          <w:color w:val="111111"/>
          <w:lang w:val="en"/>
        </w:rPr>
      </w:pPr>
      <w:r>
        <w:rPr>
          <w:color w:val="111111"/>
          <w:lang w:val="en"/>
        </w:rPr>
        <w:t>$$\text{require}(\text{msg.sender} == \text{arbitrator}, \text{"Only arbitrator"})$$</w:t>
      </w:r>
    </w:p>
    <w:p w:rsidR="00000000" w:rsidRDefault="00433840">
      <w:pPr>
        <w:numPr>
          <w:ilvl w:val="0"/>
          <w:numId w:val="21"/>
        </w:numPr>
        <w:spacing w:before="100" w:beforeAutospacing="1" w:after="60"/>
        <w:jc w:val="both"/>
        <w:rPr>
          <w:rFonts w:eastAsia="Times New Roman"/>
          <w:color w:val="111111"/>
          <w:lang w:val="en"/>
        </w:rPr>
      </w:pPr>
      <w:r>
        <w:rPr>
          <w:rStyle w:val="Strong"/>
          <w:rFonts w:eastAsia="Times New Roman"/>
          <w:color w:val="111111"/>
          <w:lang w:val="en"/>
        </w:rPr>
        <w:t>Binary Settlement Invariant (</w:t>
      </w:r>
      <w:r>
        <w:rPr>
          <w:rStyle w:val="HTMLCode"/>
          <w:b/>
          <w:bCs/>
          <w:color w:val="111111"/>
          <w:lang w:val="en"/>
        </w:rPr>
        <w:t>resolveByArbitrator</w:t>
      </w:r>
      <w:r>
        <w:rPr>
          <w:rStyle w:val="Strong"/>
          <w:rFonts w:eastAsia="Times New Roman"/>
          <w:color w:val="111111"/>
          <w:lang w:val="en"/>
        </w:rPr>
        <w:t>):</w:t>
      </w:r>
      <w:r>
        <w:rPr>
          <w:rFonts w:eastAsia="Times New Roman"/>
          <w:color w:val="111111"/>
          <w:lang w:val="en"/>
        </w:rPr>
        <w:t xml:space="preserve"> </w:t>
      </w:r>
    </w:p>
    <w:p w:rsidR="00000000" w:rsidRDefault="00433840">
      <w:pPr>
        <w:pStyle w:val="NormalWeb"/>
        <w:rPr>
          <w:color w:val="111111"/>
          <w:lang w:val="en"/>
        </w:rPr>
      </w:pPr>
      <w:r>
        <w:rPr>
          <w:color w:val="111111"/>
          <w:lang w:val="en"/>
        </w:rPr>
        <w:t>The smart contract enfor</w:t>
      </w:r>
      <w:r>
        <w:rPr>
          <w:color w:val="111111"/>
          <w:lang w:val="en"/>
        </w:rPr>
        <w:t>ces strict binary winner logic:</w:t>
      </w:r>
    </w:p>
    <w:p w:rsidR="00000000" w:rsidRDefault="00433840">
      <w:pPr>
        <w:pStyle w:val="NormalWeb"/>
        <w:rPr>
          <w:color w:val="111111"/>
          <w:lang w:val="en"/>
        </w:rPr>
      </w:pPr>
      <w:r>
        <w:rPr>
          <w:color w:val="111111"/>
          <w:lang w:val="en"/>
        </w:rPr>
        <w:t>$$\text{require}(winner == e.client \lor winner == e.freelancer, \text{"Invalid winner"})$$</w:t>
      </w:r>
    </w:p>
    <w:p w:rsidR="00000000" w:rsidRDefault="00433840">
      <w:pPr>
        <w:pStyle w:val="NormalWeb"/>
        <w:rPr>
          <w:color w:val="111111"/>
          <w:lang w:val="en"/>
        </w:rPr>
      </w:pPr>
      <w:r>
        <w:rPr>
          <w:color w:val="111111"/>
          <w:lang w:val="en"/>
        </w:rPr>
        <w:t>Partial fund splits (such as 70/30) are deliberately disallowed at the smart contract level to prevent unaudited arithmetic edge cas</w:t>
      </w:r>
      <w:r>
        <w:rPr>
          <w:color w:val="111111"/>
          <w:lang w:val="en"/>
        </w:rPr>
        <w:t>es and reentrancy attack surfaces. The entire remaining unreleased balance:</w:t>
      </w:r>
    </w:p>
    <w:p w:rsidR="00000000" w:rsidRDefault="00433840">
      <w:pPr>
        <w:pStyle w:val="NormalWeb"/>
        <w:rPr>
          <w:color w:val="111111"/>
          <w:lang w:val="en"/>
        </w:rPr>
      </w:pPr>
      <w:r>
        <w:rPr>
          <w:color w:val="111111"/>
          <w:lang w:val="en"/>
        </w:rPr>
        <w:t>$$\text{unreleased} = e.totalAmount - e.releasedAmount$$</w:t>
      </w:r>
    </w:p>
    <w:p w:rsidR="00000000" w:rsidRDefault="00433840">
      <w:pPr>
        <w:pStyle w:val="NormalWeb"/>
        <w:rPr>
          <w:color w:val="111111"/>
          <w:lang w:val="en"/>
        </w:rPr>
      </w:pPr>
      <w:r>
        <w:rPr>
          <w:color w:val="111111"/>
          <w:lang w:val="en"/>
        </w:rPr>
        <w:t>is transferred directly to the designated winner address, after which $e.isCompleted = true$ and the dispute record is clos</w:t>
      </w:r>
      <w:r>
        <w:rPr>
          <w:color w:val="111111"/>
          <w:lang w:val="en"/>
        </w:rPr>
        <w:t>ed.</w:t>
      </w:r>
    </w:p>
    <w:p w:rsidR="00000000" w:rsidRDefault="00433840">
      <w:pPr>
        <w:spacing w:before="240" w:after="240"/>
        <w:rPr>
          <w:rFonts w:eastAsia="Times New Roman"/>
          <w:color w:val="111111"/>
          <w:lang w:val="en"/>
        </w:rPr>
      </w:pPr>
      <w:r>
        <w:rPr>
          <w:rFonts w:eastAsia="Times New Roman"/>
          <w:color w:val="111111"/>
          <w:lang w:val="en"/>
        </w:rPr>
        <w:pict>
          <v:rect id="_x0000_i1034" style="width:0;height:1.5pt" o:hralign="center" o:hrstd="t" o:hr="t" fillcolor="#a0a0a0" stroked="f"/>
        </w:pict>
      </w:r>
    </w:p>
    <w:p w:rsidR="00000000" w:rsidRDefault="00433840">
      <w:pPr>
        <w:pStyle w:val="Heading2"/>
        <w:rPr>
          <w:rFonts w:eastAsia="Times New Roman"/>
          <w:lang w:val="en"/>
        </w:rPr>
      </w:pPr>
      <w:r>
        <w:rPr>
          <w:rFonts w:eastAsia="Times New Roman"/>
          <w:lang w:val="en"/>
        </w:rPr>
        <w:t>2.3 MODULE 3: $O(1)$ GAS-OPTIMIZED ON-CHAIN REPUTATION SYSTEM (</w:t>
      </w:r>
      <w:r>
        <w:rPr>
          <w:rStyle w:val="HTMLCode"/>
          <w:lang w:val="en"/>
        </w:rPr>
        <w:t>ReputationContract.sol</w:t>
      </w:r>
      <w:r>
        <w:rPr>
          <w:rFonts w:eastAsia="Times New Roman"/>
          <w:lang w:val="en"/>
        </w:rPr>
        <w:t>)</w:t>
      </w:r>
    </w:p>
    <w:p w:rsidR="00000000" w:rsidRDefault="00433840">
      <w:pPr>
        <w:pStyle w:val="NormalWeb"/>
        <w:rPr>
          <w:color w:val="111111"/>
          <w:lang w:val="en"/>
        </w:rPr>
      </w:pPr>
      <w:r>
        <w:rPr>
          <w:color w:val="111111"/>
          <w:lang w:val="en"/>
        </w:rPr>
        <w:t>A primary limitation of decentralized freelance platforms is the excessive gas cost associated with storing unbounded arrays of t</w:t>
      </w:r>
      <w:r>
        <w:rPr>
          <w:color w:val="111111"/>
          <w:lang w:val="en"/>
        </w:rPr>
        <w:t xml:space="preserve">ext reviews and historical project ratings on-chain. </w:t>
      </w:r>
      <w:r>
        <w:rPr>
          <w:rStyle w:val="HTMLCode"/>
          <w:color w:val="111111"/>
          <w:lang w:val="en"/>
        </w:rPr>
        <w:t>ReputationContract.sol</w:t>
      </w:r>
      <w:r>
        <w:rPr>
          <w:color w:val="111111"/>
          <w:lang w:val="en"/>
        </w:rPr>
        <w:t xml:space="preserve"> solves this through an $O(1)$ constant-time accumulator pattern.</w:t>
      </w:r>
    </w:p>
    <w:p w:rsidR="00000000" w:rsidRDefault="00433840">
      <w:pPr>
        <w:pStyle w:val="Heading3"/>
        <w:rPr>
          <w:rFonts w:eastAsia="Times New Roman"/>
          <w:lang w:val="en"/>
        </w:rPr>
      </w:pPr>
      <w:r>
        <w:rPr>
          <w:rFonts w:eastAsia="Times New Roman"/>
          <w:lang w:val="en"/>
        </w:rPr>
        <w:t>Functional Specifications:</w:t>
      </w:r>
    </w:p>
    <w:p w:rsidR="00000000" w:rsidRDefault="00433840">
      <w:pPr>
        <w:numPr>
          <w:ilvl w:val="0"/>
          <w:numId w:val="22"/>
        </w:numPr>
        <w:spacing w:before="100" w:beforeAutospacing="1" w:after="60"/>
        <w:jc w:val="both"/>
        <w:rPr>
          <w:rFonts w:eastAsia="Times New Roman"/>
          <w:color w:val="111111"/>
          <w:lang w:val="en"/>
        </w:rPr>
      </w:pPr>
      <w:r>
        <w:rPr>
          <w:rStyle w:val="Strong"/>
          <w:rFonts w:eastAsia="Times New Roman"/>
          <w:color w:val="111111"/>
          <w:lang w:val="en"/>
        </w:rPr>
        <w:t>$O(1)$ Accumulator Storage Architecture:</w:t>
      </w:r>
      <w:r>
        <w:rPr>
          <w:rFonts w:eastAsia="Times New Roman"/>
          <w:color w:val="111111"/>
          <w:lang w:val="en"/>
        </w:rPr>
        <w:t xml:space="preserve"> </w:t>
      </w:r>
    </w:p>
    <w:p w:rsidR="00000000" w:rsidRDefault="00433840">
      <w:pPr>
        <w:pStyle w:val="NormalWeb"/>
        <w:rPr>
          <w:color w:val="111111"/>
          <w:lang w:val="en"/>
        </w:rPr>
      </w:pPr>
      <w:r>
        <w:rPr>
          <w:color w:val="111111"/>
          <w:lang w:val="en"/>
        </w:rPr>
        <w:t>Instead of appending review structs to dynamic</w:t>
      </w:r>
      <w:r>
        <w:rPr>
          <w:color w:val="111111"/>
          <w:lang w:val="en"/>
        </w:rPr>
        <w:t xml:space="preserve">ally sized storage arrays (which incurs linear $O(n)$ gas growth and unbounded iteration costs), </w:t>
      </w:r>
      <w:r>
        <w:rPr>
          <w:rStyle w:val="HTMLCode"/>
          <w:color w:val="111111"/>
          <w:lang w:val="en"/>
        </w:rPr>
        <w:t>ReputationContract</w:t>
      </w:r>
      <w:r>
        <w:rPr>
          <w:color w:val="111111"/>
          <w:lang w:val="en"/>
        </w:rPr>
        <w:t xml:space="preserve"> stores only two numerical variables per user address: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mapping(address =&gt; uint256) public totalScore;</w:t>
      </w:r>
    </w:p>
    <w:p w:rsidR="00000000" w:rsidRDefault="00433840">
      <w:pPr>
        <w:pStyle w:val="HTMLPreformatted"/>
        <w:rPr>
          <w:color w:val="111111"/>
          <w:lang w:val="en"/>
        </w:rPr>
      </w:pPr>
      <w:r>
        <w:rPr>
          <w:color w:val="111111"/>
          <w:sz w:val="20"/>
          <w:szCs w:val="20"/>
          <w:shd w:val="clear" w:color="auto" w:fill="F1F5F9"/>
          <w:lang w:val="en"/>
        </w:rPr>
        <w:t xml:space="preserve">   mapping(address =&gt; </w:t>
      </w:r>
      <w:r>
        <w:rPr>
          <w:color w:val="111111"/>
          <w:sz w:val="20"/>
          <w:szCs w:val="20"/>
          <w:shd w:val="clear" w:color="auto" w:fill="F1F5F9"/>
          <w:lang w:val="en"/>
        </w:rPr>
        <w:t>uint256) public ratingCount;</w:t>
      </w:r>
    </w:p>
    <w:p w:rsidR="00000000" w:rsidRDefault="00433840">
      <w:pPr>
        <w:numPr>
          <w:ilvl w:val="0"/>
          <w:numId w:val="23"/>
        </w:numPr>
        <w:spacing w:before="100" w:beforeAutospacing="1" w:after="60"/>
        <w:jc w:val="both"/>
        <w:rPr>
          <w:rFonts w:eastAsia="Times New Roman"/>
          <w:color w:val="111111"/>
          <w:lang w:val="en"/>
        </w:rPr>
      </w:pPr>
      <w:r>
        <w:rPr>
          <w:rStyle w:val="Strong"/>
          <w:rFonts w:eastAsia="Times New Roman"/>
          <w:color w:val="111111"/>
          <w:lang w:val="en"/>
        </w:rPr>
        <w:t>On-Chain Participant Authorization:</w:t>
      </w:r>
      <w:r>
        <w:rPr>
          <w:rFonts w:eastAsia="Times New Roman"/>
          <w:color w:val="111111"/>
          <w:lang w:val="en"/>
        </w:rPr>
        <w:t xml:space="preserve"> </w:t>
      </w:r>
    </w:p>
    <w:p w:rsidR="00000000" w:rsidRDefault="00433840">
      <w:pPr>
        <w:pStyle w:val="NormalWeb"/>
        <w:rPr>
          <w:color w:val="111111"/>
          <w:lang w:val="en"/>
        </w:rPr>
      </w:pPr>
      <w:r>
        <w:rPr>
          <w:color w:val="111111"/>
          <w:lang w:val="en"/>
        </w:rPr>
        <w:t xml:space="preserve">Ratings cannot be spammed or fabricated by arbitrary Ethereum addresses. When </w:t>
      </w:r>
      <w:r>
        <w:rPr>
          <w:rStyle w:val="HTMLCode"/>
          <w:color w:val="111111"/>
          <w:lang w:val="en"/>
        </w:rPr>
        <w:t>submitRating(projectId, reviewee, score, comment)</w:t>
      </w:r>
      <w:r>
        <w:rPr>
          <w:color w:val="111111"/>
          <w:lang w:val="en"/>
        </w:rPr>
        <w:t xml:space="preserve"> is called:</w:t>
      </w:r>
    </w:p>
    <w:p w:rsidR="00000000" w:rsidRDefault="00433840">
      <w:pPr>
        <w:numPr>
          <w:ilvl w:val="0"/>
          <w:numId w:val="24"/>
        </w:numPr>
        <w:spacing w:before="100" w:beforeAutospacing="1" w:after="60"/>
        <w:jc w:val="both"/>
        <w:rPr>
          <w:rFonts w:eastAsia="Times New Roman"/>
          <w:color w:val="111111"/>
          <w:lang w:val="en"/>
        </w:rPr>
      </w:pPr>
      <w:r>
        <w:rPr>
          <w:rFonts w:eastAsia="Times New Roman"/>
          <w:color w:val="111111"/>
          <w:lang w:val="en"/>
        </w:rPr>
        <w:t xml:space="preserve">The contract queries </w:t>
      </w:r>
      <w:r>
        <w:rPr>
          <w:rStyle w:val="HTMLCode"/>
          <w:color w:val="111111"/>
          <w:lang w:val="en"/>
        </w:rPr>
        <w:t>EscrowContract.getEscrow(projectId)</w:t>
      </w:r>
      <w:r>
        <w:rPr>
          <w:rFonts w:eastAsia="Times New Roman"/>
          <w:color w:val="111111"/>
          <w:lang w:val="en"/>
        </w:rPr>
        <w:t>.</w:t>
      </w:r>
    </w:p>
    <w:p w:rsidR="00000000" w:rsidRDefault="00433840">
      <w:pPr>
        <w:numPr>
          <w:ilvl w:val="0"/>
          <w:numId w:val="24"/>
        </w:numPr>
        <w:spacing w:before="100" w:beforeAutospacing="1" w:after="60"/>
        <w:jc w:val="both"/>
        <w:rPr>
          <w:rFonts w:eastAsia="Times New Roman"/>
          <w:color w:val="111111"/>
          <w:lang w:val="en"/>
        </w:rPr>
      </w:pPr>
      <w:r>
        <w:rPr>
          <w:rFonts w:eastAsia="Times New Roman"/>
          <w:color w:val="111111"/>
          <w:lang w:val="en"/>
        </w:rPr>
        <w:t>It verifies that the project is complete ($e.isCompleted == true$).</w:t>
      </w:r>
    </w:p>
    <w:p w:rsidR="00000000" w:rsidRDefault="00433840">
      <w:pPr>
        <w:numPr>
          <w:ilvl w:val="0"/>
          <w:numId w:val="24"/>
        </w:numPr>
        <w:spacing w:before="100" w:beforeAutospacing="1" w:after="60"/>
        <w:jc w:val="both"/>
        <w:rPr>
          <w:rFonts w:eastAsia="Times New Roman"/>
          <w:color w:val="111111"/>
          <w:lang w:val="en"/>
        </w:rPr>
      </w:pPr>
      <w:r>
        <w:rPr>
          <w:rFonts w:eastAsia="Times New Roman"/>
          <w:color w:val="111111"/>
          <w:lang w:val="en"/>
        </w:rPr>
        <w:t xml:space="preserve">It verifies that </w:t>
      </w:r>
      <w:r>
        <w:rPr>
          <w:rStyle w:val="HTMLCode"/>
          <w:color w:val="111111"/>
          <w:lang w:val="en"/>
        </w:rPr>
        <w:t>msg.sender</w:t>
      </w:r>
      <w:r>
        <w:rPr>
          <w:rFonts w:eastAsia="Times New Roman"/>
          <w:color w:val="111111"/>
          <w:lang w:val="en"/>
        </w:rPr>
        <w:t xml:space="preserve"> was a legitimate participant:</w:t>
      </w:r>
    </w:p>
    <w:p w:rsidR="00000000" w:rsidRDefault="00433840">
      <w:pPr>
        <w:pStyle w:val="NormalWeb"/>
        <w:rPr>
          <w:color w:val="111111"/>
          <w:lang w:val="en"/>
        </w:rPr>
      </w:pPr>
      <w:r>
        <w:rPr>
          <w:color w:val="111111"/>
          <w:lang w:val="en"/>
        </w:rPr>
        <w:t>$$\text{msg.sender} == e.client \lor \text{msg.sender} == e.freelancer$$</w:t>
      </w:r>
    </w:p>
    <w:p w:rsidR="00000000" w:rsidRDefault="00433840">
      <w:pPr>
        <w:numPr>
          <w:ilvl w:val="0"/>
          <w:numId w:val="25"/>
        </w:numPr>
        <w:spacing w:before="100" w:beforeAutospacing="1" w:after="60"/>
        <w:jc w:val="both"/>
        <w:rPr>
          <w:rFonts w:eastAsia="Times New Roman"/>
          <w:color w:val="111111"/>
          <w:lang w:val="en"/>
        </w:rPr>
      </w:pPr>
      <w:r>
        <w:rPr>
          <w:rFonts w:eastAsia="Times New Roman"/>
          <w:color w:val="111111"/>
          <w:lang w:val="en"/>
        </w:rPr>
        <w:t>It verifies that the</w:t>
      </w:r>
      <w:r>
        <w:rPr>
          <w:rFonts w:eastAsia="Times New Roman"/>
          <w:color w:val="111111"/>
          <w:lang w:val="en"/>
        </w:rPr>
        <w:t xml:space="preserve"> </w:t>
      </w:r>
      <w:r>
        <w:rPr>
          <w:rStyle w:val="HTMLCode"/>
          <w:color w:val="111111"/>
          <w:lang w:val="en"/>
        </w:rPr>
        <w:t>reviewee</w:t>
      </w:r>
      <w:r>
        <w:rPr>
          <w:rFonts w:eastAsia="Times New Roman"/>
          <w:color w:val="111111"/>
          <w:lang w:val="en"/>
        </w:rPr>
        <w:t xml:space="preserve"> was the counterparty.</w:t>
      </w:r>
    </w:p>
    <w:p w:rsidR="00000000" w:rsidRDefault="00433840">
      <w:pPr>
        <w:numPr>
          <w:ilvl w:val="0"/>
          <w:numId w:val="25"/>
        </w:numPr>
        <w:spacing w:before="100" w:beforeAutospacing="1" w:after="60"/>
        <w:jc w:val="both"/>
        <w:rPr>
          <w:rFonts w:eastAsia="Times New Roman"/>
          <w:color w:val="111111"/>
          <w:lang w:val="en"/>
        </w:rPr>
      </w:pPr>
      <w:r>
        <w:rPr>
          <w:rFonts w:eastAsia="Times New Roman"/>
          <w:color w:val="111111"/>
          <w:lang w:val="en"/>
        </w:rPr>
        <w:t>It ensures that each participant can rate the counterparty only once per project through a collision-resistant mapping:</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mapping(bytes32 =&gt; bool) public hasRated;</w:t>
      </w:r>
    </w:p>
    <w:p w:rsidR="00000000" w:rsidRDefault="00433840">
      <w:pPr>
        <w:pStyle w:val="HTMLPreformatted"/>
        <w:rPr>
          <w:color w:val="111111"/>
          <w:lang w:val="en"/>
        </w:rPr>
      </w:pPr>
      <w:r>
        <w:rPr>
          <w:color w:val="111111"/>
          <w:sz w:val="20"/>
          <w:szCs w:val="20"/>
          <w:shd w:val="clear" w:color="auto" w:fill="F1F5F9"/>
          <w:lang w:val="en"/>
        </w:rPr>
        <w:t xml:space="preserve">     bytes32 key = keccak256(abi.encodePacked(projectId, </w:t>
      </w:r>
      <w:r>
        <w:rPr>
          <w:color w:val="111111"/>
          <w:sz w:val="20"/>
          <w:szCs w:val="20"/>
          <w:shd w:val="clear" w:color="auto" w:fill="F1F5F9"/>
          <w:lang w:val="en"/>
        </w:rPr>
        <w:t>msg.sender, reviewee));</w:t>
      </w:r>
    </w:p>
    <w:p w:rsidR="00000000" w:rsidRDefault="00433840">
      <w:pPr>
        <w:numPr>
          <w:ilvl w:val="0"/>
          <w:numId w:val="26"/>
        </w:numPr>
        <w:spacing w:before="100" w:beforeAutospacing="1" w:after="60"/>
        <w:jc w:val="both"/>
        <w:rPr>
          <w:rFonts w:eastAsia="Times New Roman"/>
          <w:color w:val="111111"/>
          <w:lang w:val="en"/>
        </w:rPr>
      </w:pPr>
      <w:r>
        <w:rPr>
          <w:rStyle w:val="Strong"/>
          <w:rFonts w:eastAsia="Times New Roman"/>
          <w:color w:val="111111"/>
          <w:lang w:val="en"/>
        </w:rPr>
        <w:t>Mathematical Accumulator Invariant:</w:t>
      </w:r>
      <w:r>
        <w:rPr>
          <w:rFonts w:eastAsia="Times New Roman"/>
          <w:color w:val="111111"/>
          <w:lang w:val="en"/>
        </w:rPr>
        <w:t xml:space="preserve"> </w:t>
      </w:r>
    </w:p>
    <w:p w:rsidR="00000000" w:rsidRDefault="00433840">
      <w:pPr>
        <w:pStyle w:val="NormalWeb"/>
        <w:rPr>
          <w:color w:val="111111"/>
          <w:lang w:val="en"/>
        </w:rPr>
      </w:pPr>
      <w:r>
        <w:rPr>
          <w:color w:val="111111"/>
          <w:lang w:val="en"/>
        </w:rPr>
        <w:t>When a rating between 1 and 5 is validated ($1 \le score \le 5$):</w:t>
      </w:r>
    </w:p>
    <w:p w:rsidR="00000000" w:rsidRDefault="00433840">
      <w:pPr>
        <w:pStyle w:val="NormalWeb"/>
        <w:rPr>
          <w:color w:val="111111"/>
          <w:lang w:val="en"/>
        </w:rPr>
      </w:pPr>
      <w:r>
        <w:rPr>
          <w:color w:val="111111"/>
          <w:lang w:val="en"/>
        </w:rPr>
        <w:t>$$\text{totalScore}[\text{reviewee}] \mathrel{+}= score$$</w:t>
      </w:r>
    </w:p>
    <w:p w:rsidR="00000000" w:rsidRDefault="00433840">
      <w:pPr>
        <w:pStyle w:val="NormalWeb"/>
        <w:rPr>
          <w:color w:val="111111"/>
          <w:lang w:val="en"/>
        </w:rPr>
      </w:pPr>
      <w:r>
        <w:rPr>
          <w:color w:val="111111"/>
          <w:lang w:val="en"/>
        </w:rPr>
        <w:t>$$\text{ratingCount}[\text{reviewee}] \mathrel{+}= 1$$</w:t>
      </w:r>
    </w:p>
    <w:p w:rsidR="00000000" w:rsidRDefault="00433840">
      <w:pPr>
        <w:pStyle w:val="NormalWeb"/>
        <w:rPr>
          <w:color w:val="111111"/>
          <w:lang w:val="en"/>
        </w:rPr>
      </w:pPr>
      <w:r>
        <w:rPr>
          <w:color w:val="111111"/>
          <w:lang w:val="en"/>
        </w:rPr>
        <w:t>$$\text{averageR</w:t>
      </w:r>
      <w:r>
        <w:rPr>
          <w:color w:val="111111"/>
          <w:lang w:val="en"/>
        </w:rPr>
        <w:t>ating}(\text{user}) = \frac{\text{totalScore}[\text{user}]}{\text{ratingCount}[\text{user}]}$$</w:t>
      </w:r>
    </w:p>
    <w:p w:rsidR="00000000" w:rsidRDefault="00433840">
      <w:pPr>
        <w:numPr>
          <w:ilvl w:val="0"/>
          <w:numId w:val="27"/>
        </w:numPr>
        <w:spacing w:before="100" w:beforeAutospacing="1" w:after="60"/>
        <w:jc w:val="both"/>
        <w:rPr>
          <w:rFonts w:eastAsia="Times New Roman"/>
          <w:color w:val="111111"/>
          <w:lang w:val="en"/>
        </w:rPr>
      </w:pPr>
      <w:r>
        <w:rPr>
          <w:rStyle w:val="Strong"/>
          <w:rFonts w:eastAsia="Times New Roman"/>
          <w:color w:val="111111"/>
          <w:lang w:val="en"/>
        </w:rPr>
        <w:t>Gas-Free Testimonial Emission:</w:t>
      </w:r>
      <w:r>
        <w:rPr>
          <w:rFonts w:eastAsia="Times New Roman"/>
          <w:color w:val="111111"/>
          <w:lang w:val="en"/>
        </w:rPr>
        <w:t xml:space="preserve"> </w:t>
      </w:r>
    </w:p>
    <w:p w:rsidR="00000000" w:rsidRDefault="00433840">
      <w:pPr>
        <w:pStyle w:val="NormalWeb"/>
        <w:rPr>
          <w:color w:val="111111"/>
          <w:lang w:val="en"/>
        </w:rPr>
      </w:pPr>
      <w:r>
        <w:rPr>
          <w:color w:val="111111"/>
          <w:lang w:val="en"/>
        </w:rPr>
        <w:t>The written text feedback (</w:t>
      </w:r>
      <w:r>
        <w:rPr>
          <w:rStyle w:val="HTMLCode"/>
          <w:color w:val="111111"/>
          <w:lang w:val="en"/>
        </w:rPr>
        <w:t>comment</w:t>
      </w:r>
      <w:r>
        <w:rPr>
          <w:color w:val="111111"/>
          <w:lang w:val="en"/>
        </w:rPr>
        <w:t xml:space="preserve">) is </w:t>
      </w:r>
      <w:r>
        <w:rPr>
          <w:rStyle w:val="Strong"/>
          <w:color w:val="111111"/>
          <w:lang w:val="en"/>
        </w:rPr>
        <w:t>never stored in contract storage slots</w:t>
      </w:r>
      <w:r>
        <w:rPr>
          <w:color w:val="111111"/>
          <w:lang w:val="en"/>
        </w:rPr>
        <w:t xml:space="preserve"> (saving $\sim 20{,}000$ gas per 32 bytes). Instead,</w:t>
      </w:r>
      <w:r>
        <w:rPr>
          <w:color w:val="111111"/>
          <w:lang w:val="en"/>
        </w:rPr>
        <w:t xml:space="preserve"> it is emitted within an indexed EVM event log:</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event RatingSubmitted(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string indexed projectId,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indexed reviewer,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indexed reviewee,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uint8 score,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string comment,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uint256 timestamp</w:t>
      </w:r>
    </w:p>
    <w:p w:rsidR="00000000" w:rsidRDefault="00433840">
      <w:pPr>
        <w:pStyle w:val="HTMLPreformatted"/>
        <w:rPr>
          <w:color w:val="111111"/>
          <w:lang w:val="en"/>
        </w:rPr>
      </w:pPr>
      <w:r>
        <w:rPr>
          <w:color w:val="111111"/>
          <w:sz w:val="20"/>
          <w:szCs w:val="20"/>
          <w:shd w:val="clear" w:color="auto" w:fill="F1F5F9"/>
          <w:lang w:val="en"/>
        </w:rPr>
        <w:t xml:space="preserve">   );</w:t>
      </w:r>
    </w:p>
    <w:p w:rsidR="00000000" w:rsidRDefault="00433840">
      <w:pPr>
        <w:pStyle w:val="NormalWeb"/>
        <w:rPr>
          <w:color w:val="111111"/>
          <w:lang w:val="en"/>
        </w:rPr>
      </w:pPr>
      <w:r>
        <w:rPr>
          <w:color w:val="111111"/>
          <w:lang w:val="en"/>
        </w:rPr>
        <w:t>Off-chain indexers and subgraphs parse this event log for UI display, achieving optimal storage efficiency and zero gas bloat.</w:t>
      </w:r>
    </w:p>
    <w:p w:rsidR="00000000" w:rsidRDefault="00433840">
      <w:pPr>
        <w:spacing w:before="240" w:after="240"/>
        <w:rPr>
          <w:rFonts w:eastAsia="Times New Roman"/>
          <w:color w:val="111111"/>
          <w:lang w:val="en"/>
        </w:rPr>
      </w:pPr>
      <w:r>
        <w:rPr>
          <w:rFonts w:eastAsia="Times New Roman"/>
          <w:color w:val="111111"/>
          <w:lang w:val="en"/>
        </w:rPr>
        <w:pict>
          <v:rect id="_x0000_i1035" style="width:0;height:1.5pt" o:hralign="center" o:hrstd="t" o:hr="t" fillcolor="#a0a0a0" stroked="f"/>
        </w:pict>
      </w:r>
    </w:p>
    <w:p w:rsidR="00000000" w:rsidRDefault="00433840">
      <w:pPr>
        <w:pStyle w:val="Heading2"/>
        <w:rPr>
          <w:rFonts w:eastAsia="Times New Roman"/>
          <w:lang w:val="en"/>
        </w:rPr>
      </w:pPr>
      <w:r>
        <w:rPr>
          <w:rFonts w:eastAsia="Times New Roman"/>
          <w:lang w:val="en"/>
        </w:rPr>
        <w:t>2.4 MODULE 4: 5-PILLAR BACKEND SETTLEMENT &amp; REORG-RESILIENT INDEXER</w:t>
      </w:r>
    </w:p>
    <w:p w:rsidR="00000000" w:rsidRDefault="00433840">
      <w:pPr>
        <w:pStyle w:val="NormalWeb"/>
        <w:rPr>
          <w:color w:val="111111"/>
          <w:lang w:val="en"/>
        </w:rPr>
      </w:pPr>
      <w:r>
        <w:rPr>
          <w:color w:val="111111"/>
          <w:lang w:val="en"/>
        </w:rPr>
        <w:t>The backend settlement e</w:t>
      </w:r>
      <w:r>
        <w:rPr>
          <w:color w:val="111111"/>
          <w:lang w:val="en"/>
        </w:rPr>
        <w:t>ngine acts as a resilient synchronization layer connecting Ethereum Sepolia event streams with MongoDB application state. It is architected across five pillars:</w:t>
      </w:r>
    </w:p>
    <w:p w:rsidR="00000000" w:rsidRDefault="00433840">
      <w:pPr>
        <w:pStyle w:val="Heading3"/>
        <w:rPr>
          <w:rFonts w:eastAsia="Times New Roman"/>
          <w:lang w:val="en"/>
        </w:rPr>
      </w:pPr>
      <w:r>
        <w:rPr>
          <w:rFonts w:eastAsia="Times New Roman"/>
          <w:lang w:val="en"/>
        </w:rPr>
        <w:t>Pillar 1: Generation-Fenced Lease Management (</w:t>
      </w:r>
      <w:r>
        <w:rPr>
          <w:rStyle w:val="HTMLCode"/>
          <w:lang w:val="en"/>
        </w:rPr>
        <w:t>leaseManager.js</w:t>
      </w:r>
      <w:r>
        <w:rPr>
          <w:rFonts w:eastAsia="Times New Roman"/>
          <w:lang w:val="en"/>
        </w:rPr>
        <w:t>)</w:t>
      </w:r>
    </w:p>
    <w:p w:rsidR="00000000" w:rsidRDefault="00433840">
      <w:pPr>
        <w:pStyle w:val="NormalWeb"/>
        <w:rPr>
          <w:color w:val="111111"/>
          <w:lang w:val="en"/>
        </w:rPr>
      </w:pPr>
      <w:r>
        <w:rPr>
          <w:color w:val="111111"/>
          <w:lang w:val="en"/>
        </w:rPr>
        <w:t>In cloud environments where back</w:t>
      </w:r>
      <w:r>
        <w:rPr>
          <w:color w:val="111111"/>
          <w:lang w:val="en"/>
        </w:rPr>
        <w:t>end API containers run across multiple Kubernetes pods, concurrent event processing can cause duplicate milestone credits or race conditions. The Lease Manager implements distributed generation fencing:</w:t>
      </w:r>
    </w:p>
    <w:p w:rsidR="00000000" w:rsidRDefault="00433840">
      <w:pPr>
        <w:numPr>
          <w:ilvl w:val="0"/>
          <w:numId w:val="28"/>
        </w:numPr>
        <w:spacing w:before="100" w:beforeAutospacing="1" w:after="60"/>
        <w:jc w:val="both"/>
        <w:rPr>
          <w:rFonts w:eastAsia="Times New Roman"/>
          <w:color w:val="111111"/>
          <w:lang w:val="en"/>
        </w:rPr>
      </w:pPr>
      <w:r>
        <w:rPr>
          <w:rFonts w:eastAsia="Times New Roman"/>
          <w:color w:val="111111"/>
          <w:lang w:val="en"/>
        </w:rPr>
        <w:t>Pods compete to acquire an exclusive distributed leas</w:t>
      </w:r>
      <w:r>
        <w:rPr>
          <w:rFonts w:eastAsia="Times New Roman"/>
          <w:color w:val="111111"/>
          <w:lang w:val="en"/>
        </w:rPr>
        <w:t>e in MongoDB with a 30-second TTL.</w:t>
      </w:r>
    </w:p>
    <w:p w:rsidR="00000000" w:rsidRDefault="00433840">
      <w:pPr>
        <w:numPr>
          <w:ilvl w:val="0"/>
          <w:numId w:val="28"/>
        </w:numPr>
        <w:spacing w:before="100" w:beforeAutospacing="1" w:after="60"/>
        <w:jc w:val="both"/>
        <w:rPr>
          <w:rFonts w:eastAsia="Times New Roman"/>
          <w:color w:val="111111"/>
          <w:lang w:val="en"/>
        </w:rPr>
      </w:pPr>
      <w:r>
        <w:rPr>
          <w:rFonts w:eastAsia="Times New Roman"/>
          <w:color w:val="111111"/>
          <w:lang w:val="en"/>
        </w:rPr>
        <w:t xml:space="preserve">Every lease acquisition increments a monotonic </w:t>
      </w:r>
      <w:r>
        <w:rPr>
          <w:rStyle w:val="HTMLCode"/>
          <w:color w:val="111111"/>
          <w:lang w:val="en"/>
        </w:rPr>
        <w:t>generation</w:t>
      </w:r>
      <w:r>
        <w:rPr>
          <w:rFonts w:eastAsia="Times New Roman"/>
          <w:color w:val="111111"/>
          <w:lang w:val="en"/>
        </w:rPr>
        <w:t xml:space="preserve"> integer counter.</w:t>
      </w:r>
    </w:p>
    <w:p w:rsidR="00000000" w:rsidRDefault="00433840">
      <w:pPr>
        <w:numPr>
          <w:ilvl w:val="0"/>
          <w:numId w:val="28"/>
        </w:numPr>
        <w:spacing w:before="100" w:beforeAutospacing="1" w:after="60"/>
        <w:jc w:val="both"/>
        <w:rPr>
          <w:rFonts w:eastAsia="Times New Roman"/>
          <w:color w:val="111111"/>
          <w:lang w:val="en"/>
        </w:rPr>
      </w:pPr>
      <w:r>
        <w:rPr>
          <w:rFonts w:eastAsia="Times New Roman"/>
          <w:color w:val="111111"/>
          <w:lang w:val="en"/>
        </w:rPr>
        <w:t>Before committing any financial mutation, the worker asserts that its in-memory generation matches the database lease generation:</w:t>
      </w:r>
    </w:p>
    <w:p w:rsidR="00000000" w:rsidRDefault="00433840">
      <w:pPr>
        <w:pStyle w:val="NormalWeb"/>
        <w:rPr>
          <w:color w:val="111111"/>
          <w:lang w:val="en"/>
        </w:rPr>
      </w:pPr>
      <w:r>
        <w:rPr>
          <w:color w:val="111111"/>
          <w:lang w:val="en"/>
        </w:rPr>
        <w:t>$$\text{if } (\t</w:t>
      </w:r>
      <w:r>
        <w:rPr>
          <w:color w:val="111111"/>
          <w:lang w:val="en"/>
        </w:rPr>
        <w:t>ext{worker}.\text{generation} \neq \text{db}.\text{generation}) \implies \text{ABORT\_TRANSACTION}$$</w:t>
      </w:r>
    </w:p>
    <w:p w:rsidR="00000000" w:rsidRDefault="00433840">
      <w:pPr>
        <w:pStyle w:val="NormalWeb"/>
        <w:rPr>
          <w:color w:val="111111"/>
          <w:lang w:val="en"/>
        </w:rPr>
      </w:pPr>
      <w:r>
        <w:rPr>
          <w:color w:val="111111"/>
          <w:lang w:val="en"/>
        </w:rPr>
        <w:t>This mathematically prevents split-brain writes when a lagging pod resumes after a network partition.</w:t>
      </w:r>
    </w:p>
    <w:p w:rsidR="00000000" w:rsidRDefault="00433840">
      <w:pPr>
        <w:pStyle w:val="Heading3"/>
        <w:rPr>
          <w:rFonts w:eastAsia="Times New Roman"/>
          <w:lang w:val="en"/>
        </w:rPr>
      </w:pPr>
      <w:r>
        <w:rPr>
          <w:rFonts w:eastAsia="Times New Roman"/>
          <w:lang w:val="en"/>
        </w:rPr>
        <w:t>Pillar 2: Deep Reorganization Rollback Engine (</w:t>
      </w:r>
      <w:r>
        <w:rPr>
          <w:rStyle w:val="HTMLCode"/>
          <w:lang w:val="en"/>
        </w:rPr>
        <w:t>reorgE</w:t>
      </w:r>
      <w:r>
        <w:rPr>
          <w:rStyle w:val="HTMLCode"/>
          <w:lang w:val="en"/>
        </w:rPr>
        <w:t>ngine.js</w:t>
      </w:r>
      <w:r>
        <w:rPr>
          <w:rFonts w:eastAsia="Times New Roman"/>
          <w:lang w:val="en"/>
        </w:rPr>
        <w:t>)</w:t>
      </w:r>
    </w:p>
    <w:p w:rsidR="00000000" w:rsidRDefault="00433840">
      <w:pPr>
        <w:pStyle w:val="NormalWeb"/>
        <w:rPr>
          <w:color w:val="111111"/>
          <w:lang w:val="en"/>
        </w:rPr>
      </w:pPr>
      <w:r>
        <w:rPr>
          <w:color w:val="111111"/>
          <w:lang w:val="en"/>
        </w:rPr>
        <w:t>Public Ethereum networks frequently experience transient chain reorganizations (reorgs). A naive indexer that treats block confirmations as permanent can credit off-chain balances for transactions that are later dropped or replaced.</w:t>
      </w:r>
    </w:p>
    <w:p w:rsidR="00000000" w:rsidRDefault="00433840">
      <w:pPr>
        <w:numPr>
          <w:ilvl w:val="0"/>
          <w:numId w:val="29"/>
        </w:numPr>
        <w:spacing w:before="100" w:beforeAutospacing="1" w:after="60"/>
        <w:jc w:val="both"/>
        <w:rPr>
          <w:rFonts w:eastAsia="Times New Roman"/>
          <w:color w:val="111111"/>
          <w:lang w:val="en"/>
        </w:rPr>
      </w:pPr>
      <w:r>
        <w:rPr>
          <w:rFonts w:eastAsia="Times New Roman"/>
          <w:color w:val="111111"/>
          <w:lang w:val="en"/>
        </w:rPr>
        <w:t>The Reorg Eng</w:t>
      </w:r>
      <w:r>
        <w:rPr>
          <w:rFonts w:eastAsia="Times New Roman"/>
          <w:color w:val="111111"/>
          <w:lang w:val="en"/>
        </w:rPr>
        <w:t>ine maintains an in-memory and MongoDB sliding window of the last $N = 64$ processed block headers ($\text{blockNumber}, \text{blockHash}, \text{parentHash}$).</w:t>
      </w:r>
    </w:p>
    <w:p w:rsidR="00000000" w:rsidRDefault="00433840">
      <w:pPr>
        <w:numPr>
          <w:ilvl w:val="0"/>
          <w:numId w:val="29"/>
        </w:numPr>
        <w:spacing w:before="100" w:beforeAutospacing="1" w:after="60"/>
        <w:jc w:val="both"/>
        <w:rPr>
          <w:rFonts w:eastAsia="Times New Roman"/>
          <w:color w:val="111111"/>
          <w:lang w:val="en"/>
        </w:rPr>
      </w:pPr>
      <w:r>
        <w:rPr>
          <w:rFonts w:eastAsia="Times New Roman"/>
          <w:color w:val="111111"/>
          <w:lang w:val="en"/>
        </w:rPr>
        <w:t>When processing block $H$, it queries the node for $H-1$ and validates that:</w:t>
      </w:r>
    </w:p>
    <w:p w:rsidR="00000000" w:rsidRDefault="00433840">
      <w:pPr>
        <w:pStyle w:val="NormalWeb"/>
        <w:rPr>
          <w:color w:val="111111"/>
          <w:lang w:val="en"/>
        </w:rPr>
      </w:pPr>
      <w:r>
        <w:rPr>
          <w:color w:val="111111"/>
          <w:lang w:val="en"/>
        </w:rPr>
        <w:t>$$\text{node}.\text</w:t>
      </w:r>
      <w:r>
        <w:rPr>
          <w:color w:val="111111"/>
          <w:lang w:val="en"/>
        </w:rPr>
        <w:t>{parentHash}(H) == \text{stored}.\text{blockHash}(H-1)$$</w:t>
      </w:r>
    </w:p>
    <w:p w:rsidR="00000000" w:rsidRDefault="00433840">
      <w:pPr>
        <w:numPr>
          <w:ilvl w:val="0"/>
          <w:numId w:val="30"/>
        </w:numPr>
        <w:spacing w:before="100" w:beforeAutospacing="1" w:after="60"/>
        <w:jc w:val="both"/>
        <w:rPr>
          <w:rFonts w:eastAsia="Times New Roman"/>
          <w:color w:val="111111"/>
          <w:lang w:val="en"/>
        </w:rPr>
      </w:pPr>
      <w:r>
        <w:rPr>
          <w:rFonts w:eastAsia="Times New Roman"/>
          <w:color w:val="111111"/>
          <w:lang w:val="en"/>
        </w:rPr>
        <w:t xml:space="preserve">If a hash mismatch is detected, a reorg has occurred. The engine performs a reverse walk to locate the </w:t>
      </w:r>
      <w:r>
        <w:rPr>
          <w:rStyle w:val="Strong"/>
          <w:rFonts w:eastAsia="Times New Roman"/>
          <w:color w:val="111111"/>
          <w:lang w:val="en"/>
        </w:rPr>
        <w:t>Common Ancestor</w:t>
      </w:r>
      <w:r>
        <w:rPr>
          <w:rFonts w:eastAsia="Times New Roman"/>
          <w:color w:val="111111"/>
          <w:lang w:val="en"/>
        </w:rPr>
        <w:t xml:space="preserve"> block, identifies all speculative </w:t>
      </w:r>
      <w:r>
        <w:rPr>
          <w:rStyle w:val="HTMLCode"/>
          <w:color w:val="111111"/>
          <w:lang w:val="en"/>
        </w:rPr>
        <w:t>SettlementEvents</w:t>
      </w:r>
      <w:r>
        <w:rPr>
          <w:rFonts w:eastAsia="Times New Roman"/>
          <w:color w:val="111111"/>
          <w:lang w:val="en"/>
        </w:rPr>
        <w:t xml:space="preserve"> mined on the abandoned fork, </w:t>
      </w:r>
      <w:r>
        <w:rPr>
          <w:rFonts w:eastAsia="Times New Roman"/>
          <w:color w:val="111111"/>
          <w:lang w:val="en"/>
        </w:rPr>
        <w:t xml:space="preserve">marks them </w:t>
      </w:r>
      <w:r>
        <w:rPr>
          <w:rStyle w:val="HTMLCode"/>
          <w:color w:val="111111"/>
          <w:lang w:val="en"/>
        </w:rPr>
        <w:t>REORG_ROLLED_BACK</w:t>
      </w:r>
      <w:r>
        <w:rPr>
          <w:rFonts w:eastAsia="Times New Roman"/>
          <w:color w:val="111111"/>
          <w:lang w:val="en"/>
        </w:rPr>
        <w:t xml:space="preserve">, and reverts project status in MongoDB back to </w:t>
      </w:r>
      <w:r>
        <w:rPr>
          <w:rStyle w:val="HTMLCode"/>
          <w:color w:val="111111"/>
          <w:lang w:val="en"/>
        </w:rPr>
        <w:t>in_progress</w:t>
      </w:r>
      <w:r>
        <w:rPr>
          <w:rFonts w:eastAsia="Times New Roman"/>
          <w:color w:val="111111"/>
          <w:lang w:val="en"/>
        </w:rPr>
        <w:t>.</w:t>
      </w:r>
    </w:p>
    <w:p w:rsidR="00000000" w:rsidRDefault="00433840">
      <w:pPr>
        <w:numPr>
          <w:ilvl w:val="0"/>
          <w:numId w:val="30"/>
        </w:numPr>
        <w:spacing w:before="100" w:beforeAutospacing="1" w:after="60"/>
        <w:jc w:val="both"/>
        <w:rPr>
          <w:rFonts w:eastAsia="Times New Roman"/>
          <w:color w:val="111111"/>
          <w:lang w:val="en"/>
        </w:rPr>
      </w:pPr>
      <w:r>
        <w:rPr>
          <w:rFonts w:eastAsia="Times New Roman"/>
          <w:color w:val="111111"/>
          <w:lang w:val="en"/>
        </w:rPr>
        <w:t>If the reorg depth exceeds $\text{MAX\_REORG\_DEPTH} = 12$, the engine immediately halts the indexer and emits an emergency operator alert.</w:t>
      </w:r>
    </w:p>
    <w:p w:rsidR="00000000" w:rsidRDefault="00433840">
      <w:pPr>
        <w:pStyle w:val="Heading3"/>
        <w:rPr>
          <w:rFonts w:eastAsia="Times New Roman"/>
          <w:lang w:val="en"/>
        </w:rPr>
      </w:pPr>
      <w:r>
        <w:rPr>
          <w:rFonts w:eastAsia="Times New Roman"/>
          <w:lang w:val="en"/>
        </w:rPr>
        <w:t>Pillar 3: Single Controlled Write Boundary (</w:t>
      </w:r>
      <w:r>
        <w:rPr>
          <w:rStyle w:val="HTMLCode"/>
          <w:lang w:val="en"/>
        </w:rPr>
        <w:t>reconciliationService.js</w:t>
      </w:r>
      <w:r>
        <w:rPr>
          <w:rFonts w:eastAsia="Times New Roman"/>
          <w:lang w:val="en"/>
        </w:rPr>
        <w:t>)</w:t>
      </w:r>
    </w:p>
    <w:p w:rsidR="00000000" w:rsidRDefault="00433840">
      <w:pPr>
        <w:pStyle w:val="NormalWeb"/>
        <w:rPr>
          <w:color w:val="111111"/>
          <w:lang w:val="en"/>
        </w:rPr>
      </w:pPr>
      <w:r>
        <w:rPr>
          <w:color w:val="111111"/>
          <w:lang w:val="en"/>
        </w:rPr>
        <w:t>All financial ledger state transitions in MongoDB must pass through a single serialization boundary.</w:t>
      </w:r>
    </w:p>
    <w:p w:rsidR="00000000" w:rsidRDefault="00433840">
      <w:pPr>
        <w:numPr>
          <w:ilvl w:val="0"/>
          <w:numId w:val="31"/>
        </w:numPr>
        <w:spacing w:before="100" w:beforeAutospacing="1" w:after="60"/>
        <w:jc w:val="both"/>
        <w:rPr>
          <w:rFonts w:eastAsia="Times New Roman"/>
          <w:color w:val="111111"/>
          <w:lang w:val="en"/>
        </w:rPr>
      </w:pPr>
      <w:r>
        <w:rPr>
          <w:rFonts w:eastAsia="Times New Roman"/>
          <w:color w:val="111111"/>
          <w:lang w:val="en"/>
        </w:rPr>
        <w:t xml:space="preserve">Direct ad-hoc mutations of </w:t>
      </w:r>
      <w:r>
        <w:rPr>
          <w:rStyle w:val="HTMLCode"/>
          <w:color w:val="111111"/>
          <w:lang w:val="en"/>
        </w:rPr>
        <w:t>escrowFunded</w:t>
      </w:r>
      <w:r>
        <w:rPr>
          <w:rFonts w:eastAsia="Times New Roman"/>
          <w:color w:val="111111"/>
          <w:lang w:val="en"/>
        </w:rPr>
        <w:t xml:space="preserve">, </w:t>
      </w:r>
      <w:r>
        <w:rPr>
          <w:rStyle w:val="HTMLCode"/>
          <w:color w:val="111111"/>
          <w:lang w:val="en"/>
        </w:rPr>
        <w:t>paymentReleased</w:t>
      </w:r>
      <w:r>
        <w:rPr>
          <w:rFonts w:eastAsia="Times New Roman"/>
          <w:color w:val="111111"/>
          <w:lang w:val="en"/>
        </w:rPr>
        <w:t xml:space="preserve">, or </w:t>
      </w:r>
      <w:r>
        <w:rPr>
          <w:rStyle w:val="HTMLCode"/>
          <w:color w:val="111111"/>
          <w:lang w:val="en"/>
        </w:rPr>
        <w:t>status</w:t>
      </w:r>
      <w:r>
        <w:rPr>
          <w:rFonts w:eastAsia="Times New Roman"/>
          <w:color w:val="111111"/>
          <w:lang w:val="en"/>
        </w:rPr>
        <w:t xml:space="preserve"> </w:t>
      </w:r>
      <w:r>
        <w:rPr>
          <w:rFonts w:eastAsia="Times New Roman"/>
          <w:color w:val="111111"/>
          <w:lang w:val="en"/>
        </w:rPr>
        <w:t>by REST route controllers are strictly forbidden.</w:t>
      </w:r>
    </w:p>
    <w:p w:rsidR="00000000" w:rsidRDefault="00433840">
      <w:pPr>
        <w:numPr>
          <w:ilvl w:val="0"/>
          <w:numId w:val="31"/>
        </w:numPr>
        <w:spacing w:before="100" w:beforeAutospacing="1" w:after="60"/>
        <w:jc w:val="both"/>
        <w:rPr>
          <w:rFonts w:eastAsia="Times New Roman"/>
          <w:color w:val="111111"/>
          <w:lang w:val="en"/>
        </w:rPr>
      </w:pPr>
      <w:r>
        <w:rPr>
          <w:rFonts w:eastAsia="Times New Roman"/>
          <w:color w:val="111111"/>
          <w:lang w:val="en"/>
        </w:rPr>
        <w:t>Mutations are driven strictly by verified EVM transaction receipts matched against expected milestone hashes.</w:t>
      </w:r>
    </w:p>
    <w:p w:rsidR="00000000" w:rsidRDefault="00433840">
      <w:pPr>
        <w:numPr>
          <w:ilvl w:val="0"/>
          <w:numId w:val="31"/>
        </w:numPr>
        <w:spacing w:before="100" w:beforeAutospacing="1" w:after="60"/>
        <w:jc w:val="both"/>
        <w:rPr>
          <w:rFonts w:eastAsia="Times New Roman"/>
          <w:color w:val="111111"/>
          <w:lang w:val="en"/>
        </w:rPr>
      </w:pPr>
      <w:r>
        <w:rPr>
          <w:rFonts w:eastAsia="Times New Roman"/>
          <w:color w:val="111111"/>
          <w:lang w:val="en"/>
        </w:rPr>
        <w:t xml:space="preserve">MongoDB </w:t>
      </w:r>
      <w:r>
        <w:rPr>
          <w:rStyle w:val="HTMLCode"/>
          <w:color w:val="111111"/>
          <w:lang w:val="en"/>
        </w:rPr>
        <w:t>Decimal128</w:t>
      </w:r>
      <w:r>
        <w:rPr>
          <w:rFonts w:eastAsia="Times New Roman"/>
          <w:color w:val="111111"/>
          <w:lang w:val="en"/>
        </w:rPr>
        <w:t xml:space="preserve"> precision (via </w:t>
      </w:r>
      <w:r>
        <w:rPr>
          <w:rStyle w:val="HTMLCode"/>
          <w:color w:val="111111"/>
          <w:lang w:val="en"/>
        </w:rPr>
        <w:t>MoneyDomain</w:t>
      </w:r>
      <w:r>
        <w:rPr>
          <w:rFonts w:eastAsia="Times New Roman"/>
          <w:color w:val="111111"/>
          <w:lang w:val="en"/>
        </w:rPr>
        <w:t>) enforces exact 2-decimal scale validation, preven</w:t>
      </w:r>
      <w:r>
        <w:rPr>
          <w:rFonts w:eastAsia="Times New Roman"/>
          <w:color w:val="111111"/>
          <w:lang w:val="en"/>
        </w:rPr>
        <w:t>ting floating-point rounding errors.</w:t>
      </w:r>
    </w:p>
    <w:p w:rsidR="00000000" w:rsidRDefault="00433840">
      <w:pPr>
        <w:pStyle w:val="Heading3"/>
        <w:rPr>
          <w:rFonts w:eastAsia="Times New Roman"/>
          <w:lang w:val="en"/>
        </w:rPr>
      </w:pPr>
      <w:r>
        <w:rPr>
          <w:rFonts w:eastAsia="Times New Roman"/>
          <w:lang w:val="en"/>
        </w:rPr>
        <w:t>Pillar 4: Transactional Outbox Pattern (</w:t>
      </w:r>
      <w:r>
        <w:rPr>
          <w:rStyle w:val="HTMLCode"/>
          <w:lang w:val="en"/>
        </w:rPr>
        <w:t>outboxWorker.js</w:t>
      </w:r>
      <w:r>
        <w:rPr>
          <w:rFonts w:eastAsia="Times New Roman"/>
          <w:lang w:val="en"/>
        </w:rPr>
        <w:t>)</w:t>
      </w:r>
    </w:p>
    <w:p w:rsidR="00000000" w:rsidRDefault="00433840">
      <w:pPr>
        <w:pStyle w:val="NormalWeb"/>
        <w:rPr>
          <w:color w:val="111111"/>
          <w:lang w:val="en"/>
        </w:rPr>
      </w:pPr>
      <w:r>
        <w:rPr>
          <w:color w:val="111111"/>
          <w:lang w:val="en"/>
        </w:rPr>
        <w:t xml:space="preserve">To guarantee that blockchain state changes reliably trigger off-chain events (such as Socket.IO chat announcements, email notifications, and dashboard telemetry) </w:t>
      </w:r>
      <w:r>
        <w:rPr>
          <w:color w:val="111111"/>
          <w:lang w:val="en"/>
        </w:rPr>
        <w:t>without distributed two-phase commits:</w:t>
      </w:r>
    </w:p>
    <w:p w:rsidR="00000000" w:rsidRDefault="00433840">
      <w:pPr>
        <w:numPr>
          <w:ilvl w:val="0"/>
          <w:numId w:val="32"/>
        </w:numPr>
        <w:spacing w:before="100" w:beforeAutospacing="1" w:after="60"/>
        <w:jc w:val="both"/>
        <w:rPr>
          <w:rFonts w:eastAsia="Times New Roman"/>
          <w:color w:val="111111"/>
          <w:lang w:val="en"/>
        </w:rPr>
      </w:pPr>
      <w:r>
        <w:rPr>
          <w:rFonts w:eastAsia="Times New Roman"/>
          <w:color w:val="111111"/>
          <w:lang w:val="en"/>
        </w:rPr>
        <w:t>State mutations and outbox event records are saved within the same atomic MongoDB transaction.</w:t>
      </w:r>
    </w:p>
    <w:p w:rsidR="00000000" w:rsidRDefault="00433840">
      <w:pPr>
        <w:numPr>
          <w:ilvl w:val="0"/>
          <w:numId w:val="32"/>
        </w:numPr>
        <w:spacing w:before="100" w:beforeAutospacing="1" w:after="60"/>
        <w:jc w:val="both"/>
        <w:rPr>
          <w:rFonts w:eastAsia="Times New Roman"/>
          <w:color w:val="111111"/>
          <w:lang w:val="en"/>
        </w:rPr>
      </w:pPr>
      <w:r>
        <w:rPr>
          <w:rFonts w:eastAsia="Times New Roman"/>
          <w:color w:val="111111"/>
          <w:lang w:val="en"/>
        </w:rPr>
        <w:t xml:space="preserve">A dedicated background worker polls the outbox collection, locks batches using </w:t>
      </w:r>
      <w:r>
        <w:rPr>
          <w:rStyle w:val="HTMLCode"/>
          <w:color w:val="111111"/>
          <w:lang w:val="en"/>
        </w:rPr>
        <w:t>lockedUntil</w:t>
      </w:r>
      <w:r>
        <w:rPr>
          <w:rFonts w:eastAsia="Times New Roman"/>
          <w:color w:val="111111"/>
          <w:lang w:val="en"/>
        </w:rPr>
        <w:t xml:space="preserve"> timestamps, broadcasts the payl</w:t>
      </w:r>
      <w:r>
        <w:rPr>
          <w:rFonts w:eastAsia="Times New Roman"/>
          <w:color w:val="111111"/>
          <w:lang w:val="en"/>
        </w:rPr>
        <w:t xml:space="preserve">oads, and marks entries </w:t>
      </w:r>
      <w:r>
        <w:rPr>
          <w:rStyle w:val="HTMLCode"/>
          <w:color w:val="111111"/>
          <w:lang w:val="en"/>
        </w:rPr>
        <w:t>COMPLETED</w:t>
      </w:r>
      <w:r>
        <w:rPr>
          <w:rFonts w:eastAsia="Times New Roman"/>
          <w:color w:val="111111"/>
          <w:lang w:val="en"/>
        </w:rPr>
        <w:t>.</w:t>
      </w:r>
    </w:p>
    <w:p w:rsidR="00000000" w:rsidRDefault="00433840">
      <w:pPr>
        <w:numPr>
          <w:ilvl w:val="0"/>
          <w:numId w:val="32"/>
        </w:numPr>
        <w:spacing w:before="100" w:beforeAutospacing="1" w:after="60"/>
        <w:jc w:val="both"/>
        <w:rPr>
          <w:rFonts w:eastAsia="Times New Roman"/>
          <w:color w:val="111111"/>
          <w:lang w:val="en"/>
        </w:rPr>
      </w:pPr>
      <w:r>
        <w:rPr>
          <w:rFonts w:eastAsia="Times New Roman"/>
          <w:color w:val="111111"/>
          <w:lang w:val="en"/>
        </w:rPr>
        <w:t>Stale claims from crashed pods are automatically reclaimed after 60 seconds, guaranteeing at-least-once message delivery.</w:t>
      </w:r>
    </w:p>
    <w:p w:rsidR="00000000" w:rsidRDefault="00433840">
      <w:pPr>
        <w:pStyle w:val="Heading3"/>
        <w:rPr>
          <w:rFonts w:eastAsia="Times New Roman"/>
          <w:lang w:val="en"/>
        </w:rPr>
      </w:pPr>
      <w:r>
        <w:rPr>
          <w:rFonts w:eastAsia="Times New Roman"/>
          <w:lang w:val="en"/>
        </w:rPr>
        <w:t>Pillar 5: Fail-Fast Contract Integrity Verifier (</w:t>
      </w:r>
      <w:r>
        <w:rPr>
          <w:rStyle w:val="HTMLCode"/>
          <w:lang w:val="en"/>
        </w:rPr>
        <w:t>contractIntegrity.js</w:t>
      </w:r>
      <w:r>
        <w:rPr>
          <w:rFonts w:eastAsia="Times New Roman"/>
          <w:lang w:val="en"/>
        </w:rPr>
        <w:t>)</w:t>
      </w:r>
    </w:p>
    <w:p w:rsidR="00000000" w:rsidRDefault="00433840">
      <w:pPr>
        <w:pStyle w:val="NormalWeb"/>
        <w:rPr>
          <w:color w:val="111111"/>
          <w:lang w:val="en"/>
        </w:rPr>
      </w:pPr>
      <w:r>
        <w:rPr>
          <w:color w:val="111111"/>
          <w:lang w:val="en"/>
        </w:rPr>
        <w:t xml:space="preserve">During application startup, </w:t>
      </w:r>
      <w:r>
        <w:rPr>
          <w:color w:val="111111"/>
          <w:lang w:val="en"/>
        </w:rPr>
        <w:t>before opening network listening ports, the backend runs automated invariant checks:</w:t>
      </w:r>
    </w:p>
    <w:p w:rsidR="00000000" w:rsidRDefault="00433840">
      <w:pPr>
        <w:numPr>
          <w:ilvl w:val="0"/>
          <w:numId w:val="33"/>
        </w:numPr>
        <w:spacing w:before="100" w:beforeAutospacing="1" w:after="60"/>
        <w:jc w:val="both"/>
        <w:rPr>
          <w:rFonts w:eastAsia="Times New Roman"/>
          <w:color w:val="111111"/>
          <w:lang w:val="en"/>
        </w:rPr>
      </w:pPr>
      <w:r>
        <w:rPr>
          <w:rFonts w:eastAsia="Times New Roman"/>
          <w:color w:val="111111"/>
          <w:lang w:val="en"/>
        </w:rPr>
        <w:t>Compares the runtime bytecode at the configured Sepolia addresses against the local Hardhat build artifacts.</w:t>
      </w:r>
    </w:p>
    <w:p w:rsidR="00000000" w:rsidRDefault="00433840">
      <w:pPr>
        <w:numPr>
          <w:ilvl w:val="0"/>
          <w:numId w:val="33"/>
        </w:numPr>
        <w:spacing w:before="100" w:beforeAutospacing="1" w:after="60"/>
        <w:jc w:val="both"/>
        <w:rPr>
          <w:rFonts w:eastAsia="Times New Roman"/>
          <w:color w:val="111111"/>
          <w:lang w:val="en"/>
        </w:rPr>
      </w:pPr>
      <w:r>
        <w:rPr>
          <w:rFonts w:eastAsia="Times New Roman"/>
          <w:color w:val="111111"/>
          <w:lang w:val="en"/>
        </w:rPr>
        <w:t>Validates the network Chain ID (rejects anything other than Se</w:t>
      </w:r>
      <w:r>
        <w:rPr>
          <w:rFonts w:eastAsia="Times New Roman"/>
          <w:color w:val="111111"/>
          <w:lang w:val="en"/>
        </w:rPr>
        <w:t xml:space="preserve">polia </w:t>
      </w:r>
      <w:r>
        <w:rPr>
          <w:rStyle w:val="HTMLCode"/>
          <w:color w:val="111111"/>
          <w:lang w:val="en"/>
        </w:rPr>
        <w:t>11155111</w:t>
      </w:r>
      <w:r>
        <w:rPr>
          <w:rFonts w:eastAsia="Times New Roman"/>
          <w:color w:val="111111"/>
          <w:lang w:val="en"/>
        </w:rPr>
        <w:t xml:space="preserve"> in staging/production).</w:t>
      </w:r>
    </w:p>
    <w:p w:rsidR="00000000" w:rsidRDefault="00433840">
      <w:pPr>
        <w:numPr>
          <w:ilvl w:val="0"/>
          <w:numId w:val="33"/>
        </w:numPr>
        <w:spacing w:before="100" w:beforeAutospacing="1" w:after="60"/>
        <w:jc w:val="both"/>
        <w:rPr>
          <w:rFonts w:eastAsia="Times New Roman"/>
          <w:color w:val="111111"/>
          <w:lang w:val="en"/>
        </w:rPr>
      </w:pPr>
      <w:r>
        <w:rPr>
          <w:rFonts w:eastAsia="Times New Roman"/>
          <w:color w:val="111111"/>
          <w:lang w:val="en"/>
        </w:rPr>
        <w:t>Asserts that the settlement token has exactly 6 decimals ($10^6$ scale factor).</w:t>
      </w:r>
    </w:p>
    <w:p w:rsidR="00000000" w:rsidRDefault="00433840">
      <w:pPr>
        <w:spacing w:before="240" w:after="240"/>
        <w:rPr>
          <w:rFonts w:eastAsia="Times New Roman"/>
          <w:color w:val="111111"/>
          <w:lang w:val="en"/>
        </w:rPr>
      </w:pPr>
      <w:r>
        <w:rPr>
          <w:rFonts w:eastAsia="Times New Roman"/>
          <w:color w:val="111111"/>
          <w:lang w:val="en"/>
        </w:rPr>
        <w:pict>
          <v:rect id="_x0000_i1036" style="width:0;height:1.5pt" o:hralign="center" o:hrstd="t" o:hr="t" fillcolor="#a0a0a0" stroked="f"/>
        </w:pict>
      </w:r>
    </w:p>
    <w:p w:rsidR="00000000" w:rsidRDefault="00433840">
      <w:pPr>
        <w:pStyle w:val="Heading2"/>
        <w:rPr>
          <w:rFonts w:eastAsia="Times New Roman"/>
          <w:lang w:val="en"/>
        </w:rPr>
      </w:pPr>
      <w:r>
        <w:rPr>
          <w:rFonts w:eastAsia="Times New Roman"/>
          <w:lang w:val="en"/>
        </w:rPr>
        <w:t>2.5 MODULE 5: AI-ASSISTED DISPUTE MEDIATION WITH ARBITRATOR KEY RELAY</w:t>
      </w:r>
    </w:p>
    <w:p w:rsidR="00000000" w:rsidRDefault="00433840">
      <w:pPr>
        <w:pStyle w:val="NormalWeb"/>
        <w:rPr>
          <w:color w:val="111111"/>
          <w:lang w:val="en"/>
        </w:rPr>
      </w:pPr>
      <w:r>
        <w:rPr>
          <w:color w:val="111111"/>
          <w:lang w:val="en"/>
        </w:rPr>
        <w:t>To eliminate subjective disput</w:t>
      </w:r>
      <w:r>
        <w:rPr>
          <w:color w:val="111111"/>
          <w:lang w:val="en"/>
        </w:rPr>
        <w:t>e outcomes and provide an accessible alternative to expensive legal arbitration, FairWork incorporates an automated artificial intelligence mediation pipeline.</w:t>
      </w:r>
    </w:p>
    <w:p w:rsidR="00000000" w:rsidRDefault="00433840">
      <w:pPr>
        <w:pStyle w:val="Heading3"/>
        <w:rPr>
          <w:rFonts w:eastAsia="Times New Roman"/>
          <w:lang w:val="en"/>
        </w:rPr>
      </w:pPr>
      <w:r>
        <w:rPr>
          <w:rFonts w:eastAsia="Times New Roman"/>
          <w:lang w:val="en"/>
        </w:rPr>
        <w:t>Functional Specifications:</w:t>
      </w:r>
    </w:p>
    <w:p w:rsidR="00000000" w:rsidRDefault="00433840">
      <w:pPr>
        <w:numPr>
          <w:ilvl w:val="0"/>
          <w:numId w:val="34"/>
        </w:numPr>
        <w:spacing w:before="100" w:beforeAutospacing="1" w:after="60"/>
        <w:jc w:val="both"/>
        <w:rPr>
          <w:rFonts w:eastAsia="Times New Roman"/>
          <w:color w:val="111111"/>
          <w:lang w:val="en"/>
        </w:rPr>
      </w:pPr>
      <w:r>
        <w:rPr>
          <w:rStyle w:val="Strong"/>
          <w:rFonts w:eastAsia="Times New Roman"/>
          <w:color w:val="111111"/>
          <w:lang w:val="en"/>
        </w:rPr>
        <w:t>Evidence Aggregation &amp; Structured Prompting:</w:t>
      </w:r>
      <w:r>
        <w:rPr>
          <w:rFonts w:eastAsia="Times New Roman"/>
          <w:color w:val="111111"/>
          <w:lang w:val="en"/>
        </w:rPr>
        <w:t xml:space="preserve"> </w:t>
      </w:r>
    </w:p>
    <w:p w:rsidR="00000000" w:rsidRDefault="00433840">
      <w:pPr>
        <w:pStyle w:val="NormalWeb"/>
        <w:rPr>
          <w:color w:val="111111"/>
          <w:lang w:val="en"/>
        </w:rPr>
      </w:pPr>
      <w:r>
        <w:rPr>
          <w:color w:val="111111"/>
          <w:lang w:val="en"/>
        </w:rPr>
        <w:t xml:space="preserve">When a project is disputed, the client and freelancer submit textual arguments, deliverable links, and milestone specifications. </w:t>
      </w:r>
      <w:r>
        <w:rPr>
          <w:rStyle w:val="HTMLCode"/>
          <w:color w:val="111111"/>
          <w:lang w:val="en"/>
        </w:rPr>
        <w:t>disputeController.js</w:t>
      </w:r>
      <w:r>
        <w:rPr>
          <w:color w:val="111111"/>
          <w:lang w:val="en"/>
        </w:rPr>
        <w:t xml:space="preserve"> aggregates this data into a standardized JSON evidence package.</w:t>
      </w:r>
    </w:p>
    <w:p w:rsidR="00000000" w:rsidRDefault="00433840">
      <w:pPr>
        <w:numPr>
          <w:ilvl w:val="0"/>
          <w:numId w:val="35"/>
        </w:numPr>
        <w:spacing w:before="100" w:beforeAutospacing="1" w:after="60"/>
        <w:jc w:val="both"/>
        <w:rPr>
          <w:rFonts w:eastAsia="Times New Roman"/>
          <w:color w:val="111111"/>
          <w:lang w:val="en"/>
        </w:rPr>
      </w:pPr>
      <w:r>
        <w:rPr>
          <w:rStyle w:val="Strong"/>
          <w:rFonts w:eastAsia="Times New Roman"/>
          <w:color w:val="111111"/>
          <w:lang w:val="en"/>
        </w:rPr>
        <w:t>Gemini AI Neutral Evaluation:</w:t>
      </w:r>
      <w:r>
        <w:rPr>
          <w:rFonts w:eastAsia="Times New Roman"/>
          <w:color w:val="111111"/>
          <w:lang w:val="en"/>
        </w:rPr>
        <w:t xml:space="preserve"> </w:t>
      </w:r>
    </w:p>
    <w:p w:rsidR="00000000" w:rsidRDefault="00433840">
      <w:pPr>
        <w:pStyle w:val="NormalWeb"/>
        <w:rPr>
          <w:color w:val="111111"/>
          <w:lang w:val="en"/>
        </w:rPr>
      </w:pPr>
      <w:r>
        <w:rPr>
          <w:color w:val="111111"/>
          <w:lang w:val="en"/>
        </w:rPr>
        <w:t>The evidenc</w:t>
      </w:r>
      <w:r>
        <w:rPr>
          <w:color w:val="111111"/>
          <w:lang w:val="en"/>
        </w:rPr>
        <w:t xml:space="preserve">e is dispatched to the Gemini AI API via </w:t>
      </w:r>
      <w:r>
        <w:rPr>
          <w:rStyle w:val="HTMLCode"/>
          <w:color w:val="111111"/>
          <w:lang w:val="en"/>
        </w:rPr>
        <w:t>aiService.js</w:t>
      </w:r>
      <w:r>
        <w:rPr>
          <w:color w:val="111111"/>
          <w:lang w:val="en"/>
        </w:rPr>
        <w:t xml:space="preserve"> and </w:t>
      </w:r>
      <w:r>
        <w:rPr>
          <w:rStyle w:val="HTMLCode"/>
          <w:color w:val="111111"/>
          <w:lang w:val="en"/>
        </w:rPr>
        <w:t>geminiProvider.js</w:t>
      </w:r>
      <w:r>
        <w:rPr>
          <w:color w:val="111111"/>
          <w:lang w:val="en"/>
        </w:rPr>
        <w:t xml:space="preserve"> (with a local circuit-breaker and deterministic fallback provider). The prompt strictly instructs the model to act as an impartial technical software arbitrator:</w:t>
      </w:r>
    </w:p>
    <w:p w:rsidR="00000000" w:rsidRDefault="00433840">
      <w:pPr>
        <w:numPr>
          <w:ilvl w:val="0"/>
          <w:numId w:val="36"/>
        </w:numPr>
        <w:spacing w:before="100" w:beforeAutospacing="1" w:after="60"/>
        <w:jc w:val="both"/>
        <w:rPr>
          <w:rFonts w:eastAsia="Times New Roman"/>
          <w:color w:val="111111"/>
          <w:lang w:val="en"/>
        </w:rPr>
      </w:pPr>
      <w:r>
        <w:rPr>
          <w:rFonts w:eastAsia="Times New Roman"/>
          <w:color w:val="111111"/>
          <w:lang w:val="en"/>
        </w:rPr>
        <w:t>Evaluate whether s</w:t>
      </w:r>
      <w:r>
        <w:rPr>
          <w:rFonts w:eastAsia="Times New Roman"/>
          <w:color w:val="111111"/>
          <w:lang w:val="en"/>
        </w:rPr>
        <w:t>ubmitted deliverables satisfy the original milestone acceptance criteria.</w:t>
      </w:r>
    </w:p>
    <w:p w:rsidR="00000000" w:rsidRDefault="00433840">
      <w:pPr>
        <w:numPr>
          <w:ilvl w:val="0"/>
          <w:numId w:val="36"/>
        </w:numPr>
        <w:spacing w:before="100" w:beforeAutospacing="1" w:after="60"/>
        <w:jc w:val="both"/>
        <w:rPr>
          <w:rFonts w:eastAsia="Times New Roman"/>
          <w:color w:val="111111"/>
          <w:lang w:val="en"/>
        </w:rPr>
      </w:pPr>
      <w:r>
        <w:rPr>
          <w:rFonts w:eastAsia="Times New Roman"/>
          <w:color w:val="111111"/>
          <w:lang w:val="en"/>
        </w:rPr>
        <w:t xml:space="preserve">Return a strictly binary verdict: </w:t>
      </w:r>
      <w:r>
        <w:rPr>
          <w:rStyle w:val="HTMLCode"/>
          <w:color w:val="111111"/>
          <w:lang w:val="en"/>
        </w:rPr>
        <w:t>"Favors Client"</w:t>
      </w:r>
      <w:r>
        <w:rPr>
          <w:rFonts w:eastAsia="Times New Roman"/>
          <w:color w:val="111111"/>
          <w:lang w:val="en"/>
        </w:rPr>
        <w:t xml:space="preserve"> or </w:t>
      </w:r>
      <w:r>
        <w:rPr>
          <w:rStyle w:val="HTMLCode"/>
          <w:color w:val="111111"/>
          <w:lang w:val="en"/>
        </w:rPr>
        <w:t>"Favors Freelancer"</w:t>
      </w:r>
      <w:r>
        <w:rPr>
          <w:rFonts w:eastAsia="Times New Roman"/>
          <w:color w:val="111111"/>
          <w:lang w:val="en"/>
        </w:rPr>
        <w:t>.</w:t>
      </w:r>
    </w:p>
    <w:p w:rsidR="00000000" w:rsidRDefault="00433840">
      <w:pPr>
        <w:numPr>
          <w:ilvl w:val="0"/>
          <w:numId w:val="36"/>
        </w:numPr>
        <w:spacing w:before="100" w:beforeAutospacing="1" w:after="60"/>
        <w:jc w:val="both"/>
        <w:rPr>
          <w:rFonts w:eastAsia="Times New Roman"/>
          <w:color w:val="111111"/>
          <w:lang w:val="en"/>
        </w:rPr>
      </w:pPr>
      <w:r>
        <w:rPr>
          <w:rFonts w:eastAsia="Times New Roman"/>
          <w:color w:val="111111"/>
          <w:lang w:val="en"/>
        </w:rPr>
        <w:t>Provide a comprehensive, neutral rationale detailing the technical justification.</w:t>
      </w:r>
    </w:p>
    <w:p w:rsidR="00000000" w:rsidRDefault="00433840">
      <w:pPr>
        <w:numPr>
          <w:ilvl w:val="0"/>
          <w:numId w:val="37"/>
        </w:numPr>
        <w:spacing w:before="100" w:beforeAutospacing="1" w:after="60"/>
        <w:jc w:val="both"/>
        <w:rPr>
          <w:rFonts w:eastAsia="Times New Roman"/>
          <w:color w:val="111111"/>
          <w:lang w:val="en"/>
        </w:rPr>
      </w:pPr>
      <w:r>
        <w:rPr>
          <w:rStyle w:val="Strong"/>
          <w:rFonts w:eastAsia="Times New Roman"/>
          <w:color w:val="111111"/>
          <w:lang w:val="en"/>
        </w:rPr>
        <w:t>48-Hour Mutual Consensus W</w:t>
      </w:r>
      <w:r>
        <w:rPr>
          <w:rStyle w:val="Strong"/>
          <w:rFonts w:eastAsia="Times New Roman"/>
          <w:color w:val="111111"/>
          <w:lang w:val="en"/>
        </w:rPr>
        <w:t>indow:</w:t>
      </w:r>
      <w:r>
        <w:rPr>
          <w:rFonts w:eastAsia="Times New Roman"/>
          <w:color w:val="111111"/>
          <w:lang w:val="en"/>
        </w:rPr>
        <w:t xml:space="preserve"> </w:t>
      </w:r>
    </w:p>
    <w:p w:rsidR="00000000" w:rsidRDefault="00433840">
      <w:pPr>
        <w:pStyle w:val="NormalWeb"/>
        <w:rPr>
          <w:color w:val="111111"/>
          <w:lang w:val="en"/>
        </w:rPr>
      </w:pPr>
      <w:r>
        <w:rPr>
          <w:color w:val="111111"/>
          <w:lang w:val="en"/>
        </w:rPr>
        <w:t xml:space="preserve">The AI evaluation does not unilaterally move on-chain money. Instead, it is recorded in the </w:t>
      </w:r>
      <w:r>
        <w:rPr>
          <w:rStyle w:val="HTMLCode"/>
          <w:color w:val="111111"/>
          <w:lang w:val="en"/>
        </w:rPr>
        <w:t>Dispute</w:t>
      </w:r>
      <w:r>
        <w:rPr>
          <w:color w:val="111111"/>
          <w:lang w:val="en"/>
        </w:rPr>
        <w:t xml:space="preserve"> model with a 48-hour expiration timestamp (</w:t>
      </w:r>
      <w:r>
        <w:rPr>
          <w:rStyle w:val="HTMLCode"/>
          <w:color w:val="111111"/>
          <w:lang w:val="en"/>
        </w:rPr>
        <w:t>expiresAt = Date.now() + 48h</w:t>
      </w:r>
      <w:r>
        <w:rPr>
          <w:color w:val="111111"/>
          <w:lang w:val="en"/>
        </w:rPr>
        <w:t>).</w:t>
      </w:r>
    </w:p>
    <w:p w:rsidR="00000000" w:rsidRDefault="00433840">
      <w:pPr>
        <w:numPr>
          <w:ilvl w:val="0"/>
          <w:numId w:val="38"/>
        </w:numPr>
        <w:spacing w:before="100" w:beforeAutospacing="1" w:after="60"/>
        <w:jc w:val="both"/>
        <w:rPr>
          <w:rFonts w:eastAsia="Times New Roman"/>
          <w:color w:val="111111"/>
          <w:lang w:val="en"/>
        </w:rPr>
      </w:pPr>
      <w:r>
        <w:rPr>
          <w:rFonts w:eastAsia="Times New Roman"/>
          <w:color w:val="111111"/>
          <w:lang w:val="en"/>
        </w:rPr>
        <w:t>Both the client and the freelancer are presented with the AI recommendatio</w:t>
      </w:r>
      <w:r>
        <w:rPr>
          <w:rFonts w:eastAsia="Times New Roman"/>
          <w:color w:val="111111"/>
          <w:lang w:val="en"/>
        </w:rPr>
        <w:t>n and rationale on their dispute dashboard.</w:t>
      </w:r>
    </w:p>
    <w:p w:rsidR="00000000" w:rsidRDefault="00433840">
      <w:pPr>
        <w:numPr>
          <w:ilvl w:val="0"/>
          <w:numId w:val="38"/>
        </w:numPr>
        <w:spacing w:before="100" w:beforeAutospacing="1" w:after="60"/>
        <w:jc w:val="both"/>
        <w:rPr>
          <w:rFonts w:eastAsia="Times New Roman"/>
          <w:color w:val="111111"/>
          <w:lang w:val="en"/>
        </w:rPr>
      </w:pPr>
      <w:r>
        <w:rPr>
          <w:rFonts w:eastAsia="Times New Roman"/>
          <w:color w:val="111111"/>
          <w:lang w:val="en"/>
        </w:rPr>
        <w:t xml:space="preserve">Each party can independently click </w:t>
      </w:r>
      <w:r>
        <w:rPr>
          <w:rStyle w:val="Strong"/>
          <w:rFonts w:eastAsia="Times New Roman"/>
          <w:color w:val="111111"/>
          <w:lang w:val="en"/>
        </w:rPr>
        <w:t>"Accept AI Proposal"</w:t>
      </w:r>
      <w:r>
        <w:rPr>
          <w:rFonts w:eastAsia="Times New Roman"/>
          <w:color w:val="111111"/>
          <w:lang w:val="en"/>
        </w:rPr>
        <w:t>.</w:t>
      </w:r>
    </w:p>
    <w:p w:rsidR="00000000" w:rsidRDefault="00433840">
      <w:pPr>
        <w:numPr>
          <w:ilvl w:val="0"/>
          <w:numId w:val="39"/>
        </w:numPr>
        <w:spacing w:before="100" w:beforeAutospacing="1" w:after="60"/>
        <w:jc w:val="both"/>
        <w:rPr>
          <w:rFonts w:eastAsia="Times New Roman"/>
          <w:color w:val="111111"/>
          <w:lang w:val="en"/>
        </w:rPr>
      </w:pPr>
      <w:r>
        <w:rPr>
          <w:rStyle w:val="Strong"/>
          <w:rFonts w:eastAsia="Times New Roman"/>
          <w:color w:val="111111"/>
          <w:lang w:val="en"/>
        </w:rPr>
        <w:t>Automated Arbitrator Cryptographic Relay:</w:t>
      </w:r>
      <w:r>
        <w:rPr>
          <w:rFonts w:eastAsia="Times New Roman"/>
          <w:color w:val="111111"/>
          <w:lang w:val="en"/>
        </w:rPr>
        <w:t xml:space="preserve"> </w:t>
      </w:r>
    </w:p>
    <w:p w:rsidR="00000000" w:rsidRDefault="00433840">
      <w:pPr>
        <w:pStyle w:val="NormalWeb"/>
        <w:rPr>
          <w:color w:val="111111"/>
          <w:lang w:val="en"/>
        </w:rPr>
      </w:pPr>
      <w:r>
        <w:rPr>
          <w:color w:val="111111"/>
          <w:lang w:val="en"/>
        </w:rPr>
        <w:t>When both parties accept the proposal (</w:t>
      </w:r>
      <w:r>
        <w:rPr>
          <w:rStyle w:val="HTMLCode"/>
          <w:color w:val="111111"/>
          <w:lang w:val="en"/>
        </w:rPr>
        <w:t>clientAccepted == true &amp;&amp; freelancerAccepted == true</w:t>
      </w:r>
      <w:r>
        <w:rPr>
          <w:color w:val="111111"/>
          <w:lang w:val="en"/>
        </w:rPr>
        <w:t>):</w:t>
      </w:r>
    </w:p>
    <w:p w:rsidR="00000000" w:rsidRDefault="00433840">
      <w:pPr>
        <w:numPr>
          <w:ilvl w:val="0"/>
          <w:numId w:val="40"/>
        </w:numPr>
        <w:spacing w:before="100" w:beforeAutospacing="1" w:after="60"/>
        <w:jc w:val="both"/>
        <w:rPr>
          <w:rFonts w:eastAsia="Times New Roman"/>
          <w:color w:val="111111"/>
          <w:lang w:val="en"/>
        </w:rPr>
      </w:pPr>
      <w:r>
        <w:rPr>
          <w:rFonts w:eastAsia="Times New Roman"/>
          <w:color w:val="111111"/>
          <w:lang w:val="en"/>
        </w:rPr>
        <w:t>The backend server</w:t>
      </w:r>
      <w:r>
        <w:rPr>
          <w:rFonts w:eastAsia="Times New Roman"/>
          <w:color w:val="111111"/>
          <w:lang w:val="en"/>
        </w:rPr>
        <w:t xml:space="preserve"> retrieves the platform's authorized arbitrator private key from secure environment variables (</w:t>
      </w:r>
      <w:r>
        <w:rPr>
          <w:rStyle w:val="HTMLCode"/>
          <w:color w:val="111111"/>
          <w:lang w:val="en"/>
        </w:rPr>
        <w:t>ARBITRATOR_PRIVATE_KEY</w:t>
      </w:r>
      <w:r>
        <w:rPr>
          <w:rFonts w:eastAsia="Times New Roman"/>
          <w:color w:val="111111"/>
          <w:lang w:val="en"/>
        </w:rPr>
        <w:t>).</w:t>
      </w:r>
    </w:p>
    <w:p w:rsidR="00000000" w:rsidRDefault="00433840">
      <w:pPr>
        <w:numPr>
          <w:ilvl w:val="0"/>
          <w:numId w:val="40"/>
        </w:numPr>
        <w:spacing w:before="100" w:beforeAutospacing="1" w:after="60"/>
        <w:jc w:val="both"/>
        <w:rPr>
          <w:rFonts w:eastAsia="Times New Roman"/>
          <w:color w:val="111111"/>
          <w:lang w:val="en"/>
        </w:rPr>
      </w:pPr>
      <w:r>
        <w:rPr>
          <w:rFonts w:eastAsia="Times New Roman"/>
          <w:color w:val="111111"/>
          <w:lang w:val="en"/>
        </w:rPr>
        <w:t>It initializes a Viem wallet client on Sepolia.</w:t>
      </w:r>
    </w:p>
    <w:p w:rsidR="00000000" w:rsidRDefault="00433840">
      <w:pPr>
        <w:numPr>
          <w:ilvl w:val="0"/>
          <w:numId w:val="40"/>
        </w:numPr>
        <w:spacing w:before="100" w:beforeAutospacing="1" w:after="60"/>
        <w:jc w:val="both"/>
        <w:rPr>
          <w:rFonts w:eastAsia="Times New Roman"/>
          <w:color w:val="111111"/>
          <w:lang w:val="en"/>
        </w:rPr>
      </w:pPr>
      <w:r>
        <w:rPr>
          <w:rFonts w:eastAsia="Times New Roman"/>
          <w:color w:val="111111"/>
          <w:lang w:val="en"/>
        </w:rPr>
        <w:t>It constructs, signs, and broadcasts an on-chain transaction calling:</w:t>
      </w:r>
    </w:p>
    <w:p w:rsidR="00000000" w:rsidRDefault="00433840">
      <w:pPr>
        <w:pStyle w:val="HTMLPreformatted"/>
        <w:rPr>
          <w:color w:val="111111"/>
          <w:lang w:val="en"/>
        </w:rPr>
      </w:pPr>
      <w:r>
        <w:rPr>
          <w:color w:val="111111"/>
          <w:sz w:val="20"/>
          <w:szCs w:val="20"/>
          <w:shd w:val="clear" w:color="auto" w:fill="F1F5F9"/>
          <w:lang w:val="en"/>
        </w:rPr>
        <w:t xml:space="preserve">     DisputeContra</w:t>
      </w:r>
      <w:r>
        <w:rPr>
          <w:color w:val="111111"/>
          <w:sz w:val="20"/>
          <w:szCs w:val="20"/>
          <w:shd w:val="clear" w:color="auto" w:fill="F1F5F9"/>
          <w:lang w:val="en"/>
        </w:rPr>
        <w:t>ct.resolveByArbitrator(projectId, winnerAddress)</w:t>
      </w:r>
    </w:p>
    <w:p w:rsidR="00000000" w:rsidRDefault="00433840">
      <w:pPr>
        <w:numPr>
          <w:ilvl w:val="0"/>
          <w:numId w:val="41"/>
        </w:numPr>
        <w:spacing w:before="100" w:beforeAutospacing="1" w:after="60"/>
        <w:jc w:val="both"/>
        <w:rPr>
          <w:rFonts w:eastAsia="Times New Roman"/>
          <w:color w:val="111111"/>
          <w:lang w:val="en"/>
        </w:rPr>
      </w:pPr>
      <w:r>
        <w:rPr>
          <w:rFonts w:eastAsia="Times New Roman"/>
          <w:color w:val="111111"/>
          <w:lang w:val="en"/>
        </w:rPr>
        <w:t>The transaction settles the frozen escrow funds on Sepolia in exact alignment with the agreed resolution, closing the dispute without requiring manual human administrative intervention.</w:t>
      </w:r>
    </w:p>
    <w:p w:rsidR="00000000" w:rsidRDefault="00433840">
      <w:pPr>
        <w:spacing w:before="240" w:after="240"/>
        <w:rPr>
          <w:rFonts w:eastAsia="Times New Roman"/>
          <w:color w:val="111111"/>
          <w:lang w:val="en"/>
        </w:rPr>
      </w:pPr>
      <w:r>
        <w:rPr>
          <w:rFonts w:eastAsia="Times New Roman"/>
          <w:color w:val="111111"/>
          <w:lang w:val="en"/>
        </w:rPr>
        <w:pict>
          <v:rect id="_x0000_i1037" style="width:0;height:1.5pt" o:hralign="center" o:hrstd="t" o:hr="t" fillcolor="#a0a0a0" stroked="f"/>
        </w:pict>
      </w:r>
    </w:p>
    <w:p w:rsidR="00000000" w:rsidRDefault="00433840">
      <w:pPr>
        <w:pStyle w:val="Heading2"/>
        <w:rPr>
          <w:rFonts w:eastAsia="Times New Roman"/>
          <w:lang w:val="en"/>
        </w:rPr>
      </w:pPr>
      <w:r>
        <w:rPr>
          <w:rFonts w:eastAsia="Times New Roman"/>
          <w:lang w:val="en"/>
        </w:rPr>
        <w:t>2.6 MODULE 6: GITHUB PR DELIVERABLE CI/CD VERIFICATION ENGINE (</w:t>
      </w:r>
      <w:r>
        <w:rPr>
          <w:rStyle w:val="HTMLCode"/>
          <w:lang w:val="en"/>
        </w:rPr>
        <w:t>githubService.js</w:t>
      </w:r>
      <w:r>
        <w:rPr>
          <w:rFonts w:eastAsia="Times New Roman"/>
          <w:lang w:val="en"/>
        </w:rPr>
        <w:t>)</w:t>
      </w:r>
    </w:p>
    <w:p w:rsidR="00000000" w:rsidRDefault="00433840">
      <w:pPr>
        <w:pStyle w:val="NormalWeb"/>
        <w:rPr>
          <w:color w:val="111111"/>
          <w:lang w:val="en"/>
        </w:rPr>
      </w:pPr>
      <w:r>
        <w:rPr>
          <w:color w:val="111111"/>
          <w:lang w:val="en"/>
        </w:rPr>
        <w:t>To provide clients with objective verification of code quality prior to releasing escrow payments, FairWork integrates direct GitHub Contin</w:t>
      </w:r>
      <w:r>
        <w:rPr>
          <w:color w:val="111111"/>
          <w:lang w:val="en"/>
        </w:rPr>
        <w:t>uous Integration (CI/CD) telemetry into the deliverable review flow.</w:t>
      </w:r>
    </w:p>
    <w:p w:rsidR="00000000" w:rsidRDefault="00433840">
      <w:pPr>
        <w:pStyle w:val="Heading3"/>
        <w:rPr>
          <w:rFonts w:eastAsia="Times New Roman"/>
          <w:lang w:val="en"/>
        </w:rPr>
      </w:pPr>
      <w:r>
        <w:rPr>
          <w:rFonts w:eastAsia="Times New Roman"/>
          <w:lang w:val="en"/>
        </w:rPr>
        <w:t>Functional Specifications:</w:t>
      </w:r>
    </w:p>
    <w:p w:rsidR="00000000" w:rsidRDefault="00433840">
      <w:pPr>
        <w:numPr>
          <w:ilvl w:val="0"/>
          <w:numId w:val="42"/>
        </w:numPr>
        <w:spacing w:before="100" w:beforeAutospacing="1" w:after="60"/>
        <w:jc w:val="both"/>
        <w:rPr>
          <w:rFonts w:eastAsia="Times New Roman"/>
          <w:color w:val="111111"/>
          <w:lang w:val="en"/>
        </w:rPr>
      </w:pPr>
      <w:r>
        <w:rPr>
          <w:rStyle w:val="Strong"/>
          <w:rFonts w:eastAsia="Times New Roman"/>
          <w:color w:val="111111"/>
          <w:lang w:val="en"/>
        </w:rPr>
        <w:t>Milestone Pull Request Attachment:</w:t>
      </w:r>
      <w:r>
        <w:rPr>
          <w:rFonts w:eastAsia="Times New Roman"/>
          <w:color w:val="111111"/>
          <w:lang w:val="en"/>
        </w:rPr>
        <w:t xml:space="preserve"> </w:t>
      </w:r>
    </w:p>
    <w:p w:rsidR="00000000" w:rsidRDefault="00433840">
      <w:pPr>
        <w:pStyle w:val="NormalWeb"/>
        <w:rPr>
          <w:color w:val="111111"/>
          <w:lang w:val="en"/>
        </w:rPr>
      </w:pPr>
      <w:r>
        <w:rPr>
          <w:color w:val="111111"/>
          <w:lang w:val="en"/>
        </w:rPr>
        <w:t>When a developer completes code for a milestone, they submit their deliverable along with an optional GitHub Pull Request UR</w:t>
      </w:r>
      <w:r>
        <w:rPr>
          <w:color w:val="111111"/>
          <w:lang w:val="en"/>
        </w:rPr>
        <w:t>L (</w:t>
      </w:r>
      <w:r>
        <w:rPr>
          <w:rStyle w:val="HTMLCode"/>
          <w:color w:val="111111"/>
          <w:lang w:val="en"/>
        </w:rPr>
        <w:t>https://github.com/owner/repo/pull/42</w:t>
      </w:r>
      <w:r>
        <w:rPr>
          <w:color w:val="111111"/>
          <w:lang w:val="en"/>
        </w:rPr>
        <w:t>).</w:t>
      </w:r>
    </w:p>
    <w:p w:rsidR="00000000" w:rsidRDefault="00433840">
      <w:pPr>
        <w:numPr>
          <w:ilvl w:val="0"/>
          <w:numId w:val="43"/>
        </w:numPr>
        <w:spacing w:before="100" w:beforeAutospacing="1" w:after="60"/>
        <w:jc w:val="both"/>
        <w:rPr>
          <w:rFonts w:eastAsia="Times New Roman"/>
          <w:color w:val="111111"/>
          <w:lang w:val="en"/>
        </w:rPr>
      </w:pPr>
      <w:r>
        <w:rPr>
          <w:rStyle w:val="Strong"/>
          <w:rFonts w:eastAsia="Times New Roman"/>
          <w:color w:val="111111"/>
          <w:lang w:val="en"/>
        </w:rPr>
        <w:t>URL Parsing &amp; Validation:</w:t>
      </w:r>
      <w:r>
        <w:rPr>
          <w:rFonts w:eastAsia="Times New Roman"/>
          <w:color w:val="111111"/>
          <w:lang w:val="en"/>
        </w:rPr>
        <w:t xml:space="preserve"> </w:t>
      </w:r>
    </w:p>
    <w:p w:rsidR="00000000" w:rsidRDefault="00433840">
      <w:pPr>
        <w:pStyle w:val="NormalWeb"/>
        <w:rPr>
          <w:color w:val="111111"/>
          <w:lang w:val="en"/>
        </w:rPr>
      </w:pPr>
      <w:r>
        <w:rPr>
          <w:rStyle w:val="HTMLCode"/>
          <w:color w:val="111111"/>
          <w:lang w:val="en"/>
        </w:rPr>
        <w:t>githubService.js</w:t>
      </w:r>
      <w:r>
        <w:rPr>
          <w:color w:val="111111"/>
          <w:lang w:val="en"/>
        </w:rPr>
        <w:t xml:space="preserve"> parses the PR URL using regular expressions, extracting the repository owner, repository name, and pull request number.</w:t>
      </w:r>
    </w:p>
    <w:p w:rsidR="00000000" w:rsidRDefault="00433840">
      <w:pPr>
        <w:numPr>
          <w:ilvl w:val="0"/>
          <w:numId w:val="44"/>
        </w:numPr>
        <w:spacing w:before="100" w:beforeAutospacing="1" w:after="60"/>
        <w:jc w:val="both"/>
        <w:rPr>
          <w:rFonts w:eastAsia="Times New Roman"/>
          <w:color w:val="111111"/>
          <w:lang w:val="en"/>
        </w:rPr>
      </w:pPr>
      <w:r>
        <w:rPr>
          <w:rStyle w:val="Strong"/>
          <w:rFonts w:eastAsia="Times New Roman"/>
          <w:color w:val="111111"/>
          <w:lang w:val="en"/>
        </w:rPr>
        <w:t>Author Attribution Matching:</w:t>
      </w:r>
      <w:r>
        <w:rPr>
          <w:rFonts w:eastAsia="Times New Roman"/>
          <w:color w:val="111111"/>
          <w:lang w:val="en"/>
        </w:rPr>
        <w:t xml:space="preserve"> </w:t>
      </w:r>
    </w:p>
    <w:p w:rsidR="00000000" w:rsidRDefault="00433840">
      <w:pPr>
        <w:pStyle w:val="NormalWeb"/>
        <w:rPr>
          <w:color w:val="111111"/>
          <w:lang w:val="en"/>
        </w:rPr>
      </w:pPr>
      <w:r>
        <w:rPr>
          <w:color w:val="111111"/>
          <w:lang w:val="en"/>
        </w:rPr>
        <w:t>To prevent maliciou</w:t>
      </w:r>
      <w:r>
        <w:rPr>
          <w:color w:val="111111"/>
          <w:lang w:val="en"/>
        </w:rPr>
        <w:t xml:space="preserve">s actors from linking passing PRs from unrelated third-party repositories, the service queries the GitHub API to identify the PR author's username. It verifies that this username strictly matches the freelancer's linked, verified GitHub identity stored in </w:t>
      </w:r>
      <w:r>
        <w:rPr>
          <w:color w:val="111111"/>
          <w:lang w:val="en"/>
        </w:rPr>
        <w:t>FairWork's user database.</w:t>
      </w:r>
    </w:p>
    <w:p w:rsidR="00000000" w:rsidRDefault="00433840">
      <w:pPr>
        <w:numPr>
          <w:ilvl w:val="0"/>
          <w:numId w:val="45"/>
        </w:numPr>
        <w:spacing w:before="100" w:beforeAutospacing="1" w:after="60"/>
        <w:jc w:val="both"/>
        <w:rPr>
          <w:rFonts w:eastAsia="Times New Roman"/>
          <w:color w:val="111111"/>
          <w:lang w:val="en"/>
        </w:rPr>
      </w:pPr>
      <w:r>
        <w:rPr>
          <w:rStyle w:val="Strong"/>
          <w:rFonts w:eastAsia="Times New Roman"/>
          <w:color w:val="111111"/>
          <w:lang w:val="en"/>
        </w:rPr>
        <w:t>CI/CD Check-Run &amp; Commit Status Querying:</w:t>
      </w:r>
      <w:r>
        <w:rPr>
          <w:rFonts w:eastAsia="Times New Roman"/>
          <w:color w:val="111111"/>
          <w:lang w:val="en"/>
        </w:rPr>
        <w:t xml:space="preserve"> </w:t>
      </w:r>
    </w:p>
    <w:p w:rsidR="00000000" w:rsidRDefault="00433840">
      <w:pPr>
        <w:pStyle w:val="NormalWeb"/>
        <w:rPr>
          <w:color w:val="111111"/>
          <w:lang w:val="en"/>
        </w:rPr>
      </w:pPr>
      <w:r>
        <w:rPr>
          <w:color w:val="111111"/>
          <w:lang w:val="en"/>
        </w:rPr>
        <w:t>The service queries the GitHub REST API (</w:t>
      </w:r>
      <w:r>
        <w:rPr>
          <w:rStyle w:val="HTMLCode"/>
          <w:color w:val="111111"/>
          <w:lang w:val="en"/>
        </w:rPr>
        <w:t>/repos/{owner}/{repo}/commits/{ref}/check-runs</w:t>
      </w:r>
      <w:r>
        <w:rPr>
          <w:color w:val="111111"/>
          <w:lang w:val="en"/>
        </w:rPr>
        <w:t xml:space="preserve"> and </w:t>
      </w:r>
      <w:r>
        <w:rPr>
          <w:rStyle w:val="HTMLCode"/>
          <w:color w:val="111111"/>
          <w:lang w:val="en"/>
        </w:rPr>
        <w:t>/repos/{owner}/{repo}/commits/{ref}/status</w:t>
      </w:r>
      <w:r>
        <w:rPr>
          <w:color w:val="111111"/>
          <w:lang w:val="en"/>
        </w:rPr>
        <w:t>):</w:t>
      </w:r>
    </w:p>
    <w:p w:rsidR="00000000" w:rsidRDefault="00433840">
      <w:pPr>
        <w:numPr>
          <w:ilvl w:val="0"/>
          <w:numId w:val="46"/>
        </w:numPr>
        <w:spacing w:before="100" w:beforeAutospacing="1" w:after="60"/>
        <w:jc w:val="both"/>
        <w:rPr>
          <w:rFonts w:eastAsia="Times New Roman"/>
          <w:color w:val="111111"/>
          <w:lang w:val="en"/>
        </w:rPr>
      </w:pPr>
      <w:r>
        <w:rPr>
          <w:rFonts w:eastAsia="Times New Roman"/>
          <w:color w:val="111111"/>
          <w:lang w:val="en"/>
        </w:rPr>
        <w:t>Tallies total automated tests executed by GitHub A</w:t>
      </w:r>
      <w:r>
        <w:rPr>
          <w:rFonts w:eastAsia="Times New Roman"/>
          <w:color w:val="111111"/>
          <w:lang w:val="en"/>
        </w:rPr>
        <w:t>ctions, CircleCI, or Travis CI.</w:t>
      </w:r>
    </w:p>
    <w:p w:rsidR="00000000" w:rsidRDefault="00433840">
      <w:pPr>
        <w:numPr>
          <w:ilvl w:val="0"/>
          <w:numId w:val="46"/>
        </w:numPr>
        <w:spacing w:before="100" w:beforeAutospacing="1" w:after="60"/>
        <w:jc w:val="both"/>
        <w:rPr>
          <w:rFonts w:eastAsia="Times New Roman"/>
          <w:color w:val="111111"/>
          <w:lang w:val="en"/>
        </w:rPr>
      </w:pPr>
      <w:r>
        <w:rPr>
          <w:rFonts w:eastAsia="Times New Roman"/>
          <w:color w:val="111111"/>
          <w:lang w:val="en"/>
        </w:rPr>
        <w:t>Inspects the conclusion state of every check (</w:t>
      </w:r>
      <w:r>
        <w:rPr>
          <w:rStyle w:val="HTMLCode"/>
          <w:color w:val="111111"/>
          <w:lang w:val="en"/>
        </w:rPr>
        <w:t>success</w:t>
      </w:r>
      <w:r>
        <w:rPr>
          <w:rFonts w:eastAsia="Times New Roman"/>
          <w:color w:val="111111"/>
          <w:lang w:val="en"/>
        </w:rPr>
        <w:t xml:space="preserve">, </w:t>
      </w:r>
      <w:r>
        <w:rPr>
          <w:rStyle w:val="HTMLCode"/>
          <w:color w:val="111111"/>
          <w:lang w:val="en"/>
        </w:rPr>
        <w:t>failure</w:t>
      </w:r>
      <w:r>
        <w:rPr>
          <w:rFonts w:eastAsia="Times New Roman"/>
          <w:color w:val="111111"/>
          <w:lang w:val="en"/>
        </w:rPr>
        <w:t xml:space="preserve">, </w:t>
      </w:r>
      <w:r>
        <w:rPr>
          <w:rStyle w:val="HTMLCode"/>
          <w:color w:val="111111"/>
          <w:lang w:val="en"/>
        </w:rPr>
        <w:t>neutral</w:t>
      </w:r>
      <w:r>
        <w:rPr>
          <w:rFonts w:eastAsia="Times New Roman"/>
          <w:color w:val="111111"/>
          <w:lang w:val="en"/>
        </w:rPr>
        <w:t xml:space="preserve">, </w:t>
      </w:r>
      <w:r>
        <w:rPr>
          <w:rStyle w:val="HTMLCode"/>
          <w:color w:val="111111"/>
          <w:lang w:val="en"/>
        </w:rPr>
        <w:t>timed_out</w:t>
      </w:r>
      <w:r>
        <w:rPr>
          <w:rFonts w:eastAsia="Times New Roman"/>
          <w:color w:val="111111"/>
          <w:lang w:val="en"/>
        </w:rPr>
        <w:t xml:space="preserve">, </w:t>
      </w:r>
      <w:r>
        <w:rPr>
          <w:rStyle w:val="HTMLCode"/>
          <w:color w:val="111111"/>
          <w:lang w:val="en"/>
        </w:rPr>
        <w:t>action_required</w:t>
      </w:r>
      <w:r>
        <w:rPr>
          <w:rFonts w:eastAsia="Times New Roman"/>
          <w:color w:val="111111"/>
          <w:lang w:val="en"/>
        </w:rPr>
        <w:t>).</w:t>
      </w:r>
    </w:p>
    <w:p w:rsidR="00000000" w:rsidRDefault="00433840">
      <w:pPr>
        <w:numPr>
          <w:ilvl w:val="0"/>
          <w:numId w:val="47"/>
        </w:numPr>
        <w:spacing w:before="100" w:beforeAutospacing="1" w:after="60"/>
        <w:jc w:val="both"/>
        <w:rPr>
          <w:rFonts w:eastAsia="Times New Roman"/>
          <w:color w:val="111111"/>
          <w:lang w:val="en"/>
        </w:rPr>
      </w:pPr>
      <w:r>
        <w:rPr>
          <w:rStyle w:val="Strong"/>
          <w:rFonts w:eastAsia="Times New Roman"/>
          <w:color w:val="111111"/>
          <w:lang w:val="en"/>
        </w:rPr>
        <w:t>Categorical Badge Assignment:</w:t>
      </w:r>
      <w:r>
        <w:rPr>
          <w:rFonts w:eastAsia="Times New Roman"/>
          <w:color w:val="111111"/>
          <w:lang w:val="en"/>
        </w:rPr>
        <w:t xml:space="preserve"> </w:t>
      </w:r>
    </w:p>
    <w:p w:rsidR="00000000" w:rsidRDefault="00433840">
      <w:pPr>
        <w:pStyle w:val="NormalWeb"/>
        <w:rPr>
          <w:color w:val="111111"/>
          <w:lang w:val="en"/>
        </w:rPr>
      </w:pPr>
      <w:r>
        <w:rPr>
          <w:color w:val="111111"/>
          <w:lang w:val="en"/>
        </w:rPr>
        <w:t>The service classifies the deliverable CI status into four distinct states:</w:t>
      </w:r>
    </w:p>
    <w:p w:rsidR="00000000" w:rsidRDefault="00433840">
      <w:pPr>
        <w:numPr>
          <w:ilvl w:val="0"/>
          <w:numId w:val="48"/>
        </w:numPr>
        <w:spacing w:before="100" w:beforeAutospacing="1" w:after="60"/>
        <w:jc w:val="both"/>
        <w:rPr>
          <w:rFonts w:eastAsia="Times New Roman"/>
          <w:color w:val="111111"/>
          <w:lang w:val="en"/>
        </w:rPr>
      </w:pPr>
      <w:r>
        <w:rPr>
          <w:rStyle w:val="HTMLCode"/>
          <w:color w:val="111111"/>
          <w:lang w:val="en"/>
        </w:rPr>
        <w:t>passed</w:t>
      </w:r>
      <w:r>
        <w:rPr>
          <w:rFonts w:eastAsia="Times New Roman"/>
          <w:color w:val="111111"/>
          <w:lang w:val="en"/>
        </w:rPr>
        <w:t xml:space="preserve">: All automated check runs completed successfully (e.g. </w:t>
      </w:r>
      <w:r>
        <w:rPr>
          <w:rStyle w:val="HTMLCode"/>
          <w:rFonts w:ascii="Segoe UI Symbol" w:hAnsi="Segoe UI Symbol" w:cs="Segoe UI Symbol"/>
          <w:color w:val="111111"/>
          <w:lang w:val="en"/>
        </w:rPr>
        <w:t>✓</w:t>
      </w:r>
      <w:r>
        <w:rPr>
          <w:rStyle w:val="HTMLCode"/>
          <w:color w:val="111111"/>
          <w:lang w:val="en"/>
        </w:rPr>
        <w:t xml:space="preserve"> CI Green (14/14 checks passed)</w:t>
      </w:r>
      <w:r>
        <w:rPr>
          <w:rFonts w:eastAsia="Times New Roman"/>
          <w:color w:val="111111"/>
          <w:lang w:val="en"/>
        </w:rPr>
        <w:t>).</w:t>
      </w:r>
    </w:p>
    <w:p w:rsidR="00000000" w:rsidRDefault="00433840">
      <w:pPr>
        <w:numPr>
          <w:ilvl w:val="0"/>
          <w:numId w:val="48"/>
        </w:numPr>
        <w:spacing w:before="100" w:beforeAutospacing="1" w:after="60"/>
        <w:jc w:val="both"/>
        <w:rPr>
          <w:rFonts w:eastAsia="Times New Roman"/>
          <w:color w:val="111111"/>
          <w:lang w:val="en"/>
        </w:rPr>
      </w:pPr>
      <w:r>
        <w:rPr>
          <w:rStyle w:val="HTMLCode"/>
          <w:color w:val="111111"/>
          <w:lang w:val="en"/>
        </w:rPr>
        <w:t>failed</w:t>
      </w:r>
      <w:r>
        <w:rPr>
          <w:rFonts w:eastAsia="Times New Roman"/>
          <w:color w:val="111111"/>
          <w:lang w:val="en"/>
        </w:rPr>
        <w:t>: One or more tests failed or threw compilation errors (</w:t>
      </w:r>
      <w:r>
        <w:rPr>
          <w:rStyle w:val="HTMLCode"/>
          <w:rFonts w:ascii="Segoe UI Symbol" w:hAnsi="Segoe UI Symbol" w:cs="Segoe UI Symbol"/>
          <w:color w:val="111111"/>
          <w:lang w:val="en"/>
        </w:rPr>
        <w:t>✗</w:t>
      </w:r>
      <w:r>
        <w:rPr>
          <w:rStyle w:val="HTMLCode"/>
          <w:color w:val="111111"/>
          <w:lang w:val="en"/>
        </w:rPr>
        <w:t xml:space="preserve"> CI Failing</w:t>
      </w:r>
      <w:r>
        <w:rPr>
          <w:rFonts w:eastAsia="Times New Roman"/>
          <w:color w:val="111111"/>
          <w:lang w:val="en"/>
        </w:rPr>
        <w:t>).</w:t>
      </w:r>
    </w:p>
    <w:p w:rsidR="00000000" w:rsidRDefault="00433840">
      <w:pPr>
        <w:numPr>
          <w:ilvl w:val="0"/>
          <w:numId w:val="48"/>
        </w:numPr>
        <w:spacing w:before="100" w:beforeAutospacing="1" w:after="60"/>
        <w:jc w:val="both"/>
        <w:rPr>
          <w:rFonts w:eastAsia="Times New Roman"/>
          <w:color w:val="111111"/>
          <w:lang w:val="en"/>
        </w:rPr>
      </w:pPr>
      <w:r>
        <w:rPr>
          <w:rStyle w:val="HTMLCode"/>
          <w:color w:val="111111"/>
          <w:lang w:val="en"/>
        </w:rPr>
        <w:t>pending</w:t>
      </w:r>
      <w:r>
        <w:rPr>
          <w:rFonts w:eastAsia="Times New Roman"/>
          <w:color w:val="111111"/>
          <w:lang w:val="en"/>
        </w:rPr>
        <w:t>: Build pipelines are actively running (</w:t>
      </w:r>
      <w:r>
        <w:rPr>
          <w:rStyle w:val="HTMLCode"/>
          <w:rFonts w:cs="Consolas"/>
          <w:color w:val="111111"/>
          <w:lang w:val="en"/>
        </w:rPr>
        <w:t>⏳</w:t>
      </w:r>
      <w:r>
        <w:rPr>
          <w:rStyle w:val="HTMLCode"/>
          <w:color w:val="111111"/>
          <w:lang w:val="en"/>
        </w:rPr>
        <w:t xml:space="preserve"> CI In Progress</w:t>
      </w:r>
      <w:r>
        <w:rPr>
          <w:rFonts w:eastAsia="Times New Roman"/>
          <w:color w:val="111111"/>
          <w:lang w:val="en"/>
        </w:rPr>
        <w:t>).</w:t>
      </w:r>
    </w:p>
    <w:p w:rsidR="00000000" w:rsidRDefault="00433840">
      <w:pPr>
        <w:numPr>
          <w:ilvl w:val="0"/>
          <w:numId w:val="48"/>
        </w:numPr>
        <w:spacing w:before="100" w:beforeAutospacing="1" w:after="60"/>
        <w:jc w:val="both"/>
        <w:rPr>
          <w:rFonts w:eastAsia="Times New Roman"/>
          <w:color w:val="111111"/>
          <w:lang w:val="en"/>
        </w:rPr>
      </w:pPr>
      <w:r>
        <w:rPr>
          <w:rStyle w:val="HTMLCode"/>
          <w:color w:val="111111"/>
          <w:lang w:val="en"/>
        </w:rPr>
        <w:t>unavailable</w:t>
      </w:r>
      <w:r>
        <w:rPr>
          <w:rFonts w:eastAsia="Times New Roman"/>
          <w:color w:val="111111"/>
          <w:lang w:val="en"/>
        </w:rPr>
        <w:t>: Private r</w:t>
      </w:r>
      <w:r>
        <w:rPr>
          <w:rFonts w:eastAsia="Times New Roman"/>
          <w:color w:val="111111"/>
          <w:lang w:val="en"/>
        </w:rPr>
        <w:t>epository or token scope restricted (</w:t>
      </w:r>
      <w:r>
        <w:rPr>
          <w:rStyle w:val="HTMLCode"/>
          <w:rFonts w:ascii="Segoe UI Symbol" w:hAnsi="Segoe UI Symbol" w:cs="Segoe UI Symbol"/>
          <w:color w:val="111111"/>
          <w:lang w:val="en"/>
        </w:rPr>
        <w:t>🔒</w:t>
      </w:r>
      <w:r>
        <w:rPr>
          <w:rStyle w:val="HTMLCode"/>
          <w:color w:val="111111"/>
          <w:lang w:val="en"/>
        </w:rPr>
        <w:t xml:space="preserve"> CI Private / Unavailable</w:t>
      </w:r>
      <w:r>
        <w:rPr>
          <w:rFonts w:eastAsia="Times New Roman"/>
          <w:color w:val="111111"/>
          <w:lang w:val="en"/>
        </w:rPr>
        <w:t>).</w:t>
      </w:r>
    </w:p>
    <w:p w:rsidR="00000000" w:rsidRDefault="00433840">
      <w:pPr>
        <w:numPr>
          <w:ilvl w:val="0"/>
          <w:numId w:val="49"/>
        </w:numPr>
        <w:spacing w:before="100" w:beforeAutospacing="1" w:after="60"/>
        <w:jc w:val="both"/>
        <w:rPr>
          <w:rFonts w:eastAsia="Times New Roman"/>
          <w:color w:val="111111"/>
          <w:lang w:val="en"/>
        </w:rPr>
      </w:pPr>
      <w:r>
        <w:rPr>
          <w:rStyle w:val="Strong"/>
          <w:rFonts w:eastAsia="Times New Roman"/>
          <w:color w:val="111111"/>
          <w:lang w:val="en"/>
        </w:rPr>
        <w:t>Strict Client-Gated Invariant:</w:t>
      </w:r>
      <w:r>
        <w:rPr>
          <w:rFonts w:eastAsia="Times New Roman"/>
          <w:color w:val="111111"/>
          <w:lang w:val="en"/>
        </w:rPr>
        <w:t xml:space="preserve"> </w:t>
      </w:r>
    </w:p>
    <w:p w:rsidR="00000000" w:rsidRDefault="00433840">
      <w:pPr>
        <w:pStyle w:val="NormalWeb"/>
        <w:rPr>
          <w:color w:val="111111"/>
          <w:lang w:val="en"/>
        </w:rPr>
      </w:pPr>
      <w:r>
        <w:rPr>
          <w:color w:val="111111"/>
          <w:lang w:val="en"/>
        </w:rPr>
        <w:t xml:space="preserve">The CI badge is </w:t>
      </w:r>
      <w:r>
        <w:rPr>
          <w:rStyle w:val="Strong"/>
          <w:color w:val="111111"/>
          <w:lang w:val="en"/>
        </w:rPr>
        <w:t>purely informational</w:t>
      </w:r>
      <w:r>
        <w:rPr>
          <w:color w:val="111111"/>
          <w:lang w:val="en"/>
        </w:rPr>
        <w:t xml:space="preserve">. A green CI check never automatically releases escrow funds. Payment release authority remains </w:t>
      </w:r>
      <w:r>
        <w:rPr>
          <w:rStyle w:val="Strong"/>
          <w:color w:val="111111"/>
          <w:lang w:val="en"/>
        </w:rPr>
        <w:t>100% gated by the client's explicit on-chain signature</w:t>
      </w:r>
      <w:r>
        <w:rPr>
          <w:color w:val="111111"/>
          <w:lang w:val="en"/>
        </w:rPr>
        <w:t>, preserving client sovereignty while offering objective technical verification.</w:t>
      </w:r>
    </w:p>
    <w:p w:rsidR="00000000" w:rsidRDefault="00433840">
      <w:pPr>
        <w:spacing w:before="240" w:after="240"/>
        <w:rPr>
          <w:rFonts w:eastAsia="Times New Roman"/>
          <w:color w:val="111111"/>
          <w:lang w:val="en"/>
        </w:rPr>
      </w:pPr>
      <w:r>
        <w:rPr>
          <w:rFonts w:eastAsia="Times New Roman"/>
          <w:color w:val="111111"/>
          <w:lang w:val="en"/>
        </w:rPr>
        <w:pict>
          <v:rect id="_x0000_i1038" style="width:0;height:1.5pt" o:hralign="center" o:hrstd="t" o:hr="t" fillcolor="#a0a0a0" stroked="f"/>
        </w:pict>
      </w:r>
    </w:p>
    <w:p w:rsidR="00000000" w:rsidRDefault="00433840">
      <w:pPr>
        <w:pStyle w:val="Heading2"/>
        <w:rPr>
          <w:rFonts w:eastAsia="Times New Roman"/>
          <w:lang w:val="en"/>
        </w:rPr>
      </w:pPr>
      <w:r>
        <w:rPr>
          <w:rFonts w:eastAsia="Times New Roman"/>
          <w:lang w:val="en"/>
        </w:rPr>
        <w:t>2.7 HARDWARE REQUIREMENTS</w:t>
      </w:r>
    </w:p>
    <w:p w:rsidR="00000000" w:rsidRDefault="00433840">
      <w:pPr>
        <w:pStyle w:val="Heading3"/>
        <w:rPr>
          <w:rFonts w:eastAsia="Times New Roman"/>
          <w:lang w:val="en"/>
        </w:rPr>
      </w:pPr>
      <w:r>
        <w:rPr>
          <w:rFonts w:eastAsia="Times New Roman"/>
          <w:lang w:val="en"/>
        </w:rPr>
        <w:t>Development &amp; Node Infrastructure:</w:t>
      </w:r>
    </w:p>
    <w:p w:rsidR="00000000" w:rsidRDefault="00433840">
      <w:pPr>
        <w:numPr>
          <w:ilvl w:val="0"/>
          <w:numId w:val="50"/>
        </w:numPr>
        <w:spacing w:before="100" w:beforeAutospacing="1" w:after="60"/>
        <w:jc w:val="both"/>
        <w:rPr>
          <w:rFonts w:eastAsia="Times New Roman"/>
          <w:color w:val="111111"/>
          <w:lang w:val="en"/>
        </w:rPr>
      </w:pPr>
      <w:r>
        <w:rPr>
          <w:rStyle w:val="Strong"/>
          <w:rFonts w:eastAsia="Times New Roman"/>
          <w:color w:val="111111"/>
          <w:lang w:val="en"/>
        </w:rPr>
        <w:t>Processor:</w:t>
      </w:r>
      <w:r>
        <w:rPr>
          <w:rFonts w:eastAsia="Times New Roman"/>
          <w:color w:val="111111"/>
          <w:lang w:val="en"/>
        </w:rPr>
        <w:t xml:space="preserve"> 64-bit multi</w:t>
      </w:r>
      <w:r>
        <w:rPr>
          <w:rFonts w:eastAsia="Times New Roman"/>
          <w:color w:val="111111"/>
          <w:lang w:val="en"/>
        </w:rPr>
        <w:t>-core CPU (Intel Core i5/i7 11th Gen or AMD Ryzen 5/7, minimum 4 cores, 8 threads).</w:t>
      </w:r>
    </w:p>
    <w:p w:rsidR="00000000" w:rsidRDefault="00433840">
      <w:pPr>
        <w:numPr>
          <w:ilvl w:val="0"/>
          <w:numId w:val="50"/>
        </w:numPr>
        <w:spacing w:before="100" w:beforeAutospacing="1" w:after="60"/>
        <w:jc w:val="both"/>
        <w:rPr>
          <w:rFonts w:eastAsia="Times New Roman"/>
          <w:color w:val="111111"/>
          <w:lang w:val="en"/>
        </w:rPr>
      </w:pPr>
      <w:r>
        <w:rPr>
          <w:rStyle w:val="Strong"/>
          <w:rFonts w:eastAsia="Times New Roman"/>
          <w:color w:val="111111"/>
          <w:lang w:val="en"/>
        </w:rPr>
        <w:t>RAM:</w:t>
      </w:r>
      <w:r>
        <w:rPr>
          <w:rFonts w:eastAsia="Times New Roman"/>
          <w:color w:val="111111"/>
          <w:lang w:val="en"/>
        </w:rPr>
        <w:t xml:space="preserve"> Minimum 16 GB DDR4/DDR5 RAM (recommended for concurrent execution of Hardhat local nodes, MongoDB replica sets, and Vite dev servers).</w:t>
      </w:r>
    </w:p>
    <w:p w:rsidR="00000000" w:rsidRDefault="00433840">
      <w:pPr>
        <w:numPr>
          <w:ilvl w:val="0"/>
          <w:numId w:val="50"/>
        </w:numPr>
        <w:spacing w:before="100" w:beforeAutospacing="1" w:after="60"/>
        <w:jc w:val="both"/>
        <w:rPr>
          <w:rFonts w:eastAsia="Times New Roman"/>
          <w:color w:val="111111"/>
          <w:lang w:val="en"/>
        </w:rPr>
      </w:pPr>
      <w:r>
        <w:rPr>
          <w:rStyle w:val="Strong"/>
          <w:rFonts w:eastAsia="Times New Roman"/>
          <w:color w:val="111111"/>
          <w:lang w:val="en"/>
        </w:rPr>
        <w:t>Storage:</w:t>
      </w:r>
      <w:r>
        <w:rPr>
          <w:rFonts w:eastAsia="Times New Roman"/>
          <w:color w:val="111111"/>
          <w:lang w:val="en"/>
        </w:rPr>
        <w:t xml:space="preserve"> Minimum 500 GB NVMe M.2</w:t>
      </w:r>
      <w:r>
        <w:rPr>
          <w:rFonts w:eastAsia="Times New Roman"/>
          <w:color w:val="111111"/>
          <w:lang w:val="en"/>
        </w:rPr>
        <w:t xml:space="preserve"> Solid State Drive (SSD) with read/write speeds $\ge 2000\text{ MB/s}$.</w:t>
      </w:r>
    </w:p>
    <w:p w:rsidR="00000000" w:rsidRDefault="00433840">
      <w:pPr>
        <w:numPr>
          <w:ilvl w:val="0"/>
          <w:numId w:val="50"/>
        </w:numPr>
        <w:spacing w:before="100" w:beforeAutospacing="1" w:after="60"/>
        <w:jc w:val="both"/>
        <w:rPr>
          <w:rFonts w:eastAsia="Times New Roman"/>
          <w:color w:val="111111"/>
          <w:lang w:val="en"/>
        </w:rPr>
      </w:pPr>
      <w:r>
        <w:rPr>
          <w:rStyle w:val="Strong"/>
          <w:rFonts w:eastAsia="Times New Roman"/>
          <w:color w:val="111111"/>
          <w:lang w:val="en"/>
        </w:rPr>
        <w:t>Network Interface:</w:t>
      </w:r>
      <w:r>
        <w:rPr>
          <w:rFonts w:eastAsia="Times New Roman"/>
          <w:color w:val="111111"/>
          <w:lang w:val="en"/>
        </w:rPr>
        <w:t xml:space="preserve"> High-speed broadband internet connectivity ($\ge 50\text{ Mbps}$) with low latency to Ethereum Sepolia RPC endpoints (Alchemy / Infura).</w:t>
      </w:r>
    </w:p>
    <w:p w:rsidR="00000000" w:rsidRDefault="00433840">
      <w:pPr>
        <w:pStyle w:val="Heading3"/>
        <w:rPr>
          <w:rFonts w:eastAsia="Times New Roman"/>
          <w:lang w:val="en"/>
        </w:rPr>
      </w:pPr>
      <w:r>
        <w:rPr>
          <w:rFonts w:eastAsia="Times New Roman"/>
          <w:lang w:val="en"/>
        </w:rPr>
        <w:t>Production Deployment Target</w:t>
      </w:r>
      <w:r>
        <w:rPr>
          <w:rFonts w:eastAsia="Times New Roman"/>
          <w:lang w:val="en"/>
        </w:rPr>
        <w:t>:</w:t>
      </w:r>
    </w:p>
    <w:p w:rsidR="00000000" w:rsidRDefault="00433840">
      <w:pPr>
        <w:numPr>
          <w:ilvl w:val="0"/>
          <w:numId w:val="51"/>
        </w:numPr>
        <w:spacing w:before="100" w:beforeAutospacing="1" w:after="60"/>
        <w:jc w:val="both"/>
        <w:rPr>
          <w:rFonts w:eastAsia="Times New Roman"/>
          <w:color w:val="111111"/>
          <w:lang w:val="en"/>
        </w:rPr>
      </w:pPr>
      <w:r>
        <w:rPr>
          <w:rStyle w:val="Strong"/>
          <w:rFonts w:eastAsia="Times New Roman"/>
          <w:color w:val="111111"/>
          <w:lang w:val="en"/>
        </w:rPr>
        <w:t>Cloud VM (API &amp; Settlement Pods):</w:t>
      </w:r>
      <w:r>
        <w:rPr>
          <w:rFonts w:eastAsia="Times New Roman"/>
          <w:color w:val="111111"/>
          <w:lang w:val="en"/>
        </w:rPr>
        <w:t xml:space="preserve"> AWS EC2 </w:t>
      </w:r>
      <w:r>
        <w:rPr>
          <w:rStyle w:val="HTMLCode"/>
          <w:color w:val="111111"/>
          <w:lang w:val="en"/>
        </w:rPr>
        <w:t>t3.medium</w:t>
      </w:r>
      <w:r>
        <w:rPr>
          <w:rFonts w:eastAsia="Times New Roman"/>
          <w:color w:val="111111"/>
          <w:lang w:val="en"/>
        </w:rPr>
        <w:t xml:space="preserve"> or DigitalOcean Droplet (2 vCPUs, 4 GB RAM, 80 GB SSD).</w:t>
      </w:r>
    </w:p>
    <w:p w:rsidR="00000000" w:rsidRDefault="00433840">
      <w:pPr>
        <w:numPr>
          <w:ilvl w:val="0"/>
          <w:numId w:val="51"/>
        </w:numPr>
        <w:spacing w:before="100" w:beforeAutospacing="1" w:after="60"/>
        <w:jc w:val="both"/>
        <w:rPr>
          <w:rFonts w:eastAsia="Times New Roman"/>
          <w:color w:val="111111"/>
          <w:lang w:val="en"/>
        </w:rPr>
      </w:pPr>
      <w:r>
        <w:rPr>
          <w:rStyle w:val="Strong"/>
          <w:rFonts w:eastAsia="Times New Roman"/>
          <w:color w:val="111111"/>
          <w:lang w:val="en"/>
        </w:rPr>
        <w:t>Database Cluster:</w:t>
      </w:r>
      <w:r>
        <w:rPr>
          <w:rFonts w:eastAsia="Times New Roman"/>
          <w:color w:val="111111"/>
          <w:lang w:val="en"/>
        </w:rPr>
        <w:t xml:space="preserve"> MongoDB Atlas M10 Replica Set (3-node distributed cluster with automatic failover).</w:t>
      </w:r>
    </w:p>
    <w:p w:rsidR="00000000" w:rsidRDefault="00433840">
      <w:pPr>
        <w:spacing w:before="240" w:after="240"/>
        <w:rPr>
          <w:rFonts w:eastAsia="Times New Roman"/>
          <w:color w:val="111111"/>
          <w:lang w:val="en"/>
        </w:rPr>
      </w:pPr>
      <w:r>
        <w:rPr>
          <w:rFonts w:eastAsia="Times New Roman"/>
          <w:color w:val="111111"/>
          <w:lang w:val="en"/>
        </w:rPr>
        <w:pict>
          <v:rect id="_x0000_i1039" style="width:0;height:1.5pt" o:hralign="center" o:hrstd="t" o:hr="t" fillcolor="#a0a0a0" stroked="f"/>
        </w:pict>
      </w:r>
    </w:p>
    <w:p w:rsidR="00000000" w:rsidRDefault="00433840">
      <w:pPr>
        <w:pStyle w:val="Heading2"/>
        <w:rPr>
          <w:rFonts w:eastAsia="Times New Roman"/>
          <w:lang w:val="en"/>
        </w:rPr>
      </w:pPr>
      <w:r>
        <w:rPr>
          <w:rFonts w:eastAsia="Times New Roman"/>
          <w:lang w:val="en"/>
        </w:rPr>
        <w:t>2.8 SOFT</w:t>
      </w:r>
      <w:r>
        <w:rPr>
          <w:rFonts w:eastAsia="Times New Roman"/>
          <w:lang w:val="en"/>
        </w:rPr>
        <w:t>WARE REQUIREMENTS &amp; TECHNOLOGY STACK</w:t>
      </w:r>
    </w:p>
    <w:p w:rsidR="00000000" w:rsidRDefault="00433840">
      <w:pPr>
        <w:pStyle w:val="NormalWeb"/>
        <w:rPr>
          <w:color w:val="111111"/>
          <w:lang w:val="en"/>
        </w:rPr>
      </w:pPr>
      <w:r>
        <w:rPr>
          <w:rStyle w:val="Emphasis"/>
          <w:color w:val="111111"/>
          <w:lang w:val="en"/>
        </w:rPr>
        <w:t>Table 2.2: Software Stack &amp; Framework Specifications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Layer</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Tool / Framework</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Version</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Purpose</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Blockchain VM</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Ethereum Sepolia</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Network ID 11155111</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Smart contract execution layer</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Smart Contract Lang</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Solidity</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^0.8.28</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Core escrow, dispute, and reputation contracts</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Contract Library</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OpenZeppelin Contracts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^5.0.0</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SafeERC20, ReentrancyGuard, Pausable, Ownable</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Blockchain Dev Env</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Hardhat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^2.22.0</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Local EVM simulation, compilation, testing, deployment</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Backend Runtime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Node.js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v20.x</w:t>
            </w:r>
            <w:r>
              <w:rPr>
                <w:rFonts w:eastAsia="Times New Roman"/>
                <w:color w:val="111111"/>
                <w:sz w:val="20"/>
                <w:szCs w:val="20"/>
              </w:rPr>
              <w:t xml:space="preserve"> LTS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Asynchronous backend server execution</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Backend Framework</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Express.js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^4.19.0</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REST API routing and middleware management</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Database Engine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MongoDB</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v7.0</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Application data, messages, project state, audit logs</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ODM Library</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Mongoose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^8.5.0</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 xml:space="preserve">Typed schema </w:t>
            </w:r>
            <w:r>
              <w:rPr>
                <w:rFonts w:eastAsia="Times New Roman"/>
                <w:color w:val="111111"/>
                <w:sz w:val="20"/>
                <w:szCs w:val="20"/>
              </w:rPr>
              <w:t>modeling, Decimal128 casting, transactions</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Web3 Client (Backend)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Viem</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^2.17.0</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Lightweight, type-safe EVM JSON-RPC client</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AI Evaluation Engine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Google Gemini API</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gemini-1.5-flash</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Impartial natural language dispute evidence evaluation</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GitHub Integration</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Octokit / GitHub REST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v2022-11-28</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PR commit status, check-run verification, OAuth</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Test Runner</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Node Test Runner (</w:t>
            </w:r>
            <w:r>
              <w:rPr>
                <w:rStyle w:val="HTMLCode"/>
                <w:color w:val="111111"/>
              </w:rPr>
              <w:t>node:test</w:t>
            </w:r>
            <w:r>
              <w:rPr>
                <w:rFonts w:eastAsia="Times New Roman"/>
                <w:color w:val="111111"/>
                <w:sz w:val="20"/>
                <w:szCs w:val="20"/>
              </w:rPr>
              <w: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 xml:space="preserve">Native </w:t>
            </w:r>
            <w:r>
              <w:rPr>
                <w:rStyle w:val="HTMLCode"/>
                <w:color w:val="111111"/>
              </w:rPr>
              <w:t>v20</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High-performance 71-scenario backend test suite</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Cryptography</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Node Crypto (</w:t>
            </w:r>
            <w:r>
              <w:rPr>
                <w:rStyle w:val="HTMLCode"/>
                <w:color w:val="111111"/>
              </w:rPr>
              <w:t>crypto</w:t>
            </w:r>
            <w:r>
              <w:rPr>
                <w:rFonts w:eastAsia="Times New Roman"/>
                <w:color w:val="111111"/>
                <w:sz w:val="20"/>
                <w:szCs w:val="20"/>
              </w:rPr>
              <w: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Native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AES-256-GCM token encryption, S</w:t>
            </w:r>
            <w:r>
              <w:rPr>
                <w:rFonts w:eastAsia="Times New Roman"/>
                <w:color w:val="111111"/>
                <w:sz w:val="20"/>
                <w:szCs w:val="20"/>
              </w:rPr>
              <w:t>HA-256 hashing</w:t>
            </w:r>
          </w:p>
        </w:tc>
      </w:tr>
    </w:tbl>
    <w:p w:rsidR="00000000" w:rsidRDefault="00433840">
      <w:pPr>
        <w:spacing w:before="240" w:after="240"/>
        <w:rPr>
          <w:rFonts w:eastAsia="Times New Roman"/>
          <w:color w:val="111111"/>
          <w:lang w:val="en"/>
        </w:rPr>
      </w:pPr>
      <w:r>
        <w:rPr>
          <w:rFonts w:eastAsia="Times New Roman"/>
          <w:color w:val="111111"/>
          <w:lang w:val="en"/>
        </w:rPr>
        <w:pict>
          <v:rect id="_x0000_i1040" style="width:0;height:1.5pt" o:hralign="center" o:hrstd="t" o:hr="t" fillcolor="#a0a0a0" stroked="f"/>
        </w:pict>
      </w:r>
    </w:p>
    <w:p w:rsidR="00000000" w:rsidRDefault="00433840">
      <w:pPr>
        <w:pStyle w:val="Heading1"/>
        <w:spacing w:before="360" w:beforeAutospacing="0" w:after="240" w:afterAutospacing="0"/>
        <w:jc w:val="center"/>
        <w:rPr>
          <w:rFonts w:eastAsia="Times New Roman"/>
          <w:caps/>
          <w:sz w:val="32"/>
          <w:szCs w:val="32"/>
          <w:lang w:val="en"/>
        </w:rPr>
      </w:pPr>
      <w:r>
        <w:rPr>
          <w:rFonts w:eastAsia="Times New Roman"/>
          <w:caps/>
          <w:sz w:val="32"/>
          <w:szCs w:val="32"/>
          <w:lang w:val="en"/>
        </w:rPr>
        <w:t>CHAPTER 3: SYSTEM DESIGN &amp; ARCHITECTURE</w:t>
      </w:r>
    </w:p>
    <w:p w:rsidR="00000000" w:rsidRDefault="00433840">
      <w:pPr>
        <w:pStyle w:val="Heading2"/>
        <w:rPr>
          <w:rFonts w:eastAsia="Times New Roman"/>
          <w:lang w:val="en"/>
        </w:rPr>
      </w:pPr>
      <w:r>
        <w:rPr>
          <w:rFonts w:eastAsia="Times New Roman"/>
          <w:lang w:val="en"/>
        </w:rPr>
        <w:t>3.1 ARCHITECTURAL SYSTEM DIAGRAM</w:t>
      </w:r>
    </w:p>
    <w:p w:rsidR="00000000" w:rsidRDefault="00433840">
      <w:pPr>
        <w:pStyle w:val="NormalWeb"/>
        <w:rPr>
          <w:color w:val="111111"/>
          <w:lang w:val="en"/>
        </w:rPr>
      </w:pPr>
      <w:r>
        <w:rPr>
          <w:color w:val="111111"/>
          <w:lang w:val="en"/>
        </w:rPr>
        <w:t>The FairWork platform architecture consists of four distinct operational planes:</w:t>
      </w:r>
    </w:p>
    <w:p w:rsidR="00000000" w:rsidRDefault="00433840">
      <w:pPr>
        <w:numPr>
          <w:ilvl w:val="0"/>
          <w:numId w:val="52"/>
        </w:numPr>
        <w:spacing w:before="100" w:beforeAutospacing="1" w:after="60"/>
        <w:jc w:val="both"/>
        <w:rPr>
          <w:rFonts w:eastAsia="Times New Roman"/>
          <w:color w:val="111111"/>
          <w:lang w:val="en"/>
        </w:rPr>
      </w:pPr>
      <w:r>
        <w:rPr>
          <w:rStyle w:val="Strong"/>
          <w:rFonts w:eastAsia="Times New Roman"/>
          <w:color w:val="111111"/>
          <w:lang w:val="en"/>
        </w:rPr>
        <w:t>Client Interaction Layer:</w:t>
      </w:r>
      <w:r>
        <w:rPr>
          <w:rFonts w:eastAsia="Times New Roman"/>
          <w:color w:val="111111"/>
          <w:lang w:val="en"/>
        </w:rPr>
        <w:t xml:space="preserve"> </w:t>
      </w:r>
      <w:r>
        <w:rPr>
          <w:rFonts w:eastAsia="Times New Roman"/>
          <w:color w:val="111111"/>
          <w:lang w:val="en"/>
        </w:rPr>
        <w:t>Web3 injected wallets (MetaMask), REST API clients, and WebSocket event subscribers.</w:t>
      </w:r>
    </w:p>
    <w:p w:rsidR="00000000" w:rsidRDefault="00433840">
      <w:pPr>
        <w:numPr>
          <w:ilvl w:val="0"/>
          <w:numId w:val="52"/>
        </w:numPr>
        <w:spacing w:before="100" w:beforeAutospacing="1" w:after="60"/>
        <w:jc w:val="both"/>
        <w:rPr>
          <w:rFonts w:eastAsia="Times New Roman"/>
          <w:color w:val="111111"/>
          <w:lang w:val="en"/>
        </w:rPr>
      </w:pPr>
      <w:r>
        <w:rPr>
          <w:rStyle w:val="Strong"/>
          <w:rFonts w:eastAsia="Times New Roman"/>
          <w:color w:val="111111"/>
          <w:lang w:val="en"/>
        </w:rPr>
        <w:t>Backend Application Layer:</w:t>
      </w:r>
      <w:r>
        <w:rPr>
          <w:rFonts w:eastAsia="Times New Roman"/>
          <w:color w:val="111111"/>
          <w:lang w:val="en"/>
        </w:rPr>
        <w:t xml:space="preserve"> Express REST controllers, authentication middleware, and the AI mediation engine.</w:t>
      </w:r>
    </w:p>
    <w:p w:rsidR="00000000" w:rsidRDefault="00433840">
      <w:pPr>
        <w:numPr>
          <w:ilvl w:val="0"/>
          <w:numId w:val="52"/>
        </w:numPr>
        <w:spacing w:before="100" w:beforeAutospacing="1" w:after="60"/>
        <w:jc w:val="both"/>
        <w:rPr>
          <w:rFonts w:eastAsia="Times New Roman"/>
          <w:color w:val="111111"/>
          <w:lang w:val="en"/>
        </w:rPr>
      </w:pPr>
      <w:r>
        <w:rPr>
          <w:rStyle w:val="Strong"/>
          <w:rFonts w:eastAsia="Times New Roman"/>
          <w:color w:val="111111"/>
          <w:lang w:val="en"/>
        </w:rPr>
        <w:t>Resilient Financial Settlement Layer:</w:t>
      </w:r>
      <w:r>
        <w:rPr>
          <w:rFonts w:eastAsia="Times New Roman"/>
          <w:color w:val="111111"/>
          <w:lang w:val="en"/>
        </w:rPr>
        <w:t xml:space="preserve"> Distributed lease manage</w:t>
      </w:r>
      <w:r>
        <w:rPr>
          <w:rFonts w:eastAsia="Times New Roman"/>
          <w:color w:val="111111"/>
          <w:lang w:val="en"/>
        </w:rPr>
        <w:t>rs, blockchain reorg engines, transactional outbox workers, and the Viem arbitrator relay.</w:t>
      </w:r>
    </w:p>
    <w:p w:rsidR="00000000" w:rsidRDefault="00433840">
      <w:pPr>
        <w:numPr>
          <w:ilvl w:val="0"/>
          <w:numId w:val="52"/>
        </w:numPr>
        <w:spacing w:before="100" w:beforeAutospacing="1" w:after="60"/>
        <w:jc w:val="both"/>
        <w:rPr>
          <w:rFonts w:eastAsia="Times New Roman"/>
          <w:color w:val="111111"/>
          <w:lang w:val="en"/>
        </w:rPr>
      </w:pPr>
      <w:r>
        <w:rPr>
          <w:rStyle w:val="Strong"/>
          <w:rFonts w:eastAsia="Times New Roman"/>
          <w:color w:val="111111"/>
          <w:lang w:val="en"/>
        </w:rPr>
        <w:t>Decentralized Blockchain Layer:</w:t>
      </w:r>
      <w:r>
        <w:rPr>
          <w:rFonts w:eastAsia="Times New Roman"/>
          <w:color w:val="111111"/>
          <w:lang w:val="en"/>
        </w:rPr>
        <w:t xml:space="preserve"> Deployed Ethereum Sepolia smart contracts governing milestone funds, dispute freezes, and reputation score accumulators.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w:t>
      </w: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FAIRWORK ARCHITECTURE OVERVIEW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w:t>
      </w: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r>
        <w:rPr>
          <w:color w:val="111111"/>
          <w:sz w:val="20"/>
          <w:szCs w:val="20"/>
          <w:shd w:val="clear" w:color="auto" w:fill="F1F5F9"/>
          <w:lang w:val="en"/>
        </w:rPr>
        <w:t xml:space="preserve">   CLIENT INTERACTION     |                           |      FREELANCER INTERACTION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(MetaMask / Web3 Wallet)  |                           |    (MetaMask / GitHub Profile)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HTTPS / REST                                HTTPS / REST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v                                                          v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BACKEND APPLICATIO</w:t>
      </w:r>
      <w:r>
        <w:rPr>
          <w:color w:val="111111"/>
          <w:sz w:val="20"/>
          <w:szCs w:val="20"/>
          <w:shd w:val="clear" w:color="auto" w:fill="F1F5F9"/>
          <w:lang w:val="en"/>
        </w:rPr>
        <w:t>N GATEWAY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[Express.js / Node.js LTS / JWT &amp; EIP-712 Auth / Rate Limiting]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v                                      </w:t>
      </w:r>
      <w:r>
        <w:rPr>
          <w:color w:val="111111"/>
          <w:sz w:val="20"/>
          <w:szCs w:val="20"/>
          <w:shd w:val="clear" w:color="auto" w:fill="F1F5F9"/>
          <w:lang w:val="en"/>
        </w:rPr>
        <w:t xml:space="preserve">     v                     v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GITHUB CI/CD     |                       | AI DISPUTE ENGINE |   | TRANSACTIONAL OUTBOX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Octokit Verifier |                       | Gemini 1.5 Flash  |   | Reliable Event Relay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r>
        <w:rPr>
          <w:color w:val="111111"/>
          <w:sz w:val="20"/>
          <w:szCs w:val="20"/>
          <w:shd w:val="clear" w:color="auto" w:fill="F1F5F9"/>
          <w:lang w:val="en"/>
        </w:rPr>
        <w:t xml:space="preserve">        |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w:t>
      </w: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v                                               v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FINANCIAL SETTLEM</w:t>
      </w:r>
      <w:r>
        <w:rPr>
          <w:color w:val="111111"/>
          <w:sz w:val="20"/>
          <w:szCs w:val="20"/>
          <w:shd w:val="clear" w:color="auto" w:fill="F1F5F9"/>
          <w:lang w:val="en"/>
        </w:rPr>
        <w:t>ENT PROCESSOR &amp; INDEXER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 Lease Manager (Generation Fencing)      - Reorg Engine (Sliding Window Rollback)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 Arbitrator Key Viem Relay Client        - Decimal128 Exact Scale Ledger Boundary  |</w:t>
      </w: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Mongoo</w:t>
      </w:r>
      <w:r>
        <w:rPr>
          <w:color w:val="111111"/>
          <w:sz w:val="20"/>
          <w:szCs w:val="20"/>
          <w:shd w:val="clear" w:color="auto" w:fill="F1F5F9"/>
          <w:lang w:val="en"/>
        </w:rPr>
        <w:t>se Read/Write                       | JSON-RPC (Alchemy)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v                                           v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w:t>
      </w:r>
      <w:r>
        <w:rPr>
          <w:color w:val="111111"/>
          <w:sz w:val="20"/>
          <w:szCs w:val="20"/>
          <w:shd w:val="clear" w:color="auto" w:fill="F1F5F9"/>
          <w:lang w:val="en"/>
        </w:rPr>
        <w: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MONGODB REPLICA        |           |       ETHEREUM SEPOLIA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CLUSTER STORAGE        |           |        SMART CONTRACTS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 Projects &amp; Miles</w:t>
      </w:r>
      <w:r>
        <w:rPr>
          <w:color w:val="111111"/>
          <w:sz w:val="20"/>
          <w:szCs w:val="20"/>
          <w:shd w:val="clear" w:color="auto" w:fill="F1F5F9"/>
          <w:lang w:val="en"/>
        </w:rPr>
        <w:t>tones      |           |  - EscrowContract.sol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 Disputes &amp; Evidence        |           |  - DisputeContract.sol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 SettlementEvents Log       |           |  - ReputationContract.sol</w:t>
      </w: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 Distributed SyncLease      |           |  - MockUSDC Token (ERC-20)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w:t>
      </w:r>
    </w:p>
    <w:p w:rsidR="00000000" w:rsidRDefault="00433840">
      <w:pPr>
        <w:pStyle w:val="HTMLPreformatted"/>
        <w:rPr>
          <w:color w:val="111111"/>
          <w:lang w:val="en"/>
        </w:rPr>
      </w:pPr>
      <w:r>
        <w:rPr>
          <w:color w:val="111111"/>
          <w:sz w:val="20"/>
          <w:szCs w:val="20"/>
          <w:shd w:val="clear" w:color="auto" w:fill="F1F5F9"/>
          <w:lang w:val="en"/>
        </w:rPr>
        <w:t>+----------------------------------------------------------------------------------------------------+</w:t>
      </w:r>
    </w:p>
    <w:p w:rsidR="00000000" w:rsidRDefault="00433840">
      <w:pPr>
        <w:pStyle w:val="NormalWeb"/>
        <w:rPr>
          <w:color w:val="111111"/>
          <w:lang w:val="en"/>
        </w:rPr>
      </w:pPr>
      <w:r>
        <w:rPr>
          <w:rStyle w:val="Emphasis"/>
          <w:color w:val="111111"/>
          <w:lang w:val="en"/>
        </w:rPr>
        <w:t>Figure 3.1: FairWork End-to-End System Architecture</w:t>
      </w:r>
    </w:p>
    <w:p w:rsidR="00000000" w:rsidRDefault="00433840">
      <w:pPr>
        <w:spacing w:before="240" w:after="240"/>
        <w:rPr>
          <w:rFonts w:eastAsia="Times New Roman"/>
          <w:color w:val="111111"/>
          <w:lang w:val="en"/>
        </w:rPr>
      </w:pPr>
      <w:r>
        <w:rPr>
          <w:rFonts w:eastAsia="Times New Roman"/>
          <w:color w:val="111111"/>
          <w:lang w:val="en"/>
        </w:rPr>
        <w:pict>
          <v:rect id="_x0000_i1041" style="width:0;height:1.5pt" o:hralign="center" o:hrstd="t" o:hr="t" fillcolor="#a0a0a0" stroked="f"/>
        </w:pict>
      </w:r>
    </w:p>
    <w:p w:rsidR="00000000" w:rsidRDefault="00433840">
      <w:pPr>
        <w:pStyle w:val="Heading2"/>
        <w:rPr>
          <w:rFonts w:eastAsia="Times New Roman"/>
          <w:lang w:val="en"/>
        </w:rPr>
      </w:pPr>
      <w:r>
        <w:rPr>
          <w:rFonts w:eastAsia="Times New Roman"/>
          <w:lang w:val="en"/>
        </w:rPr>
        <w:t>3.2 DATA FLOW DIAGRAMS</w:t>
      </w:r>
    </w:p>
    <w:p w:rsidR="00000000" w:rsidRDefault="00433840">
      <w:pPr>
        <w:pStyle w:val="Heading3"/>
        <w:rPr>
          <w:rFonts w:eastAsia="Times New Roman"/>
          <w:lang w:val="en"/>
        </w:rPr>
      </w:pPr>
      <w:r>
        <w:rPr>
          <w:rFonts w:eastAsia="Times New Roman"/>
          <w:lang w:val="en"/>
        </w:rPr>
        <w:t>3.2.1 Data Flow Diagram — Level 0 (Context Level)</w:t>
      </w:r>
    </w:p>
    <w:p w:rsidR="00000000" w:rsidRDefault="00433840">
      <w:pPr>
        <w:pStyle w:val="NormalWeb"/>
        <w:rPr>
          <w:color w:val="111111"/>
          <w:lang w:val="en"/>
        </w:rPr>
      </w:pPr>
      <w:r>
        <w:rPr>
          <w:color w:val="111111"/>
          <w:lang w:val="en"/>
        </w:rPr>
        <w:t>The Context Diagram illustrates the macroscopic interaction between external entities (Client, Freelancer, GitHub, Gemini AI, Sepolia Blockchain) and the FairWork system boundary.</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                    USDC Escrow Deposit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--------------------------------------------------------&gt;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CLIENT       | &lt;------</w:t>
      </w:r>
      <w:r>
        <w:rPr>
          <w:color w:val="111111"/>
          <w:sz w:val="20"/>
          <w:szCs w:val="20"/>
          <w:shd w:val="clear" w:color="auto" w:fill="F1F5F9"/>
          <w:lang w:val="en"/>
        </w:rPr>
        <w:t>--------------------------------------------------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Milestone Deliverable Files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Submit Proposal &amp; Work                 |      FAIRWORK  </w:t>
      </w: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--------------------------------------------------------&gt; |    DECENTRALIZED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FREELANCER     | &lt;-------------------------------------------------------- |      PLATFORM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r>
        <w:rPr>
          <w:color w:val="111111"/>
          <w:sz w:val="20"/>
          <w:szCs w:val="20"/>
          <w:shd w:val="clear" w:color="auto" w:fill="F1F5F9"/>
          <w:lang w:val="en"/>
        </w:rPr>
        <w:t>|                 Instant 0% Fee Payout                     |       SYSTEM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PR Check-Runs &amp; CI Telemetry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GITHUB API     | &lt;=======================================================&gt; |       </w:t>
      </w: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Dispute Evidence / Neutral Verdict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GEMINI AI API   | &lt;=======================================================&gt;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EVM Transactions / Log Events            </w:t>
      </w: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ETHEREUM SEPOLIA  | &lt;=======================================================&gt; |                    |</w:t>
      </w:r>
    </w:p>
    <w:p w:rsidR="00000000" w:rsidRDefault="00433840">
      <w:pPr>
        <w:pStyle w:val="HTMLPreformatted"/>
        <w:rPr>
          <w:color w:val="111111"/>
          <w:lang w:val="en"/>
        </w:rPr>
      </w:pPr>
      <w:r>
        <w:rPr>
          <w:color w:val="111111"/>
          <w:sz w:val="20"/>
          <w:szCs w:val="20"/>
          <w:shd w:val="clear" w:color="auto" w:fill="F1F5F9"/>
          <w:lang w:val="en"/>
        </w:rPr>
        <w:t xml:space="preserve">       +--------------------+                                                           +--------------------+</w:t>
      </w:r>
    </w:p>
    <w:p w:rsidR="00000000" w:rsidRDefault="00433840">
      <w:pPr>
        <w:pStyle w:val="NormalWeb"/>
        <w:rPr>
          <w:color w:val="111111"/>
          <w:lang w:val="en"/>
        </w:rPr>
      </w:pPr>
      <w:r>
        <w:rPr>
          <w:rStyle w:val="Emphasis"/>
          <w:color w:val="111111"/>
          <w:lang w:val="en"/>
        </w:rPr>
        <w:t>Figure 3.2</w:t>
      </w:r>
      <w:r>
        <w:rPr>
          <w:rStyle w:val="Emphasis"/>
          <w:color w:val="111111"/>
          <w:lang w:val="en"/>
        </w:rPr>
        <w:t>: Data Flow Diagram — Level 0 (Context Level)</w:t>
      </w:r>
    </w:p>
    <w:p w:rsidR="00000000" w:rsidRDefault="00433840">
      <w:pPr>
        <w:spacing w:before="240" w:after="240"/>
        <w:rPr>
          <w:rFonts w:eastAsia="Times New Roman"/>
          <w:color w:val="111111"/>
          <w:lang w:val="en"/>
        </w:rPr>
      </w:pPr>
      <w:r>
        <w:rPr>
          <w:rFonts w:eastAsia="Times New Roman"/>
          <w:color w:val="111111"/>
          <w:lang w:val="en"/>
        </w:rPr>
        <w:pict>
          <v:rect id="_x0000_i1042" style="width:0;height:1.5pt" o:hralign="center" o:hrstd="t" o:hr="t" fillcolor="#a0a0a0" stroked="f"/>
        </w:pict>
      </w:r>
    </w:p>
    <w:p w:rsidR="00000000" w:rsidRDefault="00433840">
      <w:pPr>
        <w:pStyle w:val="Heading3"/>
        <w:rPr>
          <w:rFonts w:eastAsia="Times New Roman"/>
          <w:lang w:val="en"/>
        </w:rPr>
      </w:pPr>
      <w:r>
        <w:rPr>
          <w:rFonts w:eastAsia="Times New Roman"/>
          <w:lang w:val="en"/>
        </w:rPr>
        <w:t>3.2.2 Data Flow Diagram — Level 1 (Service &amp; Storage Layer)</w:t>
      </w:r>
    </w:p>
    <w:p w:rsidR="00000000" w:rsidRDefault="00433840">
      <w:pPr>
        <w:pStyle w:val="NormalWeb"/>
        <w:rPr>
          <w:color w:val="111111"/>
          <w:lang w:val="en"/>
        </w:rPr>
      </w:pPr>
      <w:r>
        <w:rPr>
          <w:color w:val="111111"/>
          <w:lang w:val="en"/>
        </w:rPr>
        <w:t>The Level 1 diagram exposes internal data transformations between functional subsystems.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CLIENT WALLET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1. create &amp;   |                             | 5. approveMilestone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fundEscrow()  |                             |    releaseMilestone()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v               </w:t>
      </w:r>
      <w:r>
        <w:rPr>
          <w:color w:val="111111"/>
          <w:sz w:val="20"/>
          <w:szCs w:val="20"/>
          <w:shd w:val="clear" w:color="auto" w:fill="F1F5F9"/>
          <w:lang w:val="en"/>
        </w:rPr>
        <w:t xml:space="preserve">              v</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ESCROW CONTRACT      |                    |  REPUTATION CONTRACT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(0xc0d1...376c)      |                    |  (0x</w:t>
      </w:r>
      <w:r>
        <w:rPr>
          <w:color w:val="111111"/>
          <w:sz w:val="20"/>
          <w:szCs w:val="20"/>
          <w:shd w:val="clear" w:color="auto" w:fill="F1F5F9"/>
          <w:lang w:val="en"/>
        </w:rPr>
        <w:t>fa25...6674)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2. Event: EscrowFunded                      </w:t>
      </w:r>
      <w:r>
        <w:rPr>
          <w:color w:val="111111"/>
          <w:sz w:val="20"/>
          <w:szCs w:val="20"/>
          <w:shd w:val="clear" w:color="auto" w:fill="F1F5F9"/>
          <w:lang w:val="en"/>
        </w:rPr>
        <w:t>| 6. submitRating()</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v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RECONCILIATION       |                    |  DISPUTE CON</w:t>
      </w:r>
      <w:r>
        <w:rPr>
          <w:color w:val="111111"/>
          <w:sz w:val="20"/>
          <w:szCs w:val="20"/>
          <w:shd w:val="clear" w:color="auto" w:fill="F1F5F9"/>
          <w:lang w:val="en"/>
        </w:rPr>
        <w:t>TROLLER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INDEXER SERVICE      |                    |  &amp; ARBITRATOR RELAY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w:t>
      </w: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3. Update  |             | 4. Query PR CI Checks                | 7. AI Consensus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Project    |             |                                      |    Bilateral Sign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v             |                               </w:t>
      </w: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MONGODB DATA    |  | GITHUB SERVICE     |     |   GEMINI AI SERVICE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STORE (Atlas)   |  | (Octokit CI API)   |     |   (Evidence</w:t>
      </w:r>
      <w:r>
        <w:rPr>
          <w:color w:val="111111"/>
          <w:sz w:val="20"/>
          <w:szCs w:val="20"/>
          <w:shd w:val="clear" w:color="auto" w:fill="F1F5F9"/>
          <w:lang w:val="en"/>
        </w:rPr>
        <w:t xml:space="preserve"> Evaluator) |</w:t>
      </w:r>
    </w:p>
    <w:p w:rsidR="00000000" w:rsidRDefault="00433840">
      <w:pPr>
        <w:pStyle w:val="HTMLPreformatted"/>
        <w:rPr>
          <w:color w:val="111111"/>
          <w:lang w:val="en"/>
        </w:rPr>
      </w:pPr>
      <w:r>
        <w:rPr>
          <w:color w:val="111111"/>
          <w:sz w:val="20"/>
          <w:szCs w:val="20"/>
          <w:shd w:val="clear" w:color="auto" w:fill="F1F5F9"/>
          <w:lang w:val="en"/>
        </w:rPr>
        <w:t xml:space="preserve">         +--------------------+  +--------------------+     +------------------------+</w:t>
      </w:r>
    </w:p>
    <w:p w:rsidR="00000000" w:rsidRDefault="00433840">
      <w:pPr>
        <w:pStyle w:val="NormalWeb"/>
        <w:rPr>
          <w:color w:val="111111"/>
          <w:lang w:val="en"/>
        </w:rPr>
      </w:pPr>
      <w:r>
        <w:rPr>
          <w:rStyle w:val="Emphasis"/>
          <w:color w:val="111111"/>
          <w:lang w:val="en"/>
        </w:rPr>
        <w:t>Figure 3.3: Data Flow Diagram — Level 1 (Decentralized Settlement Flow)</w:t>
      </w:r>
    </w:p>
    <w:p w:rsidR="00000000" w:rsidRDefault="00433840">
      <w:pPr>
        <w:spacing w:before="240" w:after="240"/>
        <w:rPr>
          <w:rFonts w:eastAsia="Times New Roman"/>
          <w:color w:val="111111"/>
          <w:lang w:val="en"/>
        </w:rPr>
      </w:pPr>
      <w:r>
        <w:rPr>
          <w:rFonts w:eastAsia="Times New Roman"/>
          <w:color w:val="111111"/>
          <w:lang w:val="en"/>
        </w:rPr>
        <w:pict>
          <v:rect id="_x0000_i1043" style="width:0;height:1.5pt" o:hralign="center" o:hrstd="t" o:hr="t" fillcolor="#a0a0a0" stroked="f"/>
        </w:pict>
      </w:r>
    </w:p>
    <w:p w:rsidR="00000000" w:rsidRDefault="00433840">
      <w:pPr>
        <w:pStyle w:val="Heading3"/>
        <w:rPr>
          <w:rFonts w:eastAsia="Times New Roman"/>
          <w:lang w:val="en"/>
        </w:rPr>
      </w:pPr>
      <w:r>
        <w:rPr>
          <w:rFonts w:eastAsia="Times New Roman"/>
          <w:lang w:val="en"/>
        </w:rPr>
        <w:t>3.2.3 Data Flow Diagram — Level 2 (Financial Settlement &amp; Reorg)</w:t>
      </w:r>
    </w:p>
    <w:p w:rsidR="00000000" w:rsidRDefault="00433840">
      <w:pPr>
        <w:pStyle w:val="NormalWeb"/>
        <w:rPr>
          <w:color w:val="111111"/>
          <w:lang w:val="en"/>
        </w:rPr>
      </w:pPr>
      <w:r>
        <w:rPr>
          <w:color w:val="111111"/>
          <w:lang w:val="en"/>
        </w:rPr>
        <w:t>The Level 2 diagram specifies the inner workings of the blockchain indexing engine, highlighting generation lease fencing and block rollback handling.</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SEPOLIA RPC BLOCK STREAM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v</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POLL NEXT BLOCK (Height H)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v</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&lt;   parentHash == storedHash(H-1)? &gt;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YES    |                 | NO (Reorg Detected!)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v                 v</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VALIDATE LEASE FENCE |   | REORG ENGINE: WALK TO COMMON ANC.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Ge</w:t>
      </w:r>
      <w:r>
        <w:rPr>
          <w:color w:val="111111"/>
          <w:sz w:val="20"/>
          <w:szCs w:val="20"/>
          <w:shd w:val="clear" w:color="auto" w:fill="F1F5F9"/>
          <w:lang w:val="en"/>
        </w:rPr>
        <w:t>neration | Match                           v</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Valid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v               | REVERT SPECULATIVE SETTLEMENTS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r>
        <w:rPr>
          <w:color w:val="111111"/>
          <w:sz w:val="20"/>
          <w:szCs w:val="20"/>
          <w:shd w:val="clear" w:color="auto" w:fill="F1F5F9"/>
          <w:lang w:val="en"/>
        </w:rPr>
        <w:t xml:space="preserve"> - Mark REORG_ROLLED_BACK in DB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PARSE EVM EVENT LOGS |   | - Revert Project status to ACTIVE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MilestoneReleased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EscrowFunded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v</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ATOMIC MONGO MUTATION|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Decimal128 Ledger    |</w:t>
      </w:r>
    </w:p>
    <w:p w:rsidR="00000000" w:rsidRDefault="00433840">
      <w:pPr>
        <w:pStyle w:val="HTMLPreformatted"/>
        <w:rPr>
          <w:color w:val="111111"/>
          <w:lang w:val="en"/>
        </w:rPr>
      </w:pPr>
      <w:r>
        <w:rPr>
          <w:color w:val="111111"/>
          <w:sz w:val="20"/>
          <w:szCs w:val="20"/>
          <w:shd w:val="clear" w:color="auto" w:fill="F1F5F9"/>
          <w:lang w:val="en"/>
        </w:rPr>
        <w:t xml:space="preserve">                 +--------------------</w:t>
      </w:r>
      <w:r>
        <w:rPr>
          <w:color w:val="111111"/>
          <w:sz w:val="20"/>
          <w:szCs w:val="20"/>
          <w:shd w:val="clear" w:color="auto" w:fill="F1F5F9"/>
          <w:lang w:val="en"/>
        </w:rPr>
        <w:t>--+</w:t>
      </w:r>
    </w:p>
    <w:p w:rsidR="00000000" w:rsidRDefault="00433840">
      <w:pPr>
        <w:pStyle w:val="NormalWeb"/>
        <w:rPr>
          <w:color w:val="111111"/>
          <w:lang w:val="en"/>
        </w:rPr>
      </w:pPr>
      <w:r>
        <w:rPr>
          <w:rStyle w:val="Emphasis"/>
          <w:color w:val="111111"/>
          <w:lang w:val="en"/>
        </w:rPr>
        <w:t>Figure 3.4: Data Flow Diagram — Level 2 (Reorg Engine &amp; Lease Fencing)</w:t>
      </w:r>
    </w:p>
    <w:p w:rsidR="00000000" w:rsidRDefault="00433840">
      <w:pPr>
        <w:spacing w:before="240" w:after="240"/>
        <w:rPr>
          <w:rFonts w:eastAsia="Times New Roman"/>
          <w:color w:val="111111"/>
          <w:lang w:val="en"/>
        </w:rPr>
      </w:pPr>
      <w:r>
        <w:rPr>
          <w:rFonts w:eastAsia="Times New Roman"/>
          <w:color w:val="111111"/>
          <w:lang w:val="en"/>
        </w:rPr>
        <w:pict>
          <v:rect id="_x0000_i1044" style="width:0;height:1.5pt" o:hralign="center" o:hrstd="t" o:hr="t" fillcolor="#a0a0a0" stroked="f"/>
        </w:pict>
      </w:r>
    </w:p>
    <w:p w:rsidR="00000000" w:rsidRDefault="00433840">
      <w:pPr>
        <w:pStyle w:val="Heading2"/>
        <w:rPr>
          <w:rFonts w:eastAsia="Times New Roman"/>
          <w:lang w:val="en"/>
        </w:rPr>
      </w:pPr>
      <w:r>
        <w:rPr>
          <w:rFonts w:eastAsia="Times New Roman"/>
          <w:lang w:val="en"/>
        </w:rPr>
        <w:t>3.3 SMART CONTRACT STATE TRANSITION DIAGRAMS</w:t>
      </w:r>
    </w:p>
    <w:p w:rsidR="00000000" w:rsidRDefault="00433840">
      <w:pPr>
        <w:pStyle w:val="NormalWeb"/>
        <w:rPr>
          <w:color w:val="111111"/>
          <w:lang w:val="en"/>
        </w:rPr>
      </w:pPr>
      <w:r>
        <w:rPr>
          <w:color w:val="111111"/>
          <w:lang w:val="en"/>
        </w:rPr>
        <w:t>The escrow vault transitions through rigorously bounded states, preventing unauthorized withdrawals</w:t>
      </w:r>
      <w:r>
        <w:rPr>
          <w:color w:val="111111"/>
          <w:lang w:val="en"/>
        </w:rPr>
        <w:t xml:space="preserve"> or premature fund transfers.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CREATED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(Params defined)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client.fund() [USDC safeTransferFrom]</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v</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client.requestRefund()    +------</w:t>
      </w:r>
      <w:r>
        <w:rPr>
          <w:color w:val="111111"/>
          <w:sz w:val="20"/>
          <w:szCs w:val="20"/>
          <w:shd w:val="clear" w:color="auto" w:fill="F1F5F9"/>
          <w:lang w:val="en"/>
        </w:rPr>
        <w:t>-------------+  48h elapsed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FUNDED        | -------------------------&gt; |  REFUND_REQUESTED | -------------&gt; |    REFUNDED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(Locked on-chain)| &lt;------------------------- | (48h Timelock)    |                | (Funds r</w:t>
      </w:r>
      <w:r>
        <w:rPr>
          <w:color w:val="111111"/>
          <w:sz w:val="20"/>
          <w:szCs w:val="20"/>
          <w:shd w:val="clear" w:color="auto" w:fill="F1F5F9"/>
          <w:lang w:val="en"/>
        </w:rPr>
        <w:t>eturned)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client.cancelRefund()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freelancer.fr</w:t>
      </w:r>
      <w:r>
        <w:rPr>
          <w:color w:val="111111"/>
          <w:sz w:val="20"/>
          <w:szCs w:val="20"/>
          <w:shd w:val="clear" w:color="auto" w:fill="F1F5F9"/>
          <w:lang w:val="en"/>
        </w:rPr>
        <w:t>eezeDispute()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v</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raiseDispute()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+------------------------------------&gt; |    DISPUTED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r>
        <w:rPr>
          <w:color w:val="111111"/>
          <w:sz w:val="20"/>
          <w:szCs w:val="20"/>
          <w:shd w:val="clear" w:color="auto" w:fill="F1F5F9"/>
          <w:lang w:val="en"/>
        </w:rPr>
        <w:t xml:space="preserve">              | (Vault Frozen)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client.releaseMilestone()                      | arbitrator.resolveByArbi</w:t>
      </w:r>
      <w:r>
        <w:rPr>
          <w:color w:val="111111"/>
          <w:sz w:val="20"/>
          <w:szCs w:val="20"/>
          <w:shd w:val="clear" w:color="auto" w:fill="F1F5F9"/>
          <w:lang w:val="en"/>
        </w:rPr>
        <w:t>trator()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v                                                v</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MILESTONE_PAID   |                            | RESOLVED_BY_ARBIT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(100% to Creator)|                   </w:t>
      </w:r>
      <w:r>
        <w:rPr>
          <w:color w:val="111111"/>
          <w:sz w:val="20"/>
          <w:szCs w:val="20"/>
          <w:shd w:val="clear" w:color="auto" w:fill="F1F5F9"/>
          <w:lang w:val="en"/>
        </w:rPr>
        <w:t xml:space="preserve">         | (Winner paid out)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All milestones released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v</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submitRating()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COMPLETED   </w:t>
      </w:r>
      <w:r>
        <w:rPr>
          <w:color w:val="111111"/>
          <w:sz w:val="20"/>
          <w:szCs w:val="20"/>
          <w:shd w:val="clear" w:color="auto" w:fill="F1F5F9"/>
          <w:lang w:val="en"/>
        </w:rPr>
        <w:t xml:space="preserve">   | -------------------------&gt; | RATING_RECORDED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(Escrow closed)  |                            | (O(1) Accumulator)|</w:t>
      </w:r>
    </w:p>
    <w:p w:rsidR="00000000" w:rsidRDefault="00433840">
      <w:pPr>
        <w:pStyle w:val="HTMLPreformatted"/>
        <w:rPr>
          <w:color w:val="111111"/>
          <w:lang w:val="en"/>
        </w:rPr>
      </w:pPr>
      <w:r>
        <w:rPr>
          <w:color w:val="111111"/>
          <w:sz w:val="20"/>
          <w:szCs w:val="20"/>
          <w:shd w:val="clear" w:color="auto" w:fill="F1F5F9"/>
          <w:lang w:val="en"/>
        </w:rPr>
        <w:t xml:space="preserve">  +------------------+                            +-------------------+</w:t>
      </w:r>
    </w:p>
    <w:p w:rsidR="00000000" w:rsidRDefault="00433840">
      <w:pPr>
        <w:pStyle w:val="NormalWeb"/>
        <w:rPr>
          <w:color w:val="111111"/>
          <w:lang w:val="en"/>
        </w:rPr>
      </w:pPr>
      <w:r>
        <w:rPr>
          <w:rStyle w:val="Emphasis"/>
          <w:color w:val="111111"/>
          <w:lang w:val="en"/>
        </w:rPr>
        <w:t>Figure 3.5: Escrow Lifecycle State Transition Diagram</w:t>
      </w:r>
    </w:p>
    <w:p w:rsidR="00000000" w:rsidRDefault="00433840">
      <w:pPr>
        <w:pStyle w:val="NormalWeb"/>
        <w:rPr>
          <w:color w:val="111111"/>
          <w:lang w:val="en"/>
        </w:rPr>
      </w:pPr>
      <w:r>
        <w:rPr>
          <w:rStyle w:val="Emphasis"/>
          <w:color w:val="111111"/>
          <w:lang w:val="en"/>
        </w:rPr>
        <w:t>Tabl</w:t>
      </w:r>
      <w:r>
        <w:rPr>
          <w:rStyle w:val="Emphasis"/>
          <w:color w:val="111111"/>
          <w:lang w:val="en"/>
        </w:rPr>
        <w:t>e 3.1: Escrow Contract State Machine Transitions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000000">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Source State</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Trigger Function</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Caller Authority</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Guard Conditions</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Target State</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Uninitialized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createEscrow()</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Any Authenticated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milestoneAmounts.length &gt; 0</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Created</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Created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fund()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Client Only</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ERC-20 Allowance $\ge$ Total Amount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Funded</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Funded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releaseMilestone()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Client Only</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Milestone unreleased, not disputed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Milestone_Paid</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Funded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requestRefund()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Client Only</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Not disputed, not completed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Refund_Requested</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Refund_Requested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cancelRefund()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Client Only</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Within 48-hour window</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Funded</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Refund_Requested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claimRefund()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Client Only</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$\text{block.timestamp} \ge \text{reqAt} + 48\text{h}$</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Refunded</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Funded</w:t>
            </w:r>
            <w:r>
              <w:rPr>
                <w:rFonts w:eastAsia="Times New Roman"/>
                <w:color w:val="111111"/>
                <w:sz w:val="20"/>
                <w:szCs w:val="20"/>
              </w:rPr>
              <w:t xml:space="preserve"> / </w:t>
            </w:r>
            <w:r>
              <w:rPr>
                <w:rStyle w:val="HTMLCode"/>
                <w:color w:val="111111"/>
              </w:rPr>
              <w:t>Req</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freezeDispute()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Client or Freelancer</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In escrow contract registry</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Disputed</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Disputed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resolveBy</w:t>
            </w:r>
            <w:r>
              <w:rPr>
                <w:rStyle w:val="HTMLCode"/>
                <w:color w:val="111111"/>
              </w:rPr>
              <w:t>Arbitrator()</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Arbitrator Only</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Winner is client OR freelancer</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Completed</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Completed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submitRating()</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Project Participant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Rating score $\in [1, 5]$, unrated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Rated</w:t>
            </w:r>
          </w:p>
        </w:tc>
      </w:tr>
    </w:tbl>
    <w:p w:rsidR="00000000" w:rsidRDefault="00433840">
      <w:pPr>
        <w:spacing w:before="240" w:after="240"/>
        <w:rPr>
          <w:rFonts w:eastAsia="Times New Roman"/>
          <w:color w:val="111111"/>
          <w:lang w:val="en"/>
        </w:rPr>
      </w:pPr>
      <w:r>
        <w:rPr>
          <w:rFonts w:eastAsia="Times New Roman"/>
          <w:color w:val="111111"/>
          <w:lang w:val="en"/>
        </w:rPr>
        <w:pict>
          <v:rect id="_x0000_i1045" style="width:0;height:1.5pt" o:hralign="center" o:hrstd="t" o:hr="t" fillcolor="#a0a0a0" stroked="f"/>
        </w:pict>
      </w:r>
    </w:p>
    <w:p w:rsidR="00000000" w:rsidRDefault="00433840">
      <w:pPr>
        <w:pStyle w:val="Heading2"/>
        <w:rPr>
          <w:rFonts w:eastAsia="Times New Roman"/>
          <w:lang w:val="en"/>
        </w:rPr>
      </w:pPr>
      <w:r>
        <w:rPr>
          <w:rFonts w:eastAsia="Times New Roman"/>
          <w:lang w:val="en"/>
        </w:rPr>
        <w:t>3.4 ENTITY-RELATIONSHIP &amp; OFF-CHAIN LEDGER SCHEMA</w:t>
      </w:r>
    </w:p>
    <w:p w:rsidR="00000000" w:rsidRDefault="00433840">
      <w:pPr>
        <w:pStyle w:val="NormalWeb"/>
        <w:rPr>
          <w:color w:val="111111"/>
          <w:lang w:val="en"/>
        </w:rPr>
      </w:pPr>
      <w:r>
        <w:rPr>
          <w:color w:val="111111"/>
          <w:lang w:val="en"/>
        </w:rPr>
        <w:t>To maintain complete traceability, MongoDB stores off-chain domain models utilizing strict schema validation rules.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USER           |                     |        PROJECT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_id: ObjectId          | 1                 * | _id: Object</w:t>
      </w:r>
      <w:r>
        <w:rPr>
          <w:color w:val="111111"/>
          <w:sz w:val="20"/>
          <w:szCs w:val="20"/>
          <w:shd w:val="clear" w:color="auto" w:fill="F1F5F9"/>
          <w:lang w:val="en"/>
        </w:rPr>
        <w:t>Id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email: String (Unique) | ------------------&gt; | clientId: ObjectId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walletAddress: String  |                     | freelancerId: ObjectId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role: "client"/"free"  |                     | budget: Decimal128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githubUsername: String |                     | escrowFunded: Boolean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onChainReputation: Obj |                     | escrowTxnHash: String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status: String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 1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1</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v *                           </w:t>
      </w:r>
      <w:r>
        <w:rPr>
          <w:color w:val="111111"/>
          <w:sz w:val="20"/>
          <w:szCs w:val="20"/>
          <w:shd w:val="clear" w:color="auto" w:fill="F1F5F9"/>
          <w:lang w:val="en"/>
        </w:rPr>
        <w:t xml:space="preserve">                 v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SETTLEMENT_EVENT    |                     |      DELIVERABLE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_id: ObjectId          |                     | _id: ObjectId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projectId: ObjectId    |                     | milestoneId: ObjectId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blockNumber: Number    |                     | fileUrl: String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 txHash: String         |                     | githubPrUrl: String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eventName: String      |                     | githubCiStatus: String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sourceEventKey: String |                     | githubCiDetails: Object|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status: S</w:t>
      </w:r>
      <w:r>
        <w:rPr>
          <w:color w:val="111111"/>
          <w:sz w:val="20"/>
          <w:szCs w:val="20"/>
          <w:shd w:val="clear" w:color="auto" w:fill="F1F5F9"/>
          <w:lang w:val="en"/>
        </w:rPr>
        <w:t>tring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1</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1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r>
        <w:rPr>
          <w:color w:val="111111"/>
          <w:sz w:val="20"/>
          <w:szCs w:val="20"/>
          <w:shd w:val="clear" w:color="auto" w:fill="F1F5F9"/>
          <w:lang w:val="en"/>
        </w:rPr>
        <w:t xml:space="preserve">           v 1</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SYNC_LEASE       |                     |        DISPUTE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_id: String            |                     | _id: ObjectId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holder: String (PodID) |                     | projectId: ObjectId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generation: Number     |                     | status: String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ex</w:t>
      </w:r>
      <w:r>
        <w:rPr>
          <w:color w:val="111111"/>
          <w:sz w:val="20"/>
          <w:szCs w:val="20"/>
          <w:shd w:val="clear" w:color="auto" w:fill="F1F5F9"/>
          <w:lang w:val="en"/>
        </w:rPr>
        <w:t>piresAt: Date        |                     | aiRecommendation: Obj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mutualAccepted: Boolean|</w:t>
      </w:r>
    </w:p>
    <w:p w:rsidR="00000000" w:rsidRDefault="00433840">
      <w:pPr>
        <w:pStyle w:val="HTMLPreformatted"/>
        <w:rPr>
          <w:color w:val="111111"/>
          <w:lang w:val="en"/>
        </w:rPr>
      </w:pPr>
      <w:r>
        <w:rPr>
          <w:color w:val="111111"/>
          <w:sz w:val="20"/>
          <w:szCs w:val="20"/>
          <w:shd w:val="clear" w:color="auto" w:fill="F1F5F9"/>
          <w:lang w:val="en"/>
        </w:rPr>
        <w:t xml:space="preserve">                                                      +------------------------+</w:t>
      </w:r>
    </w:p>
    <w:p w:rsidR="00000000" w:rsidRDefault="00433840">
      <w:pPr>
        <w:pStyle w:val="NormalWeb"/>
        <w:rPr>
          <w:color w:val="111111"/>
          <w:lang w:val="en"/>
        </w:rPr>
      </w:pPr>
      <w:r>
        <w:rPr>
          <w:rStyle w:val="Emphasis"/>
          <w:color w:val="111111"/>
          <w:lang w:val="en"/>
        </w:rPr>
        <w:t>Figure 3.6: Financial En</w:t>
      </w:r>
      <w:r>
        <w:rPr>
          <w:rStyle w:val="Emphasis"/>
          <w:color w:val="111111"/>
          <w:lang w:val="en"/>
        </w:rPr>
        <w:t>tity Relationship Model</w:t>
      </w:r>
    </w:p>
    <w:p w:rsidR="00000000" w:rsidRDefault="00433840">
      <w:pPr>
        <w:pStyle w:val="NormalWeb"/>
        <w:rPr>
          <w:color w:val="111111"/>
          <w:lang w:val="en"/>
        </w:rPr>
      </w:pPr>
      <w:r>
        <w:rPr>
          <w:rStyle w:val="Emphasis"/>
          <w:color w:val="111111"/>
          <w:lang w:val="en"/>
        </w:rPr>
        <w:t>Table 3.2: Financial Ledger Mongo Collections &amp; Invariant Rules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rPr>
          <w:gridAfter w:val="2"/>
        </w:trPr>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Collection Name</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Primary Index</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Sharding Key</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Invariant Rule</w:t>
            </w:r>
          </w:p>
        </w:tc>
      </w:tr>
      <w:tr w:rsidR="00000000">
        <w:trPr>
          <w:gridAfter w:val="2"/>
        </w:trPr>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projects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_id</w:t>
            </w:r>
            <w:r>
              <w:rPr>
                <w:rFonts w:eastAsia="Times New Roman"/>
                <w:color w:val="111111"/>
                <w:sz w:val="20"/>
                <w:szCs w:val="20"/>
              </w:rPr>
              <w:t xml:space="preserve">, </w:t>
            </w:r>
            <w:r>
              <w:rPr>
                <w:rStyle w:val="HTMLCode"/>
                <w:color w:val="111111"/>
              </w:rPr>
              <w:t>clientWalletAddress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 xml:space="preserve">Hashed </w:t>
            </w:r>
            <w:r>
              <w:rPr>
                <w:rStyle w:val="HTMLCode"/>
                <w:color w:val="111111"/>
              </w:rPr>
              <w:t>_id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budget</w:t>
            </w:r>
            <w:r>
              <w:rPr>
                <w:rFonts w:eastAsia="Times New Roman"/>
                <w:color w:val="111111"/>
                <w:sz w:val="20"/>
                <w:szCs w:val="20"/>
              </w:rPr>
              <w:t xml:space="preserve"> must be </w:t>
            </w:r>
            <w:r>
              <w:rPr>
                <w:rStyle w:val="HTMLCode"/>
                <w:color w:val="111111"/>
              </w:rPr>
              <w:t>Decimal128</w:t>
            </w:r>
            <w:r>
              <w:rPr>
                <w:rFonts w:eastAsia="Times New Roman"/>
                <w:color w:val="111111"/>
                <w:sz w:val="20"/>
                <w:szCs w:val="20"/>
              </w:rPr>
              <w:t xml:space="preserve"> with scale $\le 2$.</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disputes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_id</w:t>
            </w:r>
            <w:r>
              <w:rPr>
                <w:rFonts w:eastAsia="Times New Roman"/>
                <w:color w:val="111111"/>
                <w:sz w:val="20"/>
                <w:szCs w:val="20"/>
              </w:rPr>
              <w:t xml:space="preserve">, </w:t>
            </w:r>
            <w:r>
              <w:rPr>
                <w:rStyle w:val="HTMLCode"/>
                <w:color w:val="111111"/>
              </w:rPr>
              <w:t>projectId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projectId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Binary resolution only (`winner == client \</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freelancer`).</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settlementevents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sourceEventKey</w:t>
            </w:r>
            <w:r>
              <w:rPr>
                <w:rFonts w:eastAsia="Times New Roman"/>
                <w:color w:val="111111"/>
                <w:sz w:val="20"/>
                <w:szCs w:val="20"/>
              </w:rPr>
              <w:t xml:space="preserve"> (Unique)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txHash</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Idempotent event deduplication key prevents double release.</w:t>
            </w:r>
          </w:p>
        </w:tc>
        <w:tc>
          <w:tcPr>
            <w:tcW w:w="0" w:type="auto"/>
            <w:vAlign w:val="center"/>
            <w:hideMark/>
          </w:tcPr>
          <w:p w:rsidR="00000000" w:rsidRDefault="00433840">
            <w:pPr>
              <w:spacing w:before="160" w:after="240"/>
              <w:rPr>
                <w:rFonts w:eastAsia="Times New Roman"/>
                <w:sz w:val="20"/>
                <w:szCs w:val="20"/>
              </w:rPr>
            </w:pPr>
          </w:p>
        </w:tc>
        <w:tc>
          <w:tcPr>
            <w:tcW w:w="0" w:type="auto"/>
            <w:vAlign w:val="center"/>
            <w:hideMark/>
          </w:tcPr>
          <w:p w:rsidR="00000000" w:rsidRDefault="00433840">
            <w:pPr>
              <w:spacing w:before="160" w:after="240"/>
              <w:rPr>
                <w:rFonts w:eastAsia="Times New Roman"/>
                <w:sz w:val="20"/>
                <w:szCs w:val="20"/>
              </w:rPr>
            </w:pP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syncleases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_id: "settlement_lease"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Unsharded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 xml:space="preserve">Strict monotonically increasing </w:t>
            </w:r>
            <w:r>
              <w:rPr>
                <w:rStyle w:val="HTMLCode"/>
                <w:color w:val="111111"/>
              </w:rPr>
              <w:t>generation</w:t>
            </w:r>
            <w:r>
              <w:rPr>
                <w:rFonts w:eastAsia="Times New Roman"/>
                <w:color w:val="111111"/>
                <w:sz w:val="20"/>
                <w:szCs w:val="20"/>
              </w:rPr>
              <w:t xml:space="preserve"> fencing token.</w:t>
            </w:r>
          </w:p>
        </w:tc>
        <w:tc>
          <w:tcPr>
            <w:tcW w:w="0" w:type="auto"/>
            <w:vAlign w:val="center"/>
            <w:hideMark/>
          </w:tcPr>
          <w:p w:rsidR="00000000" w:rsidRDefault="00433840">
            <w:pPr>
              <w:spacing w:before="160" w:after="240"/>
              <w:rPr>
                <w:rFonts w:eastAsia="Times New Roman"/>
                <w:sz w:val="20"/>
                <w:szCs w:val="20"/>
              </w:rPr>
            </w:pPr>
          </w:p>
        </w:tc>
        <w:tc>
          <w:tcPr>
            <w:tcW w:w="0" w:type="auto"/>
            <w:vAlign w:val="center"/>
            <w:hideMark/>
          </w:tcPr>
          <w:p w:rsidR="00000000" w:rsidRDefault="00433840">
            <w:pPr>
              <w:spacing w:before="160" w:after="240"/>
              <w:rPr>
                <w:rFonts w:eastAsia="Times New Roman"/>
                <w:sz w:val="20"/>
                <w:szCs w:val="20"/>
              </w:rPr>
            </w:pPr>
          </w:p>
        </w:tc>
      </w:tr>
    </w:tbl>
    <w:p w:rsidR="00000000" w:rsidRDefault="00433840">
      <w:pPr>
        <w:spacing w:before="240" w:after="240"/>
        <w:rPr>
          <w:rFonts w:eastAsia="Times New Roman"/>
          <w:color w:val="111111"/>
          <w:lang w:val="en"/>
        </w:rPr>
      </w:pPr>
      <w:r>
        <w:rPr>
          <w:rFonts w:eastAsia="Times New Roman"/>
          <w:color w:val="111111"/>
          <w:lang w:val="en"/>
        </w:rPr>
        <w:pict>
          <v:rect id="_x0000_i1046" style="width:0;height:1.5pt" o:hralign="center" o:hrstd="t" o:hr="t" fillcolor="#a0a0a0" stroked="f"/>
        </w:pict>
      </w:r>
    </w:p>
    <w:p w:rsidR="00000000" w:rsidRDefault="00433840">
      <w:pPr>
        <w:pStyle w:val="Heading1"/>
        <w:spacing w:before="360" w:beforeAutospacing="0" w:after="240" w:afterAutospacing="0"/>
        <w:jc w:val="center"/>
        <w:rPr>
          <w:rFonts w:eastAsia="Times New Roman"/>
          <w:caps/>
          <w:sz w:val="32"/>
          <w:szCs w:val="32"/>
          <w:lang w:val="en"/>
        </w:rPr>
      </w:pPr>
      <w:r>
        <w:rPr>
          <w:rFonts w:eastAsia="Times New Roman"/>
          <w:caps/>
          <w:sz w:val="32"/>
          <w:szCs w:val="32"/>
          <w:lang w:val="en"/>
        </w:rPr>
        <w:t>CHAPTER 4: IMPLEMENTATION &amp; CODE METHODOLOGY</w:t>
      </w:r>
    </w:p>
    <w:p w:rsidR="00000000" w:rsidRDefault="00433840">
      <w:pPr>
        <w:pStyle w:val="Heading2"/>
        <w:rPr>
          <w:rFonts w:eastAsia="Times New Roman"/>
          <w:lang w:val="en"/>
        </w:rPr>
      </w:pPr>
      <w:r>
        <w:rPr>
          <w:rFonts w:eastAsia="Times New Roman"/>
          <w:lang w:val="en"/>
        </w:rPr>
        <w:t xml:space="preserve">4.1 </w:t>
      </w:r>
      <w:r>
        <w:rPr>
          <w:rStyle w:val="HTMLCode"/>
          <w:lang w:val="en"/>
        </w:rPr>
        <w:t>EscrowContract.sol</w:t>
      </w:r>
      <w:r>
        <w:rPr>
          <w:rFonts w:eastAsia="Times New Roman"/>
          <w:lang w:val="en"/>
        </w:rPr>
        <w:t xml:space="preserve"> INVARIANTS AND MILESTONE EXECUTION</w:t>
      </w:r>
    </w:p>
    <w:p w:rsidR="00000000" w:rsidRDefault="00433840">
      <w:pPr>
        <w:pStyle w:val="NormalWeb"/>
        <w:rPr>
          <w:color w:val="111111"/>
          <w:lang w:val="en"/>
        </w:rPr>
      </w:pPr>
      <w:r>
        <w:rPr>
          <w:rStyle w:val="HTMLCode"/>
          <w:color w:val="111111"/>
          <w:lang w:val="en"/>
        </w:rPr>
        <w:t>EscrowContract.sol</w:t>
      </w:r>
      <w:r>
        <w:rPr>
          <w:color w:val="111111"/>
          <w:lang w:val="en"/>
        </w:rPr>
        <w:t xml:space="preserve"> is authored in Solidity </w:t>
      </w:r>
      <w:r>
        <w:rPr>
          <w:rStyle w:val="HTMLCode"/>
          <w:color w:val="111111"/>
          <w:lang w:val="en"/>
        </w:rPr>
        <w:t>0.8.28</w:t>
      </w:r>
      <w:r>
        <w:rPr>
          <w:color w:val="111111"/>
          <w:lang w:val="en"/>
        </w:rPr>
        <w:t xml:space="preserve"> </w:t>
      </w:r>
      <w:r>
        <w:rPr>
          <w:color w:val="111111"/>
          <w:lang w:val="en"/>
        </w:rPr>
        <w:t xml:space="preserve">and incorporates OpenZeppelin's </w:t>
      </w:r>
      <w:r>
        <w:rPr>
          <w:rStyle w:val="HTMLCode"/>
          <w:color w:val="111111"/>
          <w:lang w:val="en"/>
        </w:rPr>
        <w:t>ReentrancyGuard</w:t>
      </w:r>
      <w:r>
        <w:rPr>
          <w:color w:val="111111"/>
          <w:lang w:val="en"/>
        </w:rPr>
        <w:t xml:space="preserve">, </w:t>
      </w:r>
      <w:r>
        <w:rPr>
          <w:rStyle w:val="HTMLCode"/>
          <w:color w:val="111111"/>
          <w:lang w:val="en"/>
        </w:rPr>
        <w:t>Pausable</w:t>
      </w:r>
      <w:r>
        <w:rPr>
          <w:color w:val="111111"/>
          <w:lang w:val="en"/>
        </w:rPr>
        <w:t xml:space="preserve">, and </w:t>
      </w:r>
      <w:r>
        <w:rPr>
          <w:rStyle w:val="HTMLCode"/>
          <w:color w:val="111111"/>
          <w:lang w:val="en"/>
        </w:rPr>
        <w:t>SafeERC20</w:t>
      </w:r>
      <w:r>
        <w:rPr>
          <w:color w:val="111111"/>
          <w:lang w:val="en"/>
        </w:rPr>
        <w:t>. The complete code for creating and releasing milestone escrows is detailed below:</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SPDX-License-Identifier: MIT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pragma solidity 0.8.28;</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import "@openzeppelin/contracts/token/ERC20</w:t>
      </w:r>
      <w:r>
        <w:rPr>
          <w:color w:val="111111"/>
          <w:sz w:val="20"/>
          <w:szCs w:val="20"/>
          <w:shd w:val="clear" w:color="auto" w:fill="F1F5F9"/>
          <w:lang w:val="en"/>
        </w:rPr>
        <w:t>/IERC20.sol";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import "@openzeppelin/contracts/token/ERC20/utils/SafeERC20.sol";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import "@openzeppelin/contracts/utils/ReentrancyGuard.sol";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import "@openzeppelin/contracts/utils/Pausable.sol";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import "@openzeppelin/contracts/access/Ownable.sol";</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contract EscrowContract is ReentrancyGuard, Pausable, Ownable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using SafeERC20 for IERC20;</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struct Milestone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uint256 amount;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bool released;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struct Escrow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client;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freelancer;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w:t>
      </w:r>
      <w:r>
        <w:rPr>
          <w:color w:val="111111"/>
          <w:sz w:val="20"/>
          <w:szCs w:val="20"/>
          <w:shd w:val="clear" w:color="auto" w:fill="F1F5F9"/>
          <w:lang w:val="en"/>
        </w:rPr>
        <w:t>dress token;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uint256 totalAmount;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uint256 releasedAmount;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bool isFunded;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bool isDisputed;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bool isCompleted;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bool refundRequested;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uint256 refundRequestedAt;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Milestone[] milestones;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mapping(string =&gt; Escrow) public escrows;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public disputeContract;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uint256 public constant REFUND_TIMELOCK = 48 hours;</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event EscrowCreated(string indexed projectId, address indexed client, address indexed freelancer, uint256 totalAmount</w:t>
      </w: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event EscrowFunded(string indexed projectId, address indexed client, uint256 totalAmount);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event MilestoneReleased(string indexed projectId, uint256 indexed milestoneIndex, address indexed freelancer, uint256 amount);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event RefundRequested(string indexed projectId, address indexed client, uint256 unlockTime);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event RefundCancelled(string indexed projectId, address indexed client);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event RefundClaimed(string indexed projectId, address indexed client, uint256 amou</w:t>
      </w:r>
      <w:r>
        <w:rPr>
          <w:color w:val="111111"/>
          <w:sz w:val="20"/>
          <w:szCs w:val="20"/>
          <w:shd w:val="clear" w:color="auto" w:fill="F1F5F9"/>
          <w:lang w:val="en"/>
        </w:rPr>
        <w:t>nt);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constructor() Ownable(msg.sender)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setDisputeContract(address _disputeContract) external onlyOwner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require(disputeContract == address(0), "Dispute contract already bound");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require(_disputeContract != address(0),</w:t>
      </w:r>
      <w:r>
        <w:rPr>
          <w:color w:val="111111"/>
          <w:sz w:val="20"/>
          <w:szCs w:val="20"/>
          <w:shd w:val="clear" w:color="auto" w:fill="F1F5F9"/>
          <w:lang w:val="en"/>
        </w:rPr>
        <w:t xml:space="preserve"> "Invalid address");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disputeContract = _disputeContract;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createEscrow(</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string calldata projectId,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freelancer,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token,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uint256[] calldata milestoneAmounts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external whenNotPause</w:t>
      </w:r>
      <w:r>
        <w:rPr>
          <w:color w:val="111111"/>
          <w:sz w:val="20"/>
          <w:szCs w:val="20"/>
          <w:shd w:val="clear" w:color="auto" w:fill="F1F5F9"/>
          <w:lang w:val="en"/>
        </w:rPr>
        <w:t>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require(bytes(projectId).length &gt; 0, "Invalid project 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require(freelancer != address(0) &amp;&amp; freelancer != msg.sender, "Invalid freelancer address");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require(token != address(0), "Invalid token address");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require(mile</w:t>
      </w:r>
      <w:r>
        <w:rPr>
          <w:color w:val="111111"/>
          <w:sz w:val="20"/>
          <w:szCs w:val="20"/>
          <w:shd w:val="clear" w:color="auto" w:fill="F1F5F9"/>
          <w:lang w:val="en"/>
        </w:rPr>
        <w:t>stoneAmounts.length &gt; 0, "Milestones required");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require(escrows[projectId].client == address(0), "Escrow already exists");</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Escrow storage e = escrows[projectId];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e.client = msg.sender;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e.freelancer = freelancer;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w:t>
      </w:r>
      <w:r>
        <w:rPr>
          <w:color w:val="111111"/>
          <w:sz w:val="20"/>
          <w:szCs w:val="20"/>
          <w:shd w:val="clear" w:color="auto" w:fill="F1F5F9"/>
          <w:lang w:val="en"/>
        </w:rPr>
        <w:t>token = token;</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uint256 total = 0;</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for (uint256 i = 0; i &lt; milestoneAmounts.length; i++)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require(milestoneAmounts[i] &gt; 0, "Milestone amount must be &gt; 0");</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total += milestoneAmounts[i];</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e.milestones.push(Milestone({amount: milestoneAmounts[i], released: false}));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e.totalAmount = total;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emit EscrowCreated(projectId, msg.sender, freelancer, total);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fund(string calldata projectId) external nonRee</w:t>
      </w:r>
      <w:r>
        <w:rPr>
          <w:color w:val="111111"/>
          <w:sz w:val="20"/>
          <w:szCs w:val="20"/>
          <w:shd w:val="clear" w:color="auto" w:fill="F1F5F9"/>
          <w:lang w:val="en"/>
        </w:rPr>
        <w:t>ntrant whenNotPaused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Escrow storage e = escrows[projectId];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require(e.client != address(0), "Escrow does not exist");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require(msg.sender == e.client, "Only client can fund");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require(!e.isFunded, "Escrow already funded");</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e.isFunded = true;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IERC20(e.token).safeTransferFrom(msg.sender, address(this), e.totalAmount);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emit EscrowFunded(projectId, msg.sender, e.totalAmount);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releaseMilestone(string calldata projectId, uint256 index) </w:t>
      </w:r>
      <w:r>
        <w:rPr>
          <w:color w:val="111111"/>
          <w:sz w:val="20"/>
          <w:szCs w:val="20"/>
          <w:shd w:val="clear" w:color="auto" w:fill="F1F5F9"/>
          <w:lang w:val="en"/>
        </w:rPr>
        <w:t>external nonReentrant whenNotPaused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Escrow storage e = escrows[projectId];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require(e.client != address(0), "Escrow does not exist");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require(msg.sender == e.client, "Only client can release milestones");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require(e.isFunded</w:t>
      </w:r>
      <w:r>
        <w:rPr>
          <w:color w:val="111111"/>
          <w:sz w:val="20"/>
          <w:szCs w:val="20"/>
          <w:shd w:val="clear" w:color="auto" w:fill="F1F5F9"/>
          <w:lang w:val="en"/>
        </w:rPr>
        <w:t>, "Escrow not funded");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require(!e.isDisputed, "Escrow is disputed");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require(!e.isCompleted, "Escrow already completed");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require(index &lt; e.milestones.length, "Invalid milestone index");</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require(!e.milestones[index].released, "Milestone already released");</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Milestone storage m = e.milestones[index];</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m.released = true;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e.releasedAmount += m.amount;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(e.releasedAmount == e.totalAmount)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e.isCom</w:t>
      </w:r>
      <w:r>
        <w:rPr>
          <w:color w:val="111111"/>
          <w:sz w:val="20"/>
          <w:szCs w:val="20"/>
          <w:shd w:val="clear" w:color="auto" w:fill="F1F5F9"/>
          <w:lang w:val="en"/>
        </w:rPr>
        <w:t>pleted = true;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IERC20(e.token).safeTransfer(e.freelancer, m.amount);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emit MilestoneReleased(projectId, index, e.freelancer, m.amount);</w:t>
      </w:r>
    </w:p>
    <w:p w:rsidR="00000000" w:rsidRDefault="00433840">
      <w:pPr>
        <w:pStyle w:val="HTMLPreformatted"/>
        <w:rPr>
          <w:color w:val="111111"/>
          <w:lang w:val="en"/>
        </w:rPr>
      </w:pPr>
      <w:r>
        <w:rPr>
          <w:color w:val="111111"/>
          <w:sz w:val="20"/>
          <w:szCs w:val="20"/>
          <w:shd w:val="clear" w:color="auto" w:fill="F1F5F9"/>
          <w:lang w:val="en"/>
        </w:rPr>
        <w:t xml:space="preserve">    }</w:t>
      </w:r>
    </w:p>
    <w:p w:rsidR="00000000" w:rsidRDefault="00433840">
      <w:pPr>
        <w:spacing w:before="240" w:after="240"/>
        <w:rPr>
          <w:rFonts w:eastAsia="Times New Roman"/>
          <w:color w:val="111111"/>
          <w:lang w:val="en"/>
        </w:rPr>
      </w:pPr>
      <w:r>
        <w:rPr>
          <w:rFonts w:eastAsia="Times New Roman"/>
          <w:color w:val="111111"/>
          <w:lang w:val="en"/>
        </w:rPr>
        <w:pict>
          <v:rect id="_x0000_i1047" style="width:0;height:1.5pt" o:hralign="center" o:hrstd="t" o:hr="t" fillcolor="#a0a0a0" stroked="f"/>
        </w:pict>
      </w:r>
    </w:p>
    <w:p w:rsidR="00000000" w:rsidRDefault="00433840">
      <w:pPr>
        <w:pStyle w:val="Heading2"/>
        <w:rPr>
          <w:rFonts w:eastAsia="Times New Roman"/>
          <w:lang w:val="en"/>
        </w:rPr>
      </w:pPr>
      <w:r>
        <w:rPr>
          <w:rFonts w:eastAsia="Times New Roman"/>
          <w:lang w:val="en"/>
        </w:rPr>
        <w:t>4.2 TIMELOCK SECURITY GUARDRAILS &amp; CANCELLATION PREV</w:t>
      </w:r>
      <w:r>
        <w:rPr>
          <w:rFonts w:eastAsia="Times New Roman"/>
          <w:lang w:val="en"/>
        </w:rPr>
        <w:t>ENTION</w:t>
      </w:r>
    </w:p>
    <w:p w:rsidR="00000000" w:rsidRDefault="00433840">
      <w:pPr>
        <w:pStyle w:val="NormalWeb"/>
        <w:rPr>
          <w:color w:val="111111"/>
          <w:lang w:val="en"/>
        </w:rPr>
      </w:pPr>
      <w:r>
        <w:rPr>
          <w:color w:val="111111"/>
          <w:lang w:val="en"/>
        </w:rPr>
        <w:t xml:space="preserve">To safeguard developers from client capital drain attacks, </w:t>
      </w:r>
      <w:r>
        <w:rPr>
          <w:rStyle w:val="HTMLCode"/>
          <w:color w:val="111111"/>
          <w:lang w:val="en"/>
        </w:rPr>
        <w:t>requestRefund</w:t>
      </w:r>
      <w:r>
        <w:rPr>
          <w:color w:val="111111"/>
          <w:lang w:val="en"/>
        </w:rPr>
        <w:t xml:space="preserve">, </w:t>
      </w:r>
      <w:r>
        <w:rPr>
          <w:rStyle w:val="HTMLCode"/>
          <w:color w:val="111111"/>
          <w:lang w:val="en"/>
        </w:rPr>
        <w:t>cancelRefund</w:t>
      </w:r>
      <w:r>
        <w:rPr>
          <w:color w:val="111111"/>
          <w:lang w:val="en"/>
        </w:rPr>
        <w:t xml:space="preserve">, and </w:t>
      </w:r>
      <w:r>
        <w:rPr>
          <w:rStyle w:val="HTMLCode"/>
          <w:color w:val="111111"/>
          <w:lang w:val="en"/>
        </w:rPr>
        <w:t>claimRefund</w:t>
      </w:r>
      <w:r>
        <w:rPr>
          <w:color w:val="111111"/>
          <w:lang w:val="en"/>
        </w:rPr>
        <w:t xml:space="preserve"> enforce an invariant 48-hour challenge timelock:</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requestRefund(string calldata projectId) external whenNotPaused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Escrow st</w:t>
      </w:r>
      <w:r>
        <w:rPr>
          <w:color w:val="111111"/>
          <w:sz w:val="20"/>
          <w:szCs w:val="20"/>
          <w:shd w:val="clear" w:color="auto" w:fill="F1F5F9"/>
          <w:lang w:val="en"/>
        </w:rPr>
        <w:t>orage e = escrows[projectId];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require(msg.sender == e.client, "Only client can request refund");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require(e.isFunded, "Escrow not funded");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require(!e.isDisputed, "Escrow is disputed");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require(!e.isCompleted, "Escrow already</w:t>
      </w:r>
      <w:r>
        <w:rPr>
          <w:color w:val="111111"/>
          <w:sz w:val="20"/>
          <w:szCs w:val="20"/>
          <w:shd w:val="clear" w:color="auto" w:fill="F1F5F9"/>
          <w:lang w:val="en"/>
        </w:rPr>
        <w:t xml:space="preserve"> completed");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require(!e.refundRequested, "Refund already requested");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require(e.releasedAmount &lt; e.totalAmount, "All milestones already released");</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e.refundRequested = true;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e.refundRequestedAt = block.timestamp;</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w:t>
      </w:r>
      <w:r>
        <w:rPr>
          <w:color w:val="111111"/>
          <w:sz w:val="20"/>
          <w:szCs w:val="20"/>
          <w:shd w:val="clear" w:color="auto" w:fill="F1F5F9"/>
          <w:lang w:val="en"/>
        </w:rPr>
        <w:t>mit RefundRequested(projectId, msg.sender, block.timestamp + REFUND_TIMELOCK);</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cancelRefund(string calldata projectId) external whenNotPaused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Escrow storage e = escrows[projectId];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require(msg.sender == e.client, "Only client can cancel refund");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require(e.refundRequested, "No refund requested");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require(!e.isCompleted, "Escrow completed");</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e.refundRequested = false;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e.refundRequestedAt = 0;</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w:t>
      </w:r>
      <w:r>
        <w:rPr>
          <w:color w:val="111111"/>
          <w:sz w:val="20"/>
          <w:szCs w:val="20"/>
          <w:shd w:val="clear" w:color="auto" w:fill="F1F5F9"/>
          <w:lang w:val="en"/>
        </w:rPr>
        <w:t>mit RefundCancelled(projectId, msg.sender);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claimRefund(string calldata projectId) external nonReentrant whenNotPaused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Escrow storage e = escrows[projectId];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require(msg.sender == e.client, "Only client can claim refun</w:t>
      </w:r>
      <w:r>
        <w:rPr>
          <w:color w:val="111111"/>
          <w:sz w:val="20"/>
          <w:szCs w:val="20"/>
          <w:shd w:val="clear" w:color="auto" w:fill="F1F5F9"/>
          <w:lang w:val="en"/>
        </w:rPr>
        <w:t>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require(e.refundRequested, "Refund not requested");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require(!e.isDisputed, "Escrow is disputed");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require(!e.isCompleted, "Escrow already completed");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require(block.timestamp &gt;= e.refundRequestedAt + REFUND_TIMELOCK, "4</w:t>
      </w:r>
      <w:r>
        <w:rPr>
          <w:color w:val="111111"/>
          <w:sz w:val="20"/>
          <w:szCs w:val="20"/>
          <w:shd w:val="clear" w:color="auto" w:fill="F1F5F9"/>
          <w:lang w:val="en"/>
        </w:rPr>
        <w:t>8-hour timelock not elapsed");</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uint256 remaining = e.totalAmount - e.releasedAmount;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require(remaining &gt; 0, "No remaining balance");</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e.isCompleted = true;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e.refundRequested = false;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IERC20(e.token).safeTransfer(e.c</w:t>
      </w:r>
      <w:r>
        <w:rPr>
          <w:color w:val="111111"/>
          <w:sz w:val="20"/>
          <w:szCs w:val="20"/>
          <w:shd w:val="clear" w:color="auto" w:fill="F1F5F9"/>
          <w:lang w:val="en"/>
        </w:rPr>
        <w:t>lient, remaining);</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emit RefundClaimed(projectId, msg.sender, remaining);</w:t>
      </w:r>
    </w:p>
    <w:p w:rsidR="00000000" w:rsidRDefault="00433840">
      <w:pPr>
        <w:pStyle w:val="HTMLPreformatted"/>
        <w:rPr>
          <w:color w:val="111111"/>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Client Calls requestRefund()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Sets refundRequested = true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Sets refundRequestedAt = block.timestamp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&lt;  block.timestamp &gt;= reqAt + 48h? &gt;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NO    │                       │  YES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claimRefund() REVERTS      │    │ claimRefund() ALLOWED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Freelancer may challen</w:t>
      </w:r>
      <w:r>
        <w:rPr>
          <w:color w:val="111111"/>
          <w:sz w:val="20"/>
          <w:szCs w:val="20"/>
          <w:shd w:val="clear" w:color="auto" w:fill="F1F5F9"/>
          <w:lang w:val="en"/>
        </w:rPr>
        <w:t>ge / │    │ Remaining USDC transferred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escalate dispute to freeze │    │ back to Client wallet      │</w:t>
      </w:r>
    </w:p>
    <w:p w:rsidR="00000000" w:rsidRDefault="00433840">
      <w:pPr>
        <w:pStyle w:val="HTMLPreformatted"/>
        <w:rPr>
          <w:color w:val="111111"/>
          <w:lang w:val="en"/>
        </w:rPr>
      </w:pPr>
      <w:r>
        <w:rPr>
          <w:color w:val="111111"/>
          <w:sz w:val="20"/>
          <w:szCs w:val="20"/>
          <w:shd w:val="clear" w:color="auto" w:fill="F1F5F9"/>
          <w:lang w:val="en"/>
        </w:rPr>
        <w:t xml:space="preserve">     └────────────────────────────┘    └────────────────────────────┘</w:t>
      </w:r>
    </w:p>
    <w:p w:rsidR="00000000" w:rsidRDefault="00433840">
      <w:pPr>
        <w:pStyle w:val="NormalWeb"/>
        <w:rPr>
          <w:color w:val="111111"/>
          <w:lang w:val="en"/>
        </w:rPr>
      </w:pPr>
      <w:r>
        <w:rPr>
          <w:rStyle w:val="Emphasis"/>
          <w:color w:val="111111"/>
          <w:lang w:val="en"/>
        </w:rPr>
        <w:t>Figure 4.1: 48-Hour Refund Challenge Timelock Logic Flow</w:t>
      </w:r>
    </w:p>
    <w:p w:rsidR="00000000" w:rsidRDefault="00433840">
      <w:pPr>
        <w:spacing w:before="240" w:after="240"/>
        <w:rPr>
          <w:rFonts w:eastAsia="Times New Roman"/>
          <w:color w:val="111111"/>
          <w:lang w:val="en"/>
        </w:rPr>
      </w:pPr>
      <w:r>
        <w:rPr>
          <w:rFonts w:eastAsia="Times New Roman"/>
          <w:color w:val="111111"/>
          <w:lang w:val="en"/>
        </w:rPr>
        <w:pict>
          <v:rect id="_x0000_i1048" style="width:0;height:1.5pt" o:hralign="center" o:hrstd="t" o:hr="t" fillcolor="#a0a0a0" stroked="f"/>
        </w:pict>
      </w:r>
    </w:p>
    <w:p w:rsidR="00000000" w:rsidRDefault="00433840">
      <w:pPr>
        <w:pStyle w:val="Heading2"/>
        <w:rPr>
          <w:rFonts w:eastAsia="Times New Roman"/>
          <w:lang w:val="en"/>
        </w:rPr>
      </w:pPr>
      <w:r>
        <w:rPr>
          <w:rFonts w:eastAsia="Times New Roman"/>
          <w:lang w:val="en"/>
        </w:rPr>
        <w:t xml:space="preserve">4.3 </w:t>
      </w:r>
      <w:r>
        <w:rPr>
          <w:rStyle w:val="HTMLCode"/>
          <w:lang w:val="en"/>
        </w:rPr>
        <w:t>DisputeContract.sol</w:t>
      </w:r>
      <w:r>
        <w:rPr>
          <w:rFonts w:eastAsia="Times New Roman"/>
          <w:lang w:val="en"/>
        </w:rPr>
        <w:t xml:space="preserve"> AUTHORIZATION INVARIANTS</w:t>
      </w:r>
    </w:p>
    <w:p w:rsidR="00000000" w:rsidRDefault="00433840">
      <w:pPr>
        <w:pStyle w:val="NormalWeb"/>
        <w:rPr>
          <w:color w:val="111111"/>
          <w:lang w:val="en"/>
        </w:rPr>
      </w:pPr>
      <w:r>
        <w:rPr>
          <w:rStyle w:val="HTMLCode"/>
          <w:color w:val="111111"/>
          <w:lang w:val="en"/>
        </w:rPr>
        <w:t>DisputeContract.sol</w:t>
      </w:r>
      <w:r>
        <w:rPr>
          <w:color w:val="111111"/>
          <w:lang w:val="en"/>
        </w:rPr>
        <w:t xml:space="preserve"> governs the freezing and single-key arbitrator settlement logic:</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SPDX-License-Identifier: MIT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pragma solidity 0.8.28;</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import "@openzeppelin/contracts/token/ERC20/IER</w:t>
      </w:r>
      <w:r>
        <w:rPr>
          <w:color w:val="111111"/>
          <w:sz w:val="20"/>
          <w:szCs w:val="20"/>
          <w:shd w:val="clear" w:color="auto" w:fill="F1F5F9"/>
          <w:lang w:val="en"/>
        </w:rPr>
        <w:t>C20.sol";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import "@openzeppelin/contracts/token/ERC20/utils/SafeERC20.sol";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import "@openzeppelin/contracts/utils/ReentrancyGuard.sol";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import "@openzeppelin/contracts/access/Ownable.sol";</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interface IEscrowForDispute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function freezeOnDispute(string calldata projectId) external;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resolveDisputeTransfer(string calldata projectId, address winner, uint256 amount) external;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getDisputeDetails(string calldata projectId) external view returns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address client,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freelancer,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token,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uint256 remainingBalance,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bool isFunded,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bool isDisputed,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bool isCompleted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contract DisputeContract is ReentrancyGuard, Ownable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using SafeER</w:t>
      </w:r>
      <w:r>
        <w:rPr>
          <w:color w:val="111111"/>
          <w:sz w:val="20"/>
          <w:szCs w:val="20"/>
          <w:shd w:val="clear" w:color="auto" w:fill="F1F5F9"/>
          <w:lang w:val="en"/>
        </w:rPr>
        <w:t>C20 for IERC20;</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public escrowContract;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public arbitrator;</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struct Dispute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string projectId;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initiator;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string reason;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bool isResolved;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winner;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uint256 resolvedAt;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mapping(string =&gt; Dispute) public disputes;</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event DisputeOpened(string indexed projectId, address indexed initiator, string reason);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event DisputeResolved(string indexed projectId, address indexed winner, uint256 amo</w:t>
      </w:r>
      <w:r>
        <w:rPr>
          <w:color w:val="111111"/>
          <w:sz w:val="20"/>
          <w:szCs w:val="20"/>
          <w:shd w:val="clear" w:color="auto" w:fill="F1F5F9"/>
          <w:lang w:val="en"/>
        </w:rPr>
        <w:t>unt);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event ArbitratorUpdated(address indexed oldArbitrator, address indexed newArbitrator);</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modifier onlyArbitrator()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require(msg.sender == arbitrator, "Only arbitrator authorized");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_;</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constructor(address _arbitrator</w:t>
      </w:r>
      <w:r>
        <w:rPr>
          <w:color w:val="111111"/>
          <w:sz w:val="20"/>
          <w:szCs w:val="20"/>
          <w:shd w:val="clear" w:color="auto" w:fill="F1F5F9"/>
          <w:lang w:val="en"/>
        </w:rPr>
        <w:t>) Ownable(msg.sender)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require(_arbitrator != address(0), "Invalid arbitrator");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arbitrator = _arbitrator;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setEscrowContract(address _escrow) external onlyOwner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require(escrowContract == address(0), "Escrow al</w:t>
      </w:r>
      <w:r>
        <w:rPr>
          <w:color w:val="111111"/>
          <w:sz w:val="20"/>
          <w:szCs w:val="20"/>
          <w:shd w:val="clear" w:color="auto" w:fill="F1F5F9"/>
          <w:lang w:val="en"/>
        </w:rPr>
        <w:t>ready set");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require(_escrow != address(0), "Invalid escrow address");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escrowContract = _escrow;</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raiseDispute(string calldata projectId, string calldata reason) external nonReentrant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require(escrowContract != a</w:t>
      </w:r>
      <w:r>
        <w:rPr>
          <w:color w:val="111111"/>
          <w:sz w:val="20"/>
          <w:szCs w:val="20"/>
          <w:shd w:val="clear" w:color="auto" w:fill="F1F5F9"/>
          <w:lang w:val="en"/>
        </w:rPr>
        <w:t>ddress(0), "Escrow not wired");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IEscrowForDispute escrow = IEscrowForDispute(escrowContract);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client, address freelancer, , , bool isFunded, bool isDisputed, bool isCompleted)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escrow.getDisputeDetails(projectId);</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require(isFunded, "Escrow not funded");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require(!isCompleted, "Escrow already completed");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require(!isDisputed, "Already disputed");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require(msg.sender == client || msg.sender == freelancer, "Only client or freelancer can dis</w:t>
      </w:r>
      <w:r>
        <w:rPr>
          <w:color w:val="111111"/>
          <w:sz w:val="20"/>
          <w:szCs w:val="20"/>
          <w:shd w:val="clear" w:color="auto" w:fill="F1F5F9"/>
          <w:lang w:val="en"/>
        </w:rPr>
        <w:t>pute");</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disputes[projectId] = Dispute({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projectId: projectId,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initiator: msg.sender,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reason: reason,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isResolved: false,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winner: address(0),</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resolvedAt: 0</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escrow.freezeOnDispute(projectId);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emit DisputeOpened(projectId, msg.sender, reason);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resolveByArbitrator(string calldata projectId, address winner) external onlyArbitrator nonReentrant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Dispute storage d = disputes[pro</w:t>
      </w:r>
      <w:r>
        <w:rPr>
          <w:color w:val="111111"/>
          <w:sz w:val="20"/>
          <w:szCs w:val="20"/>
          <w:shd w:val="clear" w:color="auto" w:fill="F1F5F9"/>
          <w:lang w:val="en"/>
        </w:rPr>
        <w:t>jectId];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require(!d.isResolved, "Dispute already resolved");</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IEscrowForDispute escrow = IEscrowForDispute(escrowContract);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client, address freelancer, , uint256 remaining, , , ) = escrow.getDisputeDetails(projectId);</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require(winner == client || winner == freelancer, "Winner must be client or freelancer");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require(remaining &gt; 0, "No funds to resolve");</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d.isResolved = true;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d.winner = winner;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d.resolvedAt = block.timestamp;</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w:t>
      </w:r>
      <w:r>
        <w:rPr>
          <w:color w:val="111111"/>
          <w:sz w:val="20"/>
          <w:szCs w:val="20"/>
          <w:shd w:val="clear" w:color="auto" w:fill="F1F5F9"/>
          <w:lang w:val="en"/>
        </w:rPr>
        <w:t>scrow.resolveDisputeTransfer(projectId, winner, remaining);</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emit DisputeResolved(projectId, winner, remaining);</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lang w:val="en"/>
        </w:rPr>
      </w:pPr>
      <w:r>
        <w:rPr>
          <w:color w:val="111111"/>
          <w:sz w:val="20"/>
          <w:szCs w:val="20"/>
          <w:shd w:val="clear" w:color="auto" w:fill="F1F5F9"/>
          <w:lang w:val="en"/>
        </w:rPr>
        <w:t>}</w:t>
      </w:r>
    </w:p>
    <w:p w:rsidR="00000000" w:rsidRDefault="00433840">
      <w:pPr>
        <w:spacing w:before="240" w:after="240"/>
        <w:rPr>
          <w:rFonts w:eastAsia="Times New Roman"/>
          <w:color w:val="111111"/>
          <w:lang w:val="en"/>
        </w:rPr>
      </w:pPr>
      <w:r>
        <w:rPr>
          <w:rFonts w:eastAsia="Times New Roman"/>
          <w:color w:val="111111"/>
          <w:lang w:val="en"/>
        </w:rPr>
        <w:pict>
          <v:rect id="_x0000_i1049" style="width:0;height:1.5pt" o:hralign="center" o:hrstd="t" o:hr="t" fillcolor="#a0a0a0" stroked="f"/>
        </w:pict>
      </w:r>
    </w:p>
    <w:p w:rsidR="00000000" w:rsidRDefault="00433840">
      <w:pPr>
        <w:pStyle w:val="Heading2"/>
        <w:rPr>
          <w:rFonts w:eastAsia="Times New Roman"/>
          <w:lang w:val="en"/>
        </w:rPr>
      </w:pPr>
      <w:r>
        <w:rPr>
          <w:rFonts w:eastAsia="Times New Roman"/>
          <w:lang w:val="en"/>
        </w:rPr>
        <w:t xml:space="preserve">4.4 </w:t>
      </w:r>
      <w:r>
        <w:rPr>
          <w:rStyle w:val="HTMLCode"/>
          <w:lang w:val="en"/>
        </w:rPr>
        <w:t>ReputationContract.sol</w:t>
      </w:r>
      <w:r>
        <w:rPr>
          <w:rFonts w:eastAsia="Times New Roman"/>
          <w:lang w:val="en"/>
        </w:rPr>
        <w:t xml:space="preserve"> ACCUMULATOR MATHEMATICS</w:t>
      </w:r>
    </w:p>
    <w:p w:rsidR="00000000" w:rsidRDefault="00433840">
      <w:pPr>
        <w:pStyle w:val="NormalWeb"/>
        <w:rPr>
          <w:color w:val="111111"/>
          <w:lang w:val="en"/>
        </w:rPr>
      </w:pPr>
      <w:r>
        <w:rPr>
          <w:rStyle w:val="HTMLCode"/>
          <w:color w:val="111111"/>
          <w:lang w:val="en"/>
        </w:rPr>
        <w:t>ReputationContract.sol</w:t>
      </w:r>
      <w:r>
        <w:rPr>
          <w:color w:val="111111"/>
          <w:lang w:val="en"/>
        </w:rPr>
        <w:t xml:space="preserve"> eliminates dynamic</w:t>
      </w:r>
      <w:r>
        <w:rPr>
          <w:color w:val="111111"/>
          <w:lang w:val="en"/>
        </w:rPr>
        <w:t xml:space="preserve"> array storage costs by computing ratings through an on-chain running accumulator: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SPDX-License-Identifier: MIT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pragma solidity 0.8.28;</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interface IEscrowForReputation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getEscrow(string calldata projectId) external view returns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w:t>
      </w:r>
      <w:r>
        <w:rPr>
          <w:color w:val="111111"/>
          <w:sz w:val="20"/>
          <w:szCs w:val="20"/>
          <w:shd w:val="clear" w:color="auto" w:fill="F1F5F9"/>
          <w:lang w:val="en"/>
        </w:rPr>
        <w:t>ddress client,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freelancer,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token,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uint256 totalAmount,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uint256 releasedAmount,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bool isFunded,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bool isDisputed,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bool isCompleted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contract ReputationContract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address public immutable escrowContract;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mapping(address =&gt; uint256) public totalScore;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mapping(address =&gt; uint256) public ratingCount;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mapping(bytes32 =&gt; bool) public hasSubmittedRating;</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event RatingSubmitted(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string indexed proj</w:t>
      </w:r>
      <w:r>
        <w:rPr>
          <w:color w:val="111111"/>
          <w:sz w:val="20"/>
          <w:szCs w:val="20"/>
          <w:shd w:val="clear" w:color="auto" w:fill="F1F5F9"/>
          <w:lang w:val="en"/>
        </w:rPr>
        <w:t>ectId,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indexed reviewer,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indexed reviewee,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uint8 score,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string comment,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uint256 timestamp</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constructor(address _escrowContract)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require(_escrowContract != address(0), "Invalid esc</w:t>
      </w:r>
      <w:r>
        <w:rPr>
          <w:color w:val="111111"/>
          <w:sz w:val="20"/>
          <w:szCs w:val="20"/>
          <w:shd w:val="clear" w:color="auto" w:fill="F1F5F9"/>
          <w:lang w:val="en"/>
        </w:rPr>
        <w:t>row address");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escrowContract = _escrowContract;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submitRating(</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string calldata projectId,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reviewee,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uint8 score,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string calldata comment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external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require(score &gt;= 1 &amp;&amp; </w:t>
      </w:r>
      <w:r>
        <w:rPr>
          <w:color w:val="111111"/>
          <w:sz w:val="20"/>
          <w:szCs w:val="20"/>
          <w:shd w:val="clear" w:color="auto" w:fill="F1F5F9"/>
          <w:lang w:val="en"/>
        </w:rPr>
        <w:t>score &lt;= 5, "Score must be between 1 and 5");</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require(reviewee != msg.sender, "Cannot rate oneself");</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bytes32 ratingKey = keccak256(abi.encodePacked(projectId, msg.sender, reviewee));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require(!hasSubmittedRating[ratingKey], "Rating</w:t>
      </w:r>
      <w:r>
        <w:rPr>
          <w:color w:val="111111"/>
          <w:sz w:val="20"/>
          <w:szCs w:val="20"/>
          <w:shd w:val="clear" w:color="auto" w:fill="F1F5F9"/>
          <w:lang w:val="en"/>
        </w:rPr>
        <w:t xml:space="preserve"> already submitted for this counterparty");</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IEscrowForReputation escrow = IEscrowForReputation(escrowContract);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client, address freelancer, , , , , , bool isCompleted) = escrow.getEscrow(projectId);</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require(isCompleted, "</w:t>
      </w:r>
      <w:r>
        <w:rPr>
          <w:color w:val="111111"/>
          <w:sz w:val="20"/>
          <w:szCs w:val="20"/>
          <w:shd w:val="clear" w:color="auto" w:fill="F1F5F9"/>
          <w:lang w:val="en"/>
        </w:rPr>
        <w:t>Project must be completed on-chain");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require(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(msg.sender == client &amp;&amp; reviewee == freelancer)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(msg.sender == freelancer &amp;&amp; reviewee == client),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"Unauthorized rating participants"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hasSubmi</w:t>
      </w:r>
      <w:r>
        <w:rPr>
          <w:color w:val="111111"/>
          <w:sz w:val="20"/>
          <w:szCs w:val="20"/>
          <w:shd w:val="clear" w:color="auto" w:fill="F1F5F9"/>
          <w:lang w:val="en"/>
        </w:rPr>
        <w:t>ttedRating[ratingKey] = true;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totalScore[reviewee] += score;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ratingCount[reviewee] += 1;</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emit RatingSubmitted(projectId, msg.sender, reviewee, score, comment, block.timestamp);</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getReputation(address user) extern</w:t>
      </w:r>
      <w:r>
        <w:rPr>
          <w:color w:val="111111"/>
          <w:sz w:val="20"/>
          <w:szCs w:val="20"/>
          <w:shd w:val="clear" w:color="auto" w:fill="F1F5F9"/>
          <w:lang w:val="en"/>
        </w:rPr>
        <w:t>al view returns (uint256 score, uint256 count, uint256 averageScaled)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score = totalScore[user];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count = ratingCount[user];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averageScaled = count &gt; 0 ? (score * 100) / count : 0; // Scaled by 100 (e.g., 485 = 4.85 stars)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lang w:val="en"/>
        </w:rPr>
      </w:pPr>
      <w:r>
        <w:rPr>
          <w:color w:val="111111"/>
          <w:sz w:val="20"/>
          <w:szCs w:val="20"/>
          <w:shd w:val="clear" w:color="auto" w:fill="F1F5F9"/>
          <w:lang w:val="en"/>
        </w:rPr>
        <w:t>}</w:t>
      </w:r>
    </w:p>
    <w:p w:rsidR="00000000" w:rsidRDefault="00433840">
      <w:pPr>
        <w:spacing w:before="240" w:after="240"/>
        <w:rPr>
          <w:rFonts w:eastAsia="Times New Roman"/>
          <w:color w:val="111111"/>
          <w:lang w:val="en"/>
        </w:rPr>
      </w:pPr>
      <w:r>
        <w:rPr>
          <w:rFonts w:eastAsia="Times New Roman"/>
          <w:color w:val="111111"/>
          <w:lang w:val="en"/>
        </w:rPr>
        <w:pict>
          <v:rect id="_x0000_i1050" style="width:0;height:1.5pt" o:hralign="center" o:hrstd="t" o:hr="t" fillcolor="#a0a0a0" stroked="f"/>
        </w:pict>
      </w:r>
    </w:p>
    <w:p w:rsidR="00000000" w:rsidRDefault="00433840">
      <w:pPr>
        <w:pStyle w:val="Heading2"/>
        <w:rPr>
          <w:rFonts w:eastAsia="Times New Roman"/>
          <w:lang w:val="en"/>
        </w:rPr>
      </w:pPr>
      <w:r>
        <w:rPr>
          <w:rFonts w:eastAsia="Times New Roman"/>
          <w:lang w:val="en"/>
        </w:rPr>
        <w:t>4.5 GENERATION-FENCED LEASE MANAGEMENT (</w:t>
      </w:r>
      <w:r>
        <w:rPr>
          <w:rStyle w:val="HTMLCode"/>
          <w:lang w:val="en"/>
        </w:rPr>
        <w:t>leaseManager.js</w:t>
      </w:r>
      <w:r>
        <w:rPr>
          <w:rFonts w:eastAsia="Times New Roman"/>
          <w:lang w:val="en"/>
        </w:rPr>
        <w:t>)</w:t>
      </w:r>
    </w:p>
    <w:p w:rsidR="00000000" w:rsidRDefault="00433840">
      <w:pPr>
        <w:pStyle w:val="NormalWeb"/>
        <w:rPr>
          <w:color w:val="111111"/>
          <w:lang w:val="en"/>
        </w:rPr>
      </w:pPr>
      <w:r>
        <w:rPr>
          <w:color w:val="111111"/>
          <w:lang w:val="en"/>
        </w:rPr>
        <w:t xml:space="preserve">To prevent split-brain inconsistencies across multi-pod deployments, </w:t>
      </w:r>
      <w:r>
        <w:rPr>
          <w:rStyle w:val="HTMLCode"/>
          <w:color w:val="111111"/>
          <w:lang w:val="en"/>
        </w:rPr>
        <w:t>leaseManager.js</w:t>
      </w:r>
      <w:r>
        <w:rPr>
          <w:color w:val="111111"/>
          <w:lang w:val="en"/>
        </w:rPr>
        <w:t xml:space="preserve"> introduces distributed generation tokens: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fairwork-backend/src/services/leaseManager.js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const mongoose = require("mongoose");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const crypto = require("crypto");</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const POD_ID = `pod-${process.pid}-${crypto.randomBytes(4).toString("hex")}`;</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const LEASE_DURATION_MS = 30000;</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const leaseSchema = ne</w:t>
      </w:r>
      <w:r>
        <w:rPr>
          <w:color w:val="111111"/>
          <w:sz w:val="20"/>
          <w:szCs w:val="20"/>
          <w:shd w:val="clear" w:color="auto" w:fill="F1F5F9"/>
          <w:lang w:val="en"/>
        </w:rPr>
        <w:t>w mongoose.Schema({</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_id: { type: String, default: "settlement_lease"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holder: { type: String, required: true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generation: { type: Number, required: true, default: 0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expiresAt: { type: Date, required: true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lastHeartbeat: { type: Date, de</w:t>
      </w:r>
      <w:r>
        <w:rPr>
          <w:color w:val="111111"/>
          <w:sz w:val="20"/>
          <w:szCs w:val="20"/>
          <w:shd w:val="clear" w:color="auto" w:fill="F1F5F9"/>
          <w:lang w:val="en"/>
        </w:rPr>
        <w:t>fault: Date.now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const SyncLease = mongoose.models.SyncLease || mongoose.model("SyncLease", leaseSchema);</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let currentGeneration = 0;</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let isHoldingLease = false;</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async function acquireOrRenewLease()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now = new Date();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expiresAt = ne</w:t>
      </w:r>
      <w:r>
        <w:rPr>
          <w:color w:val="111111"/>
          <w:sz w:val="20"/>
          <w:szCs w:val="20"/>
          <w:shd w:val="clear" w:color="auto" w:fill="F1F5F9"/>
          <w:lang w:val="en"/>
        </w:rPr>
        <w:t>w Date(now.getTime() + LEASE_DURATION_MS);</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1. Attempt renewal if current pod is the holder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(isHoldingLease)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renewed = await SyncLease.findOneAndUpdate(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_id: "settlement_lease", holder: POD_ID, generation: currentGeneration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$set: { expiresAt, lastHeartbeat: now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new: true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(renewed) return { acquired: true, generation: currentGeneration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isHoldingLease = false; // Lease was lost or stolen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2. Compete for expired lease takeove</w:t>
      </w:r>
      <w:r>
        <w:rPr>
          <w:color w:val="111111"/>
          <w:sz w:val="20"/>
          <w:szCs w:val="20"/>
          <w:shd w:val="clear" w:color="auto" w:fill="F1F5F9"/>
          <w:lang w:val="en"/>
        </w:rPr>
        <w:t>r with monotonic generation increment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acquired = await SyncLease.findOneAndUpdate(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_id: "settlement_lease",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$or: [{ expiresAt: { $lt: now } }, { holder: null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$set: { holder: POD_ID, expiresAt, lastHeartbeat: </w:t>
      </w:r>
      <w:r>
        <w:rPr>
          <w:color w:val="111111"/>
          <w:sz w:val="20"/>
          <w:szCs w:val="20"/>
          <w:shd w:val="clear" w:color="auto" w:fill="F1F5F9"/>
          <w:lang w:val="en"/>
        </w:rPr>
        <w:t>now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$inc: { generation: 1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new: true, upsert: true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(acquired &amp;&amp; acquired.holder === POD_ID)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isHoldingLease = true;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currentGeneration = acquired.generation;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return { acquired: true, generation: currentGenera</w:t>
      </w:r>
      <w:r>
        <w:rPr>
          <w:color w:val="111111"/>
          <w:sz w:val="20"/>
          <w:szCs w:val="20"/>
          <w:shd w:val="clear" w:color="auto" w:fill="F1F5F9"/>
          <w:lang w:val="en"/>
        </w:rPr>
        <w:t>tion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isHoldingLease = false;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return { acquired: false, generation: acquired ? acquired.generation : 0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function validateFence(activeGeneration)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(!isHoldingLease || activeGeneration !== currentGeneration)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throw new Error(`Fencing violation: Worker generation ${activeGeneration} superseded by generation ${currentGeneration}`);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lang w:val="en"/>
        </w:rPr>
      </w:pPr>
      <w:r>
        <w:rPr>
          <w:color w:val="111111"/>
          <w:sz w:val="20"/>
          <w:szCs w:val="20"/>
          <w:shd w:val="clear" w:color="auto" w:fill="F1F5F9"/>
          <w:lang w:val="en"/>
        </w:rPr>
        <w:t>module.exports = { acquireOrRenewLease, validateFence, getPodId: () =&gt; POD_ID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Pod A (Gen 1)                           Mo</w:t>
      </w:r>
      <w:r>
        <w:rPr>
          <w:color w:val="111111"/>
          <w:sz w:val="20"/>
          <w:szCs w:val="20"/>
          <w:shd w:val="clear" w:color="auto" w:fill="F1F5F9"/>
          <w:lang w:val="en"/>
        </w:rPr>
        <w:t>ngoDB Lease Document                      Pod B (Gen 2)</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Heartbeat (Gen 1) ─────────────────────&gt;│ {holder: "Pod A", generation: 1}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[Network Partition]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Pod A freezes                                     │                           </w:t>
      </w: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[30s TTL Expires]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│&lt;── Acquire Expired Lease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w:t>
      </w:r>
      <w:r>
        <w:rPr>
          <w:color w:val="111111"/>
          <w:sz w:val="20"/>
          <w:szCs w:val="20"/>
          <w:shd w:val="clear" w:color="auto" w:fill="F1F5F9"/>
          <w:lang w:val="en"/>
        </w:rPr>
        <w:t xml:space="preserve">   Set generation = 2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Set holder = "Pod B"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Pod A Unfreezes           </w:t>
      </w: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Write with Gen 1 ──────────────────────&gt;│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FAIL! Generation mismatch (1 != 2)      │                                       │</w:t>
      </w:r>
    </w:p>
    <w:p w:rsidR="00000000" w:rsidRDefault="00433840">
      <w:pPr>
        <w:pStyle w:val="HTMLPreformatted"/>
        <w:rPr>
          <w:color w:val="111111"/>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   TRANSACTION ABORTED                     │                                       │</w:t>
      </w:r>
    </w:p>
    <w:p w:rsidR="00000000" w:rsidRDefault="00433840">
      <w:pPr>
        <w:pStyle w:val="NormalWeb"/>
        <w:rPr>
          <w:color w:val="111111"/>
          <w:lang w:val="en"/>
        </w:rPr>
      </w:pPr>
      <w:r>
        <w:rPr>
          <w:rStyle w:val="Emphasis"/>
          <w:color w:val="111111"/>
          <w:lang w:val="en"/>
        </w:rPr>
        <w:t>Figure 4.2: Generation Fencing Sequence in Multi-Pod Failover</w:t>
      </w:r>
    </w:p>
    <w:p w:rsidR="00000000" w:rsidRDefault="00433840">
      <w:pPr>
        <w:spacing w:before="240" w:after="240"/>
        <w:rPr>
          <w:rFonts w:eastAsia="Times New Roman"/>
          <w:color w:val="111111"/>
          <w:lang w:val="en"/>
        </w:rPr>
      </w:pPr>
      <w:r>
        <w:rPr>
          <w:rFonts w:eastAsia="Times New Roman"/>
          <w:color w:val="111111"/>
          <w:lang w:val="en"/>
        </w:rPr>
        <w:pict>
          <v:rect id="_x0000_i1051" style="width:0;height:1.5pt" o:hralign="center" o:hrstd="t" o:hr="t" fillcolor="#a0a0a0" stroked="f"/>
        </w:pict>
      </w:r>
    </w:p>
    <w:p w:rsidR="00000000" w:rsidRDefault="00433840">
      <w:pPr>
        <w:pStyle w:val="Heading2"/>
        <w:rPr>
          <w:rFonts w:eastAsia="Times New Roman"/>
          <w:lang w:val="en"/>
        </w:rPr>
      </w:pPr>
      <w:r>
        <w:rPr>
          <w:rFonts w:eastAsia="Times New Roman"/>
          <w:lang w:val="en"/>
        </w:rPr>
        <w:t>4.6 BLOCKCHAIN REORGANIZATION ROLLBACK ENGINE (</w:t>
      </w:r>
      <w:r>
        <w:rPr>
          <w:rStyle w:val="HTMLCode"/>
          <w:lang w:val="en"/>
        </w:rPr>
        <w:t>reorgEngine.js</w:t>
      </w:r>
      <w:r>
        <w:rPr>
          <w:rFonts w:eastAsia="Times New Roman"/>
          <w:lang w:val="en"/>
        </w:rPr>
        <w:t>)</w:t>
      </w:r>
    </w:p>
    <w:p w:rsidR="00000000" w:rsidRDefault="00433840">
      <w:pPr>
        <w:pStyle w:val="NormalWeb"/>
        <w:rPr>
          <w:color w:val="111111"/>
          <w:lang w:val="en"/>
        </w:rPr>
      </w:pPr>
      <w:r>
        <w:rPr>
          <w:rStyle w:val="HTMLCode"/>
          <w:color w:val="111111"/>
          <w:lang w:val="en"/>
        </w:rPr>
        <w:t>reorgEngine.js</w:t>
      </w:r>
      <w:r>
        <w:rPr>
          <w:color w:val="111111"/>
          <w:lang w:val="en"/>
        </w:rPr>
        <w:t xml:space="preserve"> detects canonical chain forks and rolls back orphaned states: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fairwork-backend/src/services/reorgEngine.js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const SettlementEvent = require("../models/SettlementEvent");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const Project = require("../models/Project");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const MAX_REORG_DEPTH </w:t>
      </w:r>
      <w:r>
        <w:rPr>
          <w:color w:val="111111"/>
          <w:sz w:val="20"/>
          <w:szCs w:val="20"/>
          <w:shd w:val="clear" w:color="auto" w:fill="F1F5F9"/>
          <w:lang w:val="en"/>
        </w:rPr>
        <w:t>= 12;</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const blockHistory = []; // Sliding window of { blockNumber, blockHash, parentHash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async function processBlockWithReorgDetection(block, rpcProvider)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(blockHistory.length &gt; 0)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lastProcessed = blockHistory[blockHistory.length - 1]</w:t>
      </w: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Detect parent hash divergence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(block.number === lastProcessed.blockNumber + 1 &amp;&amp; block.parentHash !== lastProcessed.blockHash)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console.warn(`[REORG DETECTED] Block ${block.number} parentHash ${block.parentHash} diverges from ${last</w:t>
      </w:r>
      <w:r>
        <w:rPr>
          <w:color w:val="111111"/>
          <w:sz w:val="20"/>
          <w:szCs w:val="20"/>
          <w:shd w:val="clear" w:color="auto" w:fill="F1F5F9"/>
          <w:lang w:val="en"/>
        </w:rPr>
        <w:t>Processed.blockHash}`);</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await handleReorganization(block, rpcProvider);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return;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Record block in sliding window</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blockHistory.push({ blockNumber: block.number, blockHash: block.hash, parentHash: block.parentHash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(blockH</w:t>
      </w:r>
      <w:r>
        <w:rPr>
          <w:color w:val="111111"/>
          <w:sz w:val="20"/>
          <w:szCs w:val="20"/>
          <w:shd w:val="clear" w:color="auto" w:fill="F1F5F9"/>
          <w:lang w:val="en"/>
        </w:rPr>
        <w:t>istory.length &gt; 64) blockHistory.shift();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async function handleReorganization(forkBlock, rpcProvider)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let depth = 0;</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let commonAncestor = null;</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Walk backwards to find common ancestor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for (let i = blockHistory.length - 1; i &gt;= 0; i--)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depth++;</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(depth &gt; MAX_REORG_DEPTH)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throw new Error(`FATAL: Reorg depth ${depth} exceeds maximum threshold of ${MAX_REORG_DEPTH}. Halting indexer.`);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historical = blockHistory[i];</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canonicalAtHeight = await rpcProvi</w:t>
      </w:r>
      <w:r>
        <w:rPr>
          <w:color w:val="111111"/>
          <w:sz w:val="20"/>
          <w:szCs w:val="20"/>
          <w:shd w:val="clear" w:color="auto" w:fill="F1F5F9"/>
          <w:lang w:val="en"/>
        </w:rPr>
        <w:t>der.getBlock(historical.blockNumber);</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(canonicalAtHeight &amp;&amp; canonicalAtHeight.hash === historical.blockHash)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commonAncestor = historical;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break;</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(!commonAncestor)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throw new Error("Unable to establish canonical co</w:t>
      </w:r>
      <w:r>
        <w:rPr>
          <w:color w:val="111111"/>
          <w:sz w:val="20"/>
          <w:szCs w:val="20"/>
          <w:shd w:val="clear" w:color="auto" w:fill="F1F5F9"/>
          <w:lang w:val="en"/>
        </w:rPr>
        <w:t>mmon ancestor during reorg. Manual operator intervention required.");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console.log(`[REORG ROLLBACK] Reverting speculative state back to block ${commonAncestor.blockNumber}`);</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Fetch all speculative events mined on abandoned fork</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orphane</w:t>
      </w:r>
      <w:r>
        <w:rPr>
          <w:color w:val="111111"/>
          <w:sz w:val="20"/>
          <w:szCs w:val="20"/>
          <w:shd w:val="clear" w:color="auto" w:fill="F1F5F9"/>
          <w:lang w:val="en"/>
        </w:rPr>
        <w:t>dEvents = await SettlementEvent.find({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blockNumber: { $gt: commonAncestor.blockNumber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status: "CONFIRMED"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for (const event of orphanedEvents)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event.status = "REORG_ROLLED_BACK";</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await event.save();</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Revert project state in MongoDB</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(event.eventName === "MilestoneReleased")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await Project.updateOne(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_id: event.projectId, "milestones._id": event.milestoneId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$set: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"milestones.$.paymentRelease</w:t>
      </w:r>
      <w:r>
        <w:rPr>
          <w:color w:val="111111"/>
          <w:sz w:val="20"/>
          <w:szCs w:val="20"/>
          <w:shd w:val="clear" w:color="auto" w:fill="F1F5F9"/>
          <w:lang w:val="en"/>
        </w:rPr>
        <w:t>d": false,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"milestones.$.status": "in_progress",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status: "in_progress"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Truncate in-memory window to common ancestor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ancestorIndex = blockHistory.findIndex(b =&gt; b.blockNumber ===</w:t>
      </w:r>
      <w:r>
        <w:rPr>
          <w:color w:val="111111"/>
          <w:sz w:val="20"/>
          <w:szCs w:val="20"/>
          <w:shd w:val="clear" w:color="auto" w:fill="F1F5F9"/>
          <w:lang w:val="en"/>
        </w:rPr>
        <w:t xml:space="preserve"> commonAncestor.blockNumber);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blockHistory.splice(ancestorIndex + 1);</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lang w:val="en"/>
        </w:rPr>
      </w:pPr>
      <w:r>
        <w:rPr>
          <w:color w:val="111111"/>
          <w:sz w:val="20"/>
          <w:szCs w:val="20"/>
          <w:shd w:val="clear" w:color="auto" w:fill="F1F5F9"/>
          <w:lang w:val="en"/>
        </w:rPr>
        <w:t>module.exports = { processBlockWithReorgDetection, handleReorganization };</w:t>
      </w:r>
    </w:p>
    <w:p w:rsidR="00000000" w:rsidRDefault="00433840">
      <w:pPr>
        <w:spacing w:before="240" w:after="240"/>
        <w:rPr>
          <w:rFonts w:eastAsia="Times New Roman"/>
          <w:color w:val="111111"/>
          <w:lang w:val="en"/>
        </w:rPr>
      </w:pPr>
      <w:r>
        <w:rPr>
          <w:rFonts w:eastAsia="Times New Roman"/>
          <w:color w:val="111111"/>
          <w:lang w:val="en"/>
        </w:rPr>
        <w:pict>
          <v:rect id="_x0000_i1052" style="width:0;height:1.5pt" o:hralign="center" o:hrstd="t" o:hr="t" fillcolor="#a0a0a0" stroked="f"/>
        </w:pict>
      </w:r>
    </w:p>
    <w:p w:rsidR="00000000" w:rsidRDefault="00433840">
      <w:pPr>
        <w:pStyle w:val="Heading2"/>
        <w:rPr>
          <w:rFonts w:eastAsia="Times New Roman"/>
          <w:lang w:val="en"/>
        </w:rPr>
      </w:pPr>
      <w:r>
        <w:rPr>
          <w:rFonts w:eastAsia="Times New Roman"/>
          <w:lang w:val="en"/>
        </w:rPr>
        <w:t>4.7 AUTOMATED ARBITRATOR CRYPTOGRAPHIC RELAY (</w:t>
      </w:r>
      <w:r>
        <w:rPr>
          <w:rStyle w:val="HTMLCode"/>
          <w:lang w:val="en"/>
        </w:rPr>
        <w:t>disputeController.js</w:t>
      </w:r>
      <w:r>
        <w:rPr>
          <w:rFonts w:eastAsia="Times New Roman"/>
          <w:lang w:val="en"/>
        </w:rPr>
        <w:t>)</w:t>
      </w:r>
    </w:p>
    <w:p w:rsidR="00000000" w:rsidRDefault="00433840">
      <w:pPr>
        <w:pStyle w:val="NormalWeb"/>
        <w:rPr>
          <w:color w:val="111111"/>
          <w:lang w:val="en"/>
        </w:rPr>
      </w:pPr>
      <w:r>
        <w:rPr>
          <w:color w:val="111111"/>
          <w:lang w:val="en"/>
        </w:rPr>
        <w:t>When both parties accept the AI recommendation within 48 hours, the arbitrator key signs and broadcasts the resolution: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fairwork-backend/src/controllers/disputeController.js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const { createWalletClient, http } = require("viem");</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const { privateKeyToAccou</w:t>
      </w:r>
      <w:r>
        <w:rPr>
          <w:color w:val="111111"/>
          <w:sz w:val="20"/>
          <w:szCs w:val="20"/>
          <w:shd w:val="clear" w:color="auto" w:fill="F1F5F9"/>
          <w:lang w:val="en"/>
        </w:rPr>
        <w:t>nt } = require("viem/accounts");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const { sepolia } = require("viem/chains");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const Dispute = require("../models/Dispute");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const Project = require("../models/Project");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const DISPUTE_ABI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type: "function",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name: "resolveByArbitrator",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w:t>
      </w:r>
      <w:r>
        <w:rPr>
          <w:color w:val="111111"/>
          <w:sz w:val="20"/>
          <w:szCs w:val="20"/>
          <w:shd w:val="clear" w:color="auto" w:fill="F1F5F9"/>
          <w:lang w:val="en"/>
        </w:rPr>
        <w:t>nputs: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name: "projectId", type: "string"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name: "winner", type: "address"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outputs: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stateMutability: "nonpayable"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exports.acceptAiRecommendation = async (req, res) =&gt;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 id } = req.params;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us</w:t>
      </w:r>
      <w:r>
        <w:rPr>
          <w:color w:val="111111"/>
          <w:sz w:val="20"/>
          <w:szCs w:val="20"/>
          <w:shd w:val="clear" w:color="auto" w:fill="F1F5F9"/>
          <w:lang w:val="en"/>
        </w:rPr>
        <w:t>erId = req.user.id;</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dispute = await Dispute.findById(id);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(!dispute || !dispute.aiRecommendation)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return res.status(404).json({ message: "Dispute or AI recommendation not found"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(new Date() &gt; </w:t>
      </w:r>
      <w:r>
        <w:rPr>
          <w:color w:val="111111"/>
          <w:sz w:val="20"/>
          <w:szCs w:val="20"/>
          <w:shd w:val="clear" w:color="auto" w:fill="F1F5F9"/>
          <w:lang w:val="en"/>
        </w:rPr>
        <w:t>new Date(dispute.aiRecommendation.expiresAt))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return res.status(400).json({ message: "48-hour mutual consent window has expired"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project = await Project.findById(dispute.projectId);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isClient = project.clientId.toString() === </w:t>
      </w:r>
      <w:r>
        <w:rPr>
          <w:color w:val="111111"/>
          <w:sz w:val="20"/>
          <w:szCs w:val="20"/>
          <w:shd w:val="clear" w:color="auto" w:fill="F1F5F9"/>
          <w:lang w:val="en"/>
        </w:rPr>
        <w:t>userId;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isFreelancer = project.freelancerId.toString() === userId;</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(isClient) dispute.aiRecommendation.clientAccepted = true;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(isFreelancer) dispute.aiRecommendation.freelancerAccepted = true;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await dispute.save();</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Check if both </w:t>
      </w:r>
      <w:r>
        <w:rPr>
          <w:color w:val="111111"/>
          <w:sz w:val="20"/>
          <w:szCs w:val="20"/>
          <w:shd w:val="clear" w:color="auto" w:fill="F1F5F9"/>
          <w:lang w:val="en"/>
        </w:rPr>
        <w:t>parties have consented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(dispute.aiRecommendation.clientAccepted &amp;&amp; dispute.aiRecommendation.freelancerAccepted)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winnerRole = dispute.aiRecommendation.winner; // "client" or "freelancer"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winnerAddress = winnerRole === "client" ? p</w:t>
      </w:r>
      <w:r>
        <w:rPr>
          <w:color w:val="111111"/>
          <w:sz w:val="20"/>
          <w:szCs w:val="20"/>
          <w:shd w:val="clear" w:color="auto" w:fill="F1F5F9"/>
          <w:lang w:val="en"/>
        </w:rPr>
        <w:t>roject.clientWalletAddress : project.freelancerWalletAddress;</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Execute Arbitrator Relayer on Sepolia</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arbitratorKey = process.env.ARBITRATOR_PRIVATE_KEY || process.env.SEPOLIA_PRIVATE_KEY;</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account = privateKeyToAccount(`0x${arbitr</w:t>
      </w:r>
      <w:r>
        <w:rPr>
          <w:color w:val="111111"/>
          <w:sz w:val="20"/>
          <w:szCs w:val="20"/>
          <w:shd w:val="clear" w:color="auto" w:fill="F1F5F9"/>
          <w:lang w:val="en"/>
        </w:rPr>
        <w:t>atorKey.replace(/^0x/,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client = createWalletClient({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account,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chain: sepolia,</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transport: http(process.env.SEPOLIA_RPC_URL)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txHash = await client.writeContract({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address: process.env.DISPUTE_CONTR</w:t>
      </w:r>
      <w:r>
        <w:rPr>
          <w:color w:val="111111"/>
          <w:sz w:val="20"/>
          <w:szCs w:val="20"/>
          <w:shd w:val="clear" w:color="auto" w:fill="F1F5F9"/>
          <w:lang w:val="en"/>
        </w:rPr>
        <w:t>ACT_ADDRESS,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abi: DISPUTE_ABI,</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functionName: "resolveByArbitrator",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args: [project.id, winnerAddress]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dispute.status = "resolved";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dispute.resolution = `Resolved via mutual AI consensus in favor of ${winnerRole}`;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dispute.onChainTxHash = txHash;</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await dispute.save();</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project.status = "completed";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project.escrowDisputed = false;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await project.save();</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return res.json({ message: "Mutual consensus reached. On-chain settlement broadcasted.", txHash,</w:t>
      </w:r>
      <w:r>
        <w:rPr>
          <w:color w:val="111111"/>
          <w:sz w:val="20"/>
          <w:szCs w:val="20"/>
          <w:shd w:val="clear" w:color="auto" w:fill="F1F5F9"/>
          <w:lang w:val="en"/>
        </w:rPr>
        <w:t xml:space="preserve"> dispute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res.json({ message: "Consent recorded. Awaiting counterparty approval.", dispute });</w:t>
      </w:r>
    </w:p>
    <w:p w:rsidR="00000000" w:rsidRDefault="00433840">
      <w:pPr>
        <w:pStyle w:val="HTMLPreformatted"/>
        <w:rPr>
          <w:color w:val="111111"/>
          <w:lang w:val="en"/>
        </w:rPr>
      </w:pP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Client Dashboard                         Backend Relay API                       Sepolia Blockchain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Accept AI Recommendation ────────────&gt;│ Record clientAccepted = true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Await freelancer acceptance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Freelancer Dashboard                             │                                  </w:t>
      </w: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Accept AI Recommendation ────────────&gt;│ Record freelancerAccepted = true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         </w:t>
      </w: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[BOTH ACCEPTED: Trigger Relay]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Sign with ARBITRATOR_PRIVATE_KEY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 resolveByArbitrator(id, winner) ───&gt;│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│&lt;── Transaction Mined (txHash) ────────│</w:t>
      </w:r>
    </w:p>
    <w:p w:rsidR="00000000" w:rsidRDefault="00433840">
      <w:pPr>
        <w:pStyle w:val="HTMLPreformatted"/>
        <w:rPr>
          <w:color w:val="111111"/>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 Update DB state to RESOLVED           │</w:t>
      </w:r>
    </w:p>
    <w:p w:rsidR="00000000" w:rsidRDefault="00433840">
      <w:pPr>
        <w:pStyle w:val="NormalWeb"/>
        <w:rPr>
          <w:color w:val="111111"/>
          <w:lang w:val="en"/>
        </w:rPr>
      </w:pPr>
      <w:r>
        <w:rPr>
          <w:rStyle w:val="Emphasis"/>
          <w:color w:val="111111"/>
          <w:lang w:val="en"/>
        </w:rPr>
        <w:t>Figure 4.3: AI Dispute Mutual Consensus &amp; Arbitrator Execution Pipeline</w:t>
      </w:r>
    </w:p>
    <w:p w:rsidR="00000000" w:rsidRDefault="00433840">
      <w:pPr>
        <w:spacing w:before="240" w:after="240"/>
        <w:rPr>
          <w:rFonts w:eastAsia="Times New Roman"/>
          <w:color w:val="111111"/>
          <w:lang w:val="en"/>
        </w:rPr>
      </w:pPr>
      <w:r>
        <w:rPr>
          <w:rFonts w:eastAsia="Times New Roman"/>
          <w:color w:val="111111"/>
          <w:lang w:val="en"/>
        </w:rPr>
        <w:pict>
          <v:rect id="_x0000_i1053" style="width:0;height:1.5pt" o:hralign="center" o:hrstd="t" o:hr="t" fillcolor="#a0a0a0" stroked="f"/>
        </w:pict>
      </w:r>
    </w:p>
    <w:p w:rsidR="00000000" w:rsidRDefault="00433840">
      <w:pPr>
        <w:pStyle w:val="Heading2"/>
        <w:rPr>
          <w:rFonts w:eastAsia="Times New Roman"/>
          <w:lang w:val="en"/>
        </w:rPr>
      </w:pPr>
      <w:r>
        <w:rPr>
          <w:rFonts w:eastAsia="Times New Roman"/>
          <w:lang w:val="en"/>
        </w:rPr>
        <w:t>4.8 GITHUB PULL REQUEST CI STATUS VERIFIER (</w:t>
      </w:r>
      <w:r>
        <w:rPr>
          <w:rStyle w:val="HTMLCode"/>
          <w:lang w:val="en"/>
        </w:rPr>
        <w:t>githubService.js</w:t>
      </w:r>
      <w:r>
        <w:rPr>
          <w:rFonts w:eastAsia="Times New Roman"/>
          <w:lang w:val="en"/>
        </w:rPr>
        <w:t>)</w:t>
      </w:r>
    </w:p>
    <w:p w:rsidR="00000000" w:rsidRDefault="00433840">
      <w:pPr>
        <w:pStyle w:val="NormalWeb"/>
        <w:rPr>
          <w:color w:val="111111"/>
          <w:lang w:val="en"/>
        </w:rPr>
      </w:pPr>
      <w:r>
        <w:rPr>
          <w:rStyle w:val="HTMLCode"/>
          <w:color w:val="111111"/>
          <w:lang w:val="en"/>
        </w:rPr>
        <w:t>gi</w:t>
      </w:r>
      <w:r>
        <w:rPr>
          <w:rStyle w:val="HTMLCode"/>
          <w:color w:val="111111"/>
          <w:lang w:val="en"/>
        </w:rPr>
        <w:t>thubService.js</w:t>
      </w:r>
      <w:r>
        <w:rPr>
          <w:color w:val="111111"/>
          <w:lang w:val="en"/>
        </w:rPr>
        <w:t xml:space="preserve"> inspects pull request test pipelines using the Octokit/REST API:</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fairwork-backend/src/services/githubService.js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const { Octokit } = require("@octokit/rest");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const octokit = new Octokit({ auth: process.env.GITHUB_SERVICE_TOKEN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async</w:t>
      </w:r>
      <w:r>
        <w:rPr>
          <w:color w:val="111111"/>
          <w:sz w:val="20"/>
          <w:szCs w:val="20"/>
          <w:shd w:val="clear" w:color="auto" w:fill="F1F5F9"/>
          <w:lang w:val="en"/>
        </w:rPr>
        <w:t xml:space="preserve"> function verifyPullRequestCI(prUrl, freelancerGithubUsername)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match = prUrl.match(/github\.com\/([^/]+)\/([^/]+)\/pull\/(\d+)/i);</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(!match)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return { status: "invalid_url", message: "Malformed GitHub Pull Request URL"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[_</w:t>
      </w:r>
      <w:r>
        <w:rPr>
          <w:color w:val="111111"/>
          <w:sz w:val="20"/>
          <w:szCs w:val="20"/>
          <w:shd w:val="clear" w:color="auto" w:fill="F1F5F9"/>
          <w:lang w:val="en"/>
        </w:rPr>
        <w:t>, owner, repo, pullNumber] = match;</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try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1. Fetch Pull Request metadata</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 data: pr } = await octokit.rest.pulls.get({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owner,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repo,</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pull_number: parseInt(pullNumber, 10)</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2. Author Attribution Invariant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(freelancerGithubUsername &amp;&amp; pr.user.login.toLowerCase() !== freelancerGithubUsername.toLowerCase())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return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status: "author_mismatch",</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message: `PR author @${pr.user.login} does not match verified freelancer @${freelancerGi</w:t>
      </w:r>
      <w:r>
        <w:rPr>
          <w:color w:val="111111"/>
          <w:sz w:val="20"/>
          <w:szCs w:val="20"/>
          <w:shd w:val="clear" w:color="auto" w:fill="F1F5F9"/>
          <w:lang w:val="en"/>
        </w:rPr>
        <w:t>thubUsername}`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headSha = pr.head.sha;</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3. Fetch Check Runs (GitHub Actions, etc.)</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 { data: checkRuns } = await octokit.rest.checks.listForRef({ owner, repo, ref: headSha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let total = checkRuns.total_count;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let passed = 0;</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let failed = 0;</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let pending = 0;</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for (const run of checkRuns.check_runs)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(run.status === "completed")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(run.conclusion === "success" || run.conclusion === "neutral") passed++;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else failed++;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 else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pending++;</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let status = "pending";</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(failed &gt; 0) status = "failed";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else if (pending === 0 &amp;&amp; passed &gt; 0) status = "passed";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else if (total === 0) status = "unavailable";</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return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status,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 xml:space="preserve">    details: { totalChecks: total, passedChecks: passed, failedChecks: failed, pendingChecks: pending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commitSha: headSha,</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prTitle: pr.title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catch (error)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if (error.status === 404)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return { status: "unavailable", mess</w:t>
      </w:r>
      <w:r>
        <w:rPr>
          <w:color w:val="111111"/>
          <w:sz w:val="20"/>
          <w:szCs w:val="20"/>
          <w:shd w:val="clear" w:color="auto" w:fill="F1F5F9"/>
          <w:lang w:val="en"/>
        </w:rPr>
        <w:t>age: "Private repository or inaccessible pull request"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throw error;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lang w:val="en"/>
        </w:rPr>
      </w:pPr>
      <w:r>
        <w:rPr>
          <w:color w:val="111111"/>
          <w:sz w:val="20"/>
          <w:szCs w:val="20"/>
          <w:shd w:val="clear" w:color="auto" w:fill="F1F5F9"/>
          <w:lang w:val="en"/>
        </w:rPr>
        <w:t>module.exports = { verifyPullRequestCI };</w:t>
      </w:r>
    </w:p>
    <w:p w:rsidR="00000000" w:rsidRDefault="00433840">
      <w:pPr>
        <w:spacing w:before="240" w:after="240"/>
        <w:rPr>
          <w:rFonts w:eastAsia="Times New Roman"/>
          <w:color w:val="111111"/>
          <w:lang w:val="en"/>
        </w:rPr>
      </w:pPr>
      <w:r>
        <w:rPr>
          <w:rFonts w:eastAsia="Times New Roman"/>
          <w:color w:val="111111"/>
          <w:lang w:val="en"/>
        </w:rPr>
        <w:pict>
          <v:rect id="_x0000_i1054" style="width:0;height:1.5pt" o:hralign="center" o:hrstd="t" o:hr="t" fillcolor="#a0a0a0" stroked="f"/>
        </w:pict>
      </w:r>
    </w:p>
    <w:p w:rsidR="00000000" w:rsidRDefault="00433840">
      <w:pPr>
        <w:pStyle w:val="Heading1"/>
        <w:spacing w:before="360" w:beforeAutospacing="0" w:after="240" w:afterAutospacing="0"/>
        <w:jc w:val="center"/>
        <w:rPr>
          <w:rFonts w:eastAsia="Times New Roman"/>
          <w:caps/>
          <w:sz w:val="32"/>
          <w:szCs w:val="32"/>
          <w:lang w:val="en"/>
        </w:rPr>
      </w:pPr>
      <w:r>
        <w:rPr>
          <w:rFonts w:eastAsia="Times New Roman"/>
          <w:caps/>
          <w:sz w:val="32"/>
          <w:szCs w:val="32"/>
          <w:lang w:val="en"/>
        </w:rPr>
        <w:t>CHAPTER 5: TESTING, VERIFICATION &amp; SECURITY ANALYSIS</w:t>
      </w:r>
    </w:p>
    <w:p w:rsidR="00000000" w:rsidRDefault="00433840">
      <w:pPr>
        <w:pStyle w:val="Heading2"/>
        <w:rPr>
          <w:rFonts w:eastAsia="Times New Roman"/>
          <w:lang w:val="en"/>
        </w:rPr>
      </w:pPr>
      <w:r>
        <w:rPr>
          <w:rFonts w:eastAsia="Times New Roman"/>
          <w:lang w:val="en"/>
        </w:rPr>
        <w:t>5.1 SMART CONTRACT UNIT TESTING (HARDHAT SUITE)</w:t>
      </w:r>
    </w:p>
    <w:p w:rsidR="00000000" w:rsidRDefault="00433840">
      <w:pPr>
        <w:pStyle w:val="NormalWeb"/>
        <w:rPr>
          <w:color w:val="111111"/>
          <w:lang w:val="en"/>
        </w:rPr>
      </w:pPr>
      <w:r>
        <w:rPr>
          <w:color w:val="111111"/>
          <w:lang w:val="en"/>
        </w:rPr>
        <w:t>The smart contract test suite was executed locally using Hardhat and an in-memory EVM node. The suite tests 12 critical financial and security scenarios: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npx hardhat test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No contracts to compile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Running Solidity tests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Running node:test tests</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FairWork ERC-20 milestone escrow</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rFonts w:ascii="Segoe UI Symbol" w:hAnsi="Segoe UI Symbol" w:cs="Segoe UI Symbol"/>
          <w:color w:val="111111"/>
          <w:sz w:val="20"/>
          <w:szCs w:val="20"/>
          <w:shd w:val="clear" w:color="auto" w:fill="F1F5F9"/>
          <w:lang w:val="en"/>
        </w:rPr>
        <w:t>✔</w:t>
      </w:r>
      <w:r>
        <w:rPr>
          <w:color w:val="111111"/>
          <w:sz w:val="20"/>
          <w:szCs w:val="20"/>
          <w:shd w:val="clear" w:color="auto" w:fill="F1F5F9"/>
          <w:lang w:val="en"/>
        </w:rPr>
        <w:t xml:space="preserve"> creates a valid escrow and rejects invalid creation input (327ms)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rFonts w:ascii="Segoe UI Symbol" w:hAnsi="Segoe UI Symbol" w:cs="Segoe UI Symbol"/>
          <w:color w:val="111111"/>
          <w:sz w:val="20"/>
          <w:szCs w:val="20"/>
          <w:shd w:val="clear" w:color="auto" w:fill="F1F5F9"/>
          <w:lang w:val="en"/>
        </w:rPr>
        <w:t>✔</w:t>
      </w:r>
      <w:r>
        <w:rPr>
          <w:color w:val="111111"/>
          <w:sz w:val="20"/>
          <w:szCs w:val="20"/>
          <w:shd w:val="clear" w:color="auto" w:fill="F1F5F9"/>
          <w:lang w:val="en"/>
        </w:rPr>
        <w:t xml:space="preserve"> enforces client-only funding and ERC-20 allowance/balance requirements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rFonts w:ascii="Segoe UI Symbol" w:hAnsi="Segoe UI Symbol" w:cs="Segoe UI Symbol"/>
          <w:color w:val="111111"/>
          <w:sz w:val="20"/>
          <w:szCs w:val="20"/>
          <w:shd w:val="clear" w:color="auto" w:fill="F1F5F9"/>
          <w:lang w:val="en"/>
        </w:rPr>
        <w:t>✔</w:t>
      </w:r>
      <w:r>
        <w:rPr>
          <w:color w:val="111111"/>
          <w:sz w:val="20"/>
          <w:szCs w:val="20"/>
          <w:shd w:val="clear" w:color="auto" w:fill="F1F5F9"/>
          <w:lang w:val="en"/>
        </w:rPr>
        <w:t xml:space="preserve"> releases individua</w:t>
      </w:r>
      <w:r>
        <w:rPr>
          <w:color w:val="111111"/>
          <w:sz w:val="20"/>
          <w:szCs w:val="20"/>
          <w:shd w:val="clear" w:color="auto" w:fill="F1F5F9"/>
          <w:lang w:val="en"/>
        </w:rPr>
        <w:t>l milestones, records completion, and prevents duplicate release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rFonts w:ascii="Segoe UI Symbol" w:hAnsi="Segoe UI Symbol" w:cs="Segoe UI Symbol"/>
          <w:color w:val="111111"/>
          <w:sz w:val="20"/>
          <w:szCs w:val="20"/>
          <w:shd w:val="clear" w:color="auto" w:fill="F1F5F9"/>
          <w:lang w:val="en"/>
        </w:rPr>
        <w:t>✔</w:t>
      </w:r>
      <w:r>
        <w:rPr>
          <w:color w:val="111111"/>
          <w:sz w:val="20"/>
          <w:szCs w:val="20"/>
          <w:shd w:val="clear" w:color="auto" w:fill="F1F5F9"/>
          <w:lang w:val="en"/>
        </w:rPr>
        <w:t xml:space="preserve"> enforces a 48-hour timelock on refunds and returns remaining balance to 0</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rFonts w:ascii="Segoe UI Symbol" w:hAnsi="Segoe UI Symbol" w:cs="Segoe UI Symbol"/>
          <w:color w:val="111111"/>
          <w:sz w:val="20"/>
          <w:szCs w:val="20"/>
          <w:shd w:val="clear" w:color="auto" w:fill="F1F5F9"/>
          <w:lang w:val="en"/>
        </w:rPr>
        <w:t>✔</w:t>
      </w:r>
      <w:r>
        <w:rPr>
          <w:color w:val="111111"/>
          <w:sz w:val="20"/>
          <w:szCs w:val="20"/>
          <w:shd w:val="clear" w:color="auto" w:fill="F1F5F9"/>
          <w:lang w:val="en"/>
        </w:rPr>
        <w:t xml:space="preserve"> allows client to cancel a pending refund request</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rFonts w:ascii="Segoe UI Symbol" w:hAnsi="Segoe UI Symbol" w:cs="Segoe UI Symbol"/>
          <w:color w:val="111111"/>
          <w:sz w:val="20"/>
          <w:szCs w:val="20"/>
          <w:shd w:val="clear" w:color="auto" w:fill="F1F5F9"/>
          <w:lang w:val="en"/>
        </w:rPr>
        <w:t>✔</w:t>
      </w:r>
      <w:r>
        <w:rPr>
          <w:color w:val="111111"/>
          <w:sz w:val="20"/>
          <w:szCs w:val="20"/>
          <w:shd w:val="clear" w:color="auto" w:fill="F1F5F9"/>
          <w:lang w:val="en"/>
        </w:rPr>
        <w:t xml:space="preserve"> freezes a funded escrow and resolves the remaining</w:t>
      </w:r>
      <w:r>
        <w:rPr>
          <w:color w:val="111111"/>
          <w:sz w:val="20"/>
          <w:szCs w:val="20"/>
          <w:shd w:val="clear" w:color="auto" w:fill="F1F5F9"/>
          <w:lang w:val="en"/>
        </w:rPr>
        <w:t xml:space="preserve"> balance only through the arbitrator</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rFonts w:ascii="Segoe UI Symbol" w:hAnsi="Segoe UI Symbol" w:cs="Segoe UI Symbol"/>
          <w:color w:val="111111"/>
          <w:sz w:val="20"/>
          <w:szCs w:val="20"/>
          <w:shd w:val="clear" w:color="auto" w:fill="F1F5F9"/>
          <w:lang w:val="en"/>
        </w:rPr>
        <w:t>✔</w:t>
      </w:r>
      <w:r>
        <w:rPr>
          <w:color w:val="111111"/>
          <w:sz w:val="20"/>
          <w:szCs w:val="20"/>
          <w:shd w:val="clear" w:color="auto" w:fill="F1F5F9"/>
          <w:lang w:val="en"/>
        </w:rPr>
        <w:t xml:space="preserve"> keeps Escrow-to-Dispute wiring owner-only, one-time, and closed before wiring</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rFonts w:ascii="Segoe UI Symbol" w:hAnsi="Segoe UI Symbol" w:cs="Segoe UI Symbol"/>
          <w:color w:val="111111"/>
          <w:sz w:val="20"/>
          <w:szCs w:val="20"/>
          <w:shd w:val="clear" w:color="auto" w:fill="F1F5F9"/>
          <w:lang w:val="en"/>
        </w:rPr>
        <w:t>✔</w:t>
      </w:r>
      <w:r>
        <w:rPr>
          <w:color w:val="111111"/>
          <w:sz w:val="20"/>
          <w:szCs w:val="20"/>
          <w:shd w:val="clear" w:color="auto" w:fill="F1F5F9"/>
          <w:lang w:val="en"/>
        </w:rPr>
        <w:t xml:space="preserve"> pauses every Escrow state-changing function and allows recovery after unpause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rFonts w:ascii="Segoe UI Symbol" w:hAnsi="Segoe UI Symbol" w:cs="Segoe UI Symbol"/>
          <w:color w:val="111111"/>
          <w:sz w:val="20"/>
          <w:szCs w:val="20"/>
          <w:shd w:val="clear" w:color="auto" w:fill="F1F5F9"/>
          <w:lang w:val="en"/>
        </w:rPr>
        <w:t>✔</w:t>
      </w:r>
      <w:r>
        <w:rPr>
          <w:color w:val="111111"/>
          <w:sz w:val="20"/>
          <w:szCs w:val="20"/>
          <w:shd w:val="clear" w:color="auto" w:fill="F1F5F9"/>
          <w:lang w:val="en"/>
        </w:rPr>
        <w:t xml:space="preserve"> uses the Escrow pause gate to atomically bloc</w:t>
      </w:r>
      <w:r>
        <w:rPr>
          <w:color w:val="111111"/>
          <w:sz w:val="20"/>
          <w:szCs w:val="20"/>
          <w:shd w:val="clear" w:color="auto" w:fill="F1F5F9"/>
          <w:lang w:val="en"/>
        </w:rPr>
        <w:t>k dispute freezes without adding Dispute authority</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rFonts w:ascii="Segoe UI Symbol" w:hAnsi="Segoe UI Symbol" w:cs="Segoe UI Symbol"/>
          <w:color w:val="111111"/>
          <w:sz w:val="20"/>
          <w:szCs w:val="20"/>
          <w:shd w:val="clear" w:color="auto" w:fill="F1F5F9"/>
          <w:lang w:val="en"/>
        </w:rPr>
        <w:t>✔</w:t>
      </w:r>
      <w:r>
        <w:rPr>
          <w:color w:val="111111"/>
          <w:sz w:val="20"/>
          <w:szCs w:val="20"/>
          <w:shd w:val="clear" w:color="auto" w:fill="F1F5F9"/>
          <w:lang w:val="en"/>
        </w:rPr>
        <w:t xml:space="preserve"> submits rating successfully for participants of completed projects and reverts for others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rFonts w:ascii="Segoe UI Symbol" w:hAnsi="Segoe UI Symbol" w:cs="Segoe UI Symbol"/>
          <w:color w:val="111111"/>
          <w:sz w:val="20"/>
          <w:szCs w:val="20"/>
          <w:shd w:val="clear" w:color="auto" w:fill="F1F5F9"/>
          <w:lang w:val="en"/>
        </w:rPr>
        <w:t>✔</w:t>
      </w:r>
      <w:r>
        <w:rPr>
          <w:color w:val="111111"/>
          <w:sz w:val="20"/>
          <w:szCs w:val="20"/>
          <w:shd w:val="clear" w:color="auto" w:fill="F1F5F9"/>
          <w:lang w:val="en"/>
        </w:rPr>
        <w:t xml:space="preserve"> allows owner to set a new arbitrator and new arbitrator can resolve disputes</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rFonts w:ascii="Segoe UI Symbol" w:hAnsi="Segoe UI Symbol" w:cs="Segoe UI Symbol"/>
          <w:color w:val="111111"/>
          <w:sz w:val="20"/>
          <w:szCs w:val="20"/>
          <w:shd w:val="clear" w:color="auto" w:fill="F1F5F9"/>
          <w:lang w:val="en"/>
        </w:rPr>
        <w:t>✔</w:t>
      </w:r>
      <w:r>
        <w:rPr>
          <w:color w:val="111111"/>
          <w:sz w:val="20"/>
          <w:szCs w:val="20"/>
          <w:shd w:val="clear" w:color="auto" w:fill="F1F5F9"/>
          <w:lang w:val="en"/>
        </w:rPr>
        <w:t xml:space="preserve"> rejects malicious re</w:t>
      </w:r>
      <w:r>
        <w:rPr>
          <w:color w:val="111111"/>
          <w:sz w:val="20"/>
          <w:szCs w:val="20"/>
          <w:shd w:val="clear" w:color="auto" w:fill="F1F5F9"/>
          <w:lang w:val="en"/>
        </w:rPr>
        <w:t>entrancy hook during releaseMilestone via nonReentrant</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lang w:val="en"/>
        </w:rPr>
      </w:pPr>
      <w:r>
        <w:rPr>
          <w:color w:val="111111"/>
          <w:sz w:val="20"/>
          <w:szCs w:val="20"/>
          <w:shd w:val="clear" w:color="auto" w:fill="F1F5F9"/>
          <w:lang w:val="en"/>
        </w:rPr>
        <w:t xml:space="preserve">  12 passing (12 nodejs)</w:t>
      </w:r>
    </w:p>
    <w:p w:rsidR="00000000" w:rsidRDefault="00433840">
      <w:pPr>
        <w:pStyle w:val="NormalWeb"/>
        <w:rPr>
          <w:color w:val="111111"/>
          <w:lang w:val="en"/>
        </w:rPr>
      </w:pPr>
      <w:r>
        <w:rPr>
          <w:rStyle w:val="Emphasis"/>
          <w:color w:val="111111"/>
          <w:lang w:val="en"/>
        </w:rPr>
        <w:t>Table 5.1: Smart Contract Hardhat Automated Test Results (12/12)</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Test ID</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Scenario Description</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Invariant Asserted</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Result</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SC-01</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Escrow Initialization</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Cumulative budget == sum of milestone amounts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PASS</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SC-02</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Non-Client Funding Rejection</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require(msg.sender == e.client)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PASS</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SC-03</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Milestone Payout Execution</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Token balance transfers atomically to freelancer</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PASS</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SC-04</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Duplicate Milestone Release Preventio</w:t>
            </w:r>
            <w:r>
              <w:rPr>
                <w:rFonts w:eastAsia="Times New Roman"/>
                <w:color w:val="111111"/>
                <w:sz w:val="20"/>
                <w:szCs w:val="20"/>
              </w:rPr>
              <w:t>n</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Reverts if $m.released == true$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PASS</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SC-05</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48-Hour Refund Challenge Timelock</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Reverts if $\text{timestamp} &lt; \text{reqAt} + 48\text{h}$</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PASS</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SC-06</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Refund Cancellation</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Client can cancel pending refund within timelock</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PASS</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SC-07</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Vault Freeze on Dispute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Blocks releases and refund claims once disputed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PASS</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SC-08</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Single-Key Arbitrator Execution</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Reverts if caller $\neq$ arbitrator</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PASS</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SC-09</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Binary Winner Allocation</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Reverts if winner $\notin \{\text{client}, \text{freelancer}\}$</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PASS</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SC-10</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Emergency Pause Gating</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Reverts all state mutations when contract paused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PASS</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SC-11</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$O(1)$ Reputation Authorization</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Non-participants cannot submit ratings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PASS</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SC-12</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Reentrancy Attack Defense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 xml:space="preserve">Malicious callback reverts via </w:t>
            </w:r>
            <w:r>
              <w:rPr>
                <w:rStyle w:val="HTMLCode"/>
                <w:color w:val="111111"/>
              </w:rPr>
              <w:t>nonReentrant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PASS</w:t>
            </w:r>
          </w:p>
        </w:tc>
      </w:tr>
    </w:tbl>
    <w:p w:rsidR="00000000" w:rsidRDefault="00433840">
      <w:pPr>
        <w:spacing w:before="240" w:after="240"/>
        <w:rPr>
          <w:rFonts w:eastAsia="Times New Roman"/>
          <w:color w:val="111111"/>
          <w:lang w:val="en"/>
        </w:rPr>
      </w:pPr>
      <w:r>
        <w:rPr>
          <w:rFonts w:eastAsia="Times New Roman"/>
          <w:color w:val="111111"/>
          <w:lang w:val="en"/>
        </w:rPr>
        <w:pict>
          <v:rect id="_x0000_i1055" style="width:0;height:1.5pt" o:hralign="center" o:hrstd="t" o:hr="t" fillcolor="#a0a0a0" stroked="f"/>
        </w:pict>
      </w:r>
    </w:p>
    <w:p w:rsidR="00000000" w:rsidRDefault="00433840">
      <w:pPr>
        <w:pStyle w:val="Heading2"/>
        <w:rPr>
          <w:rFonts w:eastAsia="Times New Roman"/>
          <w:lang w:val="en"/>
        </w:rPr>
      </w:pPr>
      <w:r>
        <w:rPr>
          <w:rFonts w:eastAsia="Times New Roman"/>
          <w:lang w:val="en"/>
        </w:rPr>
        <w:t>5.2 BACKEND SETTLEMENT TEST SUITE (71 SCENARIOS)</w:t>
      </w:r>
    </w:p>
    <w:p w:rsidR="00000000" w:rsidRDefault="00433840">
      <w:pPr>
        <w:pStyle w:val="NormalWeb"/>
        <w:rPr>
          <w:color w:val="111111"/>
          <w:lang w:val="en"/>
        </w:rPr>
      </w:pPr>
      <w:r>
        <w:rPr>
          <w:color w:val="111111"/>
          <w:lang w:val="en"/>
        </w:rPr>
        <w:t>The backend test suite verifies that off-chain state transitions maintain absolute financial fidelity across 71 distinct integration scenarios:</w:t>
      </w:r>
    </w:p>
    <w:p w:rsidR="00000000" w:rsidRDefault="00433840">
      <w:pPr>
        <w:pStyle w:val="NormalWeb"/>
        <w:rPr>
          <w:color w:val="111111"/>
          <w:lang w:val="en"/>
        </w:rPr>
      </w:pPr>
      <w:r>
        <w:rPr>
          <w:rStyle w:val="Emphasis"/>
          <w:color w:val="111111"/>
          <w:lang w:val="en"/>
        </w:rPr>
        <w:t>Table 5.2: Backend Integration-Gate Tes</w:t>
      </w:r>
      <w:r>
        <w:rPr>
          <w:rStyle w:val="Emphasis"/>
          <w:color w:val="111111"/>
          <w:lang w:val="en"/>
        </w:rPr>
        <w:t>t Results (71/71)</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Subsystem Suite</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Scenarios</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Focus Areas</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Result</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Authorization Suite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16 Scenarios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REST project membership, OAuth PKCE verifiers, socket disconnection</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PASS (16/16)</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GitHub Service Suite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 Scenarios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AES-256-GCM encryption, commit streaks, language aggregations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PASS (4/4)</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Integration Gates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14 Scenarios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Decimal128 scale validation, CAS state machines, circuit breakers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PASS (14/14)</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OAuth 2.0 PKCE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10 Scenarios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Tamper detection, signed role selection tok</w:t>
            </w:r>
            <w:r>
              <w:rPr>
                <w:rFonts w:eastAsia="Times New Roman"/>
                <w:color w:val="111111"/>
                <w:sz w:val="20"/>
                <w:szCs w:val="20"/>
              </w:rPr>
              <w:t>ens, state cookies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PASS (10/10)</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Settlement Core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24 Scenarios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Generation lease fencing, reorg common-ancestor rollbacks, outbox</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PASS (24/24)</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Total Test Runs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71 Scenarios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Zero failures, zero regressions, completed in 1.85 seconds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PASS (71/71)</w:t>
            </w:r>
          </w:p>
        </w:tc>
      </w:tr>
    </w:tbl>
    <w:p w:rsidR="00000000" w:rsidRDefault="00433840">
      <w:pPr>
        <w:pStyle w:val="NormalWeb"/>
        <w:rPr>
          <w:color w:val="111111"/>
          <w:lang w:val="en"/>
        </w:rPr>
      </w:pPr>
      <w:r>
        <w:rPr>
          <w:color w:val="111111"/>
          <w:lang w:val="en"/>
        </w:rPr>
        <w:t>Key verified settlement invariants:</w:t>
      </w:r>
    </w:p>
    <w:p w:rsidR="00000000" w:rsidRDefault="00433840">
      <w:pPr>
        <w:numPr>
          <w:ilvl w:val="0"/>
          <w:numId w:val="53"/>
        </w:numPr>
        <w:spacing w:before="100" w:beforeAutospacing="1" w:after="60"/>
        <w:jc w:val="both"/>
        <w:rPr>
          <w:rFonts w:eastAsia="Times New Roman"/>
          <w:color w:val="111111"/>
          <w:lang w:val="en"/>
        </w:rPr>
      </w:pPr>
      <w:r>
        <w:rPr>
          <w:rStyle w:val="Strong"/>
          <w:rFonts w:eastAsia="Times New Roman"/>
          <w:color w:val="111111"/>
          <w:lang w:val="en"/>
        </w:rPr>
        <w:t>Scenario 5 (Generation Fencing):</w:t>
      </w:r>
      <w:r>
        <w:rPr>
          <w:rFonts w:eastAsia="Times New Roman"/>
          <w:color w:val="111111"/>
          <w:lang w:val="en"/>
        </w:rPr>
        <w:t xml:space="preserve"> Pod with stale lease generation attempting a financial write is aborted.</w:t>
      </w:r>
    </w:p>
    <w:p w:rsidR="00000000" w:rsidRDefault="00433840">
      <w:pPr>
        <w:numPr>
          <w:ilvl w:val="0"/>
          <w:numId w:val="53"/>
        </w:numPr>
        <w:spacing w:before="100" w:beforeAutospacing="1" w:after="60"/>
        <w:jc w:val="both"/>
        <w:rPr>
          <w:rFonts w:eastAsia="Times New Roman"/>
          <w:color w:val="111111"/>
          <w:lang w:val="en"/>
        </w:rPr>
      </w:pPr>
      <w:r>
        <w:rPr>
          <w:rStyle w:val="Strong"/>
          <w:rFonts w:eastAsia="Times New Roman"/>
          <w:color w:val="111111"/>
          <w:lang w:val="en"/>
        </w:rPr>
        <w:t>Scenario 8 (Collision Detection):</w:t>
      </w:r>
      <w:r>
        <w:rPr>
          <w:rFonts w:eastAsia="Times New Roman"/>
          <w:color w:val="111111"/>
          <w:lang w:val="en"/>
        </w:rPr>
        <w:t xml:space="preserve"> Concurrent events for the same milestone index throw duplicate key errors.</w:t>
      </w:r>
    </w:p>
    <w:p w:rsidR="00000000" w:rsidRDefault="00433840">
      <w:pPr>
        <w:numPr>
          <w:ilvl w:val="0"/>
          <w:numId w:val="53"/>
        </w:numPr>
        <w:spacing w:before="100" w:beforeAutospacing="1" w:after="60"/>
        <w:jc w:val="both"/>
        <w:rPr>
          <w:rFonts w:eastAsia="Times New Roman"/>
          <w:color w:val="111111"/>
          <w:lang w:val="en"/>
        </w:rPr>
      </w:pPr>
      <w:r>
        <w:rPr>
          <w:rStyle w:val="Strong"/>
          <w:rFonts w:eastAsia="Times New Roman"/>
          <w:color w:val="111111"/>
          <w:lang w:val="en"/>
        </w:rPr>
        <w:t>Scena</w:t>
      </w:r>
      <w:r>
        <w:rPr>
          <w:rStyle w:val="Strong"/>
          <w:rFonts w:eastAsia="Times New Roman"/>
          <w:color w:val="111111"/>
          <w:lang w:val="en"/>
        </w:rPr>
        <w:t>rio 15 (Reorg Rollback):</w:t>
      </w:r>
      <w:r>
        <w:rPr>
          <w:rFonts w:eastAsia="Times New Roman"/>
          <w:color w:val="111111"/>
          <w:lang w:val="en"/>
        </w:rPr>
        <w:t xml:space="preserve"> Speculative releases mined on an orphaned fork are cleanly rolled back to common ancestor block.</w:t>
      </w:r>
    </w:p>
    <w:p w:rsidR="00000000" w:rsidRDefault="00433840">
      <w:pPr>
        <w:numPr>
          <w:ilvl w:val="0"/>
          <w:numId w:val="53"/>
        </w:numPr>
        <w:spacing w:before="100" w:beforeAutospacing="1" w:after="60"/>
        <w:jc w:val="both"/>
        <w:rPr>
          <w:rFonts w:eastAsia="Times New Roman"/>
          <w:color w:val="111111"/>
          <w:lang w:val="en"/>
        </w:rPr>
      </w:pPr>
      <w:r>
        <w:rPr>
          <w:rStyle w:val="Strong"/>
          <w:rFonts w:eastAsia="Times New Roman"/>
          <w:color w:val="111111"/>
          <w:lang w:val="en"/>
        </w:rPr>
        <w:t>Scenario 36 (Decimal128 Validation):</w:t>
      </w:r>
      <w:r>
        <w:rPr>
          <w:rFonts w:eastAsia="Times New Roman"/>
          <w:color w:val="111111"/>
          <w:lang w:val="en"/>
        </w:rPr>
        <w:t xml:space="preserve"> Any attempt to store amounts with $&gt; 2$ decimal places fails schema validation.</w:t>
      </w:r>
    </w:p>
    <w:p w:rsidR="00000000" w:rsidRDefault="00433840">
      <w:pPr>
        <w:spacing w:before="240" w:after="240"/>
        <w:rPr>
          <w:rFonts w:eastAsia="Times New Roman"/>
          <w:color w:val="111111"/>
          <w:lang w:val="en"/>
        </w:rPr>
      </w:pPr>
      <w:r>
        <w:rPr>
          <w:rFonts w:eastAsia="Times New Roman"/>
          <w:color w:val="111111"/>
          <w:lang w:val="en"/>
        </w:rPr>
        <w:pict>
          <v:rect id="_x0000_i1056" style="width:0;height:1.5pt" o:hralign="center" o:hrstd="t" o:hr="t" fillcolor="#a0a0a0" stroked="f"/>
        </w:pict>
      </w:r>
    </w:p>
    <w:p w:rsidR="00000000" w:rsidRDefault="00433840">
      <w:pPr>
        <w:pStyle w:val="Heading2"/>
        <w:rPr>
          <w:rFonts w:eastAsia="Times New Roman"/>
          <w:lang w:val="en"/>
        </w:rPr>
      </w:pPr>
      <w:r>
        <w:rPr>
          <w:rFonts w:eastAsia="Times New Roman"/>
          <w:lang w:val="en"/>
        </w:rPr>
        <w:t>5.3 BLACK BOX TESTING: TIMELOCK &amp; BOUNDARY ENFORCEMENT</w:t>
      </w:r>
    </w:p>
    <w:p w:rsidR="00000000" w:rsidRDefault="00433840">
      <w:pPr>
        <w:pStyle w:val="NormalWeb"/>
        <w:rPr>
          <w:color w:val="111111"/>
          <w:lang w:val="en"/>
        </w:rPr>
      </w:pPr>
      <w:r>
        <w:rPr>
          <w:rStyle w:val="Emphasis"/>
          <w:color w:val="111111"/>
          <w:lang w:val="en"/>
        </w:rPr>
        <w:t>Table 5.3: Black Box Security Verification Matrix</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Vector ID</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Attack / Edge Scenario</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Expected System Behavior</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Observed Test Result</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BB-01</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 xml:space="preserve">Client calls </w:t>
            </w:r>
            <w:r>
              <w:rPr>
                <w:rStyle w:val="HTMLCode"/>
                <w:color w:val="111111"/>
              </w:rPr>
              <w:t>claimRefund()</w:t>
            </w:r>
            <w:r>
              <w:rPr>
                <w:rFonts w:eastAsia="Times New Roman"/>
                <w:color w:val="111111"/>
                <w:sz w:val="20"/>
                <w:szCs w:val="20"/>
              </w:rPr>
              <w:t xml:space="preserve"> after 10 minutes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Transaction reverts: 48h not elapsed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 xml:space="preserve">Reverted with </w:t>
            </w:r>
            <w:r>
              <w:rPr>
                <w:rStyle w:val="HTMLCode"/>
                <w:color w:val="111111"/>
              </w:rPr>
              <w:t>"48-hour timelock not elapsed"</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BB-02</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 xml:space="preserve">Freelancer attempts to call </w:t>
            </w:r>
            <w:r>
              <w:rPr>
                <w:rStyle w:val="HTMLCode"/>
                <w:color w:val="111111"/>
              </w:rPr>
              <w:t>releaseMilestone()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Transaction reverts: unauthorized caller</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 xml:space="preserve">Reverted with </w:t>
            </w:r>
            <w:r>
              <w:rPr>
                <w:rStyle w:val="HTMLCode"/>
                <w:color w:val="111111"/>
              </w:rPr>
              <w:t>"Only client can release milestones"</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BB-03</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 xml:space="preserve">Attacker calls </w:t>
            </w:r>
            <w:r>
              <w:rPr>
                <w:rStyle w:val="HTMLCode"/>
                <w:color w:val="111111"/>
              </w:rPr>
              <w:t>resolv</w:t>
            </w:r>
            <w:r>
              <w:rPr>
                <w:rStyle w:val="HTMLCode"/>
                <w:color w:val="111111"/>
              </w:rPr>
              <w:t>eByArbitrator()</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Transaction reverts: unauthorized caller</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 xml:space="preserve">Reverted with </w:t>
            </w:r>
            <w:r>
              <w:rPr>
                <w:rStyle w:val="HTMLCode"/>
                <w:color w:val="111111"/>
              </w:rPr>
              <w:t>"Only arbitrator authorized"</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BB-04</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Arbitrator submits 50/50 split address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Transaction reverts: invalid winner</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 xml:space="preserve">Reverted with </w:t>
            </w:r>
            <w:r>
              <w:rPr>
                <w:rStyle w:val="HTMLCode"/>
                <w:color w:val="111111"/>
              </w:rPr>
              <w:t>"Winner must be client or freelancer"</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BB-05</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Rating submitted for uncompleted project</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Transaction reverts: project in progress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 xml:space="preserve">Reverted with </w:t>
            </w:r>
            <w:r>
              <w:rPr>
                <w:rStyle w:val="HTMLCode"/>
                <w:color w:val="111111"/>
              </w:rPr>
              <w:t>"Project must be completed on-chain"</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Strong"/>
                <w:rFonts w:eastAsia="Times New Roman"/>
                <w:color w:val="111111"/>
                <w:sz w:val="20"/>
                <w:szCs w:val="20"/>
              </w:rPr>
              <w:t>BB-06</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PR linked from unrelated third-party repo</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Attribution error: author mismatch</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 xml:space="preserve">Tagged </w:t>
            </w:r>
            <w:r>
              <w:rPr>
                <w:rStyle w:val="HTMLCode"/>
                <w:color w:val="111111"/>
              </w:rPr>
              <w:t>author_mismatch</w:t>
            </w:r>
            <w:r>
              <w:rPr>
                <w:rFonts w:eastAsia="Times New Roman"/>
                <w:color w:val="111111"/>
                <w:sz w:val="20"/>
                <w:szCs w:val="20"/>
              </w:rPr>
              <w:t>, badge flagged</w:t>
            </w:r>
          </w:p>
        </w:tc>
      </w:tr>
    </w:tbl>
    <w:p w:rsidR="00000000" w:rsidRDefault="00433840">
      <w:pPr>
        <w:spacing w:before="240" w:after="240"/>
        <w:rPr>
          <w:rFonts w:eastAsia="Times New Roman"/>
          <w:color w:val="111111"/>
          <w:lang w:val="en"/>
        </w:rPr>
      </w:pPr>
      <w:r>
        <w:rPr>
          <w:rFonts w:eastAsia="Times New Roman"/>
          <w:color w:val="111111"/>
          <w:lang w:val="en"/>
        </w:rPr>
        <w:pict>
          <v:rect id="_x0000_i1057" style="width:0;height:1.5pt" o:hralign="center" o:hrstd="t" o:hr="t" fillcolor="#a0a0a0" stroked="f"/>
        </w:pict>
      </w:r>
    </w:p>
    <w:p w:rsidR="00000000" w:rsidRDefault="00433840">
      <w:pPr>
        <w:pStyle w:val="Heading2"/>
        <w:rPr>
          <w:rFonts w:eastAsia="Times New Roman"/>
          <w:lang w:val="en"/>
        </w:rPr>
      </w:pPr>
      <w:r>
        <w:rPr>
          <w:rFonts w:eastAsia="Times New Roman"/>
          <w:lang w:val="en"/>
        </w:rPr>
        <w:t>5.4 WHITE BOX TESTING: REENTRANCY GUARD &amp; INVARIANT ANALYSIS</w:t>
      </w:r>
    </w:p>
    <w:p w:rsidR="00000000" w:rsidRDefault="00433840">
      <w:pPr>
        <w:pStyle w:val="NormalWeb"/>
        <w:rPr>
          <w:color w:val="111111"/>
          <w:lang w:val="en"/>
        </w:rPr>
      </w:pPr>
      <w:r>
        <w:rPr>
          <w:color w:val="111111"/>
          <w:lang w:val="en"/>
        </w:rPr>
        <w:t>To prove mathematical security against reentrancy exploits (similar to the historic DAO attack), a malicious attacker contract was constructed during testing:</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contract MaliciousReceiver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EscrowContract public escrow;</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string public projectId;</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constructor(address _escrow, string memory _id)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escrow = EscrowContract(_escrow);</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projectId = _id;</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sz w:val="20"/>
          <w:szCs w:val="20"/>
          <w:shd w:val="clear" w:color="auto" w:fill="F1F5F9"/>
          <w:lang w:val="en"/>
        </w:rPr>
      </w:pP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 Attempt recursive callback i</w:t>
      </w:r>
      <w:r>
        <w:rPr>
          <w:color w:val="111111"/>
          <w:sz w:val="20"/>
          <w:szCs w:val="20"/>
          <w:shd w:val="clear" w:color="auto" w:fill="F1F5F9"/>
          <w:lang w:val="en"/>
        </w:rPr>
        <w:t>nto releaseMilestone during token reception</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tokensReceived(...) external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escrow.releaseMilestone(projectId, 1);</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p>
    <w:p w:rsidR="00000000" w:rsidRDefault="00433840">
      <w:pPr>
        <w:pStyle w:val="HTMLPreformatted"/>
        <w:rPr>
          <w:color w:val="111111"/>
          <w:lang w:val="en"/>
        </w:rPr>
      </w:pPr>
      <w:r>
        <w:rPr>
          <w:color w:val="111111"/>
          <w:sz w:val="20"/>
          <w:szCs w:val="20"/>
          <w:shd w:val="clear" w:color="auto" w:fill="F1F5F9"/>
          <w:lang w:val="en"/>
        </w:rPr>
        <w:t>}</w:t>
      </w:r>
    </w:p>
    <w:p w:rsidR="00000000" w:rsidRDefault="00433840">
      <w:pPr>
        <w:pStyle w:val="NormalWeb"/>
        <w:rPr>
          <w:color w:val="111111"/>
          <w:lang w:val="en"/>
        </w:rPr>
      </w:pPr>
      <w:r>
        <w:rPr>
          <w:rStyle w:val="Strong"/>
          <w:color w:val="111111"/>
          <w:lang w:val="en"/>
        </w:rPr>
        <w:t>Verification:</w:t>
      </w:r>
      <w:r>
        <w:rPr>
          <w:color w:val="111111"/>
          <w:lang w:val="en"/>
        </w:rPr>
        <w:t xml:space="preserve"> When </w:t>
      </w:r>
      <w:r>
        <w:rPr>
          <w:rStyle w:val="HTMLCode"/>
          <w:color w:val="111111"/>
          <w:lang w:val="en"/>
        </w:rPr>
        <w:t>releaseMilestone</w:t>
      </w:r>
      <w:r>
        <w:rPr>
          <w:color w:val="111111"/>
          <w:lang w:val="en"/>
        </w:rPr>
        <w:t xml:space="preserve"> triggers </w:t>
      </w:r>
      <w:r>
        <w:rPr>
          <w:rStyle w:val="HTMLCode"/>
          <w:color w:val="111111"/>
          <w:lang w:val="en"/>
        </w:rPr>
        <w:t>safeTransfer</w:t>
      </w:r>
      <w:r>
        <w:rPr>
          <w:color w:val="111111"/>
          <w:lang w:val="en"/>
        </w:rPr>
        <w:t xml:space="preserve">, execution enters OpenZeppelin's </w:t>
      </w:r>
      <w:r>
        <w:rPr>
          <w:rStyle w:val="HTMLCode"/>
          <w:color w:val="111111"/>
          <w:lang w:val="en"/>
        </w:rPr>
        <w:t>ReentrancyGuard</w:t>
      </w:r>
      <w:r>
        <w:rPr>
          <w:color w:val="111111"/>
          <w:lang w:val="en"/>
        </w:rPr>
        <w:t>:</w:t>
      </w:r>
    </w:p>
    <w:p w:rsidR="00000000" w:rsidRDefault="00433840">
      <w:pPr>
        <w:numPr>
          <w:ilvl w:val="0"/>
          <w:numId w:val="54"/>
        </w:numPr>
        <w:spacing w:before="100" w:beforeAutospacing="1" w:after="60"/>
        <w:jc w:val="both"/>
        <w:rPr>
          <w:rFonts w:eastAsia="Times New Roman"/>
          <w:color w:val="111111"/>
          <w:lang w:val="en"/>
        </w:rPr>
      </w:pPr>
      <w:r>
        <w:rPr>
          <w:rStyle w:val="HTMLCode"/>
          <w:color w:val="111111"/>
          <w:lang w:val="en"/>
        </w:rPr>
        <w:t>_status</w:t>
      </w:r>
      <w:r>
        <w:rPr>
          <w:rFonts w:eastAsia="Times New Roman"/>
          <w:color w:val="111111"/>
          <w:lang w:val="en"/>
        </w:rPr>
        <w:t xml:space="preserve"> is initialized to </w:t>
      </w:r>
      <w:r>
        <w:rPr>
          <w:rStyle w:val="HTMLCode"/>
          <w:color w:val="111111"/>
          <w:lang w:val="en"/>
        </w:rPr>
        <w:t>_NOT_ENTERED (1)</w:t>
      </w:r>
      <w:r>
        <w:rPr>
          <w:rFonts w:eastAsia="Times New Roman"/>
          <w:color w:val="111111"/>
          <w:lang w:val="en"/>
        </w:rPr>
        <w:t>.</w:t>
      </w:r>
    </w:p>
    <w:p w:rsidR="00000000" w:rsidRDefault="00433840">
      <w:pPr>
        <w:numPr>
          <w:ilvl w:val="0"/>
          <w:numId w:val="54"/>
        </w:numPr>
        <w:spacing w:before="100" w:beforeAutospacing="1" w:after="60"/>
        <w:jc w:val="both"/>
        <w:rPr>
          <w:rFonts w:eastAsia="Times New Roman"/>
          <w:color w:val="111111"/>
          <w:lang w:val="en"/>
        </w:rPr>
      </w:pPr>
      <w:r>
        <w:rPr>
          <w:rFonts w:eastAsia="Times New Roman"/>
          <w:color w:val="111111"/>
          <w:lang w:val="en"/>
        </w:rPr>
        <w:t xml:space="preserve">Upon function entry, </w:t>
      </w:r>
      <w:r>
        <w:rPr>
          <w:rStyle w:val="HTMLCode"/>
          <w:color w:val="111111"/>
          <w:lang w:val="en"/>
        </w:rPr>
        <w:t>_status</w:t>
      </w:r>
      <w:r>
        <w:rPr>
          <w:rFonts w:eastAsia="Times New Roman"/>
          <w:color w:val="111111"/>
          <w:lang w:val="en"/>
        </w:rPr>
        <w:t xml:space="preserve"> flips to </w:t>
      </w:r>
      <w:r>
        <w:rPr>
          <w:rStyle w:val="HTMLCode"/>
          <w:color w:val="111111"/>
          <w:lang w:val="en"/>
        </w:rPr>
        <w:t>_ENTERED (2)</w:t>
      </w:r>
      <w:r>
        <w:rPr>
          <w:rFonts w:eastAsia="Times New Roman"/>
          <w:color w:val="111111"/>
          <w:lang w:val="en"/>
        </w:rPr>
        <w:t>.</w:t>
      </w:r>
    </w:p>
    <w:p w:rsidR="00000000" w:rsidRDefault="00433840">
      <w:pPr>
        <w:numPr>
          <w:ilvl w:val="0"/>
          <w:numId w:val="54"/>
        </w:numPr>
        <w:spacing w:before="100" w:beforeAutospacing="1" w:after="60"/>
        <w:jc w:val="both"/>
        <w:rPr>
          <w:rFonts w:eastAsia="Times New Roman"/>
          <w:color w:val="111111"/>
          <w:lang w:val="en"/>
        </w:rPr>
      </w:pPr>
      <w:r>
        <w:rPr>
          <w:rFonts w:eastAsia="Times New Roman"/>
          <w:color w:val="111111"/>
          <w:lang w:val="en"/>
        </w:rPr>
        <w:t xml:space="preserve">When </w:t>
      </w:r>
      <w:r>
        <w:rPr>
          <w:rStyle w:val="HTMLCode"/>
          <w:color w:val="111111"/>
          <w:lang w:val="en"/>
        </w:rPr>
        <w:t>tokensReceived</w:t>
      </w:r>
      <w:r>
        <w:rPr>
          <w:rFonts w:eastAsia="Times New Roman"/>
          <w:color w:val="111111"/>
          <w:lang w:val="en"/>
        </w:rPr>
        <w:t xml:space="preserve"> recursively calls </w:t>
      </w:r>
      <w:r>
        <w:rPr>
          <w:rStyle w:val="HTMLCode"/>
          <w:color w:val="111111"/>
          <w:lang w:val="en"/>
        </w:rPr>
        <w:t>releaseMilestone</w:t>
      </w:r>
      <w:r>
        <w:rPr>
          <w:rFonts w:eastAsia="Times New Roman"/>
          <w:color w:val="111111"/>
          <w:lang w:val="en"/>
        </w:rPr>
        <w:t xml:space="preserve">, the modifier encounters </w:t>
      </w:r>
      <w:r>
        <w:rPr>
          <w:rStyle w:val="HTMLCode"/>
          <w:color w:val="111111"/>
          <w:lang w:val="en"/>
        </w:rPr>
        <w:t>require(_status != _ENTERED)</w:t>
      </w:r>
      <w:r>
        <w:rPr>
          <w:rFonts w:eastAsia="Times New Roman"/>
          <w:color w:val="111111"/>
          <w:lang w:val="en"/>
        </w:rPr>
        <w:t>, immediately causing the entire call stack to rever</w:t>
      </w:r>
      <w:r>
        <w:rPr>
          <w:rFonts w:eastAsia="Times New Roman"/>
          <w:color w:val="111111"/>
          <w:lang w:val="en"/>
        </w:rPr>
        <w:t>t.</w:t>
      </w:r>
    </w:p>
    <w:p w:rsidR="00000000" w:rsidRDefault="00433840">
      <w:pPr>
        <w:numPr>
          <w:ilvl w:val="0"/>
          <w:numId w:val="54"/>
        </w:numPr>
        <w:spacing w:before="100" w:beforeAutospacing="1" w:after="60"/>
        <w:jc w:val="both"/>
        <w:rPr>
          <w:rFonts w:eastAsia="Times New Roman"/>
          <w:color w:val="111111"/>
          <w:lang w:val="en"/>
        </w:rPr>
      </w:pPr>
      <w:r>
        <w:rPr>
          <w:rFonts w:eastAsia="Times New Roman"/>
          <w:color w:val="111111"/>
          <w:lang w:val="en"/>
        </w:rPr>
        <w:t>Gas profiling confirms that zero reentrancy vulnerability exists.</w:t>
      </w:r>
    </w:p>
    <w:p w:rsidR="00000000" w:rsidRDefault="00433840">
      <w:pPr>
        <w:spacing w:before="240" w:after="240"/>
        <w:rPr>
          <w:rFonts w:eastAsia="Times New Roman"/>
          <w:color w:val="111111"/>
          <w:lang w:val="en"/>
        </w:rPr>
      </w:pPr>
      <w:r>
        <w:rPr>
          <w:rFonts w:eastAsia="Times New Roman"/>
          <w:color w:val="111111"/>
          <w:lang w:val="en"/>
        </w:rPr>
        <w:pict>
          <v:rect id="_x0000_i1058" style="width:0;height:1.5pt" o:hralign="center" o:hrstd="t" o:hr="t" fillcolor="#a0a0a0" stroked="f"/>
        </w:pict>
      </w:r>
    </w:p>
    <w:p w:rsidR="00000000" w:rsidRDefault="00433840">
      <w:pPr>
        <w:pStyle w:val="Heading2"/>
        <w:rPr>
          <w:rFonts w:eastAsia="Times New Roman"/>
          <w:lang w:val="en"/>
        </w:rPr>
      </w:pPr>
      <w:r>
        <w:rPr>
          <w:rFonts w:eastAsia="Times New Roman"/>
          <w:lang w:val="en"/>
        </w:rPr>
        <w:t>5.5 SEPOLIA DEPLOYMENT VERIFICATION &amp; TESTNET TELEMETRY</w:t>
      </w:r>
    </w:p>
    <w:p w:rsidR="00000000" w:rsidRDefault="00433840">
      <w:pPr>
        <w:pStyle w:val="NormalWeb"/>
        <w:rPr>
          <w:color w:val="111111"/>
          <w:lang w:val="en"/>
        </w:rPr>
      </w:pPr>
      <w:r>
        <w:rPr>
          <w:color w:val="111111"/>
          <w:lang w:val="en"/>
        </w:rPr>
        <w:t xml:space="preserve">All four smart contracts were compiled with Solidity </w:t>
      </w:r>
      <w:r>
        <w:rPr>
          <w:rStyle w:val="HTMLCode"/>
          <w:color w:val="111111"/>
          <w:lang w:val="en"/>
        </w:rPr>
        <w:t>0.8.28</w:t>
      </w:r>
      <w:r>
        <w:rPr>
          <w:color w:val="111111"/>
          <w:lang w:val="en"/>
        </w:rPr>
        <w:t xml:space="preserve"> </w:t>
      </w:r>
      <w:r>
        <w:rPr>
          <w:color w:val="111111"/>
          <w:lang w:val="en"/>
        </w:rPr>
        <w:t>and deployed to the Ethereum Sepolia Testnet using Alchemy RPC endpoints. Bytecode verification was performed on Sepolia Etherscan:</w:t>
      </w:r>
    </w:p>
    <w:p w:rsidR="00000000" w:rsidRDefault="00433840">
      <w:pPr>
        <w:numPr>
          <w:ilvl w:val="0"/>
          <w:numId w:val="55"/>
        </w:numPr>
        <w:spacing w:before="100" w:beforeAutospacing="1" w:after="60"/>
        <w:jc w:val="both"/>
        <w:rPr>
          <w:rFonts w:eastAsia="Times New Roman"/>
          <w:color w:val="111111"/>
          <w:lang w:val="en"/>
        </w:rPr>
      </w:pPr>
      <w:r>
        <w:rPr>
          <w:rStyle w:val="HTMLCode"/>
          <w:b/>
          <w:bCs/>
          <w:color w:val="111111"/>
          <w:lang w:val="en"/>
        </w:rPr>
        <w:t>EscrowContract.sol</w:t>
      </w:r>
      <w:r>
        <w:rPr>
          <w:rStyle w:val="Strong"/>
          <w:rFonts w:eastAsia="Times New Roman"/>
          <w:color w:val="111111"/>
          <w:lang w:val="en"/>
        </w:rPr>
        <w:t>:</w:t>
      </w:r>
      <w:r>
        <w:rPr>
          <w:rFonts w:eastAsia="Times New Roman"/>
          <w:color w:val="111111"/>
          <w:lang w:val="en"/>
        </w:rPr>
        <w:t xml:space="preserve"> </w:t>
      </w:r>
      <w:hyperlink r:id="rId6" w:history="1">
        <w:r>
          <w:rPr>
            <w:rStyle w:val="HTMLCode"/>
            <w:color w:val="0000FF"/>
            <w:u w:val="single"/>
            <w:lang w:val="en"/>
          </w:rPr>
          <w:t>0xc0d1b7</w:t>
        </w:r>
        <w:r>
          <w:rPr>
            <w:rStyle w:val="HTMLCode"/>
            <w:color w:val="0000FF"/>
            <w:u w:val="single"/>
            <w:lang w:val="en"/>
          </w:rPr>
          <w:t>4a30a82d6fb846e446758a8c2ff391376c</w:t>
        </w:r>
      </w:hyperlink>
    </w:p>
    <w:p w:rsidR="00000000" w:rsidRDefault="00433840">
      <w:pPr>
        <w:numPr>
          <w:ilvl w:val="0"/>
          <w:numId w:val="55"/>
        </w:numPr>
        <w:spacing w:before="100" w:beforeAutospacing="1" w:after="60"/>
        <w:jc w:val="both"/>
        <w:rPr>
          <w:rFonts w:eastAsia="Times New Roman"/>
          <w:color w:val="111111"/>
          <w:lang w:val="en"/>
        </w:rPr>
      </w:pPr>
      <w:r>
        <w:rPr>
          <w:rStyle w:val="HTMLCode"/>
          <w:b/>
          <w:bCs/>
          <w:color w:val="111111"/>
          <w:lang w:val="en"/>
        </w:rPr>
        <w:t>DisputeContract.sol</w:t>
      </w:r>
      <w:r>
        <w:rPr>
          <w:rStyle w:val="Strong"/>
          <w:rFonts w:eastAsia="Times New Roman"/>
          <w:color w:val="111111"/>
          <w:lang w:val="en"/>
        </w:rPr>
        <w:t>:</w:t>
      </w:r>
      <w:r>
        <w:rPr>
          <w:rFonts w:eastAsia="Times New Roman"/>
          <w:color w:val="111111"/>
          <w:lang w:val="en"/>
        </w:rPr>
        <w:t xml:space="preserve"> </w:t>
      </w:r>
      <w:hyperlink r:id="rId7" w:history="1">
        <w:r>
          <w:rPr>
            <w:rStyle w:val="HTMLCode"/>
            <w:color w:val="0000FF"/>
            <w:u w:val="single"/>
            <w:lang w:val="en"/>
          </w:rPr>
          <w:t>0x0423025a6a8c4bbbe1f9ecf0cb5d4542ac5b7193</w:t>
        </w:r>
      </w:hyperlink>
    </w:p>
    <w:p w:rsidR="00000000" w:rsidRDefault="00433840">
      <w:pPr>
        <w:numPr>
          <w:ilvl w:val="0"/>
          <w:numId w:val="55"/>
        </w:numPr>
        <w:spacing w:before="100" w:beforeAutospacing="1" w:after="60"/>
        <w:jc w:val="both"/>
        <w:rPr>
          <w:rFonts w:eastAsia="Times New Roman"/>
          <w:color w:val="111111"/>
          <w:lang w:val="en"/>
        </w:rPr>
      </w:pPr>
      <w:r>
        <w:rPr>
          <w:rStyle w:val="HTMLCode"/>
          <w:b/>
          <w:bCs/>
          <w:color w:val="111111"/>
          <w:lang w:val="en"/>
        </w:rPr>
        <w:t>ReputationContract.sol</w:t>
      </w:r>
      <w:r>
        <w:rPr>
          <w:rStyle w:val="Strong"/>
          <w:rFonts w:eastAsia="Times New Roman"/>
          <w:color w:val="111111"/>
          <w:lang w:val="en"/>
        </w:rPr>
        <w:t>:</w:t>
      </w:r>
      <w:r>
        <w:rPr>
          <w:rFonts w:eastAsia="Times New Roman"/>
          <w:color w:val="111111"/>
          <w:lang w:val="en"/>
        </w:rPr>
        <w:t xml:space="preserve"> </w:t>
      </w:r>
      <w:hyperlink r:id="rId8" w:history="1">
        <w:r>
          <w:rPr>
            <w:rStyle w:val="HTMLCode"/>
            <w:color w:val="0000FF"/>
            <w:u w:val="single"/>
            <w:lang w:val="en"/>
          </w:rPr>
          <w:t>0xfa25823ccf7343fdfd7fa20a785d996331e66674</w:t>
        </w:r>
      </w:hyperlink>
    </w:p>
    <w:p w:rsidR="00000000" w:rsidRDefault="00433840">
      <w:pPr>
        <w:numPr>
          <w:ilvl w:val="0"/>
          <w:numId w:val="55"/>
        </w:numPr>
        <w:spacing w:before="100" w:beforeAutospacing="1" w:after="60"/>
        <w:jc w:val="both"/>
        <w:rPr>
          <w:rFonts w:eastAsia="Times New Roman"/>
          <w:color w:val="111111"/>
          <w:lang w:val="en"/>
        </w:rPr>
      </w:pPr>
      <w:r>
        <w:rPr>
          <w:rStyle w:val="HTMLCode"/>
          <w:b/>
          <w:bCs/>
          <w:color w:val="111111"/>
          <w:lang w:val="en"/>
        </w:rPr>
        <w:t>MockUSDC.sol</w:t>
      </w:r>
      <w:r>
        <w:rPr>
          <w:rStyle w:val="Strong"/>
          <w:rFonts w:eastAsia="Times New Roman"/>
          <w:color w:val="111111"/>
          <w:lang w:val="en"/>
        </w:rPr>
        <w:t>:</w:t>
      </w:r>
      <w:r>
        <w:rPr>
          <w:rFonts w:eastAsia="Times New Roman"/>
          <w:color w:val="111111"/>
          <w:lang w:val="en"/>
        </w:rPr>
        <w:t xml:space="preserve"> </w:t>
      </w:r>
      <w:hyperlink r:id="rId9" w:history="1">
        <w:r>
          <w:rPr>
            <w:rStyle w:val="HTMLCode"/>
            <w:color w:val="0000FF"/>
            <w:u w:val="single"/>
            <w:lang w:val="en"/>
          </w:rPr>
          <w:t>0xf21bdf6737a3009359f9ec1fa515e6d74702f575</w:t>
        </w:r>
      </w:hyperlink>
    </w:p>
    <w:p w:rsidR="00000000" w:rsidRDefault="00433840">
      <w:pPr>
        <w:pStyle w:val="NormalWeb"/>
        <w:rPr>
          <w:color w:val="111111"/>
          <w:lang w:val="en"/>
        </w:rPr>
      </w:pPr>
      <w:r>
        <w:rPr>
          <w:rStyle w:val="Emphasis"/>
          <w:color w:val="111111"/>
          <w:lang w:val="en"/>
        </w:rPr>
        <w:t>T</w:t>
      </w:r>
      <w:r>
        <w:rPr>
          <w:rStyle w:val="Emphasis"/>
          <w:color w:val="111111"/>
          <w:lang w:val="en"/>
        </w:rPr>
        <w:t>able 5.4: Smart Contract Gas Consumption Profile</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Contract Operation</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Execution Gas (Units)</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Est. Cost @ 15 Gwei ($)</w:t>
            </w:r>
          </w:p>
        </w:tc>
        <w:tc>
          <w:tcPr>
            <w:tcW w:w="0" w:type="auto"/>
            <w:tcBorders>
              <w:top w:val="single" w:sz="6" w:space="0" w:color="333333"/>
              <w:left w:val="single" w:sz="6" w:space="0" w:color="333333"/>
              <w:bottom w:val="single" w:sz="6" w:space="0" w:color="333333"/>
              <w:right w:val="single" w:sz="6" w:space="0" w:color="333333"/>
            </w:tcBorders>
            <w:shd w:val="clear" w:color="auto" w:fill="F1F5F9"/>
            <w:tcMar>
              <w:top w:w="100" w:type="dxa"/>
              <w:left w:w="140" w:type="dxa"/>
              <w:bottom w:w="100" w:type="dxa"/>
              <w:right w:w="140" w:type="dxa"/>
            </w:tcMar>
            <w:hideMark/>
          </w:tcPr>
          <w:p w:rsidR="00000000" w:rsidRDefault="00433840">
            <w:pPr>
              <w:spacing w:before="160" w:after="240"/>
              <w:rPr>
                <w:rFonts w:eastAsia="Times New Roman"/>
                <w:b/>
                <w:bCs/>
                <w:color w:val="111111"/>
                <w:sz w:val="20"/>
                <w:szCs w:val="20"/>
              </w:rPr>
            </w:pPr>
            <w:r>
              <w:rPr>
                <w:rFonts w:eastAsia="Times New Roman"/>
                <w:b/>
                <w:bCs/>
                <w:color w:val="111111"/>
                <w:sz w:val="20"/>
                <w:szCs w:val="20"/>
              </w:rPr>
              <w:t>Invariant Complexity</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createEscrow</w:t>
            </w:r>
            <w:r>
              <w:rPr>
                <w:rFonts w:eastAsia="Times New Roman"/>
                <w:color w:val="111111"/>
                <w:sz w:val="20"/>
                <w:szCs w:val="20"/>
              </w:rPr>
              <w:t xml:space="preserve"> (3 milestones)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148,220 gas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\$0.005</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$O(m)$ storage initialization</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fund</w:t>
            </w:r>
            <w:r>
              <w:rPr>
                <w:rFonts w:eastAsia="Times New Roman"/>
                <w:color w:val="111111"/>
                <w:sz w:val="20"/>
                <w:szCs w:val="20"/>
              </w:rPr>
              <w:t xml:space="preserve"> (ERC-20 transferFrom)</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68,430 gas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\$0.002</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$O(1)$ token transfer</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releaseMilestone</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54,190 gas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\$0.0018</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$O(1)$ atomic release</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requestRefund</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42,310 gas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\$0.0014</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$O(1)$ timelock setting</w:t>
            </w:r>
          </w:p>
        </w:tc>
      </w:tr>
      <w:tr w:rsidR="00000000">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Style w:val="HTMLCode"/>
                <w:color w:val="111111"/>
              </w:rPr>
              <w:t>submitRating</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47,820 gas</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\$0.0016</w:t>
            </w:r>
          </w:p>
        </w:tc>
        <w:tc>
          <w:tcPr>
            <w:tcW w:w="0" w:type="auto"/>
            <w:tcBorders>
              <w:top w:val="single" w:sz="6" w:space="0" w:color="333333"/>
              <w:left w:val="single" w:sz="6" w:space="0" w:color="333333"/>
              <w:bottom w:val="single" w:sz="6" w:space="0" w:color="333333"/>
              <w:right w:val="single" w:sz="6" w:space="0" w:color="333333"/>
            </w:tcBorders>
            <w:tcMar>
              <w:top w:w="100" w:type="dxa"/>
              <w:left w:w="140" w:type="dxa"/>
              <w:bottom w:w="100" w:type="dxa"/>
              <w:right w:w="140" w:type="dxa"/>
            </w:tcMar>
            <w:hideMark/>
          </w:tcPr>
          <w:p w:rsidR="00000000" w:rsidRDefault="00433840">
            <w:pPr>
              <w:spacing w:before="160" w:after="240"/>
              <w:rPr>
                <w:rFonts w:eastAsia="Times New Roman"/>
                <w:color w:val="111111"/>
                <w:sz w:val="20"/>
                <w:szCs w:val="20"/>
              </w:rPr>
            </w:pPr>
            <w:r>
              <w:rPr>
                <w:rFonts w:eastAsia="Times New Roman"/>
                <w:color w:val="111111"/>
                <w:sz w:val="20"/>
                <w:szCs w:val="20"/>
              </w:rPr>
              <w:t>$O(1)$ constant accumulator</w:t>
            </w:r>
          </w:p>
        </w:tc>
      </w:tr>
    </w:tbl>
    <w:p w:rsidR="00000000" w:rsidRDefault="00433840">
      <w:pPr>
        <w:spacing w:before="240" w:after="240"/>
        <w:rPr>
          <w:rFonts w:eastAsia="Times New Roman"/>
          <w:color w:val="111111"/>
          <w:lang w:val="en"/>
        </w:rPr>
      </w:pPr>
      <w:r>
        <w:rPr>
          <w:rFonts w:eastAsia="Times New Roman"/>
          <w:color w:val="111111"/>
          <w:lang w:val="en"/>
        </w:rPr>
        <w:pict>
          <v:rect id="_x0000_i1059" style="width:0;height:1.5pt" o:hralign="center" o:hrstd="t" o:hr="t" fillcolor="#a0a0a0" stroked="f"/>
        </w:pict>
      </w:r>
    </w:p>
    <w:p w:rsidR="00000000" w:rsidRDefault="00433840">
      <w:pPr>
        <w:pStyle w:val="Heading1"/>
        <w:spacing w:before="360" w:beforeAutospacing="0" w:after="240" w:afterAutospacing="0"/>
        <w:jc w:val="center"/>
        <w:rPr>
          <w:rFonts w:eastAsia="Times New Roman"/>
          <w:caps/>
          <w:sz w:val="32"/>
          <w:szCs w:val="32"/>
          <w:lang w:val="en"/>
        </w:rPr>
      </w:pPr>
      <w:r>
        <w:rPr>
          <w:rFonts w:eastAsia="Times New Roman"/>
          <w:caps/>
          <w:sz w:val="32"/>
          <w:szCs w:val="32"/>
          <w:lang w:val="en"/>
        </w:rPr>
        <w:t>CHAPTER 6: CONCLUSION &amp; FUTURE ENHANCEMENTS</w:t>
      </w:r>
    </w:p>
    <w:p w:rsidR="00000000" w:rsidRDefault="00433840">
      <w:pPr>
        <w:pStyle w:val="Heading2"/>
        <w:rPr>
          <w:rFonts w:eastAsia="Times New Roman"/>
          <w:lang w:val="en"/>
        </w:rPr>
      </w:pPr>
      <w:r>
        <w:rPr>
          <w:rFonts w:eastAsia="Times New Roman"/>
          <w:lang w:val="en"/>
        </w:rPr>
        <w:t>6.1 SUMMARY OF TECHNICAL ACHIEVEMENTS</w:t>
      </w:r>
    </w:p>
    <w:p w:rsidR="00000000" w:rsidRDefault="00433840">
      <w:pPr>
        <w:pStyle w:val="NormalWeb"/>
        <w:rPr>
          <w:color w:val="111111"/>
          <w:lang w:val="en"/>
        </w:rPr>
      </w:pPr>
      <w:r>
        <w:rPr>
          <w:color w:val="111111"/>
          <w:lang w:val="en"/>
        </w:rPr>
        <w:t xml:space="preserve">The engineering contributions designed and executed by </w:t>
      </w:r>
      <w:r>
        <w:rPr>
          <w:rStyle w:val="Strong"/>
          <w:color w:val="111111"/>
          <w:lang w:val="en"/>
        </w:rPr>
        <w:t>SURIYA E</w:t>
      </w:r>
      <w:r>
        <w:rPr>
          <w:color w:val="111111"/>
          <w:lang w:val="en"/>
        </w:rPr>
        <w:t xml:space="preserve"> established a robust, decentralized financial and backend foundation for F</w:t>
      </w:r>
      <w:r>
        <w:rPr>
          <w:color w:val="111111"/>
          <w:lang w:val="en"/>
        </w:rPr>
        <w:t>airWork:</w:t>
      </w:r>
    </w:p>
    <w:p w:rsidR="00000000" w:rsidRDefault="00433840">
      <w:pPr>
        <w:numPr>
          <w:ilvl w:val="0"/>
          <w:numId w:val="56"/>
        </w:numPr>
        <w:spacing w:before="100" w:beforeAutospacing="1" w:after="60"/>
        <w:jc w:val="both"/>
        <w:rPr>
          <w:rFonts w:eastAsia="Times New Roman"/>
          <w:color w:val="111111"/>
          <w:lang w:val="en"/>
        </w:rPr>
      </w:pPr>
      <w:r>
        <w:rPr>
          <w:rStyle w:val="Strong"/>
          <w:rFonts w:eastAsia="Times New Roman"/>
          <w:color w:val="111111"/>
          <w:lang w:val="en"/>
        </w:rPr>
        <w:t>Mathematical Trust via Smart Contracts:</w:t>
      </w:r>
      <w:r>
        <w:rPr>
          <w:rFonts w:eastAsia="Times New Roman"/>
          <w:color w:val="111111"/>
          <w:lang w:val="en"/>
        </w:rPr>
        <w:t xml:space="preserve"> Deployed a verified, non-reentrant multi-milestone escrow vault (</w:t>
      </w:r>
      <w:r>
        <w:rPr>
          <w:rStyle w:val="HTMLCode"/>
          <w:color w:val="111111"/>
          <w:lang w:val="en"/>
        </w:rPr>
        <w:t>EscrowContract.sol</w:t>
      </w:r>
      <w:r>
        <w:rPr>
          <w:rFonts w:eastAsia="Times New Roman"/>
          <w:color w:val="111111"/>
          <w:lang w:val="en"/>
        </w:rPr>
        <w:t>) eliminating custodial intermediaries and guaranteeing 0% platform fee deductions.</w:t>
      </w:r>
    </w:p>
    <w:p w:rsidR="00000000" w:rsidRDefault="00433840">
      <w:pPr>
        <w:numPr>
          <w:ilvl w:val="0"/>
          <w:numId w:val="56"/>
        </w:numPr>
        <w:spacing w:before="100" w:beforeAutospacing="1" w:after="60"/>
        <w:jc w:val="both"/>
        <w:rPr>
          <w:rFonts w:eastAsia="Times New Roman"/>
          <w:color w:val="111111"/>
          <w:lang w:val="en"/>
        </w:rPr>
      </w:pPr>
      <w:r>
        <w:rPr>
          <w:rStyle w:val="Strong"/>
          <w:rFonts w:eastAsia="Times New Roman"/>
          <w:color w:val="111111"/>
          <w:lang w:val="en"/>
        </w:rPr>
        <w:t>Capital Drain Prevention:</w:t>
      </w:r>
      <w:r>
        <w:rPr>
          <w:rFonts w:eastAsia="Times New Roman"/>
          <w:color w:val="111111"/>
          <w:lang w:val="en"/>
        </w:rPr>
        <w:t xml:space="preserve"> Implemented an</w:t>
      </w:r>
      <w:r>
        <w:rPr>
          <w:rFonts w:eastAsia="Times New Roman"/>
          <w:color w:val="111111"/>
          <w:lang w:val="en"/>
        </w:rPr>
        <w:t xml:space="preserve"> invariant 48-hour challenge timelock preventing malicious client refund exploits.</w:t>
      </w:r>
    </w:p>
    <w:p w:rsidR="00000000" w:rsidRDefault="00433840">
      <w:pPr>
        <w:numPr>
          <w:ilvl w:val="0"/>
          <w:numId w:val="56"/>
        </w:numPr>
        <w:spacing w:before="100" w:beforeAutospacing="1" w:after="60"/>
        <w:jc w:val="both"/>
        <w:rPr>
          <w:rFonts w:eastAsia="Times New Roman"/>
          <w:color w:val="111111"/>
          <w:lang w:val="en"/>
        </w:rPr>
      </w:pPr>
      <w:r>
        <w:rPr>
          <w:rStyle w:val="Strong"/>
          <w:rFonts w:eastAsia="Times New Roman"/>
          <w:color w:val="111111"/>
          <w:lang w:val="en"/>
        </w:rPr>
        <w:t>Impartial AI Dispute Mediation:</w:t>
      </w:r>
      <w:r>
        <w:rPr>
          <w:rFonts w:eastAsia="Times New Roman"/>
          <w:color w:val="111111"/>
          <w:lang w:val="en"/>
        </w:rPr>
        <w:t xml:space="preserve"> Architected an automated dispute pipeline pairing neutral Gemini AI evidence analysis with a cryptographic arbitrator relay on </w:t>
      </w:r>
      <w:r>
        <w:rPr>
          <w:rStyle w:val="HTMLCode"/>
          <w:color w:val="111111"/>
          <w:lang w:val="en"/>
        </w:rPr>
        <w:t>DisputeContrac</w:t>
      </w:r>
      <w:r>
        <w:rPr>
          <w:rStyle w:val="HTMLCode"/>
          <w:color w:val="111111"/>
          <w:lang w:val="en"/>
        </w:rPr>
        <w:t>t.sol</w:t>
      </w:r>
      <w:r>
        <w:rPr>
          <w:rFonts w:eastAsia="Times New Roman"/>
          <w:color w:val="111111"/>
          <w:lang w:val="en"/>
        </w:rPr>
        <w:t>.</w:t>
      </w:r>
    </w:p>
    <w:p w:rsidR="00000000" w:rsidRDefault="00433840">
      <w:pPr>
        <w:numPr>
          <w:ilvl w:val="0"/>
          <w:numId w:val="56"/>
        </w:numPr>
        <w:spacing w:before="100" w:beforeAutospacing="1" w:after="60"/>
        <w:jc w:val="both"/>
        <w:rPr>
          <w:rFonts w:eastAsia="Times New Roman"/>
          <w:color w:val="111111"/>
          <w:lang w:val="en"/>
        </w:rPr>
      </w:pPr>
      <w:r>
        <w:rPr>
          <w:rStyle w:val="Strong"/>
          <w:rFonts w:eastAsia="Times New Roman"/>
          <w:color w:val="111111"/>
          <w:lang w:val="en"/>
        </w:rPr>
        <w:t>$O(1)$ On-Chain Reputation:</w:t>
      </w:r>
      <w:r>
        <w:rPr>
          <w:rFonts w:eastAsia="Times New Roman"/>
          <w:color w:val="111111"/>
          <w:lang w:val="en"/>
        </w:rPr>
        <w:t xml:space="preserve"> Designed a gas-optimized accumulator on </w:t>
      </w:r>
      <w:r>
        <w:rPr>
          <w:rStyle w:val="HTMLCode"/>
          <w:color w:val="111111"/>
          <w:lang w:val="en"/>
        </w:rPr>
        <w:t>ReputationContract.sol</w:t>
      </w:r>
      <w:r>
        <w:rPr>
          <w:rFonts w:eastAsia="Times New Roman"/>
          <w:color w:val="111111"/>
          <w:lang w:val="en"/>
        </w:rPr>
        <w:t xml:space="preserve"> generating permanent, non-transferable Ethereum performance credentials.</w:t>
      </w:r>
    </w:p>
    <w:p w:rsidR="00000000" w:rsidRDefault="00433840">
      <w:pPr>
        <w:numPr>
          <w:ilvl w:val="0"/>
          <w:numId w:val="56"/>
        </w:numPr>
        <w:spacing w:before="100" w:beforeAutospacing="1" w:after="60"/>
        <w:jc w:val="both"/>
        <w:rPr>
          <w:rFonts w:eastAsia="Times New Roman"/>
          <w:color w:val="111111"/>
          <w:lang w:val="en"/>
        </w:rPr>
      </w:pPr>
      <w:r>
        <w:rPr>
          <w:rStyle w:val="Strong"/>
          <w:rFonts w:eastAsia="Times New Roman"/>
          <w:color w:val="111111"/>
          <w:lang w:val="en"/>
        </w:rPr>
        <w:t>Fault-Tolerant Backend Settlement:</w:t>
      </w:r>
      <w:r>
        <w:rPr>
          <w:rFonts w:eastAsia="Times New Roman"/>
          <w:color w:val="111111"/>
          <w:lang w:val="en"/>
        </w:rPr>
        <w:t xml:space="preserve"> Engineered a 5-pillar synchronization engine incor</w:t>
      </w:r>
      <w:r>
        <w:rPr>
          <w:rFonts w:eastAsia="Times New Roman"/>
          <w:color w:val="111111"/>
          <w:lang w:val="en"/>
        </w:rPr>
        <w:t>porating generation-fenced lease management, deep reorg rollback handling, and Decimal128 financial ledger precision.</w:t>
      </w:r>
    </w:p>
    <w:p w:rsidR="00000000" w:rsidRDefault="00433840">
      <w:pPr>
        <w:numPr>
          <w:ilvl w:val="0"/>
          <w:numId w:val="56"/>
        </w:numPr>
        <w:spacing w:before="100" w:beforeAutospacing="1" w:after="60"/>
        <w:jc w:val="both"/>
        <w:rPr>
          <w:rFonts w:eastAsia="Times New Roman"/>
          <w:color w:val="111111"/>
          <w:lang w:val="en"/>
        </w:rPr>
      </w:pPr>
      <w:r>
        <w:rPr>
          <w:rStyle w:val="Strong"/>
          <w:rFonts w:eastAsia="Times New Roman"/>
          <w:color w:val="111111"/>
          <w:lang w:val="en"/>
        </w:rPr>
        <w:t>Rigorous Quality Verification:</w:t>
      </w:r>
      <w:r>
        <w:rPr>
          <w:rFonts w:eastAsia="Times New Roman"/>
          <w:color w:val="111111"/>
          <w:lang w:val="en"/>
        </w:rPr>
        <w:t xml:space="preserve"> Achieved 100% pass rates across both the 12-scenario Hardhat smart contract test suite and the 71-scenario </w:t>
      </w:r>
      <w:r>
        <w:rPr>
          <w:rFonts w:eastAsia="Times New Roman"/>
          <w:color w:val="111111"/>
          <w:lang w:val="en"/>
        </w:rPr>
        <w:t>backend settlement integration test suite.</w:t>
      </w:r>
    </w:p>
    <w:p w:rsidR="00000000" w:rsidRDefault="00433840">
      <w:pPr>
        <w:pStyle w:val="Heading2"/>
        <w:rPr>
          <w:rFonts w:eastAsia="Times New Roman"/>
          <w:lang w:val="en"/>
        </w:rPr>
      </w:pPr>
      <w:r>
        <w:rPr>
          <w:rFonts w:eastAsia="Times New Roman"/>
          <w:lang w:val="en"/>
        </w:rPr>
        <w:t>6.2 KEY TAKEAWAYS &amp; PERFORMANCE REVIEW</w:t>
      </w:r>
    </w:p>
    <w:p w:rsidR="00000000" w:rsidRDefault="00433840">
      <w:pPr>
        <w:numPr>
          <w:ilvl w:val="0"/>
          <w:numId w:val="57"/>
        </w:numPr>
        <w:spacing w:before="100" w:beforeAutospacing="1" w:after="60"/>
        <w:jc w:val="both"/>
        <w:rPr>
          <w:rFonts w:eastAsia="Times New Roman"/>
          <w:color w:val="111111"/>
          <w:lang w:val="en"/>
        </w:rPr>
      </w:pPr>
      <w:r>
        <w:rPr>
          <w:rStyle w:val="Strong"/>
          <w:rFonts w:eastAsia="Times New Roman"/>
          <w:color w:val="111111"/>
          <w:lang w:val="en"/>
        </w:rPr>
        <w:t>Decentralization Eliminates Counterparty Risk:</w:t>
      </w:r>
      <w:r>
        <w:rPr>
          <w:rFonts w:eastAsia="Times New Roman"/>
          <w:color w:val="111111"/>
          <w:lang w:val="en"/>
        </w:rPr>
        <w:t xml:space="preserve"> Removing centralized bank accounts and replacing them with smart contract vaults guarantees that client funds can never be seiz</w:t>
      </w:r>
      <w:r>
        <w:rPr>
          <w:rFonts w:eastAsia="Times New Roman"/>
          <w:color w:val="111111"/>
          <w:lang w:val="en"/>
        </w:rPr>
        <w:t>ed, re-hypothecated, or withheld by platform operators.</w:t>
      </w:r>
    </w:p>
    <w:p w:rsidR="00000000" w:rsidRDefault="00433840">
      <w:pPr>
        <w:numPr>
          <w:ilvl w:val="0"/>
          <w:numId w:val="57"/>
        </w:numPr>
        <w:spacing w:before="100" w:beforeAutospacing="1" w:after="60"/>
        <w:jc w:val="both"/>
        <w:rPr>
          <w:rFonts w:eastAsia="Times New Roman"/>
          <w:color w:val="111111"/>
          <w:lang w:val="en"/>
        </w:rPr>
      </w:pPr>
      <w:r>
        <w:rPr>
          <w:rStyle w:val="Strong"/>
          <w:rFonts w:eastAsia="Times New Roman"/>
          <w:color w:val="111111"/>
          <w:lang w:val="en"/>
        </w:rPr>
        <w:t>Event-Driven Resilience Over Speculation:</w:t>
      </w:r>
      <w:r>
        <w:rPr>
          <w:rFonts w:eastAsia="Times New Roman"/>
          <w:color w:val="111111"/>
          <w:lang w:val="en"/>
        </w:rPr>
        <w:t xml:space="preserve"> Handling blockchain reorganizations through a common-ancestor rollback engine is critical for financial applications; assuming EVM block immutability without </w:t>
      </w:r>
      <w:r>
        <w:rPr>
          <w:rFonts w:eastAsia="Times New Roman"/>
          <w:color w:val="111111"/>
          <w:lang w:val="en"/>
        </w:rPr>
        <w:t>rollback handling invites double-spending vulnerabilities.</w:t>
      </w:r>
    </w:p>
    <w:p w:rsidR="00000000" w:rsidRDefault="00433840">
      <w:pPr>
        <w:numPr>
          <w:ilvl w:val="0"/>
          <w:numId w:val="57"/>
        </w:numPr>
        <w:spacing w:before="100" w:beforeAutospacing="1" w:after="60"/>
        <w:jc w:val="both"/>
        <w:rPr>
          <w:rFonts w:eastAsia="Times New Roman"/>
          <w:color w:val="111111"/>
          <w:lang w:val="en"/>
        </w:rPr>
      </w:pPr>
      <w:r>
        <w:rPr>
          <w:rStyle w:val="Strong"/>
          <w:rFonts w:eastAsia="Times New Roman"/>
          <w:color w:val="111111"/>
          <w:lang w:val="en"/>
        </w:rPr>
        <w:t>Gas Optimization via Events:</w:t>
      </w:r>
      <w:r>
        <w:rPr>
          <w:rFonts w:eastAsia="Times New Roman"/>
          <w:color w:val="111111"/>
          <w:lang w:val="en"/>
        </w:rPr>
        <w:t xml:space="preserve"> Storing written comments in EVM event logs while updating numerical scores in an $O(1)$ accumulator saves over 80% of on-chain gas costs compared to traditional array-s</w:t>
      </w:r>
      <w:r>
        <w:rPr>
          <w:rFonts w:eastAsia="Times New Roman"/>
          <w:color w:val="111111"/>
          <w:lang w:val="en"/>
        </w:rPr>
        <w:t>torage architectures.</w:t>
      </w:r>
    </w:p>
    <w:p w:rsidR="00000000" w:rsidRDefault="00433840">
      <w:pPr>
        <w:pStyle w:val="Heading2"/>
        <w:rPr>
          <w:rFonts w:eastAsia="Times New Roman"/>
          <w:lang w:val="en"/>
        </w:rPr>
      </w:pPr>
      <w:r>
        <w:rPr>
          <w:rFonts w:eastAsia="Times New Roman"/>
          <w:lang w:val="en"/>
        </w:rPr>
        <w:t>6.3 FUTURE WORK &amp; PRODUCTION ROADMAP</w:t>
      </w:r>
    </w:p>
    <w:p w:rsidR="00000000" w:rsidRDefault="00433840">
      <w:pPr>
        <w:numPr>
          <w:ilvl w:val="0"/>
          <w:numId w:val="58"/>
        </w:numPr>
        <w:spacing w:before="100" w:beforeAutospacing="1" w:after="60"/>
        <w:jc w:val="both"/>
        <w:rPr>
          <w:rFonts w:eastAsia="Times New Roman"/>
          <w:color w:val="111111"/>
          <w:lang w:val="en"/>
        </w:rPr>
      </w:pPr>
      <w:r>
        <w:rPr>
          <w:rStyle w:val="Strong"/>
          <w:rFonts w:eastAsia="Times New Roman"/>
          <w:color w:val="111111"/>
          <w:lang w:val="en"/>
        </w:rPr>
        <w:t>Multi-Chain Deployment &amp; Layer-2 Scaling:</w:t>
      </w:r>
      <w:r>
        <w:rPr>
          <w:rFonts w:eastAsia="Times New Roman"/>
          <w:color w:val="111111"/>
          <w:lang w:val="en"/>
        </w:rPr>
        <w:t xml:space="preserve"> Deploy canonical contracts onto Ethereum Layer-2 rollups (Arbitrum One, Optimism, Base) to reduce transaction gas fees below \$0.01 per milestone release.</w:t>
      </w:r>
    </w:p>
    <w:p w:rsidR="00000000" w:rsidRDefault="00433840">
      <w:pPr>
        <w:numPr>
          <w:ilvl w:val="0"/>
          <w:numId w:val="58"/>
        </w:numPr>
        <w:spacing w:before="100" w:beforeAutospacing="1" w:after="60"/>
        <w:jc w:val="both"/>
        <w:rPr>
          <w:rFonts w:eastAsia="Times New Roman"/>
          <w:color w:val="111111"/>
          <w:lang w:val="en"/>
        </w:rPr>
      </w:pPr>
      <w:r>
        <w:rPr>
          <w:rStyle w:val="Strong"/>
          <w:rFonts w:eastAsia="Times New Roman"/>
          <w:color w:val="111111"/>
          <w:lang w:val="en"/>
        </w:rPr>
        <w:t>Chainlink Oracle Price Feeds:</w:t>
      </w:r>
      <w:r>
        <w:rPr>
          <w:rFonts w:eastAsia="Times New Roman"/>
          <w:color w:val="111111"/>
          <w:lang w:val="en"/>
        </w:rPr>
        <w:t xml:space="preserve"> Integrate decentralized price feeds to support dynamic multi-currency commitments while locking settlement balances strictly in USDC.</w:t>
      </w:r>
    </w:p>
    <w:p w:rsidR="00000000" w:rsidRDefault="00433840">
      <w:pPr>
        <w:numPr>
          <w:ilvl w:val="0"/>
          <w:numId w:val="58"/>
        </w:numPr>
        <w:spacing w:before="100" w:beforeAutospacing="1" w:after="60"/>
        <w:jc w:val="both"/>
        <w:rPr>
          <w:rFonts w:eastAsia="Times New Roman"/>
          <w:color w:val="111111"/>
          <w:lang w:val="en"/>
        </w:rPr>
      </w:pPr>
      <w:r>
        <w:rPr>
          <w:rStyle w:val="Strong"/>
          <w:rFonts w:eastAsia="Times New Roman"/>
          <w:color w:val="111111"/>
          <w:lang w:val="en"/>
        </w:rPr>
        <w:t>Decentralized Storage of Deliverable Artifacts:</w:t>
      </w:r>
      <w:r>
        <w:rPr>
          <w:rFonts w:eastAsia="Times New Roman"/>
          <w:color w:val="111111"/>
          <w:lang w:val="en"/>
        </w:rPr>
        <w:t xml:space="preserve"> Migrate deliverable file uploads to the Inte</w:t>
      </w:r>
      <w:r>
        <w:rPr>
          <w:rFonts w:eastAsia="Times New Roman"/>
          <w:color w:val="111111"/>
          <w:lang w:val="en"/>
        </w:rPr>
        <w:t>rPlanetary File System (IPFS) and Filecoin with content-addressed cryptographic hashes pinned on-chain.</w:t>
      </w:r>
    </w:p>
    <w:p w:rsidR="00000000" w:rsidRDefault="00433840">
      <w:pPr>
        <w:numPr>
          <w:ilvl w:val="0"/>
          <w:numId w:val="58"/>
        </w:numPr>
        <w:spacing w:before="100" w:beforeAutospacing="1" w:after="60"/>
        <w:jc w:val="both"/>
        <w:rPr>
          <w:rFonts w:eastAsia="Times New Roman"/>
          <w:color w:val="111111"/>
          <w:lang w:val="en"/>
        </w:rPr>
      </w:pPr>
      <w:r>
        <w:rPr>
          <w:rStyle w:val="Strong"/>
          <w:rFonts w:eastAsia="Times New Roman"/>
          <w:color w:val="111111"/>
          <w:lang w:val="en"/>
        </w:rPr>
        <w:t>Zero-Knowledge Identity Verification:</w:t>
      </w:r>
      <w:r>
        <w:rPr>
          <w:rFonts w:eastAsia="Times New Roman"/>
          <w:color w:val="111111"/>
          <w:lang w:val="en"/>
        </w:rPr>
        <w:t xml:space="preserve"> Implement zk-SNARK credentials allowing developers to prove verified reputation scores and earnings history withou</w:t>
      </w:r>
      <w:r>
        <w:rPr>
          <w:rFonts w:eastAsia="Times New Roman"/>
          <w:color w:val="111111"/>
          <w:lang w:val="en"/>
        </w:rPr>
        <w:t>t revealing wallet addresses or client identities.</w:t>
      </w:r>
    </w:p>
    <w:p w:rsidR="00000000" w:rsidRDefault="00433840">
      <w:pPr>
        <w:spacing w:before="240" w:after="240"/>
        <w:rPr>
          <w:rFonts w:eastAsia="Times New Roman"/>
          <w:color w:val="111111"/>
          <w:lang w:val="en"/>
        </w:rPr>
      </w:pPr>
      <w:r>
        <w:rPr>
          <w:rFonts w:eastAsia="Times New Roman"/>
          <w:color w:val="111111"/>
          <w:lang w:val="en"/>
        </w:rPr>
        <w:pict>
          <v:rect id="_x0000_i1060" style="width:0;height:1.5pt" o:hralign="center" o:hrstd="t" o:hr="t" fillcolor="#a0a0a0" stroked="f"/>
        </w:pict>
      </w:r>
    </w:p>
    <w:p w:rsidR="00000000" w:rsidRDefault="00433840">
      <w:pPr>
        <w:pStyle w:val="Heading1"/>
        <w:spacing w:before="360" w:beforeAutospacing="0" w:after="240" w:afterAutospacing="0"/>
        <w:jc w:val="center"/>
        <w:rPr>
          <w:rFonts w:eastAsia="Times New Roman"/>
          <w:caps/>
          <w:sz w:val="32"/>
          <w:szCs w:val="32"/>
          <w:lang w:val="en"/>
        </w:rPr>
      </w:pPr>
      <w:r>
        <w:rPr>
          <w:rFonts w:eastAsia="Times New Roman"/>
          <w:caps/>
          <w:sz w:val="32"/>
          <w:szCs w:val="32"/>
          <w:lang w:val="en"/>
        </w:rPr>
        <w:t>APPENDIX: SMART CONTRACT DEPLOYMENTS &amp; INTERFACES</w:t>
      </w:r>
    </w:p>
    <w:p w:rsidR="00000000" w:rsidRDefault="00433840">
      <w:pPr>
        <w:pStyle w:val="Heading3"/>
        <w:rPr>
          <w:rFonts w:eastAsia="Times New Roman"/>
          <w:lang w:val="en"/>
        </w:rPr>
      </w:pPr>
      <w:r>
        <w:rPr>
          <w:rFonts w:eastAsia="Times New Roman"/>
          <w:lang w:val="en"/>
        </w:rPr>
        <w:t>A.1 Escrow Contract Deployed Interface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interface IEscrowContract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function createEscrow(string calldata projectId, address freelancer, address token, uint256[] calldata milestoneAmounts) external;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fund(string calldata projectId) external;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releaseMilestone(string calldata projectId, uint256 index</w:t>
      </w:r>
      <w:r>
        <w:rPr>
          <w:color w:val="111111"/>
          <w:sz w:val="20"/>
          <w:szCs w:val="20"/>
          <w:shd w:val="clear" w:color="auto" w:fill="F1F5F9"/>
          <w:lang w:val="en"/>
        </w:rPr>
        <w:t>) external;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requestRefund(string calldata projectId) external;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cancelRefund(string calldata projectId) external;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claimRefund(string calldata projectId) external;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freezeOnDispute(string calldata projectId)</w:t>
      </w:r>
      <w:r>
        <w:rPr>
          <w:color w:val="111111"/>
          <w:sz w:val="20"/>
          <w:szCs w:val="20"/>
          <w:shd w:val="clear" w:color="auto" w:fill="F1F5F9"/>
          <w:lang w:val="en"/>
        </w:rPr>
        <w:t xml:space="preserve"> external;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resolveDisputeTransfer(string calldata projectId, address winner, uint256 amount) external;</w:t>
      </w:r>
    </w:p>
    <w:p w:rsidR="00000000" w:rsidRDefault="00433840">
      <w:pPr>
        <w:pStyle w:val="HTMLPreformatted"/>
        <w:rPr>
          <w:color w:val="111111"/>
          <w:lang w:val="en"/>
        </w:rPr>
      </w:pPr>
      <w:r>
        <w:rPr>
          <w:color w:val="111111"/>
          <w:sz w:val="20"/>
          <w:szCs w:val="20"/>
          <w:shd w:val="clear" w:color="auto" w:fill="F1F5F9"/>
          <w:lang w:val="en"/>
        </w:rPr>
        <w:t>}</w:t>
      </w:r>
    </w:p>
    <w:p w:rsidR="00000000" w:rsidRDefault="00433840">
      <w:pPr>
        <w:pStyle w:val="Heading3"/>
        <w:rPr>
          <w:rFonts w:eastAsia="Times New Roman"/>
          <w:lang w:val="en"/>
        </w:rPr>
      </w:pPr>
      <w:r>
        <w:rPr>
          <w:rFonts w:eastAsia="Times New Roman"/>
          <w:lang w:val="en"/>
        </w:rPr>
        <w:t>A.2 Dispute Contract Deployed Interface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interface IDisputeContract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raiseDispute(string calldata projectId, string calldata </w:t>
      </w:r>
      <w:r>
        <w:rPr>
          <w:color w:val="111111"/>
          <w:sz w:val="20"/>
          <w:szCs w:val="20"/>
          <w:shd w:val="clear" w:color="auto" w:fill="F1F5F9"/>
          <w:lang w:val="en"/>
        </w:rPr>
        <w:t>reason) external;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resolveByArbitrator(string calldata projectId, address winner) external;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arbitrator() external view returns (address);</w:t>
      </w:r>
    </w:p>
    <w:p w:rsidR="00000000" w:rsidRDefault="00433840">
      <w:pPr>
        <w:pStyle w:val="HTMLPreformatted"/>
        <w:rPr>
          <w:color w:val="111111"/>
          <w:lang w:val="en"/>
        </w:rPr>
      </w:pPr>
      <w:r>
        <w:rPr>
          <w:color w:val="111111"/>
          <w:sz w:val="20"/>
          <w:szCs w:val="20"/>
          <w:shd w:val="clear" w:color="auto" w:fill="F1F5F9"/>
          <w:lang w:val="en"/>
        </w:rPr>
        <w:t>}</w:t>
      </w:r>
    </w:p>
    <w:p w:rsidR="00000000" w:rsidRDefault="00433840">
      <w:pPr>
        <w:pStyle w:val="Heading3"/>
        <w:rPr>
          <w:rFonts w:eastAsia="Times New Roman"/>
          <w:lang w:val="en"/>
        </w:rPr>
      </w:pPr>
      <w:r>
        <w:rPr>
          <w:rFonts w:eastAsia="Times New Roman"/>
          <w:lang w:val="en"/>
        </w:rPr>
        <w:t>A.3 Reputation Contract Deployed Interface</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interface IReputationContract {</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w:t>
      </w:r>
      <w:r>
        <w:rPr>
          <w:color w:val="111111"/>
          <w:sz w:val="20"/>
          <w:szCs w:val="20"/>
          <w:shd w:val="clear" w:color="auto" w:fill="F1F5F9"/>
          <w:lang w:val="en"/>
        </w:rPr>
        <w:t>function submitRating(string calldata projectId, address reviewee, uint8 score, string calldata comment) external;</w:t>
      </w:r>
    </w:p>
    <w:p w:rsidR="00000000" w:rsidRDefault="00433840">
      <w:pPr>
        <w:pStyle w:val="HTMLPreformatted"/>
        <w:rPr>
          <w:color w:val="111111"/>
          <w:sz w:val="20"/>
          <w:szCs w:val="20"/>
          <w:shd w:val="clear" w:color="auto" w:fill="F1F5F9"/>
          <w:lang w:val="en"/>
        </w:rPr>
      </w:pPr>
      <w:r>
        <w:rPr>
          <w:color w:val="111111"/>
          <w:sz w:val="20"/>
          <w:szCs w:val="20"/>
          <w:shd w:val="clear" w:color="auto" w:fill="F1F5F9"/>
          <w:lang w:val="en"/>
        </w:rPr>
        <w:t xml:space="preserve">    function getReputation(address user) external view returns (uint256 score, uint256 count, uint256 averageScaled);</w:t>
      </w:r>
    </w:p>
    <w:p w:rsidR="00000000" w:rsidRDefault="00433840">
      <w:pPr>
        <w:pStyle w:val="HTMLPreformatted"/>
        <w:rPr>
          <w:color w:val="111111"/>
          <w:lang w:val="en"/>
        </w:rPr>
      </w:pPr>
      <w:r>
        <w:rPr>
          <w:color w:val="111111"/>
          <w:sz w:val="20"/>
          <w:szCs w:val="20"/>
          <w:shd w:val="clear" w:color="auto" w:fill="F1F5F9"/>
          <w:lang w:val="en"/>
        </w:rPr>
        <w:t>}</w:t>
      </w:r>
    </w:p>
    <w:p w:rsidR="00000000" w:rsidRDefault="00433840">
      <w:pPr>
        <w:spacing w:before="240" w:after="240"/>
        <w:rPr>
          <w:rFonts w:eastAsia="Times New Roman"/>
          <w:color w:val="111111"/>
          <w:lang w:val="en"/>
        </w:rPr>
      </w:pPr>
      <w:r>
        <w:rPr>
          <w:rFonts w:eastAsia="Times New Roman"/>
          <w:color w:val="111111"/>
          <w:lang w:val="en"/>
        </w:rPr>
        <w:pict>
          <v:rect id="_x0000_i1061" style="width:0;height:1.5pt" o:hralign="center" o:hrstd="t" o:hr="t" fillcolor="#a0a0a0" stroked="f"/>
        </w:pict>
      </w:r>
    </w:p>
    <w:p w:rsidR="00000000" w:rsidRDefault="00433840">
      <w:pPr>
        <w:pStyle w:val="Heading1"/>
        <w:spacing w:before="360" w:beforeAutospacing="0" w:after="240" w:afterAutospacing="0"/>
        <w:jc w:val="center"/>
        <w:rPr>
          <w:rFonts w:eastAsia="Times New Roman"/>
          <w:caps/>
          <w:sz w:val="32"/>
          <w:szCs w:val="32"/>
          <w:lang w:val="en"/>
        </w:rPr>
      </w:pPr>
      <w:r>
        <w:rPr>
          <w:rFonts w:eastAsia="Times New Roman"/>
          <w:caps/>
          <w:sz w:val="32"/>
          <w:szCs w:val="32"/>
          <w:lang w:val="en"/>
        </w:rPr>
        <w:t>REFERENCES</w:t>
      </w:r>
    </w:p>
    <w:p w:rsidR="00000000" w:rsidRDefault="00433840">
      <w:pPr>
        <w:numPr>
          <w:ilvl w:val="0"/>
          <w:numId w:val="59"/>
        </w:numPr>
        <w:spacing w:before="100" w:beforeAutospacing="1" w:after="60"/>
        <w:jc w:val="both"/>
        <w:rPr>
          <w:rFonts w:eastAsia="Times New Roman"/>
          <w:color w:val="111111"/>
          <w:lang w:val="en"/>
        </w:rPr>
      </w:pPr>
      <w:r>
        <w:rPr>
          <w:rFonts w:eastAsia="Times New Roman"/>
          <w:color w:val="111111"/>
          <w:lang w:val="en"/>
        </w:rPr>
        <w:t xml:space="preserve">Buterin, V. (2014). </w:t>
      </w:r>
      <w:r>
        <w:rPr>
          <w:rStyle w:val="Emphasis"/>
          <w:rFonts w:eastAsia="Times New Roman"/>
          <w:color w:val="111111"/>
          <w:lang w:val="en"/>
        </w:rPr>
        <w:t>Ethereum: A Next-Generation Smart Contract and Decentralized Application Platform</w:t>
      </w:r>
      <w:r>
        <w:rPr>
          <w:rFonts w:eastAsia="Times New Roman"/>
          <w:color w:val="111111"/>
          <w:lang w:val="en"/>
        </w:rPr>
        <w:t>. White Paper.</w:t>
      </w:r>
    </w:p>
    <w:p w:rsidR="00000000" w:rsidRDefault="00433840">
      <w:pPr>
        <w:numPr>
          <w:ilvl w:val="0"/>
          <w:numId w:val="59"/>
        </w:numPr>
        <w:spacing w:before="100" w:beforeAutospacing="1" w:after="60"/>
        <w:jc w:val="both"/>
        <w:rPr>
          <w:rFonts w:eastAsia="Times New Roman"/>
          <w:color w:val="111111"/>
          <w:lang w:val="en"/>
        </w:rPr>
      </w:pPr>
      <w:r>
        <w:rPr>
          <w:rFonts w:eastAsia="Times New Roman"/>
          <w:color w:val="111111"/>
          <w:lang w:val="en"/>
        </w:rPr>
        <w:t xml:space="preserve">Antonopoulos, A. M., &amp; Wood, G. (2018). </w:t>
      </w:r>
      <w:r>
        <w:rPr>
          <w:rStyle w:val="Emphasis"/>
          <w:rFonts w:eastAsia="Times New Roman"/>
          <w:color w:val="111111"/>
          <w:lang w:val="en"/>
        </w:rPr>
        <w:t>Mastering Ethereum: Building Smart Contracts and DApps</w:t>
      </w:r>
      <w:r>
        <w:rPr>
          <w:rFonts w:eastAsia="Times New Roman"/>
          <w:color w:val="111111"/>
          <w:lang w:val="en"/>
        </w:rPr>
        <w:t>. O'Reilly Media.</w:t>
      </w:r>
    </w:p>
    <w:p w:rsidR="00000000" w:rsidRDefault="00433840">
      <w:pPr>
        <w:numPr>
          <w:ilvl w:val="0"/>
          <w:numId w:val="59"/>
        </w:numPr>
        <w:spacing w:before="100" w:beforeAutospacing="1" w:after="60"/>
        <w:jc w:val="both"/>
        <w:rPr>
          <w:rFonts w:eastAsia="Times New Roman"/>
          <w:color w:val="111111"/>
          <w:lang w:val="en"/>
        </w:rPr>
      </w:pPr>
      <w:r>
        <w:rPr>
          <w:rFonts w:eastAsia="Times New Roman"/>
          <w:color w:val="111111"/>
          <w:lang w:val="en"/>
        </w:rPr>
        <w:t>O</w:t>
      </w:r>
      <w:r>
        <w:rPr>
          <w:rFonts w:eastAsia="Times New Roman"/>
          <w:color w:val="111111"/>
          <w:lang w:val="en"/>
        </w:rPr>
        <w:t xml:space="preserve">penZeppelin. (2024). </w:t>
      </w:r>
      <w:r>
        <w:rPr>
          <w:rStyle w:val="Emphasis"/>
          <w:rFonts w:eastAsia="Times New Roman"/>
          <w:color w:val="111111"/>
          <w:lang w:val="en"/>
        </w:rPr>
        <w:t>OpenZeppelin Contracts v5.0.0 Documentation</w:t>
      </w:r>
      <w:r>
        <w:rPr>
          <w:rFonts w:eastAsia="Times New Roman"/>
          <w:color w:val="111111"/>
          <w:lang w:val="en"/>
        </w:rPr>
        <w:t>. https://docs.openzeppelin.com/contracts/5.x/</w:t>
      </w:r>
    </w:p>
    <w:p w:rsidR="00000000" w:rsidRDefault="00433840">
      <w:pPr>
        <w:numPr>
          <w:ilvl w:val="0"/>
          <w:numId w:val="59"/>
        </w:numPr>
        <w:spacing w:before="100" w:beforeAutospacing="1" w:after="60"/>
        <w:jc w:val="both"/>
        <w:rPr>
          <w:rFonts w:eastAsia="Times New Roman"/>
          <w:color w:val="111111"/>
          <w:lang w:val="en"/>
        </w:rPr>
      </w:pPr>
      <w:r>
        <w:rPr>
          <w:rFonts w:eastAsia="Times New Roman"/>
          <w:color w:val="111111"/>
          <w:lang w:val="en"/>
        </w:rPr>
        <w:t xml:space="preserve">Ethereum Improvement Proposals (EIP). (2015). </w:t>
      </w:r>
      <w:r>
        <w:rPr>
          <w:rStyle w:val="Emphasis"/>
          <w:rFonts w:eastAsia="Times New Roman"/>
          <w:color w:val="111111"/>
          <w:lang w:val="en"/>
        </w:rPr>
        <w:t>EIP-20: Token Standard</w:t>
      </w:r>
      <w:r>
        <w:rPr>
          <w:rFonts w:eastAsia="Times New Roman"/>
          <w:color w:val="111111"/>
          <w:lang w:val="en"/>
        </w:rPr>
        <w:t>. Ethereum Foundation. https://eips.ethereum.org/EIPS/eip-20</w:t>
      </w:r>
    </w:p>
    <w:p w:rsidR="00000000" w:rsidRDefault="00433840">
      <w:pPr>
        <w:numPr>
          <w:ilvl w:val="0"/>
          <w:numId w:val="59"/>
        </w:numPr>
        <w:spacing w:before="100" w:beforeAutospacing="1" w:after="60"/>
        <w:jc w:val="both"/>
        <w:rPr>
          <w:rFonts w:eastAsia="Times New Roman"/>
          <w:color w:val="111111"/>
          <w:lang w:val="en"/>
        </w:rPr>
      </w:pPr>
      <w:r>
        <w:rPr>
          <w:rFonts w:eastAsia="Times New Roman"/>
          <w:color w:val="111111"/>
          <w:lang w:val="en"/>
        </w:rPr>
        <w:t>Ethereum Improve</w:t>
      </w:r>
      <w:r>
        <w:rPr>
          <w:rFonts w:eastAsia="Times New Roman"/>
          <w:color w:val="111111"/>
          <w:lang w:val="en"/>
        </w:rPr>
        <w:t xml:space="preserve">ment Proposals (EIP). (2018). </w:t>
      </w:r>
      <w:r>
        <w:rPr>
          <w:rStyle w:val="Emphasis"/>
          <w:rFonts w:eastAsia="Times New Roman"/>
          <w:color w:val="111111"/>
          <w:lang w:val="en"/>
        </w:rPr>
        <w:t>EIP-712: Typed structured data hashing and signing</w:t>
      </w:r>
      <w:r>
        <w:rPr>
          <w:rFonts w:eastAsia="Times New Roman"/>
          <w:color w:val="111111"/>
          <w:lang w:val="en"/>
        </w:rPr>
        <w:t>. Ethereum Foundation.</w:t>
      </w:r>
    </w:p>
    <w:p w:rsidR="00000000" w:rsidRDefault="00433840">
      <w:pPr>
        <w:numPr>
          <w:ilvl w:val="0"/>
          <w:numId w:val="59"/>
        </w:numPr>
        <w:spacing w:before="100" w:beforeAutospacing="1" w:after="60"/>
        <w:jc w:val="both"/>
        <w:rPr>
          <w:rFonts w:eastAsia="Times New Roman"/>
          <w:color w:val="111111"/>
          <w:lang w:val="en"/>
        </w:rPr>
      </w:pPr>
      <w:r>
        <w:rPr>
          <w:rFonts w:eastAsia="Times New Roman"/>
          <w:color w:val="111111"/>
          <w:lang w:val="en"/>
        </w:rPr>
        <w:t xml:space="preserve">Hardhat Development Environment. (2024). </w:t>
      </w:r>
      <w:r>
        <w:rPr>
          <w:rStyle w:val="Emphasis"/>
          <w:rFonts w:eastAsia="Times New Roman"/>
          <w:color w:val="111111"/>
          <w:lang w:val="en"/>
        </w:rPr>
        <w:t>Hardhat: Ethereum development environment for professionals</w:t>
      </w:r>
      <w:r>
        <w:rPr>
          <w:rFonts w:eastAsia="Times New Roman"/>
          <w:color w:val="111111"/>
          <w:lang w:val="en"/>
        </w:rPr>
        <w:t>. Nomic Foundation. https://hardhat.org</w:t>
      </w:r>
    </w:p>
    <w:p w:rsidR="00000000" w:rsidRDefault="00433840">
      <w:pPr>
        <w:numPr>
          <w:ilvl w:val="0"/>
          <w:numId w:val="59"/>
        </w:numPr>
        <w:spacing w:before="100" w:beforeAutospacing="1" w:after="60"/>
        <w:jc w:val="both"/>
        <w:rPr>
          <w:rFonts w:eastAsia="Times New Roman"/>
          <w:color w:val="111111"/>
          <w:lang w:val="en"/>
        </w:rPr>
      </w:pPr>
      <w:r>
        <w:rPr>
          <w:rFonts w:eastAsia="Times New Roman"/>
          <w:color w:val="111111"/>
          <w:lang w:val="en"/>
        </w:rPr>
        <w:t>Viem. (2024).</w:t>
      </w:r>
      <w:r>
        <w:rPr>
          <w:rFonts w:eastAsia="Times New Roman"/>
          <w:color w:val="111111"/>
          <w:lang w:val="en"/>
        </w:rPr>
        <w:t xml:space="preserve"> </w:t>
      </w:r>
      <w:r>
        <w:rPr>
          <w:rStyle w:val="Emphasis"/>
          <w:rFonts w:eastAsia="Times New Roman"/>
          <w:color w:val="111111"/>
          <w:lang w:val="en"/>
        </w:rPr>
        <w:t>Viem: TypeScript Interface for Ethereum</w:t>
      </w:r>
      <w:r>
        <w:rPr>
          <w:rFonts w:eastAsia="Times New Roman"/>
          <w:color w:val="111111"/>
          <w:lang w:val="en"/>
        </w:rPr>
        <w:t>. https://viem.sh</w:t>
      </w:r>
    </w:p>
    <w:p w:rsidR="00000000" w:rsidRDefault="00433840">
      <w:pPr>
        <w:numPr>
          <w:ilvl w:val="0"/>
          <w:numId w:val="59"/>
        </w:numPr>
        <w:spacing w:before="100" w:beforeAutospacing="1" w:after="60"/>
        <w:jc w:val="both"/>
        <w:rPr>
          <w:rFonts w:eastAsia="Times New Roman"/>
          <w:color w:val="111111"/>
          <w:lang w:val="en"/>
        </w:rPr>
      </w:pPr>
      <w:r>
        <w:rPr>
          <w:rFonts w:eastAsia="Times New Roman"/>
          <w:color w:val="111111"/>
          <w:lang w:val="en"/>
        </w:rPr>
        <w:t xml:space="preserve">Kleppmann, M. (2017). </w:t>
      </w:r>
      <w:r>
        <w:rPr>
          <w:rStyle w:val="Emphasis"/>
          <w:rFonts w:eastAsia="Times New Roman"/>
          <w:color w:val="111111"/>
          <w:lang w:val="en"/>
        </w:rPr>
        <w:t>Designing Data-Intensive Applications: The Big Ideas Behind Reliable, Scalable, and Maintainable Systems</w:t>
      </w:r>
      <w:r>
        <w:rPr>
          <w:rFonts w:eastAsia="Times New Roman"/>
          <w:color w:val="111111"/>
          <w:lang w:val="en"/>
        </w:rPr>
        <w:t>. O'Reilly Media.</w:t>
      </w:r>
    </w:p>
    <w:p w:rsidR="00000000" w:rsidRDefault="00433840">
      <w:pPr>
        <w:numPr>
          <w:ilvl w:val="0"/>
          <w:numId w:val="59"/>
        </w:numPr>
        <w:spacing w:before="100" w:beforeAutospacing="1" w:after="60"/>
        <w:jc w:val="both"/>
        <w:rPr>
          <w:rFonts w:eastAsia="Times New Roman"/>
          <w:color w:val="111111"/>
          <w:lang w:val="en"/>
        </w:rPr>
      </w:pPr>
      <w:r>
        <w:rPr>
          <w:rFonts w:eastAsia="Times New Roman"/>
          <w:color w:val="111111"/>
          <w:lang w:val="en"/>
        </w:rPr>
        <w:t xml:space="preserve">Google Cloud. (2024). </w:t>
      </w:r>
      <w:r>
        <w:rPr>
          <w:rStyle w:val="Emphasis"/>
          <w:rFonts w:eastAsia="Times New Roman"/>
          <w:color w:val="111111"/>
          <w:lang w:val="en"/>
        </w:rPr>
        <w:t>Gemini API Documentation: Struct</w:t>
      </w:r>
      <w:r>
        <w:rPr>
          <w:rStyle w:val="Emphasis"/>
          <w:rFonts w:eastAsia="Times New Roman"/>
          <w:color w:val="111111"/>
          <w:lang w:val="en"/>
        </w:rPr>
        <w:t>ured Outputs and Multimodal Reasoning</w:t>
      </w:r>
      <w:r>
        <w:rPr>
          <w:rFonts w:eastAsia="Times New Roman"/>
          <w:color w:val="111111"/>
          <w:lang w:val="en"/>
        </w:rPr>
        <w:t>. https://ai.google.dev</w:t>
      </w:r>
    </w:p>
    <w:p w:rsidR="00000000" w:rsidRDefault="00433840">
      <w:pPr>
        <w:numPr>
          <w:ilvl w:val="0"/>
          <w:numId w:val="59"/>
        </w:numPr>
        <w:spacing w:before="100" w:beforeAutospacing="1" w:after="60"/>
        <w:jc w:val="both"/>
        <w:rPr>
          <w:rFonts w:eastAsia="Times New Roman"/>
          <w:color w:val="111111"/>
          <w:lang w:val="en"/>
        </w:rPr>
      </w:pPr>
      <w:r>
        <w:rPr>
          <w:rFonts w:eastAsia="Times New Roman"/>
          <w:color w:val="111111"/>
          <w:lang w:val="en"/>
        </w:rPr>
        <w:t xml:space="preserve">GitHub Inc. (2024). </w:t>
      </w:r>
      <w:r>
        <w:rPr>
          <w:rStyle w:val="Emphasis"/>
          <w:rFonts w:eastAsia="Times New Roman"/>
          <w:color w:val="111111"/>
          <w:lang w:val="en"/>
        </w:rPr>
        <w:t>GitHub REST API Documentation: Checks and Commit Statuses</w:t>
      </w:r>
      <w:r>
        <w:rPr>
          <w:rFonts w:eastAsia="Times New Roman"/>
          <w:color w:val="111111"/>
          <w:lang w:val="en"/>
        </w:rPr>
        <w:t>. https://docs.github.com/en/rest</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42103"/>
    <w:multiLevelType w:val="multilevel"/>
    <w:tmpl w:val="6884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B69D2"/>
    <w:multiLevelType w:val="multilevel"/>
    <w:tmpl w:val="DD76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C6F9A"/>
    <w:multiLevelType w:val="multilevel"/>
    <w:tmpl w:val="7C06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71197"/>
    <w:multiLevelType w:val="multilevel"/>
    <w:tmpl w:val="FC36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75AAB"/>
    <w:multiLevelType w:val="multilevel"/>
    <w:tmpl w:val="3FD6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44FF6"/>
    <w:multiLevelType w:val="multilevel"/>
    <w:tmpl w:val="9B92C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E22C8"/>
    <w:multiLevelType w:val="multilevel"/>
    <w:tmpl w:val="1C08E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2C6B9A"/>
    <w:multiLevelType w:val="multilevel"/>
    <w:tmpl w:val="93D8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B69B3"/>
    <w:multiLevelType w:val="multilevel"/>
    <w:tmpl w:val="A70AC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741D37"/>
    <w:multiLevelType w:val="multilevel"/>
    <w:tmpl w:val="1C96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479A3"/>
    <w:multiLevelType w:val="multilevel"/>
    <w:tmpl w:val="5420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A78FB"/>
    <w:multiLevelType w:val="multilevel"/>
    <w:tmpl w:val="19C87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880285"/>
    <w:multiLevelType w:val="multilevel"/>
    <w:tmpl w:val="9E3C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F0952"/>
    <w:multiLevelType w:val="multilevel"/>
    <w:tmpl w:val="84A0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500146"/>
    <w:multiLevelType w:val="multilevel"/>
    <w:tmpl w:val="30F6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B3CE9"/>
    <w:multiLevelType w:val="multilevel"/>
    <w:tmpl w:val="E818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11C34"/>
    <w:multiLevelType w:val="multilevel"/>
    <w:tmpl w:val="754EB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4817BA"/>
    <w:multiLevelType w:val="multilevel"/>
    <w:tmpl w:val="FB383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A14B40"/>
    <w:multiLevelType w:val="multilevel"/>
    <w:tmpl w:val="23362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5817BA"/>
    <w:multiLevelType w:val="multilevel"/>
    <w:tmpl w:val="CB80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42CDC"/>
    <w:multiLevelType w:val="multilevel"/>
    <w:tmpl w:val="81204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673B74"/>
    <w:multiLevelType w:val="multilevel"/>
    <w:tmpl w:val="11EE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9A56FE"/>
    <w:multiLevelType w:val="multilevel"/>
    <w:tmpl w:val="2548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C5E98"/>
    <w:multiLevelType w:val="multilevel"/>
    <w:tmpl w:val="7AEA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097684"/>
    <w:multiLevelType w:val="multilevel"/>
    <w:tmpl w:val="D574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A54CFF"/>
    <w:multiLevelType w:val="multilevel"/>
    <w:tmpl w:val="29644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6E362E"/>
    <w:multiLevelType w:val="multilevel"/>
    <w:tmpl w:val="86DE8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E87D1D"/>
    <w:multiLevelType w:val="multilevel"/>
    <w:tmpl w:val="2B0A7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C4685B"/>
    <w:multiLevelType w:val="multilevel"/>
    <w:tmpl w:val="4D8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2B3DB4"/>
    <w:multiLevelType w:val="multilevel"/>
    <w:tmpl w:val="D8A00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AC2580"/>
    <w:multiLevelType w:val="multilevel"/>
    <w:tmpl w:val="C8B0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D03BE4"/>
    <w:multiLevelType w:val="multilevel"/>
    <w:tmpl w:val="D366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7F5E2C"/>
    <w:multiLevelType w:val="multilevel"/>
    <w:tmpl w:val="1C403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865ADF"/>
    <w:multiLevelType w:val="multilevel"/>
    <w:tmpl w:val="B9BC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3217A9"/>
    <w:multiLevelType w:val="multilevel"/>
    <w:tmpl w:val="BFCEC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6E7E0F"/>
    <w:multiLevelType w:val="multilevel"/>
    <w:tmpl w:val="9C98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9E5593"/>
    <w:multiLevelType w:val="multilevel"/>
    <w:tmpl w:val="7ABE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3A3954"/>
    <w:multiLevelType w:val="multilevel"/>
    <w:tmpl w:val="F6F4B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EA444F"/>
    <w:multiLevelType w:val="multilevel"/>
    <w:tmpl w:val="7F54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8A18DA"/>
    <w:multiLevelType w:val="multilevel"/>
    <w:tmpl w:val="1474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A83477"/>
    <w:multiLevelType w:val="multilevel"/>
    <w:tmpl w:val="03203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3412BD"/>
    <w:multiLevelType w:val="multilevel"/>
    <w:tmpl w:val="15C8E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EF2B61"/>
    <w:multiLevelType w:val="multilevel"/>
    <w:tmpl w:val="E44E3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143197"/>
    <w:multiLevelType w:val="multilevel"/>
    <w:tmpl w:val="5772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C95A3C"/>
    <w:multiLevelType w:val="multilevel"/>
    <w:tmpl w:val="0ED6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CA3BEC"/>
    <w:multiLevelType w:val="multilevel"/>
    <w:tmpl w:val="1140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6A4129"/>
    <w:multiLevelType w:val="multilevel"/>
    <w:tmpl w:val="12CA5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782171"/>
    <w:multiLevelType w:val="multilevel"/>
    <w:tmpl w:val="4EB26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E47621"/>
    <w:multiLevelType w:val="multilevel"/>
    <w:tmpl w:val="4A0E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D71E06"/>
    <w:multiLevelType w:val="multilevel"/>
    <w:tmpl w:val="E766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0913F8"/>
    <w:multiLevelType w:val="multilevel"/>
    <w:tmpl w:val="96FA9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C41B12"/>
    <w:multiLevelType w:val="multilevel"/>
    <w:tmpl w:val="4D88B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BD11276"/>
    <w:multiLevelType w:val="multilevel"/>
    <w:tmpl w:val="ED4E8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FC194C"/>
    <w:multiLevelType w:val="multilevel"/>
    <w:tmpl w:val="6BECC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8B7D3B"/>
    <w:multiLevelType w:val="multilevel"/>
    <w:tmpl w:val="323ED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FA3DB3"/>
    <w:multiLevelType w:val="multilevel"/>
    <w:tmpl w:val="71BCC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CA5AAB"/>
    <w:multiLevelType w:val="multilevel"/>
    <w:tmpl w:val="3632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2D7F3F"/>
    <w:multiLevelType w:val="multilevel"/>
    <w:tmpl w:val="B08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F1D61B4"/>
    <w:multiLevelType w:val="multilevel"/>
    <w:tmpl w:val="2948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19"/>
  </w:num>
  <w:num w:numId="3">
    <w:abstractNumId w:val="39"/>
  </w:num>
  <w:num w:numId="4">
    <w:abstractNumId w:val="52"/>
  </w:num>
  <w:num w:numId="5">
    <w:abstractNumId w:val="8"/>
  </w:num>
  <w:num w:numId="6">
    <w:abstractNumId w:val="47"/>
  </w:num>
  <w:num w:numId="7">
    <w:abstractNumId w:val="30"/>
  </w:num>
  <w:num w:numId="8">
    <w:abstractNumId w:val="35"/>
  </w:num>
  <w:num w:numId="9">
    <w:abstractNumId w:val="49"/>
  </w:num>
  <w:num w:numId="10">
    <w:abstractNumId w:val="16"/>
  </w:num>
  <w:num w:numId="11">
    <w:abstractNumId w:val="57"/>
  </w:num>
  <w:num w:numId="12">
    <w:abstractNumId w:val="26"/>
  </w:num>
  <w:num w:numId="13">
    <w:abstractNumId w:val="32"/>
  </w:num>
  <w:num w:numId="14">
    <w:abstractNumId w:val="12"/>
  </w:num>
  <w:num w:numId="15">
    <w:abstractNumId w:val="43"/>
  </w:num>
  <w:num w:numId="16">
    <w:abstractNumId w:val="29"/>
  </w:num>
  <w:num w:numId="17">
    <w:abstractNumId w:val="55"/>
  </w:num>
  <w:num w:numId="18">
    <w:abstractNumId w:val="41"/>
  </w:num>
  <w:num w:numId="19">
    <w:abstractNumId w:val="23"/>
  </w:num>
  <w:num w:numId="20">
    <w:abstractNumId w:val="6"/>
  </w:num>
  <w:num w:numId="21">
    <w:abstractNumId w:val="11"/>
  </w:num>
  <w:num w:numId="22">
    <w:abstractNumId w:val="42"/>
  </w:num>
  <w:num w:numId="23">
    <w:abstractNumId w:val="54"/>
  </w:num>
  <w:num w:numId="24">
    <w:abstractNumId w:val="3"/>
  </w:num>
  <w:num w:numId="25">
    <w:abstractNumId w:val="0"/>
  </w:num>
  <w:num w:numId="26">
    <w:abstractNumId w:val="25"/>
  </w:num>
  <w:num w:numId="27">
    <w:abstractNumId w:val="18"/>
  </w:num>
  <w:num w:numId="28">
    <w:abstractNumId w:val="28"/>
  </w:num>
  <w:num w:numId="29">
    <w:abstractNumId w:val="48"/>
  </w:num>
  <w:num w:numId="30">
    <w:abstractNumId w:val="56"/>
  </w:num>
  <w:num w:numId="31">
    <w:abstractNumId w:val="14"/>
  </w:num>
  <w:num w:numId="32">
    <w:abstractNumId w:val="21"/>
  </w:num>
  <w:num w:numId="33">
    <w:abstractNumId w:val="22"/>
  </w:num>
  <w:num w:numId="34">
    <w:abstractNumId w:val="51"/>
  </w:num>
  <w:num w:numId="35">
    <w:abstractNumId w:val="1"/>
  </w:num>
  <w:num w:numId="36">
    <w:abstractNumId w:val="10"/>
  </w:num>
  <w:num w:numId="37">
    <w:abstractNumId w:val="34"/>
  </w:num>
  <w:num w:numId="38">
    <w:abstractNumId w:val="45"/>
  </w:num>
  <w:num w:numId="39">
    <w:abstractNumId w:val="4"/>
  </w:num>
  <w:num w:numId="40">
    <w:abstractNumId w:val="9"/>
  </w:num>
  <w:num w:numId="41">
    <w:abstractNumId w:val="36"/>
  </w:num>
  <w:num w:numId="42">
    <w:abstractNumId w:val="5"/>
  </w:num>
  <w:num w:numId="43">
    <w:abstractNumId w:val="13"/>
  </w:num>
  <w:num w:numId="44">
    <w:abstractNumId w:val="27"/>
  </w:num>
  <w:num w:numId="45">
    <w:abstractNumId w:val="46"/>
  </w:num>
  <w:num w:numId="46">
    <w:abstractNumId w:val="44"/>
  </w:num>
  <w:num w:numId="47">
    <w:abstractNumId w:val="20"/>
  </w:num>
  <w:num w:numId="48">
    <w:abstractNumId w:val="2"/>
  </w:num>
  <w:num w:numId="49">
    <w:abstractNumId w:val="37"/>
  </w:num>
  <w:num w:numId="50">
    <w:abstractNumId w:val="7"/>
  </w:num>
  <w:num w:numId="51">
    <w:abstractNumId w:val="33"/>
  </w:num>
  <w:num w:numId="52">
    <w:abstractNumId w:val="40"/>
  </w:num>
  <w:num w:numId="53">
    <w:abstractNumId w:val="38"/>
  </w:num>
  <w:num w:numId="54">
    <w:abstractNumId w:val="53"/>
  </w:num>
  <w:num w:numId="55">
    <w:abstractNumId w:val="24"/>
  </w:num>
  <w:num w:numId="56">
    <w:abstractNumId w:val="17"/>
  </w:num>
  <w:num w:numId="57">
    <w:abstractNumId w:val="15"/>
  </w:num>
  <w:num w:numId="58">
    <w:abstractNumId w:val="58"/>
  </w:num>
  <w:num w:numId="59">
    <w:abstractNumId w:val="5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433840"/>
    <w:rsid w:val="00433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347F7EA-136A-4813-90C0-A44716509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before="100" w:beforeAutospacing="1" w:after="100" w:afterAutospacing="1"/>
      <w:outlineLvl w:val="0"/>
    </w:pPr>
    <w:rPr>
      <w:b/>
      <w:bCs/>
      <w:color w:val="000000"/>
      <w:kern w:val="36"/>
      <w:sz w:val="48"/>
      <w:szCs w:val="48"/>
    </w:rPr>
  </w:style>
  <w:style w:type="paragraph" w:styleId="Heading2">
    <w:name w:val="heading 2"/>
    <w:basedOn w:val="Normal"/>
    <w:link w:val="Heading2Char"/>
    <w:uiPriority w:val="9"/>
    <w:qFormat/>
    <w:pPr>
      <w:keepNext/>
      <w:spacing w:before="280" w:after="120"/>
      <w:outlineLvl w:val="1"/>
    </w:pPr>
    <w:rPr>
      <w:b/>
      <w:bCs/>
      <w:color w:val="000000"/>
      <w:sz w:val="26"/>
      <w:szCs w:val="26"/>
    </w:rPr>
  </w:style>
  <w:style w:type="paragraph" w:styleId="Heading3">
    <w:name w:val="heading 3"/>
    <w:basedOn w:val="Normal"/>
    <w:link w:val="Heading3Char"/>
    <w:uiPriority w:val="9"/>
    <w:qFormat/>
    <w:pPr>
      <w:keepNext/>
      <w:spacing w:before="200" w:after="80"/>
      <w:outlineLvl w:val="2"/>
    </w:pPr>
    <w:rPr>
      <w:b/>
      <w:bCs/>
      <w:color w:val="000000"/>
    </w:rPr>
  </w:style>
  <w:style w:type="paragraph" w:styleId="Heading4">
    <w:name w:val="heading 4"/>
    <w:basedOn w:val="Normal"/>
    <w:link w:val="Heading4Char"/>
    <w:uiPriority w:val="9"/>
    <w:qFormat/>
    <w:pPr>
      <w:keepNext/>
      <w:spacing w:before="160" w:after="40"/>
      <w:outlineLvl w:val="3"/>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1F5F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CBD5E1"/>
        <w:left w:val="single" w:sz="6" w:space="10" w:color="CBD5E1"/>
        <w:bottom w:val="single" w:sz="6" w:space="8" w:color="CBD5E1"/>
        <w:right w:val="single" w:sz="6" w:space="10" w:color="CBD5E1"/>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60"/>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center">
    <w:name w:val="center"/>
    <w:basedOn w:val="Normal"/>
    <w:pPr>
      <w:spacing w:after="120"/>
      <w:jc w:val="center"/>
    </w:pPr>
  </w:style>
  <w:style w:type="paragraph" w:customStyle="1" w:styleId="right">
    <w:name w:val="right"/>
    <w:basedOn w:val="Normal"/>
    <w:pPr>
      <w:spacing w:after="120"/>
      <w:jc w:val="right"/>
    </w:pPr>
  </w:style>
  <w:style w:type="paragraph" w:customStyle="1" w:styleId="bold">
    <w:name w:val="bold"/>
    <w:basedOn w:val="Normal"/>
    <w:pPr>
      <w:spacing w:after="120"/>
      <w:jc w:val="both"/>
    </w:pPr>
    <w:rPr>
      <w:b/>
      <w:bCs/>
    </w:rPr>
  </w:style>
  <w:style w:type="paragraph" w:customStyle="1" w:styleId="page-break">
    <w:name w:val="page-break"/>
    <w:basedOn w:val="Normal"/>
    <w:pPr>
      <w:spacing w:after="120"/>
      <w:jc w:val="both"/>
    </w:pPr>
  </w:style>
  <w:style w:type="paragraph" w:customStyle="1" w:styleId="academic-table">
    <w:name w:val="academic-table"/>
    <w:basedOn w:val="Normal"/>
    <w:pPr>
      <w:spacing w:before="160" w:after="240"/>
      <w:jc w:val="both"/>
    </w:pPr>
  </w:style>
  <w:style w:type="paragraph" w:customStyle="1" w:styleId="borderless-table">
    <w:name w:val="borderless-table"/>
    <w:basedOn w:val="Normal"/>
    <w:pPr>
      <w:spacing w:before="280" w:after="280"/>
      <w:jc w:val="both"/>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921552">
      <w:marLeft w:val="0"/>
      <w:marRight w:val="0"/>
      <w:marTop w:val="200"/>
      <w:marBottom w:val="0"/>
      <w:divBdr>
        <w:top w:val="none" w:sz="0" w:space="0" w:color="auto"/>
        <w:left w:val="none" w:sz="0" w:space="0" w:color="auto"/>
        <w:bottom w:val="none" w:sz="0" w:space="0" w:color="auto"/>
        <w:right w:val="none" w:sz="0" w:space="0" w:color="auto"/>
      </w:divBdr>
      <w:divsChild>
        <w:div w:id="1707949167">
          <w:marLeft w:val="0"/>
          <w:marRight w:val="0"/>
          <w:marTop w:val="160"/>
          <w:marBottom w:val="320"/>
          <w:divBdr>
            <w:top w:val="none" w:sz="0" w:space="0" w:color="auto"/>
            <w:left w:val="none" w:sz="0" w:space="0" w:color="auto"/>
            <w:bottom w:val="none" w:sz="0" w:space="0" w:color="auto"/>
            <w:right w:val="none" w:sz="0" w:space="0" w:color="auto"/>
          </w:divBdr>
        </w:div>
      </w:divsChild>
    </w:div>
    <w:div w:id="561335113">
      <w:marLeft w:val="0"/>
      <w:marRight w:val="0"/>
      <w:marTop w:val="480"/>
      <w:marBottom w:val="0"/>
      <w:divBdr>
        <w:top w:val="none" w:sz="0" w:space="0" w:color="auto"/>
        <w:left w:val="none" w:sz="0" w:space="0" w:color="auto"/>
        <w:bottom w:val="none" w:sz="0" w:space="0" w:color="auto"/>
        <w:right w:val="none" w:sz="0" w:space="0" w:color="auto"/>
      </w:divBdr>
      <w:divsChild>
        <w:div w:id="1593468477">
          <w:marLeft w:val="0"/>
          <w:marRight w:val="0"/>
          <w:marTop w:val="0"/>
          <w:marBottom w:val="500"/>
          <w:divBdr>
            <w:top w:val="none" w:sz="0" w:space="0" w:color="auto"/>
            <w:left w:val="none" w:sz="0" w:space="0" w:color="auto"/>
            <w:bottom w:val="none" w:sz="0" w:space="0" w:color="auto"/>
            <w:right w:val="none" w:sz="0" w:space="0" w:color="auto"/>
          </w:divBdr>
        </w:div>
        <w:div w:id="1734766716">
          <w:marLeft w:val="0"/>
          <w:marRight w:val="0"/>
          <w:marTop w:val="0"/>
          <w:marBottom w:val="500"/>
          <w:divBdr>
            <w:top w:val="none" w:sz="0" w:space="0" w:color="auto"/>
            <w:left w:val="none" w:sz="0" w:space="0" w:color="auto"/>
            <w:bottom w:val="none" w:sz="0" w:space="0" w:color="auto"/>
            <w:right w:val="none" w:sz="0" w:space="0" w:color="auto"/>
          </w:divBdr>
        </w:div>
      </w:divsChild>
    </w:div>
    <w:div w:id="647562656">
      <w:marLeft w:val="0"/>
      <w:marRight w:val="0"/>
      <w:marTop w:val="0"/>
      <w:marBottom w:val="600"/>
      <w:divBdr>
        <w:top w:val="none" w:sz="0" w:space="0" w:color="auto"/>
        <w:left w:val="none" w:sz="0" w:space="0" w:color="auto"/>
        <w:bottom w:val="none" w:sz="0" w:space="0" w:color="auto"/>
        <w:right w:val="none" w:sz="0" w:space="0" w:color="auto"/>
      </w:divBdr>
    </w:div>
    <w:div w:id="1168327573">
      <w:marLeft w:val="0"/>
      <w:marRight w:val="0"/>
      <w:marTop w:val="0"/>
      <w:marBottom w:val="600"/>
      <w:divBdr>
        <w:top w:val="none" w:sz="0" w:space="0" w:color="auto"/>
        <w:left w:val="none" w:sz="0" w:space="0" w:color="auto"/>
        <w:bottom w:val="none" w:sz="0" w:space="0" w:color="auto"/>
        <w:right w:val="none" w:sz="0" w:space="0" w:color="auto"/>
      </w:divBdr>
    </w:div>
    <w:div w:id="1245187477">
      <w:marLeft w:val="0"/>
      <w:marRight w:val="0"/>
      <w:marTop w:val="0"/>
      <w:marBottom w:val="2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polia.etherscan.io/address/0xfa25823ccf7343fdfd7fa20a785d996331e66674" TargetMode="External"/><Relationship Id="rId3" Type="http://schemas.openxmlformats.org/officeDocument/2006/relationships/settings" Target="settings.xml"/><Relationship Id="rId7" Type="http://schemas.openxmlformats.org/officeDocument/2006/relationships/hyperlink" Target="https://sepolia.etherscan.io/address/0x0423025a6a8c4bbbe1f9ecf0cb5d4542ac5b719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polia.etherscan.io/address/0xc0d1b74a30a82d6fb846e446758a8c2ff391376c" TargetMode="External"/><Relationship Id="rId11" Type="http://schemas.openxmlformats.org/officeDocument/2006/relationships/theme" Target="theme/theme1.xml"/><Relationship Id="rId5" Type="http://schemas.openxmlformats.org/officeDocument/2006/relationships/image" Target="file:///C:\Users\Admin\Desktop\FAIRWORK\docs\srm_logo.p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epolia.etherscan.io/address/0xf21bdf6737a3009359f9ec1fa515e6d74702f5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14515</Words>
  <Characters>82740</Characters>
  <Application>Microsoft Office Word</Application>
  <DocSecurity>0</DocSecurity>
  <Lines>689</Lines>
  <Paragraphs>194</Paragraphs>
  <ScaleCrop>false</ScaleCrop>
  <Company/>
  <LinksUpToDate>false</LinksUpToDate>
  <CharactersWithSpaces>97061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FAIRWORK: A DECENTRALIZED FREELANCE MARKETPLACE WITH SMART CONTRACT ESCROW AND DISPUTE RESOLUTION - SURIYA E</dc:title>
  <dc:subject/>
  <dc:creator>Admin</dc:creator>
  <cp:keywords/>
  <dc:description/>
  <cp:lastModifiedBy>Admin</cp:lastModifiedBy>
  <cp:revision>2</cp:revision>
  <dcterms:created xsi:type="dcterms:W3CDTF">2026-10-08T15:35:00Z</dcterms:created>
  <dcterms:modified xsi:type="dcterms:W3CDTF">2026-10-08T15:35:00Z</dcterms:modified>
</cp:coreProperties>
</file>