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Eureka Statathon Project – Progress Sheet</w:t>
      </w:r>
    </w:p>
    <w:p>
      <w:pPr>
        <w:pStyle w:val="Heading2"/>
      </w:pPr>
      <w:r>
        <w:t>1. Core Solution Architecture (Up to Vectorization)</w:t>
      </w:r>
    </w:p>
    <w:p>
      <w:r>
        <w:rPr>
          <w:b/>
        </w:rPr>
        <w:t>Status: Completed</w:t>
      </w:r>
    </w:p>
    <w:p>
      <w:r>
        <w:t>We established the foundational data processing and vectorization pipeline to enable semantic retrieval.</w:t>
      </w:r>
    </w:p>
    <w:p>
      <w:pPr>
        <w:pStyle w:val="ListBullet"/>
      </w:pPr>
      <w:r>
        <w:t>Data Preparation: Extracted occupation data from raw CSV files, parsing it into structured semantic documents and metadata arrays.</w:t>
      </w:r>
    </w:p>
    <w:p>
      <w:pPr>
        <w:pStyle w:val="ListBullet"/>
      </w:pPr>
      <w:r>
        <w:t>Vector Embeddings: Utilized the sentence-transformers (all-MiniLM-L6-v2) model to generate high-quality semantic embeddings of occupational descriptions and titles.</w:t>
      </w:r>
    </w:p>
    <w:p>
      <w:pPr>
        <w:pStyle w:val="ListBullet"/>
      </w:pPr>
      <w:r>
        <w:t>Vector Indexing: Built a FAISS (Facebook AI Similarity Search) index to store the embeddings, enabling ultra-fast, scalable, and highly accurate semantic search capabilities across the entire NCO 2015 database.</w:t>
      </w:r>
    </w:p>
    <w:p>
      <w:pPr>
        <w:pStyle w:val="Heading2"/>
      </w:pPr>
      <w:r>
        <w:t>2. Search Optimization with Graph Network (GN)</w:t>
      </w:r>
    </w:p>
    <w:p>
      <w:r>
        <w:rPr>
          <w:b/>
        </w:rPr>
        <w:t>Status: Completed</w:t>
      </w:r>
    </w:p>
    <w:p>
      <w:pPr>
        <w:pStyle w:val="ListBullet"/>
      </w:pPr>
      <w:r>
        <w:t>Graph Network Integration: We improved the search functionality by incorporating a Graph-Network (GN) into our solution.</w:t>
      </w:r>
    </w:p>
    <w:p>
      <w:pPr>
        <w:pStyle w:val="ListBullet"/>
      </w:pPr>
      <w:r>
        <w:t>Hybrid Scoring: Built a graph-network keyword map that overlaps with semantic vectors, transitioning the system to a hybrid scoring model. This significantly boosted the accuracy of search results by blending semantic similarity with GN keyword relationships.</w:t>
      </w:r>
    </w:p>
    <w:p>
      <w:pPr>
        <w:pStyle w:val="Heading2"/>
      </w:pPr>
      <w:r>
        <w:t>3. Automated Pipeline for Admin Activity</w:t>
      </w:r>
    </w:p>
    <w:p>
      <w:r>
        <w:rPr>
          <w:b/>
        </w:rPr>
        <w:t>Status: Completed</w:t>
      </w:r>
    </w:p>
    <w:p>
      <w:pPr>
        <w:pStyle w:val="ListBullet"/>
      </w:pPr>
      <w:r>
        <w:t>Seamless Automation: Designed an automated pipeline for seamless administrative operations.</w:t>
      </w:r>
    </w:p>
    <w:p>
      <w:pPr>
        <w:pStyle w:val="ListBullet"/>
      </w:pPr>
      <w:r>
        <w:t>Dynamic Rebuilds: Any mutation in the database (Add, Edit, Delete) instantly triggers a robust backend rebuild process. This automatically rewrites the source CSV, recreates the semantic documents and metadata, updates the Graph JSON, re-encodes the vector embeddings, and rebuilds the FAISS index. This ensures 100% data consistency across the search engine without manual intervention.</w:t>
      </w:r>
    </w:p>
    <w:p>
      <w:pPr>
        <w:pStyle w:val="Heading2"/>
      </w:pPr>
      <w:r>
        <w:t>4. Dedicated Dynamic Admin Dashboard</w:t>
      </w:r>
    </w:p>
    <w:p>
      <w:r>
        <w:rPr>
          <w:b/>
        </w:rPr>
        <w:t>Status: In Progress / Advanced</w:t>
      </w:r>
    </w:p>
    <w:p>
      <w:pPr>
        <w:pStyle w:val="ListBullet"/>
      </w:pPr>
      <w:r>
        <w:t>Insights and Analytics: Started building a dedicated, dynamic dashboard focused on providing admin insights.</w:t>
      </w:r>
    </w:p>
    <w:p>
      <w:pPr>
        <w:pStyle w:val="ListBullet"/>
      </w:pPr>
      <w:r>
        <w:t>Real-time Monitoring: Integrated real-time analytics to monitor search trends, language distribution, and matching confidence levels based on user prompt history.</w:t>
      </w:r>
    </w:p>
    <w:p>
      <w:pPr>
        <w:pStyle w:val="ListBullet"/>
      </w:pPr>
      <w:r>
        <w:t>Database Management: Provided a secure, password-protected interface for managing NCO occupations, complete with strict format validation, automated dropdowns, and duplicate prevention.</w:t>
      </w:r>
    </w:p>
    <w:p>
      <w:pPr>
        <w:pStyle w:val="Heading2"/>
      </w:pPr>
      <w:r>
        <w:t>5. Mobile Application Integration &amp; API Testing</w:t>
      </w:r>
    </w:p>
    <w:p>
      <w:r>
        <w:rPr>
          <w:b/>
        </w:rPr>
        <w:t>Status: Completed</w:t>
      </w:r>
    </w:p>
    <w:p>
      <w:pPr>
        <w:pStyle w:val="ListBullet"/>
      </w:pPr>
      <w:r>
        <w:t>Demo Mobile App: Built a demonstration mobile application to serve as an alternate frontend client.</w:t>
      </w:r>
    </w:p>
    <w:p>
      <w:pPr>
        <w:pStyle w:val="ListBullet"/>
      </w:pPr>
      <w:r>
        <w:t>API Validation: Successfully tested the core Search Engine APIs (/api/search) with the mobile app, ensuring robust cross-platform compatibility, smooth handling of multilingual queries, and reliable response processing for mobile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