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6ECE51">
      <w:pPr>
        <w:pStyle w:val="5"/>
        <w:rPr>
          <w:rFonts w:ascii="Times New Roman"/>
        </w:rPr>
      </w:pPr>
    </w:p>
    <w:p w14:paraId="1BDCAF5F">
      <w:pPr>
        <w:pStyle w:val="5"/>
        <w:rPr>
          <w:rFonts w:ascii="Times New Roman"/>
        </w:rPr>
      </w:pPr>
    </w:p>
    <w:p w14:paraId="64983FF6">
      <w:pPr>
        <w:pStyle w:val="5"/>
        <w:rPr>
          <w:rFonts w:ascii="Times New Roman"/>
        </w:rPr>
      </w:pPr>
    </w:p>
    <w:p w14:paraId="325964EB">
      <w:pPr>
        <w:pStyle w:val="5"/>
        <w:rPr>
          <w:rFonts w:ascii="Times New Roman"/>
        </w:rPr>
      </w:pPr>
    </w:p>
    <w:p w14:paraId="18038BA1">
      <w:pPr>
        <w:pStyle w:val="5"/>
        <w:rPr>
          <w:rFonts w:ascii="Times New Roman"/>
        </w:rPr>
      </w:pPr>
    </w:p>
    <w:p w14:paraId="314C9523">
      <w:pPr>
        <w:pStyle w:val="5"/>
        <w:rPr>
          <w:rFonts w:ascii="Times New Roman"/>
        </w:rPr>
      </w:pPr>
    </w:p>
    <w:p w14:paraId="27F6C59E">
      <w:pPr>
        <w:pStyle w:val="5"/>
        <w:rPr>
          <w:rFonts w:ascii="Times New Roman"/>
        </w:rPr>
      </w:pPr>
    </w:p>
    <w:p w14:paraId="09E00FEA">
      <w:pPr>
        <w:pStyle w:val="5"/>
        <w:rPr>
          <w:rFonts w:ascii="Times New Roman"/>
        </w:rPr>
      </w:pPr>
    </w:p>
    <w:p w14:paraId="1354BFB4">
      <w:pPr>
        <w:pStyle w:val="5"/>
        <w:rPr>
          <w:rFonts w:ascii="Times New Roman"/>
        </w:rPr>
      </w:pPr>
    </w:p>
    <w:p w14:paraId="2995EC60">
      <w:pPr>
        <w:pStyle w:val="5"/>
        <w:rPr>
          <w:rFonts w:ascii="Times New Roman"/>
        </w:rPr>
      </w:pPr>
    </w:p>
    <w:p w14:paraId="615B55AD">
      <w:pPr>
        <w:pStyle w:val="5"/>
        <w:rPr>
          <w:rFonts w:ascii="Times New Roman"/>
        </w:rPr>
      </w:pPr>
    </w:p>
    <w:p w14:paraId="0544C2DE">
      <w:pPr>
        <w:pStyle w:val="5"/>
        <w:rPr>
          <w:rFonts w:ascii="Times New Roman"/>
        </w:rPr>
      </w:pPr>
    </w:p>
    <w:p w14:paraId="2DA94F55">
      <w:pPr>
        <w:pStyle w:val="5"/>
        <w:rPr>
          <w:rFonts w:ascii="Times New Roman"/>
        </w:rPr>
      </w:pPr>
    </w:p>
    <w:p w14:paraId="6868D817">
      <w:pPr>
        <w:pStyle w:val="5"/>
        <w:rPr>
          <w:rFonts w:ascii="Times New Roman"/>
        </w:rPr>
      </w:pPr>
    </w:p>
    <w:p w14:paraId="6A8CD1B8">
      <w:pPr>
        <w:pStyle w:val="5"/>
        <w:rPr>
          <w:rFonts w:ascii="Times New Roman"/>
        </w:rPr>
      </w:pPr>
    </w:p>
    <w:p w14:paraId="3EB8D7ED">
      <w:pPr>
        <w:pStyle w:val="5"/>
        <w:spacing w:before="215"/>
        <w:rPr>
          <w:rFonts w:ascii="Times New Roman"/>
        </w:rPr>
      </w:pPr>
    </w:p>
    <w:p w14:paraId="2E614C9D">
      <w:pPr>
        <w:pStyle w:val="2"/>
        <w:ind w:right="359"/>
        <w:rPr>
          <w:u w:val="none"/>
        </w:rPr>
      </w:pPr>
      <w:r>
        <w:rPr>
          <w:w w:val="115"/>
          <w:u w:val="single"/>
        </w:rPr>
        <w:t>RENTAL</w:t>
      </w:r>
      <w:r>
        <w:rPr>
          <w:spacing w:val="3"/>
          <w:w w:val="115"/>
          <w:u w:val="single"/>
        </w:rPr>
        <w:t xml:space="preserve"> </w:t>
      </w:r>
      <w:r>
        <w:rPr>
          <w:spacing w:val="-2"/>
          <w:w w:val="115"/>
          <w:u w:val="single"/>
        </w:rPr>
        <w:t>AGREEMENT</w:t>
      </w:r>
    </w:p>
    <w:p w14:paraId="326714C9">
      <w:pPr>
        <w:pStyle w:val="5"/>
        <w:rPr>
          <w:b/>
        </w:rPr>
      </w:pPr>
    </w:p>
    <w:p w14:paraId="67CA3478">
      <w:pPr>
        <w:pStyle w:val="5"/>
        <w:spacing w:before="64"/>
        <w:rPr>
          <w:b/>
        </w:rPr>
      </w:pPr>
    </w:p>
    <w:p w14:paraId="160B7088">
      <w:pPr>
        <w:pStyle w:val="5"/>
        <w:spacing w:line="360" w:lineRule="auto"/>
        <w:ind w:right="339" w:firstLine="719"/>
      </w:pPr>
      <w:r>
        <w:rPr>
          <w:w w:val="110"/>
        </w:rPr>
        <w:t>This is</w:t>
      </w:r>
      <w:r>
        <w:rPr>
          <w:spacing w:val="24"/>
          <w:w w:val="110"/>
        </w:rPr>
        <w:t xml:space="preserve"> </w:t>
      </w:r>
      <w:r>
        <w:rPr>
          <w:w w:val="110"/>
        </w:rPr>
        <w:t>Deed of Rental Agreement</w:t>
      </w:r>
      <w:r>
        <w:rPr>
          <w:spacing w:val="25"/>
          <w:w w:val="110"/>
        </w:rPr>
        <w:t xml:space="preserve"> </w:t>
      </w:r>
      <w:r>
        <w:rPr>
          <w:w w:val="110"/>
        </w:rPr>
        <w:t>is made</w:t>
      </w:r>
      <w:r>
        <w:rPr>
          <w:spacing w:val="26"/>
          <w:w w:val="110"/>
        </w:rPr>
        <w:t xml:space="preserve"> </w:t>
      </w:r>
      <w:r>
        <w:rPr>
          <w:w w:val="110"/>
        </w:rPr>
        <w:t>at Chennai on</w:t>
      </w:r>
      <w:r>
        <w:rPr>
          <w:spacing w:val="24"/>
          <w:w w:val="110"/>
        </w:rPr>
        <w:t xml:space="preserve"> </w:t>
      </w:r>
      <w:r>
        <w:rPr>
          <w:w w:val="110"/>
        </w:rPr>
        <w:t>the</w:t>
      </w:r>
      <w:r>
        <w:rPr>
          <w:spacing w:val="26"/>
          <w:w w:val="110"/>
        </w:rPr>
        <w:t xml:space="preserve"> </w:t>
      </w:r>
      <w:r>
        <w:rPr>
          <w:w w:val="110"/>
        </w:rPr>
        <w:t>11</w:t>
      </w:r>
      <w:r>
        <w:rPr>
          <w:w w:val="110"/>
          <w:position w:val="6"/>
          <w:sz w:val="17"/>
        </w:rPr>
        <w:t>th</w:t>
      </w:r>
      <w:r>
        <w:rPr>
          <w:spacing w:val="40"/>
          <w:w w:val="110"/>
          <w:position w:val="6"/>
          <w:sz w:val="17"/>
        </w:rPr>
        <w:t xml:space="preserve"> </w:t>
      </w:r>
      <w:r>
        <w:rPr>
          <w:w w:val="110"/>
        </w:rPr>
        <w:t>day of January, 202</w:t>
      </w:r>
      <w:r>
        <w:rPr>
          <w:rFonts w:hint="default"/>
          <w:w w:val="110"/>
          <w:lang w:val="en-GB"/>
        </w:rPr>
        <w:t>5</w:t>
      </w:r>
      <w:r>
        <w:rPr>
          <w:w w:val="110"/>
        </w:rPr>
        <w:t>.</w:t>
      </w:r>
    </w:p>
    <w:p w14:paraId="5D4D6B4D">
      <w:pPr>
        <w:pStyle w:val="2"/>
        <w:spacing w:before="162"/>
        <w:ind w:left="3"/>
        <w:rPr>
          <w:u w:val="none"/>
        </w:rPr>
      </w:pPr>
      <w:r>
        <w:rPr>
          <w:spacing w:val="-2"/>
          <w:w w:val="115"/>
          <w:u w:val="none"/>
        </w:rPr>
        <w:t>BETWEEN</w:t>
      </w:r>
    </w:p>
    <w:p w14:paraId="6D12A619">
      <w:pPr>
        <w:pStyle w:val="5"/>
        <w:spacing w:before="187" w:line="256" w:lineRule="auto"/>
        <w:ind w:right="356"/>
        <w:jc w:val="both"/>
      </w:pPr>
      <w:r>
        <w:rPr>
          <w:b/>
          <w:w w:val="115"/>
        </w:rPr>
        <w:t>Mrs. Meena</w:t>
      </w:r>
      <w:r>
        <w:rPr>
          <w:b/>
          <w:spacing w:val="-3"/>
          <w:w w:val="115"/>
        </w:rPr>
        <w:t xml:space="preserve"> </w:t>
      </w:r>
      <w:r>
        <w:rPr>
          <w:w w:val="115"/>
        </w:rPr>
        <w:t>(Pan</w:t>
      </w:r>
      <w:r>
        <w:rPr>
          <w:spacing w:val="-3"/>
          <w:w w:val="115"/>
        </w:rPr>
        <w:t xml:space="preserve"> </w:t>
      </w:r>
      <w:r>
        <w:rPr>
          <w:w w:val="115"/>
        </w:rPr>
        <w:t>card</w:t>
      </w:r>
      <w:r>
        <w:rPr>
          <w:spacing w:val="-4"/>
          <w:w w:val="115"/>
        </w:rPr>
        <w:t xml:space="preserve"> </w:t>
      </w:r>
      <w:r>
        <w:rPr>
          <w:w w:val="115"/>
        </w:rPr>
        <w:t>NO.</w:t>
      </w:r>
      <w:r>
        <w:rPr>
          <w:spacing w:val="-2"/>
          <w:w w:val="115"/>
        </w:rPr>
        <w:t xml:space="preserve"> </w:t>
      </w:r>
      <w:r>
        <w:rPr>
          <w:w w:val="115"/>
        </w:rPr>
        <w:t>CFAPM1409J)</w:t>
      </w:r>
      <w:r>
        <w:rPr>
          <w:spacing w:val="-5"/>
          <w:w w:val="115"/>
        </w:rPr>
        <w:t xml:space="preserve"> </w:t>
      </w:r>
      <w:r>
        <w:rPr>
          <w:w w:val="115"/>
        </w:rPr>
        <w:t>now</w:t>
      </w:r>
      <w:r>
        <w:rPr>
          <w:spacing w:val="-5"/>
          <w:w w:val="115"/>
        </w:rPr>
        <w:t xml:space="preserve"> </w:t>
      </w:r>
      <w:r>
        <w:rPr>
          <w:w w:val="115"/>
        </w:rPr>
        <w:t>residing</w:t>
      </w:r>
      <w:r>
        <w:rPr>
          <w:spacing w:val="-5"/>
          <w:w w:val="115"/>
        </w:rPr>
        <w:t xml:space="preserve"> </w:t>
      </w:r>
      <w:r>
        <w:rPr>
          <w:w w:val="115"/>
        </w:rPr>
        <w:t>at</w:t>
      </w:r>
      <w:r>
        <w:rPr>
          <w:spacing w:val="-3"/>
          <w:w w:val="115"/>
        </w:rPr>
        <w:t xml:space="preserve"> </w:t>
      </w:r>
      <w:r>
        <w:rPr>
          <w:rFonts w:hint="default"/>
          <w:w w:val="115"/>
          <w:lang w:val="en-GB"/>
        </w:rPr>
        <w:t>32A Raj nager main road, sampattipuram madurai</w:t>
      </w:r>
      <w:r>
        <w:rPr>
          <w:w w:val="115"/>
        </w:rPr>
        <w:t>- 6</w:t>
      </w:r>
      <w:r>
        <w:rPr>
          <w:rFonts w:hint="default"/>
          <w:w w:val="115"/>
          <w:lang w:val="en-GB"/>
        </w:rPr>
        <w:t>25</w:t>
      </w:r>
      <w:r>
        <w:rPr>
          <w:w w:val="115"/>
        </w:rPr>
        <w:t xml:space="preserve"> </w:t>
      </w:r>
      <w:r>
        <w:rPr>
          <w:rFonts w:hint="default"/>
          <w:w w:val="115"/>
          <w:lang w:val="en-GB"/>
        </w:rPr>
        <w:t>010</w:t>
      </w:r>
      <w:r>
        <w:rPr>
          <w:w w:val="115"/>
        </w:rPr>
        <w:t xml:space="preserve"> (hereinafter called as First </w:t>
      </w:r>
      <w:r>
        <w:rPr>
          <w:spacing w:val="-2"/>
          <w:w w:val="115"/>
        </w:rPr>
        <w:t>Party)</w:t>
      </w:r>
    </w:p>
    <w:p w14:paraId="1323D941">
      <w:pPr>
        <w:pStyle w:val="2"/>
        <w:spacing w:before="166"/>
        <w:rPr>
          <w:u w:val="none"/>
        </w:rPr>
      </w:pPr>
      <w:r>
        <w:rPr>
          <w:spacing w:val="-5"/>
          <w:w w:val="110"/>
          <w:u w:val="none"/>
        </w:rPr>
        <w:t>AND</w:t>
      </w:r>
    </w:p>
    <w:p w14:paraId="1A9EC629">
      <w:pPr>
        <w:pStyle w:val="5"/>
        <w:spacing w:before="187" w:line="256" w:lineRule="auto"/>
        <w:ind w:right="339"/>
      </w:pPr>
      <w:r>
        <w:rPr>
          <w:b/>
          <w:w w:val="115"/>
        </w:rPr>
        <w:t>M.</w:t>
      </w:r>
      <w:r>
        <w:rPr>
          <w:b/>
          <w:spacing w:val="40"/>
          <w:w w:val="115"/>
        </w:rPr>
        <w:t xml:space="preserve"> </w:t>
      </w:r>
      <w:r>
        <w:rPr>
          <w:b/>
          <w:w w:val="115"/>
        </w:rPr>
        <w:t>Surjith</w:t>
      </w:r>
      <w:r>
        <w:rPr>
          <w:b/>
          <w:spacing w:val="40"/>
          <w:w w:val="115"/>
        </w:rPr>
        <w:t xml:space="preserve"> </w:t>
      </w:r>
      <w:r>
        <w:rPr>
          <w:w w:val="115"/>
        </w:rPr>
        <w:t>S/o</w:t>
      </w:r>
      <w:r>
        <w:rPr>
          <w:spacing w:val="38"/>
          <w:w w:val="115"/>
        </w:rPr>
        <w:t xml:space="preserve"> </w:t>
      </w:r>
      <w:r>
        <w:rPr>
          <w:w w:val="115"/>
        </w:rPr>
        <w:t>Malai</w:t>
      </w:r>
      <w:r>
        <w:rPr>
          <w:spacing w:val="38"/>
          <w:w w:val="115"/>
        </w:rPr>
        <w:t xml:space="preserve"> </w:t>
      </w:r>
      <w:r>
        <w:rPr>
          <w:w w:val="115"/>
        </w:rPr>
        <w:t>Chamy</w:t>
      </w:r>
      <w:r>
        <w:rPr>
          <w:spacing w:val="38"/>
          <w:w w:val="115"/>
        </w:rPr>
        <w:t xml:space="preserve"> </w:t>
      </w:r>
      <w:r>
        <w:rPr>
          <w:w w:val="115"/>
        </w:rPr>
        <w:t>(Aadhar</w:t>
      </w:r>
      <w:r>
        <w:rPr>
          <w:spacing w:val="40"/>
          <w:w w:val="115"/>
        </w:rPr>
        <w:t xml:space="preserve"> </w:t>
      </w:r>
      <w:r>
        <w:rPr>
          <w:w w:val="115"/>
        </w:rPr>
        <w:t>No.8642</w:t>
      </w:r>
      <w:r>
        <w:rPr>
          <w:spacing w:val="40"/>
          <w:w w:val="115"/>
        </w:rPr>
        <w:t xml:space="preserve"> </w:t>
      </w:r>
      <w:r>
        <w:rPr>
          <w:w w:val="115"/>
        </w:rPr>
        <w:t>6849</w:t>
      </w:r>
      <w:r>
        <w:rPr>
          <w:spacing w:val="40"/>
          <w:w w:val="115"/>
        </w:rPr>
        <w:t xml:space="preserve"> </w:t>
      </w:r>
      <w:r>
        <w:rPr>
          <w:w w:val="115"/>
        </w:rPr>
        <w:t>9924),</w:t>
      </w:r>
      <w:r>
        <w:rPr>
          <w:spacing w:val="40"/>
          <w:w w:val="115"/>
        </w:rPr>
        <w:t xml:space="preserve"> </w:t>
      </w:r>
      <w:r>
        <w:rPr>
          <w:w w:val="115"/>
        </w:rPr>
        <w:t>working</w:t>
      </w:r>
      <w:r>
        <w:rPr>
          <w:spacing w:val="38"/>
          <w:w w:val="115"/>
        </w:rPr>
        <w:t xml:space="preserve"> </w:t>
      </w:r>
      <w:r>
        <w:rPr>
          <w:w w:val="115"/>
        </w:rPr>
        <w:t>in TATA Communications, (hereinafter called as the Second Party)</w:t>
      </w:r>
    </w:p>
    <w:p w14:paraId="467F26E6">
      <w:pPr>
        <w:pStyle w:val="5"/>
        <w:spacing w:after="0" w:line="256" w:lineRule="auto"/>
        <w:sectPr>
          <w:type w:val="continuous"/>
          <w:pgSz w:w="12240" w:h="15840"/>
          <w:pgMar w:top="1820" w:right="1080" w:bottom="280" w:left="1440" w:header="720" w:footer="720" w:gutter="0"/>
          <w:cols w:space="720" w:num="1"/>
        </w:sectPr>
      </w:pPr>
    </w:p>
    <w:p w14:paraId="1ABB3312">
      <w:pPr>
        <w:pStyle w:val="5"/>
        <w:spacing w:before="78" w:line="256" w:lineRule="auto"/>
        <w:ind w:right="359"/>
        <w:jc w:val="both"/>
      </w:pPr>
      <w:r>
        <w:rPr>
          <w:b/>
          <w:w w:val="115"/>
        </w:rPr>
        <w:t xml:space="preserve">Whereas </w:t>
      </w:r>
      <w:r>
        <w:rPr>
          <w:w w:val="115"/>
        </w:rPr>
        <w:t>the first party is the absolute Owner of the house and premises situated</w:t>
      </w:r>
      <w:r>
        <w:rPr>
          <w:spacing w:val="20"/>
          <w:w w:val="115"/>
        </w:rPr>
        <w:t xml:space="preserve"> </w:t>
      </w:r>
      <w:r>
        <w:rPr>
          <w:w w:val="115"/>
        </w:rPr>
        <w:t>at</w:t>
      </w:r>
      <w:r>
        <w:rPr>
          <w:spacing w:val="21"/>
          <w:w w:val="115"/>
        </w:rPr>
        <w:t xml:space="preserve"> </w:t>
      </w:r>
      <w:r>
        <w:rPr>
          <w:rFonts w:hint="default"/>
          <w:w w:val="115"/>
          <w:lang w:val="en-GB"/>
        </w:rPr>
        <w:t>32A Raj nager main road, sampattipuram madurai</w:t>
      </w:r>
      <w:r>
        <w:rPr>
          <w:w w:val="115"/>
        </w:rPr>
        <w:t>- 6</w:t>
      </w:r>
      <w:r>
        <w:rPr>
          <w:rFonts w:hint="default"/>
          <w:w w:val="115"/>
          <w:lang w:val="en-GB"/>
        </w:rPr>
        <w:t>25</w:t>
      </w:r>
      <w:r>
        <w:rPr>
          <w:w w:val="115"/>
        </w:rPr>
        <w:t xml:space="preserve"> </w:t>
      </w:r>
      <w:r>
        <w:rPr>
          <w:rFonts w:hint="default"/>
          <w:w w:val="115"/>
          <w:lang w:val="en-GB"/>
        </w:rPr>
        <w:t>010</w:t>
      </w:r>
      <w:bookmarkStart w:id="0" w:name="_GoBack"/>
      <w:bookmarkEnd w:id="0"/>
      <w:r>
        <w:rPr>
          <w:spacing w:val="-4"/>
          <w:w w:val="115"/>
        </w:rPr>
        <w:t>.</w:t>
      </w:r>
    </w:p>
    <w:p w14:paraId="1BE9CAF6">
      <w:pPr>
        <w:pStyle w:val="5"/>
        <w:spacing w:before="166" w:line="259" w:lineRule="auto"/>
        <w:ind w:right="355"/>
        <w:jc w:val="both"/>
      </w:pPr>
      <w:r>
        <w:rPr>
          <w:w w:val="110"/>
        </w:rPr>
        <w:t>Whereas the Second Party is desirous of taking the first-floor building with fixtures etc. described in the Schedule on a monthly rent of Rs.</w:t>
      </w:r>
      <w:r>
        <w:rPr>
          <w:rFonts w:hint="default"/>
          <w:w w:val="110"/>
          <w:lang w:val="en-GB"/>
        </w:rPr>
        <w:t>20</w:t>
      </w:r>
      <w:r>
        <w:rPr>
          <w:w w:val="110"/>
        </w:rPr>
        <w:t>,000/- (Rupees Eighteen Thousand Only) subject to the terms and conditions stipulated here under.</w:t>
      </w:r>
    </w:p>
    <w:p w14:paraId="0B404569">
      <w:pPr>
        <w:pStyle w:val="7"/>
        <w:numPr>
          <w:ilvl w:val="0"/>
          <w:numId w:val="1"/>
        </w:numPr>
        <w:tabs>
          <w:tab w:val="left" w:pos="720"/>
        </w:tabs>
        <w:spacing w:before="162" w:after="0" w:line="259" w:lineRule="auto"/>
        <w:ind w:left="720" w:right="357" w:hanging="360"/>
        <w:jc w:val="both"/>
        <w:rPr>
          <w:sz w:val="26"/>
        </w:rPr>
      </w:pPr>
      <w:r>
        <w:rPr>
          <w:w w:val="110"/>
          <w:sz w:val="26"/>
        </w:rPr>
        <w:t>The tenancy will commence from 10.04.202</w:t>
      </w:r>
      <w:r>
        <w:rPr>
          <w:rFonts w:hint="default"/>
          <w:w w:val="110"/>
          <w:sz w:val="26"/>
          <w:lang w:val="en-GB"/>
        </w:rPr>
        <w:t>4</w:t>
      </w:r>
      <w:r>
        <w:rPr>
          <w:w w:val="110"/>
          <w:sz w:val="26"/>
        </w:rPr>
        <w:t xml:space="preserve"> to 31.03.202</w:t>
      </w:r>
      <w:r>
        <w:rPr>
          <w:rFonts w:hint="default"/>
          <w:w w:val="110"/>
          <w:sz w:val="26"/>
          <w:lang w:val="en-GB"/>
        </w:rPr>
        <w:t>5</w:t>
      </w:r>
      <w:r>
        <w:rPr>
          <w:w w:val="110"/>
          <w:sz w:val="26"/>
        </w:rPr>
        <w:t>. The tenancy will be in accordance with the English Calendar month and</w:t>
      </w:r>
      <w:r>
        <w:rPr>
          <w:spacing w:val="80"/>
          <w:w w:val="110"/>
          <w:sz w:val="26"/>
        </w:rPr>
        <w:t xml:space="preserve"> </w:t>
      </w:r>
      <w:r>
        <w:rPr>
          <w:w w:val="110"/>
          <w:sz w:val="26"/>
        </w:rPr>
        <w:t>the</w:t>
      </w:r>
      <w:r>
        <w:rPr>
          <w:spacing w:val="40"/>
          <w:w w:val="110"/>
          <w:sz w:val="26"/>
        </w:rPr>
        <w:t xml:space="preserve"> </w:t>
      </w:r>
      <w:r>
        <w:rPr>
          <w:w w:val="110"/>
          <w:sz w:val="26"/>
        </w:rPr>
        <w:t>rent</w:t>
      </w:r>
      <w:r>
        <w:rPr>
          <w:spacing w:val="40"/>
          <w:w w:val="110"/>
          <w:sz w:val="26"/>
        </w:rPr>
        <w:t xml:space="preserve"> </w:t>
      </w:r>
      <w:r>
        <w:rPr>
          <w:w w:val="110"/>
          <w:sz w:val="26"/>
        </w:rPr>
        <w:t>shall</w:t>
      </w:r>
      <w:r>
        <w:rPr>
          <w:spacing w:val="40"/>
          <w:w w:val="110"/>
          <w:sz w:val="26"/>
        </w:rPr>
        <w:t xml:space="preserve"> </w:t>
      </w:r>
      <w:r>
        <w:rPr>
          <w:w w:val="110"/>
          <w:sz w:val="26"/>
        </w:rPr>
        <w:t>be</w:t>
      </w:r>
      <w:r>
        <w:rPr>
          <w:spacing w:val="40"/>
          <w:w w:val="110"/>
          <w:sz w:val="26"/>
        </w:rPr>
        <w:t xml:space="preserve"> </w:t>
      </w:r>
      <w:r>
        <w:rPr>
          <w:w w:val="110"/>
          <w:sz w:val="26"/>
        </w:rPr>
        <w:t>paid</w:t>
      </w:r>
      <w:r>
        <w:rPr>
          <w:spacing w:val="40"/>
          <w:w w:val="110"/>
          <w:sz w:val="26"/>
        </w:rPr>
        <w:t xml:space="preserve"> </w:t>
      </w:r>
      <w:r>
        <w:rPr>
          <w:w w:val="110"/>
          <w:sz w:val="26"/>
        </w:rPr>
        <w:t>on</w:t>
      </w:r>
      <w:r>
        <w:rPr>
          <w:spacing w:val="40"/>
          <w:w w:val="110"/>
          <w:sz w:val="26"/>
        </w:rPr>
        <w:t xml:space="preserve"> </w:t>
      </w:r>
      <w:r>
        <w:rPr>
          <w:w w:val="110"/>
          <w:sz w:val="26"/>
        </w:rPr>
        <w:t>or</w:t>
      </w:r>
      <w:r>
        <w:rPr>
          <w:spacing w:val="40"/>
          <w:w w:val="110"/>
          <w:sz w:val="26"/>
        </w:rPr>
        <w:t xml:space="preserve"> </w:t>
      </w:r>
      <w:r>
        <w:rPr>
          <w:w w:val="110"/>
          <w:sz w:val="26"/>
        </w:rPr>
        <w:t>before</w:t>
      </w:r>
      <w:r>
        <w:rPr>
          <w:spacing w:val="40"/>
          <w:w w:val="110"/>
          <w:sz w:val="26"/>
        </w:rPr>
        <w:t xml:space="preserve"> </w:t>
      </w:r>
      <w:r>
        <w:rPr>
          <w:w w:val="110"/>
          <w:sz w:val="26"/>
        </w:rPr>
        <w:t>5</w:t>
      </w:r>
      <w:r>
        <w:rPr>
          <w:w w:val="110"/>
          <w:position w:val="6"/>
          <w:sz w:val="17"/>
        </w:rPr>
        <w:t>th</w:t>
      </w:r>
      <w:r>
        <w:rPr>
          <w:spacing w:val="40"/>
          <w:w w:val="110"/>
          <w:position w:val="6"/>
          <w:sz w:val="17"/>
        </w:rPr>
        <w:t xml:space="preserve"> </w:t>
      </w:r>
      <w:r>
        <w:rPr>
          <w:w w:val="110"/>
          <w:sz w:val="26"/>
        </w:rPr>
        <w:t>of</w:t>
      </w:r>
      <w:r>
        <w:rPr>
          <w:spacing w:val="40"/>
          <w:w w:val="110"/>
          <w:sz w:val="26"/>
        </w:rPr>
        <w:t xml:space="preserve"> </w:t>
      </w:r>
      <w:r>
        <w:rPr>
          <w:w w:val="110"/>
          <w:sz w:val="26"/>
        </w:rPr>
        <w:t>the</w:t>
      </w:r>
      <w:r>
        <w:rPr>
          <w:spacing w:val="40"/>
          <w:w w:val="110"/>
          <w:sz w:val="26"/>
        </w:rPr>
        <w:t xml:space="preserve"> </w:t>
      </w:r>
      <w:r>
        <w:rPr>
          <w:w w:val="110"/>
          <w:sz w:val="26"/>
        </w:rPr>
        <w:t>succeeding</w:t>
      </w:r>
      <w:r>
        <w:rPr>
          <w:spacing w:val="40"/>
          <w:w w:val="110"/>
          <w:sz w:val="26"/>
        </w:rPr>
        <w:t xml:space="preserve"> </w:t>
      </w:r>
      <w:r>
        <w:rPr>
          <w:w w:val="110"/>
          <w:sz w:val="26"/>
        </w:rPr>
        <w:t>month.</w:t>
      </w:r>
    </w:p>
    <w:p w14:paraId="7D405BEC">
      <w:pPr>
        <w:pStyle w:val="5"/>
        <w:spacing w:before="25"/>
      </w:pPr>
    </w:p>
    <w:p w14:paraId="35698F2B">
      <w:pPr>
        <w:pStyle w:val="7"/>
        <w:numPr>
          <w:ilvl w:val="0"/>
          <w:numId w:val="1"/>
        </w:numPr>
        <w:tabs>
          <w:tab w:val="left" w:pos="720"/>
        </w:tabs>
        <w:spacing w:before="0" w:after="0" w:line="259" w:lineRule="auto"/>
        <w:ind w:left="720" w:right="360" w:hanging="360"/>
        <w:jc w:val="both"/>
        <w:rPr>
          <w:sz w:val="26"/>
        </w:rPr>
      </w:pPr>
      <w:r>
        <w:rPr>
          <w:w w:val="110"/>
          <w:sz w:val="26"/>
        </w:rPr>
        <w:t>The tenancy will remain in force for 11 months commencing from 01.04.2023. After the expiry of the said period, the party of the first part shall have an option to renew the tenancy for further period, 5% increase</w:t>
      </w:r>
      <w:r>
        <w:rPr>
          <w:spacing w:val="40"/>
          <w:w w:val="110"/>
          <w:sz w:val="26"/>
        </w:rPr>
        <w:t xml:space="preserve"> </w:t>
      </w:r>
      <w:r>
        <w:rPr>
          <w:w w:val="110"/>
          <w:sz w:val="26"/>
        </w:rPr>
        <w:t>in</w:t>
      </w:r>
      <w:r>
        <w:rPr>
          <w:spacing w:val="40"/>
          <w:w w:val="110"/>
          <w:sz w:val="26"/>
        </w:rPr>
        <w:t xml:space="preserve"> </w:t>
      </w:r>
      <w:r>
        <w:rPr>
          <w:w w:val="110"/>
          <w:sz w:val="26"/>
        </w:rPr>
        <w:t>Monthly</w:t>
      </w:r>
      <w:r>
        <w:rPr>
          <w:spacing w:val="40"/>
          <w:w w:val="110"/>
          <w:sz w:val="26"/>
        </w:rPr>
        <w:t xml:space="preserve"> </w:t>
      </w:r>
      <w:r>
        <w:rPr>
          <w:w w:val="110"/>
          <w:sz w:val="26"/>
        </w:rPr>
        <w:t>rent.</w:t>
      </w:r>
      <w:r>
        <w:rPr>
          <w:spacing w:val="40"/>
          <w:w w:val="110"/>
          <w:sz w:val="26"/>
        </w:rPr>
        <w:t xml:space="preserve"> </w:t>
      </w:r>
      <w:r>
        <w:rPr>
          <w:w w:val="110"/>
          <w:sz w:val="26"/>
        </w:rPr>
        <w:t>Even</w:t>
      </w:r>
      <w:r>
        <w:rPr>
          <w:spacing w:val="40"/>
          <w:w w:val="110"/>
          <w:sz w:val="26"/>
        </w:rPr>
        <w:t xml:space="preserve"> </w:t>
      </w:r>
      <w:r>
        <w:rPr>
          <w:w w:val="110"/>
          <w:sz w:val="26"/>
        </w:rPr>
        <w:t>prior</w:t>
      </w:r>
      <w:r>
        <w:rPr>
          <w:spacing w:val="40"/>
          <w:w w:val="110"/>
          <w:sz w:val="26"/>
        </w:rPr>
        <w:t xml:space="preserve"> </w:t>
      </w:r>
      <w:r>
        <w:rPr>
          <w:w w:val="110"/>
          <w:sz w:val="26"/>
        </w:rPr>
        <w:t>to</w:t>
      </w:r>
      <w:r>
        <w:rPr>
          <w:spacing w:val="39"/>
          <w:w w:val="110"/>
          <w:sz w:val="26"/>
        </w:rPr>
        <w:t xml:space="preserve"> </w:t>
      </w:r>
      <w:r>
        <w:rPr>
          <w:w w:val="110"/>
          <w:sz w:val="26"/>
        </w:rPr>
        <w:t>this</w:t>
      </w:r>
      <w:r>
        <w:rPr>
          <w:spacing w:val="40"/>
          <w:w w:val="110"/>
          <w:sz w:val="26"/>
        </w:rPr>
        <w:t xml:space="preserve"> </w:t>
      </w:r>
      <w:r>
        <w:rPr>
          <w:w w:val="110"/>
          <w:sz w:val="26"/>
        </w:rPr>
        <w:t>period,</w:t>
      </w:r>
      <w:r>
        <w:rPr>
          <w:spacing w:val="40"/>
          <w:w w:val="110"/>
          <w:sz w:val="26"/>
        </w:rPr>
        <w:t xml:space="preserve"> </w:t>
      </w:r>
      <w:r>
        <w:rPr>
          <w:w w:val="110"/>
          <w:sz w:val="26"/>
        </w:rPr>
        <w:t>the</w:t>
      </w:r>
      <w:r>
        <w:rPr>
          <w:spacing w:val="40"/>
          <w:w w:val="110"/>
          <w:sz w:val="26"/>
        </w:rPr>
        <w:t xml:space="preserve"> </w:t>
      </w:r>
      <w:r>
        <w:rPr>
          <w:w w:val="110"/>
          <w:sz w:val="26"/>
        </w:rPr>
        <w:t>tenancy</w:t>
      </w:r>
      <w:r>
        <w:rPr>
          <w:spacing w:val="40"/>
          <w:w w:val="110"/>
          <w:sz w:val="26"/>
        </w:rPr>
        <w:t xml:space="preserve"> </w:t>
      </w:r>
      <w:r>
        <w:rPr>
          <w:w w:val="110"/>
          <w:sz w:val="26"/>
        </w:rPr>
        <w:t xml:space="preserve">can be terminated by giving one-month prior notice by either of the </w:t>
      </w:r>
      <w:r>
        <w:rPr>
          <w:spacing w:val="-2"/>
          <w:w w:val="110"/>
          <w:sz w:val="26"/>
        </w:rPr>
        <w:t>parties.</w:t>
      </w:r>
    </w:p>
    <w:p w14:paraId="3A505DB7">
      <w:pPr>
        <w:pStyle w:val="5"/>
        <w:spacing w:before="24"/>
      </w:pPr>
    </w:p>
    <w:p w14:paraId="682CC806">
      <w:pPr>
        <w:pStyle w:val="7"/>
        <w:numPr>
          <w:ilvl w:val="0"/>
          <w:numId w:val="1"/>
        </w:numPr>
        <w:tabs>
          <w:tab w:val="left" w:pos="720"/>
        </w:tabs>
        <w:spacing w:before="0" w:after="0" w:line="259" w:lineRule="auto"/>
        <w:ind w:left="720" w:right="362" w:hanging="360"/>
        <w:jc w:val="both"/>
        <w:rPr>
          <w:sz w:val="26"/>
        </w:rPr>
      </w:pPr>
      <w:r>
        <w:rPr>
          <w:w w:val="110"/>
          <w:sz w:val="26"/>
        </w:rPr>
        <w:t>The House Tax and other charges levied from time to time relating to the</w:t>
      </w:r>
      <w:r>
        <w:rPr>
          <w:spacing w:val="37"/>
          <w:w w:val="110"/>
          <w:sz w:val="26"/>
        </w:rPr>
        <w:t xml:space="preserve"> </w:t>
      </w:r>
      <w:r>
        <w:rPr>
          <w:w w:val="110"/>
          <w:sz w:val="26"/>
        </w:rPr>
        <w:t>building</w:t>
      </w:r>
      <w:r>
        <w:rPr>
          <w:spacing w:val="31"/>
          <w:w w:val="110"/>
          <w:sz w:val="26"/>
        </w:rPr>
        <w:t xml:space="preserve"> </w:t>
      </w:r>
      <w:r>
        <w:rPr>
          <w:w w:val="110"/>
          <w:sz w:val="26"/>
        </w:rPr>
        <w:t>rented</w:t>
      </w:r>
      <w:r>
        <w:rPr>
          <w:spacing w:val="31"/>
          <w:w w:val="110"/>
          <w:sz w:val="26"/>
        </w:rPr>
        <w:t xml:space="preserve"> </w:t>
      </w:r>
      <w:r>
        <w:rPr>
          <w:w w:val="110"/>
          <w:sz w:val="26"/>
        </w:rPr>
        <w:t>out</w:t>
      </w:r>
      <w:r>
        <w:rPr>
          <w:spacing w:val="33"/>
          <w:w w:val="110"/>
          <w:sz w:val="26"/>
        </w:rPr>
        <w:t xml:space="preserve"> </w:t>
      </w:r>
      <w:r>
        <w:rPr>
          <w:w w:val="110"/>
          <w:sz w:val="26"/>
        </w:rPr>
        <w:t>will</w:t>
      </w:r>
      <w:r>
        <w:rPr>
          <w:spacing w:val="32"/>
          <w:w w:val="110"/>
          <w:sz w:val="26"/>
        </w:rPr>
        <w:t xml:space="preserve"> </w:t>
      </w:r>
      <w:r>
        <w:rPr>
          <w:w w:val="110"/>
          <w:sz w:val="26"/>
        </w:rPr>
        <w:t>be</w:t>
      </w:r>
      <w:r>
        <w:rPr>
          <w:spacing w:val="38"/>
          <w:w w:val="110"/>
          <w:sz w:val="26"/>
        </w:rPr>
        <w:t xml:space="preserve"> </w:t>
      </w:r>
      <w:r>
        <w:rPr>
          <w:w w:val="110"/>
          <w:sz w:val="26"/>
        </w:rPr>
        <w:t>payable</w:t>
      </w:r>
      <w:r>
        <w:rPr>
          <w:spacing w:val="34"/>
          <w:w w:val="110"/>
          <w:sz w:val="26"/>
        </w:rPr>
        <w:t xml:space="preserve"> </w:t>
      </w:r>
      <w:r>
        <w:rPr>
          <w:w w:val="110"/>
          <w:sz w:val="26"/>
        </w:rPr>
        <w:t>by</w:t>
      </w:r>
      <w:r>
        <w:rPr>
          <w:spacing w:val="32"/>
          <w:w w:val="110"/>
          <w:sz w:val="26"/>
        </w:rPr>
        <w:t xml:space="preserve"> </w:t>
      </w:r>
      <w:r>
        <w:rPr>
          <w:w w:val="110"/>
          <w:sz w:val="26"/>
        </w:rPr>
        <w:t>the</w:t>
      </w:r>
      <w:r>
        <w:rPr>
          <w:spacing w:val="38"/>
          <w:w w:val="110"/>
          <w:sz w:val="26"/>
        </w:rPr>
        <w:t xml:space="preserve"> </w:t>
      </w:r>
      <w:r>
        <w:rPr>
          <w:w w:val="110"/>
          <w:sz w:val="26"/>
        </w:rPr>
        <w:t>party</w:t>
      </w:r>
      <w:r>
        <w:rPr>
          <w:spacing w:val="32"/>
          <w:w w:val="110"/>
          <w:sz w:val="26"/>
        </w:rPr>
        <w:t xml:space="preserve"> </w:t>
      </w:r>
      <w:r>
        <w:rPr>
          <w:w w:val="110"/>
          <w:sz w:val="26"/>
        </w:rPr>
        <w:t>of</w:t>
      </w:r>
      <w:r>
        <w:rPr>
          <w:spacing w:val="34"/>
          <w:w w:val="110"/>
          <w:sz w:val="26"/>
        </w:rPr>
        <w:t xml:space="preserve"> </w:t>
      </w:r>
      <w:r>
        <w:rPr>
          <w:w w:val="110"/>
          <w:sz w:val="26"/>
        </w:rPr>
        <w:t>the</w:t>
      </w:r>
      <w:r>
        <w:rPr>
          <w:spacing w:val="34"/>
          <w:w w:val="110"/>
          <w:sz w:val="26"/>
        </w:rPr>
        <w:t xml:space="preserve"> </w:t>
      </w:r>
      <w:r>
        <w:rPr>
          <w:w w:val="110"/>
          <w:sz w:val="26"/>
        </w:rPr>
        <w:t>first</w:t>
      </w:r>
      <w:r>
        <w:rPr>
          <w:spacing w:val="32"/>
          <w:w w:val="110"/>
          <w:sz w:val="26"/>
        </w:rPr>
        <w:t xml:space="preserve"> </w:t>
      </w:r>
      <w:r>
        <w:rPr>
          <w:w w:val="110"/>
          <w:sz w:val="26"/>
        </w:rPr>
        <w:t>part</w:t>
      </w:r>
    </w:p>
    <w:p w14:paraId="79ED08A5">
      <w:pPr>
        <w:pStyle w:val="5"/>
        <w:spacing w:before="26"/>
      </w:pPr>
    </w:p>
    <w:p w14:paraId="7BF42E19">
      <w:pPr>
        <w:pStyle w:val="7"/>
        <w:numPr>
          <w:ilvl w:val="0"/>
          <w:numId w:val="1"/>
        </w:numPr>
        <w:tabs>
          <w:tab w:val="left" w:pos="720"/>
        </w:tabs>
        <w:spacing w:before="0" w:after="0" w:line="259" w:lineRule="auto"/>
        <w:ind w:left="720" w:right="352" w:hanging="360"/>
        <w:jc w:val="both"/>
        <w:rPr>
          <w:sz w:val="26"/>
        </w:rPr>
      </w:pPr>
      <w:r>
        <w:rPr>
          <w:w w:val="110"/>
          <w:sz w:val="26"/>
        </w:rPr>
        <w:t>The</w:t>
      </w:r>
      <w:r>
        <w:rPr>
          <w:spacing w:val="40"/>
          <w:w w:val="110"/>
          <w:sz w:val="26"/>
        </w:rPr>
        <w:t xml:space="preserve"> </w:t>
      </w:r>
      <w:r>
        <w:rPr>
          <w:w w:val="110"/>
          <w:sz w:val="26"/>
        </w:rPr>
        <w:t>Second</w:t>
      </w:r>
      <w:r>
        <w:rPr>
          <w:spacing w:val="40"/>
          <w:w w:val="110"/>
          <w:sz w:val="26"/>
        </w:rPr>
        <w:t xml:space="preserve"> </w:t>
      </w:r>
      <w:r>
        <w:rPr>
          <w:w w:val="110"/>
          <w:sz w:val="26"/>
        </w:rPr>
        <w:t>Party</w:t>
      </w:r>
      <w:r>
        <w:rPr>
          <w:spacing w:val="40"/>
          <w:w w:val="110"/>
          <w:sz w:val="26"/>
        </w:rPr>
        <w:t xml:space="preserve"> </w:t>
      </w:r>
      <w:r>
        <w:rPr>
          <w:w w:val="110"/>
          <w:sz w:val="26"/>
        </w:rPr>
        <w:t>will</w:t>
      </w:r>
      <w:r>
        <w:rPr>
          <w:spacing w:val="40"/>
          <w:w w:val="110"/>
          <w:sz w:val="26"/>
        </w:rPr>
        <w:t xml:space="preserve"> </w:t>
      </w:r>
      <w:r>
        <w:rPr>
          <w:w w:val="110"/>
          <w:sz w:val="26"/>
        </w:rPr>
        <w:t>pay</w:t>
      </w:r>
      <w:r>
        <w:rPr>
          <w:spacing w:val="40"/>
          <w:w w:val="110"/>
          <w:sz w:val="26"/>
        </w:rPr>
        <w:t xml:space="preserve"> </w:t>
      </w:r>
      <w:r>
        <w:rPr>
          <w:w w:val="110"/>
          <w:sz w:val="26"/>
        </w:rPr>
        <w:t>Electricity</w:t>
      </w:r>
      <w:r>
        <w:rPr>
          <w:spacing w:val="40"/>
          <w:w w:val="110"/>
          <w:sz w:val="26"/>
        </w:rPr>
        <w:t xml:space="preserve"> </w:t>
      </w:r>
      <w:r>
        <w:rPr>
          <w:w w:val="110"/>
          <w:sz w:val="26"/>
        </w:rPr>
        <w:t>Consumption</w:t>
      </w:r>
      <w:r>
        <w:rPr>
          <w:spacing w:val="40"/>
          <w:w w:val="110"/>
          <w:sz w:val="26"/>
        </w:rPr>
        <w:t xml:space="preserve"> </w:t>
      </w:r>
      <w:r>
        <w:rPr>
          <w:w w:val="110"/>
          <w:sz w:val="26"/>
        </w:rPr>
        <w:t>Charges</w:t>
      </w:r>
      <w:r>
        <w:rPr>
          <w:spacing w:val="40"/>
          <w:w w:val="110"/>
          <w:sz w:val="26"/>
        </w:rPr>
        <w:t xml:space="preserve"> </w:t>
      </w:r>
      <w:r>
        <w:rPr>
          <w:w w:val="110"/>
          <w:sz w:val="26"/>
        </w:rPr>
        <w:t>in respect of the building at his own cost till the date of termination of</w:t>
      </w:r>
      <w:r>
        <w:rPr>
          <w:spacing w:val="80"/>
          <w:w w:val="110"/>
          <w:sz w:val="26"/>
        </w:rPr>
        <w:t xml:space="preserve"> </w:t>
      </w:r>
      <w:r>
        <w:rPr>
          <w:w w:val="110"/>
          <w:sz w:val="26"/>
        </w:rPr>
        <w:t>the tenancy.</w:t>
      </w:r>
    </w:p>
    <w:p w14:paraId="7A8FF6AA">
      <w:pPr>
        <w:pStyle w:val="5"/>
        <w:spacing w:before="25"/>
      </w:pPr>
    </w:p>
    <w:p w14:paraId="5E665529">
      <w:pPr>
        <w:pStyle w:val="7"/>
        <w:numPr>
          <w:ilvl w:val="0"/>
          <w:numId w:val="1"/>
        </w:numPr>
        <w:tabs>
          <w:tab w:val="left" w:pos="720"/>
        </w:tabs>
        <w:spacing w:before="0" w:after="0" w:line="259" w:lineRule="auto"/>
        <w:ind w:left="720" w:right="354" w:hanging="360"/>
        <w:jc w:val="both"/>
        <w:rPr>
          <w:sz w:val="26"/>
        </w:rPr>
      </w:pPr>
      <w:r>
        <w:rPr>
          <w:w w:val="110"/>
          <w:sz w:val="26"/>
        </w:rPr>
        <w:t>The Second Party as this day paid the sum of Rs.1,00,000/- (Rupees One Lakhs Only) as advance and the same shall be adjusted or refunded</w:t>
      </w:r>
      <w:r>
        <w:rPr>
          <w:spacing w:val="40"/>
          <w:w w:val="110"/>
          <w:sz w:val="26"/>
        </w:rPr>
        <w:t xml:space="preserve"> </w:t>
      </w:r>
      <w:r>
        <w:rPr>
          <w:w w:val="110"/>
          <w:sz w:val="26"/>
        </w:rPr>
        <w:t>at</w:t>
      </w:r>
      <w:r>
        <w:rPr>
          <w:spacing w:val="40"/>
          <w:w w:val="110"/>
          <w:sz w:val="26"/>
        </w:rPr>
        <w:t xml:space="preserve"> </w:t>
      </w:r>
      <w:r>
        <w:rPr>
          <w:w w:val="110"/>
          <w:sz w:val="26"/>
        </w:rPr>
        <w:t>the</w:t>
      </w:r>
      <w:r>
        <w:rPr>
          <w:spacing w:val="40"/>
          <w:w w:val="110"/>
          <w:sz w:val="26"/>
        </w:rPr>
        <w:t xml:space="preserve"> </w:t>
      </w:r>
      <w:r>
        <w:rPr>
          <w:w w:val="110"/>
          <w:sz w:val="26"/>
        </w:rPr>
        <w:t>time</w:t>
      </w:r>
      <w:r>
        <w:rPr>
          <w:spacing w:val="40"/>
          <w:w w:val="110"/>
          <w:sz w:val="26"/>
        </w:rPr>
        <w:t xml:space="preserve"> </w:t>
      </w:r>
      <w:r>
        <w:rPr>
          <w:w w:val="110"/>
          <w:sz w:val="26"/>
        </w:rPr>
        <w:t>of</w:t>
      </w:r>
      <w:r>
        <w:rPr>
          <w:spacing w:val="40"/>
          <w:w w:val="110"/>
          <w:sz w:val="26"/>
        </w:rPr>
        <w:t xml:space="preserve"> </w:t>
      </w:r>
      <w:r>
        <w:rPr>
          <w:w w:val="110"/>
          <w:sz w:val="26"/>
        </w:rPr>
        <w:t>termination</w:t>
      </w:r>
      <w:r>
        <w:rPr>
          <w:spacing w:val="40"/>
          <w:w w:val="110"/>
          <w:sz w:val="26"/>
        </w:rPr>
        <w:t xml:space="preserve"> </w:t>
      </w:r>
      <w:r>
        <w:rPr>
          <w:w w:val="110"/>
          <w:sz w:val="26"/>
        </w:rPr>
        <w:t>of</w:t>
      </w:r>
      <w:r>
        <w:rPr>
          <w:spacing w:val="40"/>
          <w:w w:val="110"/>
          <w:sz w:val="26"/>
        </w:rPr>
        <w:t xml:space="preserve"> </w:t>
      </w:r>
      <w:r>
        <w:rPr>
          <w:w w:val="110"/>
          <w:sz w:val="26"/>
        </w:rPr>
        <w:t>the</w:t>
      </w:r>
      <w:r>
        <w:rPr>
          <w:spacing w:val="40"/>
          <w:w w:val="110"/>
          <w:sz w:val="26"/>
        </w:rPr>
        <w:t xml:space="preserve"> </w:t>
      </w:r>
      <w:r>
        <w:rPr>
          <w:w w:val="110"/>
          <w:sz w:val="26"/>
        </w:rPr>
        <w:t>tenancy.</w:t>
      </w:r>
    </w:p>
    <w:p w14:paraId="482A89ED">
      <w:pPr>
        <w:pStyle w:val="5"/>
        <w:spacing w:before="25"/>
      </w:pPr>
    </w:p>
    <w:p w14:paraId="6C465864">
      <w:pPr>
        <w:pStyle w:val="7"/>
        <w:numPr>
          <w:ilvl w:val="0"/>
          <w:numId w:val="1"/>
        </w:numPr>
        <w:tabs>
          <w:tab w:val="left" w:pos="720"/>
        </w:tabs>
        <w:spacing w:before="1" w:after="0" w:line="259" w:lineRule="auto"/>
        <w:ind w:left="720" w:right="364" w:hanging="360"/>
        <w:jc w:val="both"/>
        <w:rPr>
          <w:sz w:val="26"/>
        </w:rPr>
      </w:pPr>
      <w:r>
        <w:rPr>
          <w:w w:val="110"/>
          <w:sz w:val="26"/>
        </w:rPr>
        <w:t>The Second Party has no right to subject the whole or portion of the building and to use the whole or part thereof for other than</w:t>
      </w:r>
      <w:r>
        <w:rPr>
          <w:spacing w:val="80"/>
          <w:w w:val="150"/>
          <w:sz w:val="26"/>
        </w:rPr>
        <w:t xml:space="preserve"> </w:t>
      </w:r>
      <w:r>
        <w:rPr>
          <w:w w:val="110"/>
          <w:sz w:val="26"/>
        </w:rPr>
        <w:t>residential purpose.</w:t>
      </w:r>
    </w:p>
    <w:p w14:paraId="6715A4E0">
      <w:pPr>
        <w:pStyle w:val="5"/>
      </w:pPr>
    </w:p>
    <w:p w14:paraId="766E2247">
      <w:pPr>
        <w:pStyle w:val="5"/>
        <w:spacing w:before="37"/>
      </w:pPr>
    </w:p>
    <w:p w14:paraId="52A6E9F7">
      <w:pPr>
        <w:pStyle w:val="5"/>
        <w:tabs>
          <w:tab w:val="left" w:pos="6481"/>
        </w:tabs>
        <w:jc w:val="both"/>
      </w:pPr>
      <w:r>
        <w:rPr>
          <w:spacing w:val="-2"/>
          <w:w w:val="110"/>
        </w:rPr>
        <w:t>Witness</w:t>
      </w:r>
      <w:r>
        <w:tab/>
      </w:r>
      <w:r>
        <w:rPr>
          <w:w w:val="110"/>
        </w:rPr>
        <w:t>First</w:t>
      </w:r>
      <w:r>
        <w:rPr>
          <w:spacing w:val="35"/>
          <w:w w:val="110"/>
        </w:rPr>
        <w:t xml:space="preserve"> </w:t>
      </w:r>
      <w:r>
        <w:rPr>
          <w:spacing w:val="-2"/>
          <w:w w:val="110"/>
        </w:rPr>
        <w:t>Party</w:t>
      </w:r>
    </w:p>
    <w:p w14:paraId="105912BB">
      <w:pPr>
        <w:pStyle w:val="5"/>
        <w:spacing w:before="185"/>
        <w:ind w:left="360"/>
      </w:pPr>
      <w:r>
        <w:rPr>
          <w:spacing w:val="-5"/>
          <w:w w:val="125"/>
        </w:rPr>
        <w:t>1.</w:t>
      </w:r>
    </w:p>
    <w:p w14:paraId="60436827">
      <w:pPr>
        <w:pStyle w:val="5"/>
      </w:pPr>
    </w:p>
    <w:p w14:paraId="60A215BE">
      <w:pPr>
        <w:pStyle w:val="5"/>
        <w:spacing w:before="65"/>
      </w:pPr>
    </w:p>
    <w:p w14:paraId="3AA4BDA7">
      <w:pPr>
        <w:pStyle w:val="5"/>
        <w:tabs>
          <w:tab w:val="left" w:pos="6481"/>
        </w:tabs>
        <w:ind w:left="360"/>
      </w:pPr>
      <w:r>
        <w:rPr>
          <w:spacing w:val="-5"/>
          <w:w w:val="115"/>
        </w:rPr>
        <w:t>2.</w:t>
      </w:r>
      <w:r>
        <w:tab/>
      </w:r>
      <w:r>
        <w:rPr>
          <w:w w:val="115"/>
        </w:rPr>
        <w:t>Second</w:t>
      </w:r>
      <w:r>
        <w:rPr>
          <w:spacing w:val="10"/>
          <w:w w:val="115"/>
        </w:rPr>
        <w:t xml:space="preserve"> </w:t>
      </w:r>
      <w:r>
        <w:rPr>
          <w:spacing w:val="-2"/>
          <w:w w:val="115"/>
        </w:rPr>
        <w:t>Party</w:t>
      </w:r>
    </w:p>
    <w:sectPr>
      <w:pgSz w:w="12240" w:h="15840"/>
      <w:pgMar w:top="1360" w:right="108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jc w:val="left"/>
      </w:pPr>
      <w:rPr>
        <w:rFonts w:hint="default" w:ascii="Cambria" w:hAnsi="Cambria" w:eastAsia="Cambria" w:cs="Cambria"/>
        <w:b w:val="0"/>
        <w:bCs w:val="0"/>
        <w:i w:val="0"/>
        <w:iCs w:val="0"/>
        <w:spacing w:val="0"/>
        <w:w w:val="123"/>
        <w:sz w:val="26"/>
        <w:szCs w:val="26"/>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8245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qFormat/>
    <w:uiPriority w:val="1"/>
    <w:pPr>
      <w:spacing w:before="1"/>
      <w:ind w:right="360"/>
      <w:jc w:val="center"/>
      <w:outlineLvl w:val="1"/>
    </w:pPr>
    <w:rPr>
      <w:rFonts w:ascii="Cambria" w:hAnsi="Cambria" w:eastAsia="Cambria" w:cs="Cambria"/>
      <w:b/>
      <w:bCs/>
      <w:sz w:val="26"/>
      <w:szCs w:val="26"/>
      <w:u w:val="single" w:color="000000"/>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26"/>
      <w:szCs w:val="26"/>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720" w:right="352" w:hanging="360"/>
      <w:jc w:val="both"/>
    </w:pPr>
    <w:rPr>
      <w:rFonts w:ascii="Cambria" w:hAnsi="Cambria" w:eastAsia="Cambria" w:cs="Cambria"/>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3</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2025-01-11T01:44:00Z</dcterms:created>
  <dc:creator>parthipan jeyaraj</dc:creator>
  <cp:lastModifiedBy>admin</cp:lastModifiedBy>
  <dcterms:modified xsi:type="dcterms:W3CDTF">2025-01-11T01:55:35Z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2013</vt:lpwstr>
  </property>
  <property fmtid="{D5CDD505-2E9C-101B-9397-08002B2CF9AE}" pid="4" name="LastSaved">
    <vt:filetime>2025-01-11T00:00:00Z</vt:filetime>
  </property>
  <property fmtid="{D5CDD505-2E9C-101B-9397-08002B2CF9AE}" pid="5" name="Producer">
    <vt:lpwstr>Microsoft® Word 2013</vt:lpwstr>
  </property>
  <property fmtid="{D5CDD505-2E9C-101B-9397-08002B2CF9AE}" pid="6" name="KSOProductBuildVer">
    <vt:lpwstr>2057-12.2.0.19307</vt:lpwstr>
  </property>
  <property fmtid="{D5CDD505-2E9C-101B-9397-08002B2CF9AE}" pid="7" name="ICV">
    <vt:lpwstr>7CCAB72DE69A48A195DBB82FBAD1E807_12</vt:lpwstr>
  </property>
</Properties>
</file>