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BetEd</w:t>
      </w:r>
      <w:r>
        <w:rPr>
          <w:rFonts w:ascii="Garamond" w:hAnsi="Garamond"/>
          <w:b w:val="0"/>
          <w:i/>
          <w:sz w:val="20"/>
        </w:rPr>
        <w:t xml:space="preserve"> | Retrieval-Augmented-Generation, Snowflake, Mistral LLM, Cortex Search, Streamlit, Python, TailWind CSS, Firebase, JavaScript, Full Stack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pipeline using Snowflake for data storage, Mistral LLM for text generation, and Cortex Search for efficient retrieval, resulting in a highly accurate and responsive AI tutor.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networking platform using Streamlit for the frontend, integrating user authentication and collaborative features to facilitate learning and knowledge sharing among tech enthusiasts.</w:t>
      </w:r>
    </w:p>
    <w:p>
      <w:r>
        <w:rPr>
          <w:rFonts w:ascii="Garamond" w:hAnsi="Garamond"/>
          <w:b/>
          <w:sz w:val="20"/>
        </w:rPr>
        <w:t>Vireel - Startup</w:t>
      </w:r>
      <w:r>
        <w:rPr>
          <w:rFonts w:ascii="Garamond" w:hAnsi="Garamond"/>
          <w:b w:val="0"/>
          <w:i/>
          <w:sz w:val="20"/>
        </w:rPr>
        <w:t xml:space="preserve"> | Full Stack, React, Node.js, API Integration, JavaScript, Tailwind CSS, Flask, Firebase, Python, Gemini API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news aggregation platform integrating four APIs (including Gemini and News API) to deliver personalized news summaries, improving user engagement and information consumption efficiency.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social media application using React.js, Tailwind CSS, and Python Flask, incorporating user authentication, messaging, and content personalization features.</w:t>
      </w:r>
    </w:p>
    <w:p>
      <w:r>
        <w:rPr>
          <w:rFonts w:ascii="Garamond" w:hAnsi="Garamond"/>
          <w:b/>
          <w:sz w:val="20"/>
        </w:rPr>
        <w:t>Inclusee</w:t>
      </w:r>
      <w:r>
        <w:rPr>
          <w:rFonts w:ascii="Garamond" w:hAnsi="Garamond"/>
          <w:b w:val="0"/>
          <w:i/>
          <w:sz w:val="20"/>
        </w:rPr>
        <w:t xml:space="preserve"> | Adobe API, JavaScript, Accessibility, UX/UI, React, API Integration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React-based accessibility add-on for Adobe Express, providing real-time feedback on design elements (colors, fonts, layouts) to improve accessibility for users with visual impairments.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Integrated with the Adobe API to analyze design files and offer actionable suggestions, enhancing the user experience and promoting inclusive design practices.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