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pPr/>
      <w:r>
        <w:t>Software Developer, Toronto MetRobotics</w:t>
      </w:r>
    </w:p>
    <w:p>
      <w:pPr/>
      <w:r>
        <w:rPr>
          <w:rFonts w:ascii="Calibri" w:hAnsi="Calibri"/>
          <w:sz w:val="22"/>
        </w:rPr>
        <w:t>Implemented a control program for a Robotics Rover, enabling simultaneous component management.</w:t>
      </w:r>
    </w:p>
    <w:p>
      <w:pPr/>
      <w:r>
        <w:rPr>
          <w:rFonts w:ascii="Calibri" w:hAnsi="Calibri"/>
          <w:sz w:val="22"/>
        </w:rPr>
        <w:t>Developed a GUI for a multi-camera system using PyGST and TCP Connections.</w:t>
      </w:r>
    </w:p>
    <w:p>
      <w:pPr/>
      <w:r>
        <w:rPr>
          <w:rFonts w:ascii="Calibri" w:hAnsi="Calibri"/>
          <w:sz w:val="22"/>
        </w:rPr>
        <w:t>Incorporated dual production pipelines for faster or smooth streaming.</w:t>
      </w:r>
    </w:p>
    <w:p>
      <w:pPr/>
      <w:r>
        <w:t>Full Stack Developer, Momentum AI</w:t>
      </w:r>
    </w:p>
    <w:p>
      <w:pPr/>
      <w:r>
        <w:rPr>
          <w:rFonts w:ascii="Calibri" w:hAnsi="Calibri"/>
          <w:sz w:val="22"/>
        </w:rPr>
        <w:t>Developed an AI full stack study application with features like flashcards and exam generators.</w:t>
      </w:r>
    </w:p>
    <w:p>
      <w:pPr/>
      <w:r>
        <w:rPr>
          <w:rFonts w:ascii="Calibri" w:hAnsi="Calibri"/>
          <w:sz w:val="22"/>
        </w:rPr>
        <w:t>Implemented complete functionalities in a Flask backend and minimal React.js frontend.</w:t>
      </w:r>
    </w:p>
    <w:p>
      <w:pPr/>
      <w:r>
        <w:rPr>
          <w:rFonts w:ascii="Calibri" w:hAnsi="Calibri"/>
          <w:sz w:val="22"/>
        </w:rPr>
        <w:t>Connected application to databases for data management.</w:t>
      </w:r>
    </w:p>
    <w:p>
      <w:pPr/>
      <w:r>
        <w:t>Network Programming Controls and Web Developer, Metropolitan Hyperloop</w:t>
      </w:r>
    </w:p>
    <w:p>
      <w:pPr/>
      <w:r>
        <w:rPr>
          <w:rFonts w:ascii="Calibri" w:hAnsi="Calibri"/>
          <w:sz w:val="22"/>
        </w:rPr>
        <w:t>Developed a promotional website using React.js and Tailwind CSS.</w:t>
      </w:r>
    </w:p>
    <w:p>
      <w:pPr/>
      <w:r>
        <w:rPr>
          <w:rFonts w:ascii="Calibri" w:hAnsi="Calibri"/>
          <w:sz w:val="22"/>
        </w:rPr>
        <w:t>Built a GUI to display significant data, connecting a RaspberryPi via TCP Connection.</w:t>
      </w:r>
    </w:p>
    <w:p>
      <w:pPr/>
      <w:r>
        <w:rPr>
          <w:rFonts w:ascii="Calibri" w:hAnsi="Calibri"/>
          <w:sz w:val="22"/>
        </w:rPr>
        <w:t>Designed a multi-tier sponsorship benefit system for the organization.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customStyle="1" w:styleId="ListBullet">
    <w:name w:val="List Bullet"/>
    <w:pPr>
      <w:spacing w:before="120" w:after="120"/>
      <w:ind w:left="360" w:hanging="360"/>
    </w:pPr>
    <w:rPr>
      <w:rFonts w:ascii="Calibri" w:hAnsi="Calibri"/>
      <w:sz w:val="22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