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31" w:type="dxa"/>
        <w:tblInd w:w="108" w:type="dxa"/>
        <w:tblLook w:val="00A0" w:firstRow="1" w:lastRow="0" w:firstColumn="1" w:lastColumn="0" w:noHBand="0" w:noVBand="0"/>
      </w:tblPr>
      <w:tblGrid>
        <w:gridCol w:w="5529"/>
        <w:gridCol w:w="4002"/>
      </w:tblGrid>
      <w:tr w:rsidR="0001469D" w:rsidRPr="0001469D" w14:paraId="4924FDB1" w14:textId="77777777" w:rsidTr="00633452">
        <w:trPr>
          <w:trHeight w:val="1984"/>
        </w:trPr>
        <w:tc>
          <w:tcPr>
            <w:tcW w:w="9531" w:type="dxa"/>
            <w:gridSpan w:val="2"/>
          </w:tcPr>
          <w:p w14:paraId="15A9F996" w14:textId="77777777" w:rsidR="0001469D" w:rsidRPr="0001469D" w:rsidRDefault="0001469D" w:rsidP="0001469D">
            <w:pPr>
              <w:pBdr>
                <w:bottom w:val="single" w:sz="12" w:space="1" w:color="auto"/>
              </w:pBdr>
              <w:tabs>
                <w:tab w:val="left" w:pos="3915"/>
              </w:tabs>
              <w:spacing w:after="0" w:line="240" w:lineRule="auto"/>
              <w:jc w:val="center"/>
              <w:rPr>
                <w:rFonts w:ascii="Times New Roman" w:eastAsia="Times New Roman" w:hAnsi="Times New Roman"/>
                <w:b/>
                <w:sz w:val="24"/>
                <w:szCs w:val="20"/>
                <w:lang w:eastAsia="ru-RU"/>
              </w:rPr>
            </w:pPr>
            <w:bookmarkStart w:id="0" w:name="_Toc438724507"/>
            <w:r w:rsidRPr="0001469D">
              <w:rPr>
                <w:rFonts w:ascii="Times New Roman" w:eastAsia="Times New Roman" w:hAnsi="Times New Roman"/>
                <w:noProof/>
                <w:sz w:val="24"/>
                <w:szCs w:val="24"/>
                <w:lang w:eastAsia="ru-RU"/>
              </w:rPr>
              <w:drawing>
                <wp:inline distT="0" distB="0" distL="0" distR="0" wp14:anchorId="49D7F39B" wp14:editId="7CA94B8F">
                  <wp:extent cx="67627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p w14:paraId="34D8AC1C" w14:textId="77777777" w:rsidR="0001469D" w:rsidRPr="0001469D" w:rsidRDefault="0001469D" w:rsidP="0001469D">
            <w:pPr>
              <w:pBdr>
                <w:bottom w:val="single" w:sz="12" w:space="1" w:color="auto"/>
              </w:pBdr>
              <w:tabs>
                <w:tab w:val="left" w:pos="3915"/>
              </w:tabs>
              <w:spacing w:after="0" w:line="240" w:lineRule="auto"/>
              <w:jc w:val="center"/>
              <w:rPr>
                <w:rFonts w:ascii="Times New Roman" w:eastAsia="Times New Roman" w:hAnsi="Times New Roman"/>
                <w:b/>
                <w:sz w:val="24"/>
                <w:szCs w:val="20"/>
                <w:lang w:eastAsia="ru-RU"/>
              </w:rPr>
            </w:pPr>
          </w:p>
          <w:p w14:paraId="774F85FC" w14:textId="77777777" w:rsidR="0001469D" w:rsidRPr="0001469D" w:rsidRDefault="0001469D" w:rsidP="0001469D">
            <w:pPr>
              <w:pBdr>
                <w:bottom w:val="single" w:sz="12" w:space="1" w:color="auto"/>
              </w:pBdr>
              <w:spacing w:after="0" w:line="240" w:lineRule="auto"/>
              <w:jc w:val="center"/>
              <w:rPr>
                <w:rFonts w:ascii="Times New Roman" w:eastAsia="Times New Roman" w:hAnsi="Times New Roman"/>
                <w:b/>
                <w:sz w:val="28"/>
                <w:szCs w:val="28"/>
                <w:lang w:eastAsia="ru-RU"/>
              </w:rPr>
            </w:pPr>
            <w:r w:rsidRPr="0001469D">
              <w:rPr>
                <w:rFonts w:ascii="Times New Roman" w:eastAsia="Times New Roman" w:hAnsi="Times New Roman"/>
                <w:b/>
                <w:sz w:val="28"/>
                <w:szCs w:val="28"/>
                <w:lang w:eastAsia="ru-RU"/>
              </w:rPr>
              <w:t>БЮДЖЕТНОЕ УЧРЕЖДЕНИЕ</w:t>
            </w:r>
          </w:p>
          <w:p w14:paraId="40D41041" w14:textId="77777777" w:rsidR="0001469D" w:rsidRPr="0001469D" w:rsidRDefault="0001469D" w:rsidP="0001469D">
            <w:pPr>
              <w:pBdr>
                <w:bottom w:val="single" w:sz="12" w:space="1" w:color="auto"/>
              </w:pBdr>
              <w:tabs>
                <w:tab w:val="left" w:pos="4678"/>
              </w:tabs>
              <w:spacing w:after="0" w:line="240" w:lineRule="auto"/>
              <w:jc w:val="center"/>
              <w:rPr>
                <w:rFonts w:ascii="Times New Roman" w:eastAsia="Times New Roman" w:hAnsi="Times New Roman"/>
                <w:b/>
                <w:bCs/>
                <w:sz w:val="28"/>
                <w:szCs w:val="28"/>
                <w:lang w:eastAsia="ru-RU"/>
              </w:rPr>
            </w:pPr>
            <w:r w:rsidRPr="0001469D">
              <w:rPr>
                <w:rFonts w:ascii="Times New Roman" w:eastAsia="Times New Roman" w:hAnsi="Times New Roman"/>
                <w:b/>
                <w:sz w:val="28"/>
                <w:szCs w:val="28"/>
                <w:lang w:eastAsia="ru-RU"/>
              </w:rPr>
              <w:t>ХАНТЫ-МАНСИЙСКОГО АВТОНОМНОГО ОКРУГА – ЮГРЫ</w:t>
            </w:r>
          </w:p>
          <w:p w14:paraId="22806342" w14:textId="77777777" w:rsidR="0001469D" w:rsidRPr="0001469D" w:rsidRDefault="0001469D" w:rsidP="0001469D">
            <w:pPr>
              <w:pBdr>
                <w:bottom w:val="single" w:sz="12" w:space="1" w:color="auto"/>
              </w:pBdr>
              <w:spacing w:after="0" w:line="240" w:lineRule="auto"/>
              <w:jc w:val="center"/>
              <w:rPr>
                <w:rFonts w:ascii="Times New Roman" w:eastAsia="Times New Roman" w:hAnsi="Times New Roman"/>
                <w:b/>
                <w:sz w:val="28"/>
                <w:szCs w:val="28"/>
                <w:lang w:eastAsia="ru-RU"/>
              </w:rPr>
            </w:pPr>
            <w:r w:rsidRPr="0001469D">
              <w:rPr>
                <w:rFonts w:ascii="Times New Roman" w:eastAsia="Times New Roman" w:hAnsi="Times New Roman"/>
                <w:b/>
                <w:sz w:val="28"/>
                <w:szCs w:val="28"/>
                <w:lang w:eastAsia="ru-RU"/>
              </w:rPr>
              <w:t xml:space="preserve">«НИЖНЕВАРТОВСКИЙ </w:t>
            </w:r>
            <w:r w:rsidR="00126AFA">
              <w:rPr>
                <w:rFonts w:ascii="Times New Roman" w:eastAsia="Times New Roman" w:hAnsi="Times New Roman"/>
                <w:b/>
                <w:sz w:val="28"/>
                <w:szCs w:val="28"/>
                <w:lang w:eastAsia="ru-RU"/>
              </w:rPr>
              <w:t>ПАНСИОНАТ КРУГЛОСУТОЧНОГО УХОДА</w:t>
            </w:r>
            <w:r w:rsidRPr="0001469D">
              <w:rPr>
                <w:rFonts w:ascii="Times New Roman" w:eastAsia="Times New Roman" w:hAnsi="Times New Roman"/>
                <w:b/>
                <w:sz w:val="28"/>
                <w:szCs w:val="28"/>
                <w:lang w:eastAsia="ru-RU"/>
              </w:rPr>
              <w:t>»</w:t>
            </w:r>
          </w:p>
          <w:p w14:paraId="326CA60E" w14:textId="77777777" w:rsidR="0001469D" w:rsidRPr="0001469D" w:rsidRDefault="0001469D" w:rsidP="0001469D">
            <w:pPr>
              <w:pBdr>
                <w:bottom w:val="single" w:sz="12" w:space="1" w:color="auto"/>
              </w:pBdr>
              <w:spacing w:after="0" w:line="240" w:lineRule="auto"/>
              <w:rPr>
                <w:rFonts w:ascii="Times New Roman" w:eastAsia="Times New Roman" w:hAnsi="Times New Roman"/>
                <w:b/>
                <w:iCs/>
                <w:sz w:val="18"/>
                <w:szCs w:val="18"/>
                <w:lang w:eastAsia="ru-RU"/>
              </w:rPr>
            </w:pPr>
          </w:p>
          <w:p w14:paraId="0D2B4114" w14:textId="77777777" w:rsidR="0001469D" w:rsidRPr="0001469D" w:rsidRDefault="0001469D" w:rsidP="0001469D">
            <w:pPr>
              <w:pBdr>
                <w:bottom w:val="single" w:sz="12" w:space="1" w:color="auto"/>
              </w:pBdr>
              <w:spacing w:after="0" w:line="240" w:lineRule="auto"/>
              <w:rPr>
                <w:rFonts w:ascii="Times New Roman" w:eastAsia="Times New Roman" w:hAnsi="Times New Roman"/>
                <w:b/>
                <w:iCs/>
                <w:sz w:val="18"/>
                <w:szCs w:val="18"/>
                <w:lang w:eastAsia="ru-RU"/>
              </w:rPr>
            </w:pPr>
          </w:p>
          <w:p w14:paraId="4F6C5583" w14:textId="77777777" w:rsidR="0001469D" w:rsidRPr="0001469D" w:rsidRDefault="0001469D" w:rsidP="0001469D">
            <w:pPr>
              <w:pBdr>
                <w:bottom w:val="single" w:sz="12" w:space="1" w:color="auto"/>
              </w:pBdr>
              <w:spacing w:after="0" w:line="240" w:lineRule="auto"/>
              <w:rPr>
                <w:rFonts w:ascii="Times New Roman" w:eastAsia="Times New Roman" w:hAnsi="Times New Roman"/>
                <w:b/>
                <w:iCs/>
                <w:sz w:val="18"/>
                <w:szCs w:val="18"/>
                <w:lang w:eastAsia="ru-RU"/>
              </w:rPr>
            </w:pPr>
            <w:r w:rsidRPr="0001469D">
              <w:rPr>
                <w:rFonts w:ascii="Times New Roman" w:eastAsia="Times New Roman" w:hAnsi="Times New Roman"/>
                <w:b/>
                <w:iCs/>
                <w:sz w:val="18"/>
                <w:szCs w:val="18"/>
                <w:lang w:eastAsia="ru-RU"/>
              </w:rPr>
              <w:t>ул. Дружбы Народов 15Б,                                                                                      ИНН/КПП 8603031483/860301001</w:t>
            </w:r>
          </w:p>
          <w:p w14:paraId="0A1953BE" w14:textId="51A4E42C" w:rsidR="0001469D" w:rsidRPr="0001469D" w:rsidRDefault="0001469D" w:rsidP="0001469D">
            <w:pPr>
              <w:pBdr>
                <w:bottom w:val="single" w:sz="12" w:space="1" w:color="auto"/>
              </w:pBdr>
              <w:spacing w:after="0" w:line="240" w:lineRule="auto"/>
              <w:rPr>
                <w:rFonts w:ascii="Times New Roman" w:eastAsia="Times New Roman" w:hAnsi="Times New Roman"/>
                <w:b/>
                <w:iCs/>
                <w:sz w:val="18"/>
                <w:szCs w:val="18"/>
                <w:lang w:eastAsia="ru-RU"/>
              </w:rPr>
            </w:pPr>
            <w:r w:rsidRPr="0001469D">
              <w:rPr>
                <w:rFonts w:ascii="Times New Roman" w:eastAsia="Times New Roman" w:hAnsi="Times New Roman"/>
                <w:b/>
                <w:iCs/>
                <w:sz w:val="18"/>
                <w:szCs w:val="18"/>
                <w:lang w:eastAsia="ru-RU"/>
              </w:rPr>
              <w:t xml:space="preserve">г. </w:t>
            </w:r>
            <w:r w:rsidR="007F3F50" w:rsidRPr="0001469D">
              <w:rPr>
                <w:rFonts w:ascii="Times New Roman" w:eastAsia="Times New Roman" w:hAnsi="Times New Roman"/>
                <w:b/>
                <w:iCs/>
                <w:sz w:val="18"/>
                <w:szCs w:val="18"/>
                <w:lang w:eastAsia="ru-RU"/>
              </w:rPr>
              <w:t xml:space="preserve">Нижневартовск,  </w:t>
            </w:r>
            <w:r w:rsidRPr="0001469D">
              <w:rPr>
                <w:rFonts w:ascii="Times New Roman" w:eastAsia="Times New Roman" w:hAnsi="Times New Roman"/>
                <w:b/>
                <w:iCs/>
                <w:sz w:val="18"/>
                <w:szCs w:val="18"/>
                <w:lang w:eastAsia="ru-RU"/>
              </w:rPr>
              <w:t xml:space="preserve">                                                                                                ОГРН 1028600967812 ОКПО 36278645</w:t>
            </w:r>
          </w:p>
          <w:p w14:paraId="08AE48A3" w14:textId="77777777" w:rsidR="0001469D" w:rsidRPr="0001469D" w:rsidRDefault="0001469D" w:rsidP="0001469D">
            <w:pPr>
              <w:pBdr>
                <w:bottom w:val="single" w:sz="12" w:space="1" w:color="auto"/>
              </w:pBdr>
              <w:spacing w:after="0" w:line="240" w:lineRule="auto"/>
              <w:rPr>
                <w:rFonts w:ascii="Times New Roman" w:eastAsia="Times New Roman" w:hAnsi="Times New Roman"/>
                <w:b/>
                <w:iCs/>
                <w:sz w:val="18"/>
                <w:szCs w:val="18"/>
                <w:lang w:eastAsia="ru-RU"/>
              </w:rPr>
            </w:pPr>
            <w:r w:rsidRPr="0001469D">
              <w:rPr>
                <w:rFonts w:ascii="Times New Roman" w:eastAsia="Times New Roman" w:hAnsi="Times New Roman"/>
                <w:b/>
                <w:iCs/>
                <w:sz w:val="18"/>
                <w:szCs w:val="18"/>
                <w:lang w:eastAsia="ru-RU"/>
              </w:rPr>
              <w:t xml:space="preserve">Ханты-Мансийский                    </w:t>
            </w:r>
            <w:r w:rsidRPr="0001469D">
              <w:rPr>
                <w:rFonts w:ascii="Times New Roman" w:eastAsia="Times New Roman" w:hAnsi="Times New Roman"/>
                <w:b/>
                <w:iCs/>
                <w:sz w:val="18"/>
                <w:szCs w:val="18"/>
                <w:lang w:eastAsia="ru-RU"/>
              </w:rPr>
              <w:tab/>
            </w:r>
            <w:r w:rsidRPr="0001469D">
              <w:rPr>
                <w:rFonts w:ascii="Times New Roman" w:eastAsia="Times New Roman" w:hAnsi="Times New Roman"/>
                <w:b/>
                <w:iCs/>
                <w:sz w:val="18"/>
                <w:szCs w:val="18"/>
                <w:lang w:eastAsia="ru-RU"/>
              </w:rPr>
              <w:tab/>
              <w:t xml:space="preserve">                                                      тел. (3466) 46-14-20;</w:t>
            </w:r>
          </w:p>
          <w:p w14:paraId="212559ED" w14:textId="77777777" w:rsidR="0001469D" w:rsidRPr="0001469D" w:rsidRDefault="0001469D" w:rsidP="0001469D">
            <w:pPr>
              <w:pBdr>
                <w:bottom w:val="single" w:sz="12" w:space="1" w:color="auto"/>
              </w:pBdr>
              <w:tabs>
                <w:tab w:val="left" w:pos="5580"/>
              </w:tabs>
              <w:spacing w:after="0" w:line="240" w:lineRule="auto"/>
              <w:rPr>
                <w:rFonts w:ascii="Times New Roman" w:eastAsia="Times New Roman" w:hAnsi="Times New Roman"/>
                <w:b/>
                <w:iCs/>
                <w:sz w:val="18"/>
                <w:szCs w:val="18"/>
                <w:lang w:eastAsia="ru-RU"/>
              </w:rPr>
            </w:pPr>
            <w:r w:rsidRPr="0001469D">
              <w:rPr>
                <w:rFonts w:ascii="Times New Roman" w:eastAsia="Times New Roman" w:hAnsi="Times New Roman"/>
                <w:b/>
                <w:iCs/>
                <w:sz w:val="18"/>
                <w:szCs w:val="18"/>
                <w:lang w:eastAsia="ru-RU"/>
              </w:rPr>
              <w:t xml:space="preserve">автономный округ-Югра                                </w:t>
            </w:r>
            <w:r w:rsidRPr="0001469D">
              <w:rPr>
                <w:rFonts w:ascii="Times New Roman" w:eastAsia="Times New Roman" w:hAnsi="Times New Roman"/>
                <w:b/>
                <w:sz w:val="18"/>
                <w:szCs w:val="18"/>
                <w:lang w:eastAsia="ru-RU"/>
              </w:rPr>
              <w:t xml:space="preserve">                                                       факс: 46-14-20</w:t>
            </w:r>
          </w:p>
          <w:p w14:paraId="30F7A23B" w14:textId="4D9AC3F9" w:rsidR="0001469D" w:rsidRPr="0001469D" w:rsidRDefault="0001469D" w:rsidP="0001469D">
            <w:pPr>
              <w:pBdr>
                <w:bottom w:val="single" w:sz="12" w:space="1" w:color="auto"/>
              </w:pBdr>
              <w:spacing w:after="0" w:line="240" w:lineRule="auto"/>
              <w:rPr>
                <w:rFonts w:ascii="Times New Roman" w:eastAsia="Times New Roman" w:hAnsi="Times New Roman"/>
                <w:b/>
                <w:sz w:val="18"/>
                <w:szCs w:val="18"/>
                <w:lang w:eastAsia="ru-RU"/>
              </w:rPr>
            </w:pPr>
            <w:r w:rsidRPr="0001469D">
              <w:rPr>
                <w:rFonts w:ascii="Times New Roman" w:eastAsia="Times New Roman" w:hAnsi="Times New Roman"/>
                <w:b/>
                <w:sz w:val="18"/>
                <w:szCs w:val="18"/>
                <w:lang w:eastAsia="ru-RU"/>
              </w:rPr>
              <w:t>628602</w:t>
            </w:r>
            <w:r w:rsidRPr="0001469D">
              <w:rPr>
                <w:rFonts w:ascii="Times New Roman" w:eastAsia="Times New Roman" w:hAnsi="Times New Roman"/>
                <w:b/>
                <w:sz w:val="28"/>
                <w:szCs w:val="20"/>
                <w:lang w:eastAsia="ru-RU"/>
              </w:rPr>
              <w:t xml:space="preserve">                                                                              </w:t>
            </w:r>
            <w:hyperlink r:id="rId9" w:history="1">
              <w:r w:rsidRPr="0001469D">
                <w:rPr>
                  <w:rFonts w:ascii="Times New Roman" w:eastAsia="Times New Roman" w:hAnsi="Times New Roman"/>
                  <w:b/>
                  <w:color w:val="0000FF"/>
                  <w:sz w:val="18"/>
                  <w:szCs w:val="18"/>
                  <w:u w:val="single"/>
                  <w:lang w:eastAsia="ru-RU"/>
                </w:rPr>
                <w:t>pansion@otrada-nv.ru</w:t>
              </w:r>
            </w:hyperlink>
            <w:r w:rsidRPr="0001469D">
              <w:rPr>
                <w:rFonts w:ascii="Times New Roman" w:eastAsia="Times New Roman" w:hAnsi="Times New Roman"/>
                <w:b/>
                <w:sz w:val="18"/>
                <w:szCs w:val="18"/>
                <w:lang w:eastAsia="ru-RU"/>
              </w:rPr>
              <w:t xml:space="preserve">     </w:t>
            </w:r>
          </w:p>
          <w:p w14:paraId="27176FB3" w14:textId="60EB1D5F" w:rsidR="0001469D" w:rsidRPr="0001469D" w:rsidRDefault="0001469D" w:rsidP="0001469D">
            <w:pPr>
              <w:pBdr>
                <w:bottom w:val="single" w:sz="12" w:space="1" w:color="auto"/>
              </w:pBdr>
              <w:spacing w:after="0" w:line="240" w:lineRule="auto"/>
              <w:rPr>
                <w:rFonts w:ascii="Times New Roman" w:eastAsia="Times New Roman" w:hAnsi="Times New Roman"/>
                <w:b/>
                <w:sz w:val="18"/>
                <w:szCs w:val="18"/>
                <w:lang w:eastAsia="ru-RU"/>
              </w:rPr>
            </w:pPr>
            <w:r w:rsidRPr="0001469D">
              <w:rPr>
                <w:rFonts w:ascii="Times New Roman" w:eastAsia="Times New Roman" w:hAnsi="Times New Roman"/>
                <w:b/>
                <w:sz w:val="18"/>
                <w:szCs w:val="18"/>
                <w:lang w:eastAsia="ru-RU"/>
              </w:rPr>
              <w:t xml:space="preserve">                                                                                                                                     </w:t>
            </w:r>
            <w:hyperlink r:id="rId10" w:history="1">
              <w:r w:rsidRPr="0001469D">
                <w:rPr>
                  <w:rFonts w:ascii="Times New Roman" w:eastAsia="Times New Roman" w:hAnsi="Times New Roman"/>
                  <w:b/>
                  <w:color w:val="0000FF"/>
                  <w:sz w:val="18"/>
                  <w:szCs w:val="18"/>
                  <w:u w:val="single"/>
                  <w:lang w:val="en-US" w:eastAsia="ru-RU"/>
                </w:rPr>
                <w:t>NVdominternat</w:t>
              </w:r>
              <w:r w:rsidRPr="0001469D">
                <w:rPr>
                  <w:rFonts w:ascii="Times New Roman" w:eastAsia="Times New Roman" w:hAnsi="Times New Roman"/>
                  <w:b/>
                  <w:color w:val="0000FF"/>
                  <w:sz w:val="18"/>
                  <w:szCs w:val="18"/>
                  <w:u w:val="single"/>
                  <w:lang w:eastAsia="ru-RU"/>
                </w:rPr>
                <w:t>@</w:t>
              </w:r>
              <w:r w:rsidRPr="0001469D">
                <w:rPr>
                  <w:rFonts w:ascii="Times New Roman" w:eastAsia="Times New Roman" w:hAnsi="Times New Roman"/>
                  <w:b/>
                  <w:color w:val="0000FF"/>
                  <w:sz w:val="18"/>
                  <w:szCs w:val="18"/>
                  <w:u w:val="single"/>
                  <w:lang w:val="en-US" w:eastAsia="ru-RU"/>
                </w:rPr>
                <w:t>admhmao</w:t>
              </w:r>
              <w:r w:rsidRPr="0001469D">
                <w:rPr>
                  <w:rFonts w:ascii="Times New Roman" w:eastAsia="Times New Roman" w:hAnsi="Times New Roman"/>
                  <w:b/>
                  <w:color w:val="0000FF"/>
                  <w:sz w:val="18"/>
                  <w:szCs w:val="18"/>
                  <w:u w:val="single"/>
                  <w:lang w:eastAsia="ru-RU"/>
                </w:rPr>
                <w:t>.</w:t>
              </w:r>
              <w:r w:rsidRPr="0001469D">
                <w:rPr>
                  <w:rFonts w:ascii="Times New Roman" w:eastAsia="Times New Roman" w:hAnsi="Times New Roman"/>
                  <w:b/>
                  <w:color w:val="0000FF"/>
                  <w:sz w:val="18"/>
                  <w:szCs w:val="18"/>
                  <w:u w:val="single"/>
                  <w:lang w:val="en-US" w:eastAsia="ru-RU"/>
                </w:rPr>
                <w:t>ru</w:t>
              </w:r>
            </w:hyperlink>
          </w:p>
        </w:tc>
      </w:tr>
      <w:tr w:rsidR="0001469D" w:rsidRPr="0001469D" w14:paraId="5815F23C" w14:textId="77777777" w:rsidTr="00633452">
        <w:trPr>
          <w:trHeight w:val="3005"/>
        </w:trPr>
        <w:tc>
          <w:tcPr>
            <w:tcW w:w="5529" w:type="dxa"/>
          </w:tcPr>
          <w:p w14:paraId="2B255D13"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p>
        </w:tc>
        <w:tc>
          <w:tcPr>
            <w:tcW w:w="4002" w:type="dxa"/>
          </w:tcPr>
          <w:p w14:paraId="53705959"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УТВЕРЖДАЮ</w:t>
            </w:r>
          </w:p>
          <w:p w14:paraId="1820950F"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Директор</w:t>
            </w:r>
          </w:p>
          <w:p w14:paraId="35031F3D"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 xml:space="preserve"> </w:t>
            </w:r>
            <w:bookmarkStart w:id="1" w:name="_Hlk103264062"/>
            <w:r w:rsidRPr="0001469D">
              <w:rPr>
                <w:rFonts w:ascii="Times New Roman" w:eastAsia="Times New Roman" w:hAnsi="Times New Roman"/>
                <w:bCs/>
                <w:sz w:val="24"/>
                <w:szCs w:val="24"/>
                <w:lang w:eastAsia="ru-RU"/>
              </w:rPr>
              <w:t>бюджетного учреждения</w:t>
            </w:r>
          </w:p>
          <w:p w14:paraId="53D2493E"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 xml:space="preserve">Ханты-Мансийского </w:t>
            </w:r>
          </w:p>
          <w:p w14:paraId="4550A072"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автономного округа – Югры</w:t>
            </w:r>
          </w:p>
          <w:p w14:paraId="412815D9"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 xml:space="preserve">«Нижневартовский </w:t>
            </w:r>
            <w:bookmarkStart w:id="2" w:name="_Hlk130991254"/>
            <w:r w:rsidR="00AB42DA">
              <w:rPr>
                <w:rFonts w:ascii="Times New Roman" w:eastAsia="Times New Roman" w:hAnsi="Times New Roman"/>
                <w:bCs/>
                <w:sz w:val="24"/>
                <w:szCs w:val="24"/>
                <w:lang w:eastAsia="ru-RU"/>
              </w:rPr>
              <w:t>пансионат круглосуточного ухода</w:t>
            </w:r>
            <w:bookmarkEnd w:id="2"/>
            <w:r w:rsidRPr="0001469D">
              <w:rPr>
                <w:rFonts w:ascii="Times New Roman" w:eastAsia="Times New Roman" w:hAnsi="Times New Roman"/>
                <w:bCs/>
                <w:sz w:val="24"/>
                <w:szCs w:val="24"/>
                <w:lang w:eastAsia="ru-RU"/>
              </w:rPr>
              <w:t>»</w:t>
            </w:r>
            <w:bookmarkEnd w:id="1"/>
          </w:p>
          <w:p w14:paraId="203EEA4A" w14:textId="78D8F491"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r w:rsidRPr="0001469D">
              <w:rPr>
                <w:rFonts w:ascii="Times New Roman" w:eastAsia="Times New Roman" w:hAnsi="Times New Roman"/>
                <w:bCs/>
                <w:sz w:val="24"/>
                <w:szCs w:val="24"/>
                <w:lang w:eastAsia="ru-RU"/>
              </w:rPr>
              <w:t xml:space="preserve">____________ С.Г. Прокопьева </w:t>
            </w:r>
            <w:r w:rsidR="00DA11CC" w:rsidRPr="0001469D">
              <w:rPr>
                <w:rFonts w:ascii="Times New Roman" w:eastAsia="Times New Roman" w:hAnsi="Times New Roman"/>
                <w:bCs/>
                <w:sz w:val="24"/>
                <w:szCs w:val="24"/>
                <w:lang w:eastAsia="ru-RU"/>
              </w:rPr>
              <w:t>«____» ________________ 20__г.</w:t>
            </w:r>
            <w:r w:rsidRPr="0001469D">
              <w:rPr>
                <w:rFonts w:ascii="Times New Roman" w:eastAsia="Times New Roman" w:hAnsi="Times New Roman"/>
                <w:bCs/>
                <w:sz w:val="24"/>
                <w:szCs w:val="24"/>
                <w:lang w:eastAsia="ru-RU"/>
              </w:rPr>
              <w:t xml:space="preserve">                                                                     </w:t>
            </w:r>
          </w:p>
          <w:p w14:paraId="28AEE1B7" w14:textId="77777777" w:rsidR="0001469D" w:rsidRPr="0001469D" w:rsidRDefault="0001469D" w:rsidP="0001469D">
            <w:pPr>
              <w:autoSpaceDE w:val="0"/>
              <w:autoSpaceDN w:val="0"/>
              <w:spacing w:after="0" w:line="240" w:lineRule="auto"/>
              <w:rPr>
                <w:rFonts w:ascii="Times New Roman" w:eastAsia="Times New Roman" w:hAnsi="Times New Roman"/>
                <w:bCs/>
                <w:sz w:val="24"/>
                <w:szCs w:val="24"/>
                <w:lang w:eastAsia="ru-RU"/>
              </w:rPr>
            </w:pPr>
          </w:p>
        </w:tc>
      </w:tr>
    </w:tbl>
    <w:p w14:paraId="5CFACFF2" w14:textId="77777777" w:rsidR="0001469D" w:rsidRPr="0001469D" w:rsidRDefault="0001469D" w:rsidP="0001469D">
      <w:pPr>
        <w:spacing w:after="0" w:line="240" w:lineRule="auto"/>
        <w:ind w:firstLine="567"/>
        <w:jc w:val="center"/>
        <w:rPr>
          <w:rFonts w:ascii="Times New Roman" w:eastAsia="Times New Roman" w:hAnsi="Times New Roman"/>
          <w:b/>
          <w:bCs/>
          <w:sz w:val="24"/>
          <w:szCs w:val="24"/>
          <w:lang w:eastAsia="ru-RU"/>
        </w:rPr>
      </w:pPr>
    </w:p>
    <w:p w14:paraId="1D086330" w14:textId="13E83A1E" w:rsidR="0001469D" w:rsidRPr="0001469D" w:rsidRDefault="0001469D" w:rsidP="0001469D">
      <w:pPr>
        <w:spacing w:after="0" w:line="240" w:lineRule="auto"/>
        <w:ind w:firstLine="567"/>
        <w:jc w:val="center"/>
        <w:rPr>
          <w:rFonts w:ascii="Times New Roman" w:eastAsia="Times New Roman" w:hAnsi="Times New Roman"/>
          <w:b/>
          <w:bCs/>
          <w:sz w:val="24"/>
          <w:szCs w:val="24"/>
          <w:lang w:eastAsia="ru-RU"/>
        </w:rPr>
      </w:pPr>
      <w:r w:rsidRPr="0001469D">
        <w:rPr>
          <w:rFonts w:ascii="Times New Roman" w:eastAsia="Times New Roman" w:hAnsi="Times New Roman"/>
          <w:b/>
          <w:bCs/>
          <w:sz w:val="24"/>
          <w:szCs w:val="24"/>
          <w:lang w:eastAsia="ru-RU"/>
        </w:rPr>
        <w:t xml:space="preserve">ИЗВЕЩЕНИЕ О ПРОВЕДЕНИИ </w:t>
      </w:r>
      <w:r>
        <w:rPr>
          <w:rFonts w:ascii="Times New Roman" w:eastAsia="Times New Roman" w:hAnsi="Times New Roman"/>
          <w:b/>
          <w:bCs/>
          <w:sz w:val="24"/>
          <w:szCs w:val="24"/>
          <w:lang w:eastAsia="ru-RU"/>
        </w:rPr>
        <w:t>ЗАПРОСА КО</w:t>
      </w:r>
      <w:r w:rsidR="00AD312F">
        <w:rPr>
          <w:rFonts w:ascii="Times New Roman" w:eastAsia="Times New Roman" w:hAnsi="Times New Roman"/>
          <w:b/>
          <w:bCs/>
          <w:sz w:val="24"/>
          <w:szCs w:val="24"/>
          <w:lang w:eastAsia="ru-RU"/>
        </w:rPr>
        <w:t>Т</w:t>
      </w:r>
      <w:r>
        <w:rPr>
          <w:rFonts w:ascii="Times New Roman" w:eastAsia="Times New Roman" w:hAnsi="Times New Roman"/>
          <w:b/>
          <w:bCs/>
          <w:sz w:val="24"/>
          <w:szCs w:val="24"/>
          <w:lang w:eastAsia="ru-RU"/>
        </w:rPr>
        <w:t>ИРОВОК</w:t>
      </w:r>
    </w:p>
    <w:p w14:paraId="65D1EDF8" w14:textId="6B5C3B92" w:rsidR="0001469D" w:rsidRPr="0001469D" w:rsidRDefault="0001469D" w:rsidP="0001469D">
      <w:pPr>
        <w:spacing w:after="0" w:line="240" w:lineRule="auto"/>
        <w:ind w:firstLine="567"/>
        <w:jc w:val="center"/>
        <w:rPr>
          <w:rFonts w:ascii="Times New Roman" w:eastAsia="Times New Roman" w:hAnsi="Times New Roman"/>
          <w:sz w:val="24"/>
          <w:szCs w:val="24"/>
          <w:lang w:eastAsia="ru-RU"/>
        </w:rPr>
      </w:pPr>
      <w:r w:rsidRPr="0001469D">
        <w:rPr>
          <w:rFonts w:ascii="Times New Roman" w:eastAsia="Times New Roman" w:hAnsi="Times New Roman"/>
          <w:b/>
          <w:bCs/>
          <w:sz w:val="24"/>
          <w:szCs w:val="24"/>
          <w:lang w:eastAsia="ru-RU"/>
        </w:rPr>
        <w:t>В ЭЛЕКТРОННОЙ ФОРМЕ</w:t>
      </w:r>
      <w:r w:rsidRPr="0001469D">
        <w:rPr>
          <w:rFonts w:ascii="Times New Roman" w:eastAsia="Times New Roman" w:hAnsi="Times New Roman"/>
          <w:b/>
          <w:sz w:val="24"/>
          <w:szCs w:val="24"/>
          <w:lang w:eastAsia="ru-RU"/>
        </w:rPr>
        <w:t xml:space="preserve">, УЧАСТНИКАМИ КОТОРОГО МОГУТ БЫТЬ ТОЛЬКО </w:t>
      </w:r>
      <w:r w:rsidRPr="00D41121">
        <w:rPr>
          <w:rFonts w:ascii="Times New Roman" w:eastAsia="Times New Roman" w:hAnsi="Times New Roman"/>
          <w:b/>
          <w:sz w:val="24"/>
          <w:szCs w:val="24"/>
          <w:lang w:eastAsia="ru-RU"/>
        </w:rPr>
        <w:t>СУБЪЕКТЫ МАЛОГО И СРЕДНЕГО ПРЕДПРИНИМАТЕЛЬСТВА</w:t>
      </w:r>
      <w:r w:rsidRPr="00D41121">
        <w:rPr>
          <w:rFonts w:ascii="Times New Roman" w:eastAsia="Times New Roman" w:hAnsi="Times New Roman"/>
          <w:b/>
          <w:bCs/>
          <w:sz w:val="24"/>
          <w:szCs w:val="24"/>
          <w:lang w:eastAsia="ru-RU"/>
        </w:rPr>
        <w:t xml:space="preserve"> №</w:t>
      </w:r>
      <w:r w:rsidR="00E64D64">
        <w:rPr>
          <w:rFonts w:ascii="Times New Roman" w:eastAsia="Times New Roman" w:hAnsi="Times New Roman"/>
          <w:b/>
          <w:bCs/>
          <w:sz w:val="24"/>
          <w:szCs w:val="24"/>
          <w:lang w:eastAsia="ru-RU"/>
        </w:rPr>
        <w:t>2</w:t>
      </w:r>
      <w:r w:rsidR="00406549">
        <w:rPr>
          <w:rFonts w:ascii="Times New Roman" w:eastAsia="Times New Roman" w:hAnsi="Times New Roman"/>
          <w:b/>
          <w:bCs/>
          <w:sz w:val="24"/>
          <w:szCs w:val="24"/>
          <w:lang w:eastAsia="ru-RU"/>
        </w:rPr>
        <w:t>7</w:t>
      </w:r>
      <w:r w:rsidRPr="00D41121">
        <w:rPr>
          <w:rFonts w:ascii="Times New Roman" w:eastAsia="Times New Roman" w:hAnsi="Times New Roman"/>
          <w:b/>
          <w:bCs/>
          <w:sz w:val="24"/>
          <w:szCs w:val="24"/>
          <w:lang w:eastAsia="ru-RU"/>
        </w:rPr>
        <w:t>/20</w:t>
      </w:r>
      <w:r w:rsidR="007F06AD" w:rsidRPr="00D41121">
        <w:rPr>
          <w:rFonts w:ascii="Times New Roman" w:eastAsia="Times New Roman" w:hAnsi="Times New Roman"/>
          <w:b/>
          <w:bCs/>
          <w:sz w:val="24"/>
          <w:szCs w:val="24"/>
          <w:lang w:eastAsia="ru-RU"/>
        </w:rPr>
        <w:t>2</w:t>
      </w:r>
      <w:r w:rsidR="00DB225C">
        <w:rPr>
          <w:rFonts w:ascii="Times New Roman" w:eastAsia="Times New Roman" w:hAnsi="Times New Roman"/>
          <w:b/>
          <w:bCs/>
          <w:sz w:val="24"/>
          <w:szCs w:val="24"/>
          <w:lang w:eastAsia="ru-RU"/>
        </w:rPr>
        <w:t>5</w:t>
      </w:r>
    </w:p>
    <w:p w14:paraId="41A33283" w14:textId="77777777" w:rsidR="0001469D" w:rsidRPr="0001469D" w:rsidRDefault="0001469D" w:rsidP="00E052ED">
      <w:pPr>
        <w:spacing w:after="0" w:line="240" w:lineRule="auto"/>
        <w:jc w:val="center"/>
        <w:rPr>
          <w:rFonts w:ascii="Times New Roman" w:eastAsia="Times New Roman" w:hAnsi="Times New Roman"/>
          <w:b/>
          <w:sz w:val="24"/>
          <w:szCs w:val="24"/>
          <w:lang w:eastAsia="ru-RU"/>
        </w:rPr>
      </w:pPr>
      <w:r w:rsidRPr="0001469D">
        <w:rPr>
          <w:rFonts w:ascii="Times New Roman" w:eastAsia="Times New Roman" w:hAnsi="Times New Roman"/>
          <w:b/>
          <w:sz w:val="24"/>
          <w:szCs w:val="24"/>
          <w:lang w:eastAsia="ru-RU"/>
        </w:rPr>
        <w:t>на право заключения договора</w:t>
      </w:r>
    </w:p>
    <w:bookmarkEnd w:id="0"/>
    <w:p w14:paraId="6761CB1A" w14:textId="1A726BC6" w:rsidR="007F3F50" w:rsidRPr="00C75CCC" w:rsidRDefault="007F3F50" w:rsidP="00C75CCC">
      <w:pPr>
        <w:spacing w:after="0" w:line="240" w:lineRule="auto"/>
        <w:jc w:val="center"/>
        <w:rPr>
          <w:rFonts w:ascii="Times New Roman" w:eastAsia="Times New Roman" w:hAnsi="Times New Roman"/>
          <w:b/>
          <w:color w:val="000000"/>
          <w:sz w:val="24"/>
          <w:szCs w:val="24"/>
          <w:lang w:eastAsia="ru-RU"/>
        </w:rPr>
      </w:pPr>
      <w:r w:rsidRPr="00C75CCC">
        <w:rPr>
          <w:rFonts w:ascii="Times New Roman" w:eastAsia="Times New Roman" w:hAnsi="Times New Roman"/>
          <w:b/>
          <w:color w:val="000000"/>
          <w:sz w:val="24"/>
          <w:szCs w:val="24"/>
          <w:lang w:eastAsia="ru-RU"/>
        </w:rPr>
        <w:t xml:space="preserve">на </w:t>
      </w:r>
      <w:r w:rsidR="008772C6" w:rsidRPr="008772C6">
        <w:rPr>
          <w:rFonts w:ascii="Times New Roman" w:eastAsia="Times New Roman" w:hAnsi="Times New Roman"/>
          <w:b/>
          <w:color w:val="000000"/>
          <w:sz w:val="24"/>
          <w:szCs w:val="24"/>
          <w:lang w:eastAsia="ru-RU"/>
        </w:rPr>
        <w:t xml:space="preserve">поставку </w:t>
      </w:r>
      <w:r w:rsidR="00ED3772">
        <w:rPr>
          <w:rFonts w:ascii="Times New Roman" w:eastAsia="Times New Roman" w:hAnsi="Times New Roman"/>
          <w:b/>
          <w:color w:val="000000"/>
          <w:sz w:val="24"/>
          <w:szCs w:val="24"/>
          <w:lang w:eastAsia="ru-RU"/>
        </w:rPr>
        <w:t>мебели (с</w:t>
      </w:r>
      <w:r w:rsidR="00ED3772" w:rsidRPr="00ED3772">
        <w:rPr>
          <w:rFonts w:ascii="Times New Roman" w:eastAsia="Times New Roman" w:hAnsi="Times New Roman"/>
          <w:b/>
          <w:color w:val="000000"/>
          <w:sz w:val="24"/>
          <w:szCs w:val="24"/>
          <w:lang w:eastAsia="ru-RU"/>
        </w:rPr>
        <w:t>тол-пост медсестры</w:t>
      </w:r>
      <w:r w:rsidR="00ED3772">
        <w:rPr>
          <w:rFonts w:ascii="Times New Roman" w:eastAsia="Times New Roman" w:hAnsi="Times New Roman"/>
          <w:b/>
          <w:color w:val="000000"/>
          <w:sz w:val="24"/>
          <w:szCs w:val="24"/>
          <w:lang w:eastAsia="ru-RU"/>
        </w:rPr>
        <w:t>)</w:t>
      </w:r>
    </w:p>
    <w:p w14:paraId="371A8752" w14:textId="77777777" w:rsidR="00464BFD" w:rsidRPr="009636E2" w:rsidRDefault="00464BFD" w:rsidP="009E27C7">
      <w:pPr>
        <w:tabs>
          <w:tab w:val="left" w:pos="0"/>
        </w:tabs>
        <w:autoSpaceDE w:val="0"/>
        <w:autoSpaceDN w:val="0"/>
        <w:adjustRightInd w:val="0"/>
        <w:spacing w:after="0" w:line="240" w:lineRule="auto"/>
        <w:jc w:val="both"/>
        <w:rPr>
          <w:rFonts w:ascii="Times New Roman" w:hAnsi="Times New Roman"/>
          <w:sz w:val="24"/>
          <w:szCs w:val="24"/>
        </w:rPr>
      </w:pPr>
    </w:p>
    <w:p w14:paraId="0FC63813" w14:textId="77777777" w:rsidR="00464BFD" w:rsidRPr="009636E2" w:rsidRDefault="00464BFD" w:rsidP="009E27C7">
      <w:pPr>
        <w:tabs>
          <w:tab w:val="left" w:pos="0"/>
        </w:tabs>
        <w:autoSpaceDE w:val="0"/>
        <w:autoSpaceDN w:val="0"/>
        <w:adjustRightInd w:val="0"/>
        <w:spacing w:after="0" w:line="240" w:lineRule="auto"/>
        <w:jc w:val="both"/>
        <w:rPr>
          <w:rFonts w:ascii="Times New Roman" w:hAnsi="Times New Roman"/>
          <w:sz w:val="24"/>
          <w:szCs w:val="24"/>
        </w:rPr>
      </w:pPr>
    </w:p>
    <w:p w14:paraId="4261D7DE" w14:textId="77777777" w:rsidR="00464BFD" w:rsidRPr="009636E2" w:rsidRDefault="00464BFD" w:rsidP="009E27C7">
      <w:pPr>
        <w:tabs>
          <w:tab w:val="left" w:pos="0"/>
        </w:tabs>
        <w:autoSpaceDE w:val="0"/>
        <w:autoSpaceDN w:val="0"/>
        <w:adjustRightInd w:val="0"/>
        <w:spacing w:after="0" w:line="240" w:lineRule="auto"/>
        <w:jc w:val="both"/>
        <w:rPr>
          <w:rFonts w:ascii="Times New Roman" w:hAnsi="Times New Roman"/>
          <w:sz w:val="24"/>
          <w:szCs w:val="24"/>
        </w:rPr>
      </w:pPr>
    </w:p>
    <w:p w14:paraId="3EA32482" w14:textId="77777777" w:rsidR="00464BFD" w:rsidRPr="009636E2" w:rsidRDefault="00464BFD" w:rsidP="009E27C7">
      <w:pPr>
        <w:tabs>
          <w:tab w:val="left" w:pos="0"/>
        </w:tabs>
        <w:autoSpaceDE w:val="0"/>
        <w:autoSpaceDN w:val="0"/>
        <w:adjustRightInd w:val="0"/>
        <w:spacing w:after="0" w:line="240" w:lineRule="auto"/>
        <w:jc w:val="both"/>
        <w:rPr>
          <w:rFonts w:ascii="Times New Roman" w:hAnsi="Times New Roman"/>
          <w:sz w:val="24"/>
          <w:szCs w:val="24"/>
        </w:rPr>
      </w:pPr>
    </w:p>
    <w:p w14:paraId="13BC664C" w14:textId="77777777" w:rsidR="00464BFD" w:rsidRPr="009636E2" w:rsidRDefault="00464BFD" w:rsidP="009E27C7">
      <w:pPr>
        <w:tabs>
          <w:tab w:val="left" w:pos="0"/>
        </w:tabs>
        <w:autoSpaceDE w:val="0"/>
        <w:autoSpaceDN w:val="0"/>
        <w:adjustRightInd w:val="0"/>
        <w:spacing w:after="0" w:line="240" w:lineRule="auto"/>
        <w:jc w:val="both"/>
        <w:rPr>
          <w:rFonts w:ascii="Times New Roman" w:hAnsi="Times New Roman"/>
          <w:sz w:val="24"/>
          <w:szCs w:val="24"/>
        </w:rPr>
      </w:pPr>
    </w:p>
    <w:p w14:paraId="3DAD27A2" w14:textId="77777777" w:rsidR="000C512D" w:rsidRPr="009636E2" w:rsidRDefault="000C512D" w:rsidP="009E27C7">
      <w:pPr>
        <w:tabs>
          <w:tab w:val="left" w:pos="0"/>
        </w:tabs>
        <w:autoSpaceDE w:val="0"/>
        <w:autoSpaceDN w:val="0"/>
        <w:adjustRightInd w:val="0"/>
        <w:spacing w:after="0" w:line="240" w:lineRule="auto"/>
        <w:jc w:val="both"/>
        <w:rPr>
          <w:rFonts w:ascii="Times New Roman" w:hAnsi="Times New Roman"/>
          <w:sz w:val="24"/>
          <w:szCs w:val="24"/>
        </w:rPr>
      </w:pPr>
    </w:p>
    <w:p w14:paraId="36D64A45" w14:textId="77777777" w:rsidR="000C512D" w:rsidRDefault="000C512D" w:rsidP="00833AB0">
      <w:pPr>
        <w:tabs>
          <w:tab w:val="left" w:pos="0"/>
        </w:tabs>
        <w:autoSpaceDE w:val="0"/>
        <w:autoSpaceDN w:val="0"/>
        <w:adjustRightInd w:val="0"/>
        <w:spacing w:after="0" w:line="240" w:lineRule="auto"/>
        <w:jc w:val="both"/>
        <w:rPr>
          <w:rFonts w:ascii="Times New Roman" w:hAnsi="Times New Roman"/>
          <w:sz w:val="24"/>
          <w:szCs w:val="24"/>
        </w:rPr>
      </w:pPr>
    </w:p>
    <w:p w14:paraId="55EBF96E" w14:textId="77777777" w:rsidR="00F50D89" w:rsidRPr="009636E2" w:rsidRDefault="00F50D89" w:rsidP="00833AB0">
      <w:pPr>
        <w:tabs>
          <w:tab w:val="left" w:pos="0"/>
        </w:tabs>
        <w:autoSpaceDE w:val="0"/>
        <w:autoSpaceDN w:val="0"/>
        <w:adjustRightInd w:val="0"/>
        <w:spacing w:after="0" w:line="240" w:lineRule="auto"/>
        <w:jc w:val="both"/>
        <w:rPr>
          <w:rFonts w:ascii="Times New Roman" w:hAnsi="Times New Roman"/>
          <w:sz w:val="24"/>
          <w:szCs w:val="24"/>
        </w:rPr>
      </w:pPr>
    </w:p>
    <w:p w14:paraId="58CCCBEC" w14:textId="77777777" w:rsidR="000C512D" w:rsidRPr="009636E2" w:rsidRDefault="000C512D" w:rsidP="00186665">
      <w:pPr>
        <w:tabs>
          <w:tab w:val="left" w:pos="0"/>
        </w:tabs>
        <w:autoSpaceDE w:val="0"/>
        <w:autoSpaceDN w:val="0"/>
        <w:adjustRightInd w:val="0"/>
        <w:spacing w:after="0" w:line="240" w:lineRule="auto"/>
        <w:jc w:val="both"/>
        <w:rPr>
          <w:rFonts w:ascii="Times New Roman" w:hAnsi="Times New Roman"/>
          <w:sz w:val="24"/>
          <w:szCs w:val="24"/>
        </w:rPr>
      </w:pPr>
    </w:p>
    <w:p w14:paraId="43B80A34" w14:textId="77777777" w:rsidR="009E6A0B" w:rsidRDefault="009E6A0B" w:rsidP="00186665">
      <w:pPr>
        <w:tabs>
          <w:tab w:val="left" w:pos="0"/>
        </w:tabs>
        <w:autoSpaceDE w:val="0"/>
        <w:autoSpaceDN w:val="0"/>
        <w:adjustRightInd w:val="0"/>
        <w:spacing w:after="0" w:line="240" w:lineRule="auto"/>
        <w:jc w:val="both"/>
        <w:rPr>
          <w:rFonts w:ascii="Times New Roman" w:hAnsi="Times New Roman"/>
          <w:sz w:val="24"/>
          <w:szCs w:val="24"/>
        </w:rPr>
      </w:pPr>
    </w:p>
    <w:p w14:paraId="066C5532" w14:textId="77777777" w:rsidR="00A4775F" w:rsidRDefault="00A4775F" w:rsidP="00186665">
      <w:pPr>
        <w:tabs>
          <w:tab w:val="left" w:pos="0"/>
        </w:tabs>
        <w:autoSpaceDE w:val="0"/>
        <w:autoSpaceDN w:val="0"/>
        <w:adjustRightInd w:val="0"/>
        <w:spacing w:after="0" w:line="240" w:lineRule="auto"/>
        <w:jc w:val="both"/>
        <w:rPr>
          <w:rFonts w:ascii="Times New Roman" w:hAnsi="Times New Roman"/>
          <w:sz w:val="24"/>
          <w:szCs w:val="24"/>
        </w:rPr>
      </w:pPr>
    </w:p>
    <w:p w14:paraId="050D0CA6" w14:textId="77777777" w:rsidR="00A4775F" w:rsidRDefault="00A4775F" w:rsidP="00186665">
      <w:pPr>
        <w:tabs>
          <w:tab w:val="left" w:pos="0"/>
        </w:tabs>
        <w:autoSpaceDE w:val="0"/>
        <w:autoSpaceDN w:val="0"/>
        <w:adjustRightInd w:val="0"/>
        <w:spacing w:after="0" w:line="240" w:lineRule="auto"/>
        <w:jc w:val="both"/>
        <w:rPr>
          <w:rFonts w:ascii="Times New Roman" w:hAnsi="Times New Roman"/>
          <w:sz w:val="24"/>
          <w:szCs w:val="24"/>
        </w:rPr>
      </w:pPr>
    </w:p>
    <w:p w14:paraId="0C24AF75" w14:textId="77777777" w:rsidR="00537D81" w:rsidRDefault="00537D81" w:rsidP="00186665">
      <w:pPr>
        <w:tabs>
          <w:tab w:val="left" w:pos="0"/>
        </w:tabs>
        <w:autoSpaceDE w:val="0"/>
        <w:autoSpaceDN w:val="0"/>
        <w:adjustRightInd w:val="0"/>
        <w:spacing w:after="0" w:line="240" w:lineRule="auto"/>
        <w:jc w:val="both"/>
        <w:rPr>
          <w:rFonts w:ascii="Times New Roman" w:hAnsi="Times New Roman"/>
          <w:sz w:val="24"/>
          <w:szCs w:val="24"/>
        </w:rPr>
      </w:pPr>
    </w:p>
    <w:p w14:paraId="60AAF998" w14:textId="77777777" w:rsidR="00A4775F" w:rsidRDefault="00A4775F" w:rsidP="00186665">
      <w:pPr>
        <w:tabs>
          <w:tab w:val="left" w:pos="0"/>
        </w:tabs>
        <w:autoSpaceDE w:val="0"/>
        <w:autoSpaceDN w:val="0"/>
        <w:adjustRightInd w:val="0"/>
        <w:spacing w:after="0" w:line="240" w:lineRule="auto"/>
        <w:jc w:val="both"/>
        <w:rPr>
          <w:rFonts w:ascii="Times New Roman" w:hAnsi="Times New Roman"/>
          <w:sz w:val="24"/>
          <w:szCs w:val="24"/>
        </w:rPr>
      </w:pPr>
    </w:p>
    <w:p w14:paraId="4B1D430E" w14:textId="77777777" w:rsidR="00C24913" w:rsidRDefault="00C24913" w:rsidP="00186665">
      <w:pPr>
        <w:tabs>
          <w:tab w:val="left" w:pos="0"/>
        </w:tabs>
        <w:autoSpaceDE w:val="0"/>
        <w:autoSpaceDN w:val="0"/>
        <w:adjustRightInd w:val="0"/>
        <w:spacing w:after="0" w:line="240" w:lineRule="auto"/>
        <w:jc w:val="both"/>
        <w:rPr>
          <w:rFonts w:ascii="Times New Roman" w:hAnsi="Times New Roman"/>
          <w:sz w:val="24"/>
          <w:szCs w:val="24"/>
        </w:rPr>
      </w:pPr>
    </w:p>
    <w:p w14:paraId="20E9CC7B" w14:textId="77777777" w:rsidR="00A13299" w:rsidRPr="009636E2" w:rsidRDefault="00A13299" w:rsidP="00186665">
      <w:pPr>
        <w:tabs>
          <w:tab w:val="left" w:pos="0"/>
        </w:tabs>
        <w:autoSpaceDE w:val="0"/>
        <w:autoSpaceDN w:val="0"/>
        <w:adjustRightInd w:val="0"/>
        <w:spacing w:after="0" w:line="240" w:lineRule="auto"/>
        <w:jc w:val="both"/>
        <w:rPr>
          <w:rFonts w:ascii="Times New Roman" w:hAnsi="Times New Roman"/>
          <w:sz w:val="24"/>
          <w:szCs w:val="24"/>
        </w:rPr>
      </w:pPr>
    </w:p>
    <w:p w14:paraId="3E9E6D8B" w14:textId="77777777" w:rsidR="00BB6AF3" w:rsidRPr="009636E2" w:rsidRDefault="00BB6AF3" w:rsidP="00186665">
      <w:pPr>
        <w:tabs>
          <w:tab w:val="left" w:pos="0"/>
        </w:tabs>
        <w:autoSpaceDE w:val="0"/>
        <w:autoSpaceDN w:val="0"/>
        <w:adjustRightInd w:val="0"/>
        <w:spacing w:after="0" w:line="240" w:lineRule="auto"/>
        <w:jc w:val="both"/>
        <w:rPr>
          <w:rFonts w:ascii="Times New Roman" w:hAnsi="Times New Roman"/>
          <w:sz w:val="24"/>
          <w:szCs w:val="24"/>
        </w:rPr>
      </w:pPr>
    </w:p>
    <w:p w14:paraId="2B51A895" w14:textId="77777777" w:rsidR="009E6A0B" w:rsidRPr="009636E2" w:rsidRDefault="009E6A0B" w:rsidP="00186665">
      <w:pPr>
        <w:tabs>
          <w:tab w:val="left" w:pos="0"/>
        </w:tabs>
        <w:autoSpaceDE w:val="0"/>
        <w:autoSpaceDN w:val="0"/>
        <w:adjustRightInd w:val="0"/>
        <w:spacing w:after="0" w:line="240" w:lineRule="auto"/>
        <w:jc w:val="both"/>
        <w:rPr>
          <w:rFonts w:ascii="Times New Roman" w:hAnsi="Times New Roman"/>
          <w:sz w:val="24"/>
          <w:szCs w:val="24"/>
        </w:rPr>
      </w:pPr>
    </w:p>
    <w:p w14:paraId="76BD3511" w14:textId="77777777" w:rsidR="00E7029B" w:rsidRPr="009636E2" w:rsidRDefault="00E7029B" w:rsidP="003161BC">
      <w:pPr>
        <w:tabs>
          <w:tab w:val="left" w:pos="0"/>
        </w:tabs>
        <w:autoSpaceDE w:val="0"/>
        <w:autoSpaceDN w:val="0"/>
        <w:adjustRightInd w:val="0"/>
        <w:spacing w:after="0" w:line="240" w:lineRule="auto"/>
        <w:jc w:val="center"/>
        <w:rPr>
          <w:rFonts w:ascii="Times New Roman" w:hAnsi="Times New Roman"/>
          <w:sz w:val="24"/>
          <w:szCs w:val="24"/>
        </w:rPr>
      </w:pPr>
      <w:r w:rsidRPr="009636E2">
        <w:rPr>
          <w:rFonts w:ascii="Times New Roman" w:hAnsi="Times New Roman"/>
          <w:sz w:val="24"/>
          <w:szCs w:val="24"/>
        </w:rPr>
        <w:t xml:space="preserve">г. </w:t>
      </w:r>
      <w:r w:rsidR="0001469D">
        <w:rPr>
          <w:rFonts w:ascii="Times New Roman" w:hAnsi="Times New Roman"/>
          <w:sz w:val="24"/>
          <w:szCs w:val="24"/>
        </w:rPr>
        <w:t>Нижневартовск</w:t>
      </w:r>
    </w:p>
    <w:p w14:paraId="53A9BE51" w14:textId="1560070B" w:rsidR="000C512D" w:rsidRPr="009636E2" w:rsidRDefault="00464BFD" w:rsidP="003161BC">
      <w:pPr>
        <w:spacing w:after="0" w:line="240" w:lineRule="auto"/>
        <w:ind w:firstLine="567"/>
        <w:jc w:val="center"/>
        <w:rPr>
          <w:rFonts w:ascii="Times New Roman" w:hAnsi="Times New Roman"/>
          <w:sz w:val="24"/>
          <w:szCs w:val="24"/>
        </w:rPr>
      </w:pPr>
      <w:r w:rsidRPr="009636E2">
        <w:rPr>
          <w:rFonts w:ascii="Times New Roman" w:hAnsi="Times New Roman"/>
          <w:sz w:val="24"/>
          <w:szCs w:val="24"/>
        </w:rPr>
        <w:t>202</w:t>
      </w:r>
      <w:r w:rsidR="003940F8">
        <w:rPr>
          <w:rFonts w:ascii="Times New Roman" w:hAnsi="Times New Roman"/>
          <w:sz w:val="24"/>
          <w:szCs w:val="24"/>
        </w:rPr>
        <w:t>5</w:t>
      </w:r>
      <w:r w:rsidRPr="009636E2">
        <w:rPr>
          <w:rFonts w:ascii="Times New Roman" w:hAnsi="Times New Roman"/>
          <w:sz w:val="24"/>
          <w:szCs w:val="24"/>
        </w:rPr>
        <w:t xml:space="preserve"> год</w:t>
      </w:r>
    </w:p>
    <w:p w14:paraId="31F70E0E" w14:textId="77777777" w:rsidR="00795BA3" w:rsidRPr="009636E2" w:rsidRDefault="00795BA3" w:rsidP="001C54D6">
      <w:pPr>
        <w:spacing w:after="0" w:line="240" w:lineRule="auto"/>
        <w:ind w:firstLine="709"/>
        <w:rPr>
          <w:rFonts w:ascii="Times New Roman" w:hAnsi="Times New Roman"/>
          <w:sz w:val="24"/>
          <w:szCs w:val="24"/>
          <w:lang w:eastAsia="ru-RU"/>
        </w:rPr>
      </w:pPr>
      <w:r w:rsidRPr="009636E2">
        <w:rPr>
          <w:rFonts w:ascii="Times New Roman" w:hAnsi="Times New Roman"/>
          <w:sz w:val="24"/>
          <w:szCs w:val="24"/>
          <w:lang w:eastAsia="ru-RU"/>
        </w:rPr>
        <w:lastRenderedPageBreak/>
        <w:t>ВВЕДЕНИЕ</w:t>
      </w:r>
    </w:p>
    <w:p w14:paraId="6DE306C0" w14:textId="77777777" w:rsidR="00795BA3" w:rsidRPr="009636E2" w:rsidRDefault="00795BA3" w:rsidP="001C54D6">
      <w:pPr>
        <w:pStyle w:val="a8"/>
        <w:numPr>
          <w:ilvl w:val="0"/>
          <w:numId w:val="1"/>
        </w:numPr>
        <w:tabs>
          <w:tab w:val="left" w:pos="0"/>
          <w:tab w:val="left" w:pos="993"/>
        </w:tabs>
        <w:autoSpaceDE w:val="0"/>
        <w:autoSpaceDN w:val="0"/>
        <w:adjustRightInd w:val="0"/>
        <w:spacing w:after="0" w:line="240" w:lineRule="auto"/>
        <w:ind w:left="0" w:firstLine="709"/>
        <w:jc w:val="both"/>
        <w:rPr>
          <w:rFonts w:ascii="Times New Roman" w:hAnsi="Times New Roman"/>
          <w:sz w:val="24"/>
          <w:szCs w:val="24"/>
          <w:lang w:eastAsia="ru-RU"/>
        </w:rPr>
      </w:pPr>
      <w:r w:rsidRPr="009636E2">
        <w:rPr>
          <w:rFonts w:ascii="Times New Roman" w:hAnsi="Times New Roman"/>
          <w:sz w:val="24"/>
          <w:szCs w:val="24"/>
          <w:lang w:eastAsia="ru-RU"/>
        </w:rPr>
        <w:t>Извещение о проведении запроса котировок в электронной форме состоит из следующих разделов:</w:t>
      </w:r>
    </w:p>
    <w:p w14:paraId="3986E185" w14:textId="77777777" w:rsidR="00795BA3" w:rsidRPr="009636E2" w:rsidRDefault="00795BA3" w:rsidP="001C54D6">
      <w:pPr>
        <w:pStyle w:val="a8"/>
        <w:widowControl w:val="0"/>
        <w:numPr>
          <w:ilvl w:val="0"/>
          <w:numId w:val="2"/>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Раздел </w:t>
      </w:r>
      <w:r w:rsidRPr="009636E2">
        <w:rPr>
          <w:rFonts w:ascii="Times New Roman" w:hAnsi="Times New Roman"/>
          <w:b/>
          <w:sz w:val="24"/>
          <w:szCs w:val="24"/>
          <w:lang w:val="en-US"/>
        </w:rPr>
        <w:t>I</w:t>
      </w:r>
      <w:r w:rsidRPr="009636E2">
        <w:rPr>
          <w:rFonts w:ascii="Times New Roman" w:hAnsi="Times New Roman"/>
          <w:b/>
          <w:sz w:val="24"/>
          <w:szCs w:val="24"/>
        </w:rPr>
        <w:t xml:space="preserve"> «ОБЩИЕ ПОЛОЖЕНИЯ»</w:t>
      </w:r>
      <w:r w:rsidRPr="009636E2">
        <w:rPr>
          <w:rFonts w:ascii="Times New Roman" w:hAnsi="Times New Roman"/>
          <w:sz w:val="24"/>
          <w:szCs w:val="24"/>
        </w:rPr>
        <w:t>, в котором указана общая информация, необходимая участнику закупки для последующего ознакомления с извещением о проведении запроса котировок в электронной форме, порядок разъяснения участникам закупки положений такого извещения и внесения в него изменений;</w:t>
      </w:r>
    </w:p>
    <w:p w14:paraId="06868935" w14:textId="77777777" w:rsidR="00795BA3" w:rsidRPr="009636E2" w:rsidRDefault="00795BA3" w:rsidP="001C54D6">
      <w:pPr>
        <w:pStyle w:val="a8"/>
        <w:widowControl w:val="0"/>
        <w:numPr>
          <w:ilvl w:val="0"/>
          <w:numId w:val="2"/>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Раздел </w:t>
      </w:r>
      <w:r w:rsidRPr="009636E2">
        <w:rPr>
          <w:rFonts w:ascii="Times New Roman" w:hAnsi="Times New Roman"/>
          <w:b/>
          <w:sz w:val="24"/>
          <w:szCs w:val="24"/>
          <w:lang w:val="en-US"/>
        </w:rPr>
        <w:t>II</w:t>
      </w:r>
      <w:r w:rsidRPr="009636E2">
        <w:rPr>
          <w:rFonts w:ascii="Times New Roman" w:hAnsi="Times New Roman"/>
          <w:b/>
          <w:sz w:val="24"/>
          <w:szCs w:val="24"/>
        </w:rPr>
        <w:t xml:space="preserve"> «ПОРЯДОК ПРОВЕДЕНИЯ ЗАПРОСА КОТИРОВОК В ЭЛЕКТРОННОЙ ФОРМЕ»</w:t>
      </w:r>
      <w:r w:rsidRPr="009636E2">
        <w:rPr>
          <w:rFonts w:ascii="Times New Roman" w:hAnsi="Times New Roman"/>
          <w:sz w:val="24"/>
          <w:szCs w:val="24"/>
        </w:rPr>
        <w:t xml:space="preserve">, в котором содержится порядок и условия проведения запроса котировок в электронной форме, в том числе требования к участникам закупки, порядок подачи заявки на участие в запросе котировок в электронной форме, порядок рассмотрения таких заявок, оценки и сопоставления ценовых предложений, порядок заключения </w:t>
      </w:r>
      <w:r w:rsidR="00770C23" w:rsidRPr="009636E2">
        <w:rPr>
          <w:rFonts w:ascii="Times New Roman" w:hAnsi="Times New Roman"/>
          <w:sz w:val="24"/>
          <w:szCs w:val="24"/>
        </w:rPr>
        <w:t>Договора</w:t>
      </w:r>
      <w:r w:rsidRPr="009636E2">
        <w:rPr>
          <w:rFonts w:ascii="Times New Roman" w:hAnsi="Times New Roman"/>
          <w:sz w:val="24"/>
          <w:szCs w:val="24"/>
        </w:rPr>
        <w:t xml:space="preserve">, обеспечение исполнения </w:t>
      </w:r>
      <w:r w:rsidR="00770C23" w:rsidRPr="009636E2">
        <w:rPr>
          <w:rFonts w:ascii="Times New Roman" w:hAnsi="Times New Roman"/>
          <w:sz w:val="24"/>
          <w:szCs w:val="24"/>
        </w:rPr>
        <w:t>Договора</w:t>
      </w:r>
      <w:r w:rsidRPr="009636E2">
        <w:rPr>
          <w:rFonts w:ascii="Times New Roman" w:hAnsi="Times New Roman"/>
          <w:sz w:val="24"/>
          <w:szCs w:val="24"/>
        </w:rPr>
        <w:t xml:space="preserve">, условия признания участника закупки уклонившимся от заключения </w:t>
      </w:r>
      <w:r w:rsidR="00770C23" w:rsidRPr="009636E2">
        <w:rPr>
          <w:rFonts w:ascii="Times New Roman" w:hAnsi="Times New Roman"/>
          <w:sz w:val="24"/>
          <w:szCs w:val="24"/>
        </w:rPr>
        <w:t>Договора</w:t>
      </w:r>
      <w:r w:rsidR="00A4775F">
        <w:rPr>
          <w:rFonts w:ascii="Times New Roman" w:hAnsi="Times New Roman"/>
          <w:sz w:val="24"/>
          <w:szCs w:val="24"/>
        </w:rPr>
        <w:t>;</w:t>
      </w:r>
    </w:p>
    <w:p w14:paraId="724A5A37" w14:textId="77777777" w:rsidR="00795BA3" w:rsidRPr="009636E2" w:rsidRDefault="00795BA3" w:rsidP="001C54D6">
      <w:pPr>
        <w:pStyle w:val="a8"/>
        <w:widowControl w:val="0"/>
        <w:numPr>
          <w:ilvl w:val="0"/>
          <w:numId w:val="2"/>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Раздел </w:t>
      </w:r>
      <w:r w:rsidRPr="009636E2">
        <w:rPr>
          <w:rFonts w:ascii="Times New Roman" w:hAnsi="Times New Roman"/>
          <w:b/>
          <w:sz w:val="24"/>
          <w:szCs w:val="24"/>
          <w:lang w:val="en-US"/>
        </w:rPr>
        <w:t>III</w:t>
      </w:r>
      <w:r w:rsidRPr="009636E2">
        <w:rPr>
          <w:rFonts w:ascii="Times New Roman" w:hAnsi="Times New Roman"/>
          <w:b/>
          <w:sz w:val="24"/>
          <w:szCs w:val="24"/>
        </w:rPr>
        <w:t xml:space="preserve"> «ИНФОРМАЦИОННАЯ КАРТА»</w:t>
      </w:r>
      <w:r w:rsidRPr="009636E2">
        <w:rPr>
          <w:rFonts w:ascii="Times New Roman" w:hAnsi="Times New Roman"/>
          <w:sz w:val="24"/>
          <w:szCs w:val="24"/>
        </w:rPr>
        <w:t xml:space="preserve">, в котором указаны условия конкретной закупки, дополняющие и уточняющие положения иных разделов извещения о проведении запроса котировок в электронной форме, а также указаны условия исполнения </w:t>
      </w:r>
      <w:r w:rsidR="00770C23" w:rsidRPr="009636E2">
        <w:rPr>
          <w:rFonts w:ascii="Times New Roman" w:hAnsi="Times New Roman"/>
          <w:sz w:val="24"/>
          <w:szCs w:val="24"/>
        </w:rPr>
        <w:t>Договора</w:t>
      </w:r>
      <w:r w:rsidRPr="009636E2">
        <w:rPr>
          <w:rFonts w:ascii="Times New Roman" w:hAnsi="Times New Roman"/>
          <w:sz w:val="24"/>
          <w:szCs w:val="24"/>
        </w:rPr>
        <w:t xml:space="preserve">, присущие для конкретной закупки; </w:t>
      </w:r>
    </w:p>
    <w:p w14:paraId="2973F761" w14:textId="77777777" w:rsidR="00795BA3" w:rsidRPr="009636E2" w:rsidRDefault="00795BA3" w:rsidP="001C54D6">
      <w:pPr>
        <w:pStyle w:val="a8"/>
        <w:widowControl w:val="0"/>
        <w:numPr>
          <w:ilvl w:val="0"/>
          <w:numId w:val="2"/>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Раздел </w:t>
      </w:r>
      <w:r w:rsidRPr="009636E2">
        <w:rPr>
          <w:rFonts w:ascii="Times New Roman" w:hAnsi="Times New Roman"/>
          <w:b/>
          <w:sz w:val="24"/>
          <w:szCs w:val="24"/>
          <w:lang w:val="en-US"/>
        </w:rPr>
        <w:t>IV</w:t>
      </w:r>
      <w:r w:rsidRPr="009636E2">
        <w:rPr>
          <w:rFonts w:ascii="Times New Roman" w:hAnsi="Times New Roman"/>
          <w:b/>
          <w:sz w:val="24"/>
          <w:szCs w:val="24"/>
        </w:rPr>
        <w:t xml:space="preserve"> «ОБРАЗЦЫ ФОРМ ДОКУМЕНТОВ»</w:t>
      </w:r>
      <w:r w:rsidRPr="009636E2">
        <w:rPr>
          <w:rFonts w:ascii="Times New Roman" w:hAnsi="Times New Roman"/>
          <w:sz w:val="24"/>
          <w:szCs w:val="24"/>
        </w:rPr>
        <w:t>, которые участник закупки должен заполнить, оформить и предоставить Заказчику в составе заявки на участие в запросе котировок в электронной форме.</w:t>
      </w:r>
    </w:p>
    <w:p w14:paraId="60E60067" w14:textId="77777777" w:rsidR="00795BA3" w:rsidRPr="009636E2" w:rsidRDefault="00795BA3" w:rsidP="001C54D6">
      <w:pPr>
        <w:pStyle w:val="a8"/>
        <w:numPr>
          <w:ilvl w:val="0"/>
          <w:numId w:val="1"/>
        </w:numPr>
        <w:tabs>
          <w:tab w:val="left" w:pos="0"/>
          <w:tab w:val="left" w:pos="993"/>
        </w:tabs>
        <w:autoSpaceDE w:val="0"/>
        <w:autoSpaceDN w:val="0"/>
        <w:adjustRightInd w:val="0"/>
        <w:spacing w:after="0" w:line="240" w:lineRule="auto"/>
        <w:ind w:left="0" w:firstLine="709"/>
        <w:jc w:val="both"/>
        <w:rPr>
          <w:rFonts w:ascii="Times New Roman" w:hAnsi="Times New Roman"/>
          <w:sz w:val="24"/>
          <w:szCs w:val="24"/>
          <w:lang w:eastAsia="ru-RU"/>
        </w:rPr>
      </w:pPr>
      <w:r w:rsidRPr="009636E2">
        <w:rPr>
          <w:rFonts w:ascii="Times New Roman" w:hAnsi="Times New Roman"/>
          <w:sz w:val="24"/>
          <w:szCs w:val="24"/>
          <w:lang w:eastAsia="ru-RU"/>
        </w:rPr>
        <w:t>Неотъемлемыми частями извещения о проведении запроса котировок в электронной форме являются следующие приложения:</w:t>
      </w:r>
    </w:p>
    <w:p w14:paraId="72AA6A26" w14:textId="77777777" w:rsidR="00795BA3" w:rsidRPr="009636E2" w:rsidRDefault="00795BA3" w:rsidP="001C54D6">
      <w:pPr>
        <w:pStyle w:val="a8"/>
        <w:widowControl w:val="0"/>
        <w:numPr>
          <w:ilvl w:val="0"/>
          <w:numId w:val="4"/>
        </w:numPr>
        <w:tabs>
          <w:tab w:val="left" w:pos="0"/>
          <w:tab w:val="left" w:pos="993"/>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Приложение </w:t>
      </w:r>
      <w:r w:rsidRPr="009636E2">
        <w:rPr>
          <w:rFonts w:ascii="Times New Roman" w:hAnsi="Times New Roman"/>
          <w:sz w:val="24"/>
          <w:szCs w:val="24"/>
          <w:lang w:val="en-US"/>
        </w:rPr>
        <w:t>I</w:t>
      </w:r>
      <w:r w:rsidRPr="009636E2">
        <w:rPr>
          <w:rFonts w:ascii="Times New Roman" w:hAnsi="Times New Roman"/>
          <w:sz w:val="24"/>
          <w:szCs w:val="24"/>
        </w:rPr>
        <w:t xml:space="preserve"> «ТЕХНИЧЕСКОЕ ЗАДАНИЕ»;</w:t>
      </w:r>
    </w:p>
    <w:p w14:paraId="0EB721E1" w14:textId="77777777" w:rsidR="00795BA3" w:rsidRPr="009636E2" w:rsidRDefault="00795BA3" w:rsidP="001C54D6">
      <w:pPr>
        <w:pStyle w:val="a8"/>
        <w:widowControl w:val="0"/>
        <w:numPr>
          <w:ilvl w:val="0"/>
          <w:numId w:val="4"/>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Приложение </w:t>
      </w:r>
      <w:r w:rsidRPr="009636E2">
        <w:rPr>
          <w:rFonts w:ascii="Times New Roman" w:hAnsi="Times New Roman"/>
          <w:sz w:val="24"/>
          <w:szCs w:val="24"/>
          <w:lang w:val="en-US"/>
        </w:rPr>
        <w:t>II</w:t>
      </w:r>
      <w:r w:rsidRPr="009636E2">
        <w:rPr>
          <w:rFonts w:ascii="Times New Roman" w:hAnsi="Times New Roman"/>
          <w:sz w:val="24"/>
          <w:szCs w:val="24"/>
        </w:rPr>
        <w:t xml:space="preserve"> «ПРОЕКТ </w:t>
      </w:r>
      <w:r w:rsidR="00770C23" w:rsidRPr="009636E2">
        <w:rPr>
          <w:rFonts w:ascii="Times New Roman" w:hAnsi="Times New Roman"/>
          <w:sz w:val="24"/>
          <w:szCs w:val="24"/>
        </w:rPr>
        <w:t>ДОГОВОРА</w:t>
      </w:r>
      <w:r w:rsidRPr="009636E2">
        <w:rPr>
          <w:rFonts w:ascii="Times New Roman" w:hAnsi="Times New Roman"/>
          <w:sz w:val="24"/>
          <w:szCs w:val="24"/>
        </w:rPr>
        <w:t>»;</w:t>
      </w:r>
    </w:p>
    <w:p w14:paraId="229B61C6" w14:textId="77777777" w:rsidR="00795BA3" w:rsidRPr="009636E2" w:rsidRDefault="00795BA3" w:rsidP="001C54D6">
      <w:pPr>
        <w:pStyle w:val="a8"/>
        <w:widowControl w:val="0"/>
        <w:numPr>
          <w:ilvl w:val="0"/>
          <w:numId w:val="4"/>
        </w:numPr>
        <w:tabs>
          <w:tab w:val="left" w:pos="0"/>
        </w:tabs>
        <w:autoSpaceDE w:val="0"/>
        <w:autoSpaceDN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Приложение I</w:t>
      </w:r>
      <w:r w:rsidRPr="009636E2">
        <w:rPr>
          <w:rFonts w:ascii="Times New Roman" w:hAnsi="Times New Roman"/>
          <w:sz w:val="24"/>
          <w:szCs w:val="24"/>
          <w:lang w:val="en-US"/>
        </w:rPr>
        <w:t>II</w:t>
      </w:r>
      <w:r w:rsidRPr="009636E2">
        <w:rPr>
          <w:rFonts w:ascii="Times New Roman" w:hAnsi="Times New Roman"/>
          <w:sz w:val="24"/>
          <w:szCs w:val="24"/>
        </w:rPr>
        <w:t xml:space="preserve"> «ОБОСНОВАНИЕ НАЧАЛЬНОЙ (МАКСИМАЛЬНОЙ) ЦЕНЫ </w:t>
      </w:r>
      <w:r w:rsidR="00770C23" w:rsidRPr="009636E2">
        <w:rPr>
          <w:rFonts w:ascii="Times New Roman" w:hAnsi="Times New Roman"/>
          <w:sz w:val="24"/>
          <w:szCs w:val="24"/>
        </w:rPr>
        <w:t>ДОГОВОРА</w:t>
      </w:r>
      <w:r w:rsidRPr="009636E2">
        <w:rPr>
          <w:rFonts w:ascii="Times New Roman" w:hAnsi="Times New Roman"/>
          <w:sz w:val="24"/>
          <w:szCs w:val="24"/>
        </w:rPr>
        <w:t xml:space="preserve">, ЦЕНЫ ЕДИНИЦЫ </w:t>
      </w:r>
      <w:r w:rsidR="00D50E20" w:rsidRPr="009636E2">
        <w:rPr>
          <w:rFonts w:ascii="Times New Roman" w:hAnsi="Times New Roman"/>
          <w:sz w:val="24"/>
          <w:szCs w:val="24"/>
        </w:rPr>
        <w:t>ТОВАРА</w:t>
      </w:r>
      <w:r w:rsidRPr="009636E2">
        <w:rPr>
          <w:rFonts w:ascii="Times New Roman" w:hAnsi="Times New Roman"/>
          <w:sz w:val="24"/>
          <w:szCs w:val="24"/>
        </w:rPr>
        <w:t xml:space="preserve">, РАБОТЫ, УСЛУГИ, НАЧАЛЬНОЙ СУММЫ ЦЕН ЕДИНИЦ </w:t>
      </w:r>
      <w:r w:rsidR="00D50E20" w:rsidRPr="009636E2">
        <w:rPr>
          <w:rFonts w:ascii="Times New Roman" w:hAnsi="Times New Roman"/>
          <w:sz w:val="24"/>
          <w:szCs w:val="24"/>
        </w:rPr>
        <w:t>ТОВАРА</w:t>
      </w:r>
      <w:r w:rsidRPr="009636E2">
        <w:rPr>
          <w:rFonts w:ascii="Times New Roman" w:hAnsi="Times New Roman"/>
          <w:sz w:val="24"/>
          <w:szCs w:val="24"/>
        </w:rPr>
        <w:t>, РАБОТЫ, УСЛУГИ»</w:t>
      </w:r>
    </w:p>
    <w:p w14:paraId="3E02A2C6" w14:textId="77777777" w:rsidR="00795BA3" w:rsidRPr="009636E2" w:rsidRDefault="00795BA3" w:rsidP="001C54D6">
      <w:pPr>
        <w:spacing w:after="0" w:line="240" w:lineRule="auto"/>
        <w:ind w:firstLine="709"/>
        <w:rPr>
          <w:rFonts w:ascii="Times New Roman" w:eastAsia="Times New Roman" w:hAnsi="Times New Roman"/>
          <w:b/>
          <w:bCs/>
          <w:sz w:val="24"/>
          <w:szCs w:val="24"/>
          <w:lang w:eastAsia="ru-RU"/>
        </w:rPr>
      </w:pPr>
      <w:r w:rsidRPr="009636E2">
        <w:rPr>
          <w:rFonts w:ascii="Times New Roman" w:hAnsi="Times New Roman"/>
          <w:sz w:val="24"/>
          <w:szCs w:val="24"/>
          <w:lang w:eastAsia="ru-RU"/>
        </w:rPr>
        <w:br w:type="page"/>
      </w:r>
    </w:p>
    <w:p w14:paraId="062B6877" w14:textId="77777777" w:rsidR="00795BA3" w:rsidRPr="009636E2" w:rsidRDefault="00795BA3" w:rsidP="001C54D6">
      <w:pPr>
        <w:pStyle w:val="20"/>
        <w:spacing w:before="0" w:line="240" w:lineRule="auto"/>
        <w:ind w:firstLine="709"/>
        <w:rPr>
          <w:rFonts w:ascii="Times New Roman" w:hAnsi="Times New Roman"/>
          <w:color w:val="auto"/>
          <w:sz w:val="24"/>
          <w:szCs w:val="24"/>
          <w:lang w:eastAsia="ru-RU"/>
        </w:rPr>
      </w:pPr>
      <w:r w:rsidRPr="009636E2">
        <w:rPr>
          <w:rFonts w:ascii="Times New Roman" w:hAnsi="Times New Roman"/>
          <w:color w:val="auto"/>
          <w:sz w:val="24"/>
          <w:szCs w:val="24"/>
          <w:lang w:eastAsia="ru-RU"/>
        </w:rPr>
        <w:lastRenderedPageBreak/>
        <w:t>РАЗДЕЛ I. ОБЩИЕ ПОЛОЖЕНИЯ</w:t>
      </w:r>
    </w:p>
    <w:p w14:paraId="4A534B3C" w14:textId="48C01332"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i/>
          <w:iCs/>
          <w:sz w:val="24"/>
          <w:szCs w:val="24"/>
          <w:lang w:eastAsia="ru-RU"/>
        </w:rPr>
      </w:pPr>
      <w:r w:rsidRPr="009636E2">
        <w:rPr>
          <w:rFonts w:ascii="Times New Roman" w:hAnsi="Times New Roman"/>
          <w:sz w:val="24"/>
          <w:szCs w:val="24"/>
          <w:lang w:eastAsia="ru-RU"/>
        </w:rPr>
        <w:t xml:space="preserve">Настоящее извещение о проведении запроса котировок в электронной форме разработано в соответствии с Федеральным законом от 18 июля 2011 года № 223-ФЗ «О закупках товаров, работ, услуг отдельными видами юридических лиц», а также </w:t>
      </w:r>
      <w:r w:rsidR="006658D2" w:rsidRPr="006658D2">
        <w:rPr>
          <w:rFonts w:ascii="Times New Roman" w:hAnsi="Times New Roman"/>
          <w:sz w:val="24"/>
          <w:szCs w:val="24"/>
          <w:lang w:eastAsia="ru-RU"/>
        </w:rPr>
        <w:t xml:space="preserve">положением о закупке товаров, работ, услуг для нужд бюджетного учреждения Ханты-Мансийского автономного округа – Югры «Нижневартовский </w:t>
      </w:r>
      <w:r w:rsidR="00AB42DA" w:rsidRPr="00AB42DA">
        <w:rPr>
          <w:rFonts w:ascii="Times New Roman" w:hAnsi="Times New Roman"/>
          <w:sz w:val="24"/>
          <w:szCs w:val="24"/>
          <w:lang w:eastAsia="ru-RU"/>
        </w:rPr>
        <w:t>пансионат круглосуточного ухода</w:t>
      </w:r>
      <w:r w:rsidR="006658D2" w:rsidRPr="006658D2">
        <w:rPr>
          <w:rFonts w:ascii="Times New Roman" w:hAnsi="Times New Roman"/>
          <w:sz w:val="24"/>
          <w:szCs w:val="24"/>
          <w:lang w:eastAsia="ru-RU"/>
        </w:rPr>
        <w:t>»</w:t>
      </w:r>
      <w:r w:rsidRPr="00714968">
        <w:rPr>
          <w:rFonts w:ascii="Times New Roman" w:hAnsi="Times New Roman"/>
          <w:sz w:val="24"/>
          <w:szCs w:val="24"/>
        </w:rPr>
        <w:t>.</w:t>
      </w:r>
    </w:p>
    <w:p w14:paraId="787A2ADD"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lang w:eastAsia="ru-RU"/>
        </w:rPr>
      </w:pPr>
      <w:r w:rsidRPr="009636E2">
        <w:rPr>
          <w:rFonts w:ascii="Times New Roman" w:hAnsi="Times New Roman"/>
          <w:sz w:val="24"/>
          <w:szCs w:val="24"/>
          <w:lang w:eastAsia="ru-RU"/>
        </w:rPr>
        <w:t>Термины и определения, содержащиеся в извещении о проведении запроса котировок в электронной форме, используются в понимании Федерального закона от 18 июля 2011 года № 223-ФЗ «О закупках товаров, работ, услуг отдельными видами юридических лиц», а также иных нормативных правовых актов Российской Федерации, регулирующих закупки товаров, работ, услуг отдельными видами юридических лиц, если иное не указано в Положении о закупке.</w:t>
      </w:r>
    </w:p>
    <w:p w14:paraId="01CB59F9"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lang w:eastAsia="ru-RU"/>
        </w:rPr>
      </w:pPr>
      <w:r w:rsidRPr="009636E2">
        <w:rPr>
          <w:rFonts w:ascii="Times New Roman" w:hAnsi="Times New Roman"/>
          <w:sz w:val="24"/>
          <w:szCs w:val="24"/>
          <w:lang w:eastAsia="ru-RU"/>
        </w:rPr>
        <w:t>В извещении о проведении запроса котировок в электронной форме используются следующие сокращения:</w:t>
      </w:r>
    </w:p>
    <w:p w14:paraId="71475855" w14:textId="77777777" w:rsidR="00795BA3" w:rsidRPr="009636E2" w:rsidRDefault="00795BA3" w:rsidP="001C54D6">
      <w:pPr>
        <w:widowControl w:val="0"/>
        <w:tabs>
          <w:tab w:val="left" w:pos="567"/>
        </w:tabs>
        <w:autoSpaceDE w:val="0"/>
        <w:autoSpaceDN w:val="0"/>
        <w:spacing w:after="0" w:line="240" w:lineRule="auto"/>
        <w:ind w:firstLine="709"/>
        <w:jc w:val="both"/>
        <w:rPr>
          <w:rFonts w:ascii="Times New Roman" w:hAnsi="Times New Roman"/>
          <w:sz w:val="24"/>
          <w:szCs w:val="24"/>
          <w:lang w:eastAsia="ru-RU"/>
        </w:rPr>
      </w:pPr>
      <w:r w:rsidRPr="009636E2">
        <w:rPr>
          <w:rFonts w:ascii="Times New Roman" w:hAnsi="Times New Roman"/>
          <w:b/>
          <w:bCs/>
          <w:sz w:val="24"/>
          <w:szCs w:val="24"/>
          <w:lang w:eastAsia="ru-RU"/>
        </w:rPr>
        <w:t>ЕИС</w:t>
      </w:r>
      <w:r w:rsidRPr="009636E2">
        <w:rPr>
          <w:rFonts w:ascii="Times New Roman" w:hAnsi="Times New Roman"/>
          <w:sz w:val="24"/>
          <w:szCs w:val="24"/>
          <w:lang w:eastAsia="ru-RU"/>
        </w:rPr>
        <w:t xml:space="preserve"> – единая информационная система в сфере закупок товаров, работ, услуг для обеспечения государственных и муниципальных нужд (www.zakupki.gov.ru);</w:t>
      </w:r>
    </w:p>
    <w:p w14:paraId="59149B88" w14:textId="77777777" w:rsidR="00795BA3" w:rsidRPr="009636E2" w:rsidRDefault="00795BA3" w:rsidP="001C54D6">
      <w:pPr>
        <w:widowControl w:val="0"/>
        <w:tabs>
          <w:tab w:val="left" w:pos="0"/>
        </w:tabs>
        <w:autoSpaceDE w:val="0"/>
        <w:autoSpaceDN w:val="0"/>
        <w:spacing w:after="0" w:line="240" w:lineRule="auto"/>
        <w:ind w:firstLine="709"/>
        <w:jc w:val="both"/>
        <w:rPr>
          <w:rFonts w:ascii="Times New Roman" w:hAnsi="Times New Roman"/>
          <w:sz w:val="24"/>
          <w:szCs w:val="24"/>
          <w:lang w:eastAsia="ru-RU"/>
        </w:rPr>
      </w:pPr>
      <w:r w:rsidRPr="009636E2">
        <w:rPr>
          <w:rFonts w:ascii="Times New Roman" w:hAnsi="Times New Roman"/>
          <w:b/>
          <w:bCs/>
          <w:sz w:val="24"/>
          <w:szCs w:val="24"/>
          <w:lang w:eastAsia="ru-RU"/>
        </w:rPr>
        <w:t>извещение о закупке</w:t>
      </w:r>
      <w:r w:rsidRPr="009636E2">
        <w:rPr>
          <w:rFonts w:ascii="Times New Roman" w:hAnsi="Times New Roman"/>
          <w:sz w:val="24"/>
          <w:szCs w:val="24"/>
          <w:lang w:eastAsia="ru-RU"/>
        </w:rPr>
        <w:t xml:space="preserve"> – настоящее извещение о проведении запроса котировок в электронной форме;</w:t>
      </w:r>
    </w:p>
    <w:p w14:paraId="069F9B7C" w14:textId="77777777" w:rsidR="00795BA3" w:rsidRPr="009636E2" w:rsidRDefault="00795BA3" w:rsidP="001C54D6">
      <w:pPr>
        <w:widowControl w:val="0"/>
        <w:tabs>
          <w:tab w:val="left" w:pos="0"/>
        </w:tabs>
        <w:autoSpaceDE w:val="0"/>
        <w:autoSpaceDN w:val="0"/>
        <w:spacing w:after="0" w:line="240" w:lineRule="auto"/>
        <w:ind w:firstLine="709"/>
        <w:jc w:val="both"/>
        <w:rPr>
          <w:rFonts w:ascii="Times New Roman" w:hAnsi="Times New Roman"/>
          <w:b/>
          <w:i/>
          <w:sz w:val="20"/>
          <w:szCs w:val="20"/>
          <w:lang w:eastAsia="ru-RU"/>
        </w:rPr>
      </w:pPr>
      <w:r w:rsidRPr="009636E2">
        <w:rPr>
          <w:rFonts w:ascii="Times New Roman" w:hAnsi="Times New Roman"/>
          <w:b/>
          <w:bCs/>
          <w:sz w:val="24"/>
          <w:szCs w:val="24"/>
          <w:lang w:eastAsia="ru-RU"/>
        </w:rPr>
        <w:t>Заказчик</w:t>
      </w:r>
      <w:r w:rsidRPr="009636E2">
        <w:rPr>
          <w:rFonts w:ascii="Times New Roman" w:hAnsi="Times New Roman"/>
          <w:sz w:val="24"/>
          <w:szCs w:val="24"/>
          <w:lang w:eastAsia="ru-RU"/>
        </w:rPr>
        <w:t xml:space="preserve"> - </w:t>
      </w:r>
      <w:r w:rsidR="00F808C4" w:rsidRPr="00F808C4">
        <w:rPr>
          <w:rFonts w:ascii="Times New Roman" w:hAnsi="Times New Roman"/>
          <w:sz w:val="24"/>
          <w:szCs w:val="24"/>
          <w:lang w:eastAsia="ru-RU"/>
        </w:rPr>
        <w:t xml:space="preserve">бюджетное учреждение Ханты-Мансийского автономного округа - Югры «Нижневартовский </w:t>
      </w:r>
      <w:r w:rsidR="00AB42DA" w:rsidRPr="00AB42DA">
        <w:rPr>
          <w:rFonts w:ascii="Times New Roman" w:hAnsi="Times New Roman"/>
          <w:sz w:val="24"/>
          <w:szCs w:val="24"/>
          <w:lang w:eastAsia="ru-RU"/>
        </w:rPr>
        <w:t>пансионат круглосуточного ухода</w:t>
      </w:r>
      <w:r w:rsidR="00F808C4" w:rsidRPr="00F808C4">
        <w:rPr>
          <w:rFonts w:ascii="Times New Roman" w:hAnsi="Times New Roman"/>
          <w:sz w:val="24"/>
          <w:szCs w:val="24"/>
          <w:lang w:eastAsia="ru-RU"/>
        </w:rPr>
        <w:t>»</w:t>
      </w:r>
    </w:p>
    <w:p w14:paraId="341C86D1" w14:textId="77777777" w:rsidR="00795BA3" w:rsidRPr="009636E2" w:rsidRDefault="00795BA3" w:rsidP="001C54D6">
      <w:pPr>
        <w:widowControl w:val="0"/>
        <w:tabs>
          <w:tab w:val="left" w:pos="0"/>
        </w:tabs>
        <w:autoSpaceDE w:val="0"/>
        <w:autoSpaceDN w:val="0"/>
        <w:spacing w:after="0" w:line="240" w:lineRule="auto"/>
        <w:ind w:firstLine="709"/>
        <w:jc w:val="both"/>
        <w:rPr>
          <w:rFonts w:ascii="Times New Roman" w:hAnsi="Times New Roman"/>
          <w:sz w:val="24"/>
          <w:szCs w:val="24"/>
          <w:lang w:eastAsia="ru-RU"/>
        </w:rPr>
      </w:pPr>
      <w:r w:rsidRPr="009636E2">
        <w:rPr>
          <w:rFonts w:ascii="Times New Roman" w:hAnsi="Times New Roman"/>
          <w:b/>
          <w:bCs/>
          <w:sz w:val="24"/>
          <w:szCs w:val="24"/>
          <w:lang w:eastAsia="ru-RU"/>
        </w:rPr>
        <w:t>комиссия</w:t>
      </w:r>
      <w:r w:rsidRPr="009636E2">
        <w:rPr>
          <w:rFonts w:ascii="Times New Roman" w:hAnsi="Times New Roman"/>
          <w:sz w:val="24"/>
          <w:szCs w:val="24"/>
          <w:lang w:eastAsia="ru-RU"/>
        </w:rPr>
        <w:t xml:space="preserve"> - комиссия по осуществлению закупки;</w:t>
      </w:r>
    </w:p>
    <w:p w14:paraId="456CBE31" w14:textId="7C7CDCBF" w:rsidR="00714968" w:rsidRDefault="00795BA3" w:rsidP="00714968">
      <w:pPr>
        <w:widowControl w:val="0"/>
        <w:tabs>
          <w:tab w:val="left" w:pos="0"/>
        </w:tabs>
        <w:autoSpaceDE w:val="0"/>
        <w:autoSpaceDN w:val="0"/>
        <w:spacing w:after="0" w:line="240" w:lineRule="auto"/>
        <w:ind w:firstLine="709"/>
        <w:jc w:val="both"/>
        <w:rPr>
          <w:rFonts w:ascii="Times New Roman" w:hAnsi="Times New Roman"/>
          <w:sz w:val="24"/>
          <w:szCs w:val="24"/>
        </w:rPr>
      </w:pPr>
      <w:r w:rsidRPr="009636E2">
        <w:rPr>
          <w:rFonts w:ascii="Times New Roman" w:hAnsi="Times New Roman"/>
          <w:b/>
          <w:bCs/>
          <w:sz w:val="24"/>
          <w:szCs w:val="24"/>
          <w:lang w:eastAsia="ru-RU"/>
        </w:rPr>
        <w:t>Положение о закупке</w:t>
      </w:r>
      <w:r w:rsidRPr="009636E2">
        <w:rPr>
          <w:rFonts w:ascii="Times New Roman" w:hAnsi="Times New Roman"/>
          <w:sz w:val="24"/>
          <w:szCs w:val="24"/>
          <w:lang w:eastAsia="ru-RU"/>
        </w:rPr>
        <w:t xml:space="preserve"> – </w:t>
      </w:r>
      <w:r w:rsidR="00714968" w:rsidRPr="00D274ED">
        <w:rPr>
          <w:rFonts w:ascii="Times New Roman" w:hAnsi="Times New Roman"/>
          <w:sz w:val="24"/>
          <w:szCs w:val="24"/>
          <w:lang w:eastAsia="ru-RU"/>
        </w:rPr>
        <w:t xml:space="preserve">Положение </w:t>
      </w:r>
      <w:r w:rsidR="00F808C4" w:rsidRPr="00F808C4">
        <w:rPr>
          <w:rFonts w:ascii="Times New Roman" w:hAnsi="Times New Roman"/>
          <w:sz w:val="24"/>
          <w:szCs w:val="24"/>
          <w:lang w:eastAsia="ru-RU"/>
        </w:rPr>
        <w:t xml:space="preserve">о закупке товаров, работ, услуг для нужд бюджетного учреждения Ханты-Мансийского автономного округа – Югры «Нижневартовский </w:t>
      </w:r>
      <w:r w:rsidR="0064704D" w:rsidRPr="0064704D">
        <w:rPr>
          <w:rFonts w:ascii="Times New Roman" w:hAnsi="Times New Roman"/>
          <w:sz w:val="24"/>
          <w:szCs w:val="24"/>
          <w:lang w:eastAsia="ru-RU"/>
        </w:rPr>
        <w:t>пансионат круглосуточного ухода</w:t>
      </w:r>
      <w:r w:rsidR="00F808C4" w:rsidRPr="00F808C4">
        <w:rPr>
          <w:rFonts w:ascii="Times New Roman" w:hAnsi="Times New Roman"/>
          <w:sz w:val="24"/>
          <w:szCs w:val="24"/>
          <w:lang w:eastAsia="ru-RU"/>
        </w:rPr>
        <w:t>»</w:t>
      </w:r>
      <w:r w:rsidR="00714968" w:rsidRPr="00714968">
        <w:rPr>
          <w:rFonts w:ascii="Times New Roman" w:hAnsi="Times New Roman"/>
          <w:sz w:val="24"/>
          <w:szCs w:val="24"/>
        </w:rPr>
        <w:t>;</w:t>
      </w:r>
    </w:p>
    <w:p w14:paraId="77C93577" w14:textId="77777777" w:rsidR="00795BA3" w:rsidRPr="009636E2" w:rsidRDefault="00795BA3" w:rsidP="00714968">
      <w:pPr>
        <w:widowControl w:val="0"/>
        <w:tabs>
          <w:tab w:val="left" w:pos="0"/>
        </w:tabs>
        <w:autoSpaceDE w:val="0"/>
        <w:autoSpaceDN w:val="0"/>
        <w:spacing w:after="0" w:line="240" w:lineRule="auto"/>
        <w:ind w:firstLine="709"/>
        <w:jc w:val="both"/>
        <w:rPr>
          <w:rFonts w:ascii="Times New Roman" w:hAnsi="Times New Roman"/>
          <w:sz w:val="24"/>
          <w:szCs w:val="24"/>
        </w:rPr>
      </w:pPr>
      <w:r w:rsidRPr="009636E2">
        <w:rPr>
          <w:rFonts w:ascii="Times New Roman" w:hAnsi="Times New Roman"/>
          <w:b/>
          <w:sz w:val="24"/>
          <w:szCs w:val="24"/>
        </w:rPr>
        <w:t>Федеральный закон № 44-ФЗ</w:t>
      </w:r>
      <w:r w:rsidRPr="009636E2">
        <w:rPr>
          <w:rFonts w:ascii="Times New Roman" w:hAnsi="Times New Roman"/>
          <w:sz w:val="24"/>
          <w:szCs w:val="24"/>
        </w:rPr>
        <w:t xml:space="preserve"> - </w:t>
      </w:r>
      <w:r w:rsidRPr="009636E2">
        <w:rPr>
          <w:rFonts w:ascii="Times New Roman" w:hAnsi="Times New Roman"/>
          <w:sz w:val="24"/>
          <w:szCs w:val="24"/>
          <w:lang w:eastAsia="ru-RU"/>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p w14:paraId="7D1503FF" w14:textId="77777777" w:rsidR="00795BA3" w:rsidRPr="009636E2" w:rsidRDefault="00795BA3" w:rsidP="001C54D6">
      <w:pPr>
        <w:widowControl w:val="0"/>
        <w:tabs>
          <w:tab w:val="left" w:pos="0"/>
        </w:tabs>
        <w:autoSpaceDE w:val="0"/>
        <w:autoSpaceDN w:val="0"/>
        <w:spacing w:after="0" w:line="240" w:lineRule="auto"/>
        <w:ind w:firstLine="709"/>
        <w:jc w:val="both"/>
        <w:rPr>
          <w:rFonts w:ascii="Times New Roman" w:hAnsi="Times New Roman"/>
          <w:sz w:val="24"/>
          <w:szCs w:val="24"/>
        </w:rPr>
      </w:pPr>
      <w:r w:rsidRPr="009636E2">
        <w:rPr>
          <w:rFonts w:ascii="Times New Roman" w:hAnsi="Times New Roman"/>
          <w:b/>
          <w:sz w:val="24"/>
          <w:szCs w:val="24"/>
          <w:lang w:eastAsia="ru-RU"/>
        </w:rPr>
        <w:t>Федеральный закон № 223-ФЗ</w:t>
      </w:r>
      <w:r w:rsidRPr="009636E2">
        <w:rPr>
          <w:rFonts w:ascii="Times New Roman" w:hAnsi="Times New Roman"/>
          <w:sz w:val="24"/>
          <w:szCs w:val="24"/>
          <w:lang w:eastAsia="ru-RU"/>
        </w:rPr>
        <w:t xml:space="preserve"> - </w:t>
      </w:r>
      <w:r w:rsidRPr="009636E2">
        <w:rPr>
          <w:rFonts w:ascii="Times New Roman" w:hAnsi="Times New Roman"/>
          <w:sz w:val="24"/>
          <w:szCs w:val="24"/>
        </w:rPr>
        <w:t>Федеральный закон от 18 июля 2011 года № 223-ФЗ «О закупках товаров, работ, услуг отдельными видами юридических лиц».</w:t>
      </w:r>
    </w:p>
    <w:p w14:paraId="2A4751E3"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b/>
          <w:sz w:val="24"/>
          <w:szCs w:val="24"/>
        </w:rPr>
      </w:pPr>
      <w:r w:rsidRPr="009636E2">
        <w:rPr>
          <w:rFonts w:ascii="Times New Roman" w:hAnsi="Times New Roman"/>
          <w:sz w:val="24"/>
          <w:szCs w:val="24"/>
        </w:rPr>
        <w:t xml:space="preserve">Способ осуществления закупки указан в </w:t>
      </w:r>
      <w:r w:rsidRPr="009636E2">
        <w:rPr>
          <w:rFonts w:ascii="Times New Roman" w:hAnsi="Times New Roman"/>
          <w:b/>
          <w:sz w:val="24"/>
          <w:szCs w:val="24"/>
        </w:rPr>
        <w:t>пункте 1 раздела III «ИНФОРМАЦИОННАЯ КАРТА».</w:t>
      </w:r>
    </w:p>
    <w:p w14:paraId="0D1D3BDF"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Наименование, место нахождения, почтовый адрес, адрес электронной почты, номер контактного телефона Заказчика указаны в </w:t>
      </w:r>
      <w:r w:rsidRPr="009636E2">
        <w:rPr>
          <w:rFonts w:ascii="Times New Roman" w:hAnsi="Times New Roman"/>
          <w:b/>
          <w:sz w:val="24"/>
          <w:szCs w:val="24"/>
        </w:rPr>
        <w:t>пункте 2 раздела III «ИНФОРМАЦИОННАЯ КАРТА».</w:t>
      </w:r>
    </w:p>
    <w:p w14:paraId="358E9BA6"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Предмет </w:t>
      </w:r>
      <w:r w:rsidR="00770C23" w:rsidRPr="009636E2">
        <w:rPr>
          <w:rFonts w:ascii="Times New Roman" w:hAnsi="Times New Roman"/>
          <w:sz w:val="24"/>
          <w:szCs w:val="24"/>
        </w:rPr>
        <w:t>Договора</w:t>
      </w:r>
      <w:r w:rsidRPr="009636E2">
        <w:rPr>
          <w:rFonts w:ascii="Times New Roman" w:hAnsi="Times New Roman"/>
          <w:sz w:val="24"/>
          <w:szCs w:val="24"/>
        </w:rPr>
        <w:t xml:space="preserve"> с указанием количества поставляемого </w:t>
      </w:r>
      <w:r w:rsidR="00D50E20" w:rsidRPr="009636E2">
        <w:rPr>
          <w:rFonts w:ascii="Times New Roman" w:hAnsi="Times New Roman"/>
          <w:sz w:val="24"/>
          <w:szCs w:val="24"/>
        </w:rPr>
        <w:t>Товара</w:t>
      </w:r>
      <w:r w:rsidRPr="009636E2">
        <w:rPr>
          <w:rFonts w:ascii="Times New Roman" w:hAnsi="Times New Roman"/>
          <w:sz w:val="24"/>
          <w:szCs w:val="24"/>
        </w:rPr>
        <w:t xml:space="preserve">, объема выполняемой работы, оказываемой услуги, а также краткое описание предмета закупки в соответствии с частью 6.1 статьи 3 Федерального закона № 223-ФЗ (при необходимости) указан в </w:t>
      </w:r>
      <w:r w:rsidRPr="009636E2">
        <w:rPr>
          <w:rFonts w:ascii="Times New Roman" w:hAnsi="Times New Roman"/>
          <w:b/>
          <w:sz w:val="24"/>
          <w:szCs w:val="24"/>
        </w:rPr>
        <w:t>пункте 3 раздела III «ИНФОРМАЦИОННАЯ КАРТА».</w:t>
      </w:r>
    </w:p>
    <w:p w14:paraId="3AF60DA4"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Срок, место и порядок предоставления извещения о закупке указаны в </w:t>
      </w:r>
      <w:r w:rsidRPr="009636E2">
        <w:rPr>
          <w:rFonts w:ascii="Times New Roman" w:hAnsi="Times New Roman"/>
          <w:b/>
          <w:sz w:val="24"/>
          <w:szCs w:val="24"/>
        </w:rPr>
        <w:t>пункте 5 раздела III «ИНФОРМАЦИОННАЯ КАРТА»</w:t>
      </w:r>
      <w:r w:rsidRPr="009636E2">
        <w:rPr>
          <w:rFonts w:ascii="Times New Roman" w:hAnsi="Times New Roman"/>
          <w:sz w:val="24"/>
          <w:szCs w:val="24"/>
        </w:rPr>
        <w:t>.</w:t>
      </w:r>
    </w:p>
    <w:p w14:paraId="0C761A5B"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Любой участник закупки вправе направить Заказчику через электронную площадку, адрес которой указан </w:t>
      </w:r>
      <w:bookmarkStart w:id="3" w:name="_Hlk520815098"/>
      <w:r w:rsidRPr="009636E2">
        <w:rPr>
          <w:rFonts w:ascii="Times New Roman" w:hAnsi="Times New Roman"/>
          <w:sz w:val="24"/>
          <w:szCs w:val="24"/>
        </w:rPr>
        <w:t xml:space="preserve">в </w:t>
      </w:r>
      <w:r w:rsidRPr="009636E2">
        <w:rPr>
          <w:rFonts w:ascii="Times New Roman" w:hAnsi="Times New Roman"/>
          <w:b/>
          <w:sz w:val="24"/>
          <w:szCs w:val="24"/>
        </w:rPr>
        <w:t xml:space="preserve">пункте 6 раздела </w:t>
      </w:r>
      <w:r w:rsidRPr="009636E2">
        <w:rPr>
          <w:rFonts w:ascii="Times New Roman" w:hAnsi="Times New Roman"/>
          <w:b/>
          <w:sz w:val="24"/>
          <w:szCs w:val="24"/>
          <w:lang w:val="en-US"/>
        </w:rPr>
        <w:t>III</w:t>
      </w:r>
      <w:r w:rsidRPr="009636E2">
        <w:rPr>
          <w:rFonts w:ascii="Times New Roman" w:hAnsi="Times New Roman"/>
          <w:b/>
          <w:sz w:val="24"/>
          <w:szCs w:val="24"/>
        </w:rPr>
        <w:t xml:space="preserve"> «ИНФОРМАЦИОННАЯ КАРТА»</w:t>
      </w:r>
      <w:bookmarkEnd w:id="3"/>
      <w:r w:rsidRPr="009636E2">
        <w:rPr>
          <w:rFonts w:ascii="Times New Roman" w:hAnsi="Times New Roman"/>
          <w:sz w:val="24"/>
          <w:szCs w:val="24"/>
        </w:rPr>
        <w:t xml:space="preserve">, запрос о даче разъяснений положений извещения о закупке. В течение 3 дней со дня поступления указанного запроса Заказчик осуществляет разъяснения положений извещения о закупке и размещает их в ЕИС с указанием предмета запроса, но без указания участника закупки, от которого поступил указанный запрос, если запрос поступил к Заказчику не позднее чем за 3 рабочих дня до даты окончания срока подачи заявок на участие в запросе котировок в электронной форме. </w:t>
      </w:r>
      <w:bookmarkStart w:id="4" w:name="_Hlk520577385"/>
      <w:r w:rsidRPr="009636E2">
        <w:rPr>
          <w:rFonts w:ascii="Times New Roman" w:hAnsi="Times New Roman"/>
          <w:sz w:val="24"/>
          <w:szCs w:val="24"/>
        </w:rPr>
        <w:t>В течение 1 часа с момента размещения в ЕИС разъяснений положений извещения о закупке оператор электронной площадки размещает указанные разъяснения на электронной площадке и направляет их всем участникам закупки, подавшим заявки на участие в запросе котировок в электронной форме, по адресам электронной почты, указанным участниками при аккредитации</w:t>
      </w:r>
      <w:bookmarkEnd w:id="4"/>
      <w:r w:rsidRPr="009636E2">
        <w:rPr>
          <w:rFonts w:ascii="Times New Roman" w:hAnsi="Times New Roman"/>
          <w:sz w:val="24"/>
          <w:szCs w:val="24"/>
        </w:rPr>
        <w:t>, а также лицу, направившему запрос о даче разъяснений, по адресу электронной почты, указанному при аккредитации или при направлении запроса.</w:t>
      </w:r>
    </w:p>
    <w:p w14:paraId="29DDDD5E"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lastRenderedPageBreak/>
        <w:t xml:space="preserve">Дата начала, а также дата и время окончания срока предоставления участникам закупки разъяснений положений извещения о закупке указаны в </w:t>
      </w:r>
      <w:r w:rsidRPr="009636E2">
        <w:rPr>
          <w:rFonts w:ascii="Times New Roman" w:hAnsi="Times New Roman"/>
          <w:b/>
          <w:sz w:val="24"/>
          <w:szCs w:val="24"/>
        </w:rPr>
        <w:t xml:space="preserve">пунктах 7, 8 раздела </w:t>
      </w:r>
      <w:r w:rsidRPr="009636E2">
        <w:rPr>
          <w:rFonts w:ascii="Times New Roman" w:hAnsi="Times New Roman"/>
          <w:b/>
          <w:sz w:val="24"/>
          <w:szCs w:val="24"/>
          <w:lang w:val="en-US"/>
        </w:rPr>
        <w:t>III</w:t>
      </w:r>
      <w:r w:rsidRPr="009636E2">
        <w:rPr>
          <w:rFonts w:ascii="Times New Roman" w:hAnsi="Times New Roman"/>
          <w:b/>
          <w:sz w:val="24"/>
          <w:szCs w:val="24"/>
        </w:rPr>
        <w:t xml:space="preserve"> «ИНФОРМАЦИОННАЯ КАРТА»</w:t>
      </w:r>
      <w:r w:rsidRPr="009636E2">
        <w:rPr>
          <w:rFonts w:ascii="Times New Roman" w:hAnsi="Times New Roman"/>
          <w:sz w:val="24"/>
          <w:szCs w:val="24"/>
        </w:rPr>
        <w:t>.</w:t>
      </w:r>
    </w:p>
    <w:p w14:paraId="3F821D7D"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Разъяснения положений извещения о закупке могут быть даны Заказчиком по собственной инициативе в любое время до даты окончания срока подачи заявок на участие в запросе котировок в электронной форме. В течение 3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ЕИС. В течение 1 часа с момента размещения в ЕИС разъяснений положений извещения о закупке оператор электронной площадки размещает указанные разъяснения на электронной площадке и направляет их всем участникам закупки, подавшим заявки на участие в запросе котировок в электронной форме, по адресам электронной почты, указанным участниками при аккредитации.</w:t>
      </w:r>
    </w:p>
    <w:p w14:paraId="7DB2230B"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t xml:space="preserve">Разъяснения положений извещения о закупке не должны изменять предмет закупки и существенные условия проекта </w:t>
      </w:r>
      <w:r w:rsidR="00770C23" w:rsidRPr="009636E2">
        <w:rPr>
          <w:rFonts w:ascii="Times New Roman" w:hAnsi="Times New Roman"/>
          <w:sz w:val="24"/>
          <w:szCs w:val="24"/>
        </w:rPr>
        <w:t>Договора</w:t>
      </w:r>
      <w:r w:rsidRPr="009636E2">
        <w:rPr>
          <w:rFonts w:ascii="Times New Roman" w:hAnsi="Times New Roman"/>
          <w:sz w:val="24"/>
          <w:szCs w:val="24"/>
        </w:rPr>
        <w:t>.</w:t>
      </w:r>
    </w:p>
    <w:p w14:paraId="35F746A5" w14:textId="77777777" w:rsidR="00795BA3" w:rsidRPr="009636E2" w:rsidRDefault="00795BA3" w:rsidP="001C54D6">
      <w:pPr>
        <w:numPr>
          <w:ilvl w:val="0"/>
          <w:numId w:val="3"/>
        </w:numPr>
        <w:tabs>
          <w:tab w:val="left" w:pos="142"/>
          <w:tab w:val="left" w:pos="993"/>
          <w:tab w:val="left" w:pos="1134"/>
          <w:tab w:val="left" w:pos="1560"/>
        </w:tabs>
        <w:autoSpaceDE w:val="0"/>
        <w:autoSpaceDN w:val="0"/>
        <w:adjustRightInd w:val="0"/>
        <w:spacing w:after="0" w:line="240" w:lineRule="auto"/>
        <w:ind w:left="0" w:firstLine="709"/>
        <w:jc w:val="both"/>
        <w:rPr>
          <w:rFonts w:ascii="Times New Roman" w:hAnsi="Times New Roman"/>
          <w:color w:val="000000" w:themeColor="text1"/>
          <w:sz w:val="24"/>
          <w:szCs w:val="24"/>
        </w:rPr>
      </w:pPr>
      <w:r w:rsidRPr="009636E2">
        <w:rPr>
          <w:rFonts w:ascii="Times New Roman" w:hAnsi="Times New Roman"/>
          <w:color w:val="000000" w:themeColor="text1"/>
          <w:sz w:val="24"/>
          <w:szCs w:val="24"/>
        </w:rPr>
        <w:t xml:space="preserve">Заказчик вправе принять решение о внесении изменений в извещение о закупке до наступления даты и времени окончания срока подачи заявок на участие в запросе котировок в электронной форме. В течение 3 дней с даты принятия </w:t>
      </w:r>
      <w:r w:rsidRPr="009636E2">
        <w:rPr>
          <w:rFonts w:ascii="Times New Roman" w:hAnsi="Times New Roman"/>
          <w:sz w:val="24"/>
          <w:szCs w:val="24"/>
        </w:rPr>
        <w:t>указанного</w:t>
      </w:r>
      <w:r w:rsidRPr="009636E2">
        <w:rPr>
          <w:rFonts w:ascii="Times New Roman" w:hAnsi="Times New Roman"/>
          <w:color w:val="000000" w:themeColor="text1"/>
          <w:sz w:val="24"/>
          <w:szCs w:val="24"/>
        </w:rPr>
        <w:t xml:space="preserve"> решения такие изменения размещаются Заказчиком в ЕИС. При этом срок подачи заявок на участие в запросе котировок в электронной форме будет продлен таким образом, чтобы с даты размещения в ЕИС указанных изменений до даты окончания срока подачи заявок на участие в запросе котировок в электронной форме такой срок составлял не менее трех рабочих дней. В течение 1 часа с момента размещения в ЕИС изменений в извещение о закупке оператор электронной площадки размещает такие изменения на электронной площадке и направляет соответствующее уведомление всем участникам закупки, подавшим заявки на участие в запросе котировок в электронной форме, по адресам электронной почты, указанным участниками при аккредитации.</w:t>
      </w:r>
    </w:p>
    <w:p w14:paraId="6A5E0646" w14:textId="77777777" w:rsidR="00795BA3" w:rsidRPr="009636E2" w:rsidRDefault="00795BA3" w:rsidP="001C54D6">
      <w:pPr>
        <w:pStyle w:val="a8"/>
        <w:tabs>
          <w:tab w:val="left" w:pos="0"/>
        </w:tabs>
        <w:autoSpaceDE w:val="0"/>
        <w:autoSpaceDN w:val="0"/>
        <w:adjustRightInd w:val="0"/>
        <w:spacing w:after="0" w:line="240" w:lineRule="auto"/>
        <w:ind w:left="0" w:firstLine="709"/>
        <w:jc w:val="both"/>
        <w:rPr>
          <w:rFonts w:ascii="Times New Roman" w:hAnsi="Times New Roman"/>
          <w:sz w:val="24"/>
          <w:szCs w:val="24"/>
        </w:rPr>
      </w:pPr>
      <w:r w:rsidRPr="009636E2">
        <w:rPr>
          <w:rFonts w:ascii="Times New Roman" w:hAnsi="Times New Roman"/>
          <w:sz w:val="24"/>
          <w:szCs w:val="24"/>
        </w:rPr>
        <w:br w:type="page"/>
      </w:r>
    </w:p>
    <w:p w14:paraId="34239F92"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lastRenderedPageBreak/>
        <w:t>РАЗДЕЛ II. ПОРЯДОК ПРОВЕДЕНИЯ ЗАПРОСА КОТИРОВОК В ЭЛЕКТРОННОЙ ФОРМЕ</w:t>
      </w:r>
    </w:p>
    <w:p w14:paraId="55AD6C58"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xml:space="preserve">§ 1. </w:t>
      </w:r>
      <w:bookmarkStart w:id="5" w:name="_Hlk520788120"/>
      <w:r w:rsidRPr="006809A2">
        <w:rPr>
          <w:rFonts w:ascii="Times New Roman" w:eastAsia="Times New Roman" w:hAnsi="Times New Roman"/>
          <w:b/>
          <w:bCs/>
          <w:sz w:val="24"/>
          <w:szCs w:val="24"/>
          <w:lang w:val="x-none" w:eastAsia="ru-RU"/>
        </w:rPr>
        <w:t xml:space="preserve">Порядок подачи заявки на участие в </w:t>
      </w:r>
      <w:r w:rsidRPr="006809A2">
        <w:rPr>
          <w:rFonts w:ascii="Times New Roman" w:eastAsia="Times New Roman" w:hAnsi="Times New Roman"/>
          <w:b/>
          <w:bCs/>
          <w:sz w:val="24"/>
          <w:szCs w:val="24"/>
          <w:lang w:eastAsia="ru-RU"/>
        </w:rPr>
        <w:t>запросе котировок</w:t>
      </w:r>
      <w:r w:rsidRPr="006809A2">
        <w:rPr>
          <w:rFonts w:ascii="Times New Roman" w:eastAsia="Times New Roman" w:hAnsi="Times New Roman"/>
          <w:b/>
          <w:bCs/>
          <w:sz w:val="24"/>
          <w:szCs w:val="24"/>
          <w:lang w:val="x-none" w:eastAsia="ru-RU"/>
        </w:rPr>
        <w:t xml:space="preserve"> в электронной форме, в том числе требования к содержанию, форме, оформлению и составу заявки на участие в </w:t>
      </w:r>
      <w:r w:rsidRPr="006809A2">
        <w:rPr>
          <w:rFonts w:ascii="Times New Roman" w:eastAsia="Times New Roman" w:hAnsi="Times New Roman"/>
          <w:b/>
          <w:bCs/>
          <w:sz w:val="24"/>
          <w:szCs w:val="24"/>
          <w:lang w:eastAsia="ru-RU"/>
        </w:rPr>
        <w:t>запросе котировок</w:t>
      </w:r>
      <w:r w:rsidRPr="006809A2">
        <w:rPr>
          <w:rFonts w:ascii="Times New Roman" w:eastAsia="Times New Roman" w:hAnsi="Times New Roman"/>
          <w:b/>
          <w:bCs/>
          <w:sz w:val="24"/>
          <w:szCs w:val="24"/>
          <w:lang w:val="x-none" w:eastAsia="ru-RU"/>
        </w:rPr>
        <w:t xml:space="preserve"> в электронной форме</w:t>
      </w:r>
    </w:p>
    <w:p w14:paraId="792250AB"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lang w:eastAsia="ru-RU"/>
        </w:rPr>
      </w:pPr>
      <w:bookmarkStart w:id="6" w:name="_Hlk520698992"/>
      <w:bookmarkEnd w:id="5"/>
      <w:r w:rsidRPr="006809A2">
        <w:rPr>
          <w:rFonts w:ascii="Times New Roman" w:hAnsi="Times New Roman"/>
          <w:sz w:val="24"/>
          <w:szCs w:val="24"/>
        </w:rPr>
        <w:t xml:space="preserve">Для участия в запросе котировок в электронной форме, в том числе для подачи заявки, участнику закупки </w:t>
      </w:r>
      <w:r w:rsidRPr="006809A2">
        <w:rPr>
          <w:rFonts w:ascii="Times New Roman" w:hAnsi="Times New Roman"/>
          <w:sz w:val="24"/>
          <w:szCs w:val="24"/>
          <w:lang w:eastAsia="ru-RU"/>
        </w:rPr>
        <w:t xml:space="preserve">необходимо получить аккредитацию на электронной площадке в порядке, установленном оператором электронной площадки. </w:t>
      </w:r>
      <w:bookmarkEnd w:id="6"/>
      <w:r w:rsidRPr="006809A2">
        <w:rPr>
          <w:rFonts w:ascii="Times New Roman" w:hAnsi="Times New Roman"/>
          <w:sz w:val="24"/>
          <w:szCs w:val="24"/>
          <w:lang w:eastAsia="ru-RU"/>
        </w:rPr>
        <w:t xml:space="preserve">Порядок аккредитации размещен на сайте оператора электронной площадки, адрес которого указан </w:t>
      </w:r>
      <w:r w:rsidRPr="006809A2">
        <w:rPr>
          <w:rFonts w:ascii="Times New Roman" w:hAnsi="Times New Roman"/>
          <w:sz w:val="24"/>
          <w:szCs w:val="24"/>
        </w:rPr>
        <w:t xml:space="preserve">в </w:t>
      </w:r>
      <w:r w:rsidRPr="006809A2">
        <w:rPr>
          <w:rFonts w:ascii="Times New Roman" w:hAnsi="Times New Roman"/>
          <w:b/>
          <w:sz w:val="24"/>
          <w:szCs w:val="24"/>
        </w:rPr>
        <w:t>пункте 6</w:t>
      </w:r>
      <w:r w:rsidRPr="006809A2">
        <w:rPr>
          <w:rFonts w:ascii="Times New Roman" w:hAnsi="Times New Roman"/>
          <w:sz w:val="24"/>
          <w:szCs w:val="24"/>
        </w:rPr>
        <w:t xml:space="preserve"> </w:t>
      </w:r>
      <w:r w:rsidRPr="006809A2">
        <w:rPr>
          <w:rFonts w:ascii="Times New Roman" w:hAnsi="Times New Roman"/>
          <w:b/>
          <w:sz w:val="24"/>
          <w:szCs w:val="24"/>
        </w:rPr>
        <w:t xml:space="preserve">раздела </w:t>
      </w:r>
      <w:r w:rsidRPr="006809A2">
        <w:rPr>
          <w:rFonts w:ascii="Times New Roman" w:hAnsi="Times New Roman"/>
          <w:b/>
          <w:sz w:val="24"/>
          <w:szCs w:val="24"/>
          <w:lang w:val="en-US"/>
        </w:rPr>
        <w:t>III</w:t>
      </w:r>
      <w:r w:rsidRPr="006809A2">
        <w:rPr>
          <w:rFonts w:ascii="Times New Roman" w:hAnsi="Times New Roman"/>
          <w:b/>
          <w:sz w:val="24"/>
          <w:szCs w:val="24"/>
        </w:rPr>
        <w:t xml:space="preserve"> «ИНФОРМАЦИОННАЯ КАРТА».</w:t>
      </w:r>
    </w:p>
    <w:p w14:paraId="347DB51F"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Подача заявки осуществляется с момента размещения в ЕИС извещения о закупке и прекращается во время и в день окончания срока подачи заявок, установленный в </w:t>
      </w:r>
      <w:r w:rsidRPr="006809A2">
        <w:rPr>
          <w:rFonts w:ascii="Times New Roman" w:hAnsi="Times New Roman"/>
          <w:b/>
          <w:sz w:val="24"/>
          <w:szCs w:val="24"/>
        </w:rPr>
        <w:t xml:space="preserve">пункте 9 раздела </w:t>
      </w:r>
      <w:r w:rsidRPr="006809A2">
        <w:rPr>
          <w:rFonts w:ascii="Times New Roman" w:hAnsi="Times New Roman"/>
          <w:b/>
          <w:sz w:val="24"/>
          <w:szCs w:val="24"/>
          <w:lang w:val="en-US"/>
        </w:rPr>
        <w:t>III</w:t>
      </w:r>
      <w:r w:rsidRPr="006809A2">
        <w:rPr>
          <w:rFonts w:ascii="Times New Roman" w:hAnsi="Times New Roman"/>
          <w:b/>
          <w:sz w:val="24"/>
          <w:szCs w:val="24"/>
        </w:rPr>
        <w:t xml:space="preserve"> «ИНФОРМАЦИОННАЯ КАРТА»</w:t>
      </w:r>
      <w:r w:rsidRPr="006809A2">
        <w:rPr>
          <w:rFonts w:ascii="Times New Roman" w:hAnsi="Times New Roman"/>
          <w:sz w:val="24"/>
          <w:szCs w:val="24"/>
        </w:rPr>
        <w:t>.</w:t>
      </w:r>
    </w:p>
    <w:p w14:paraId="559A299F"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Заявки на участие в запросе котировок в электронной форме подаются участниками через оператора электронной площадки, указанного в </w:t>
      </w:r>
      <w:r w:rsidRPr="006809A2">
        <w:rPr>
          <w:rFonts w:ascii="Times New Roman" w:hAnsi="Times New Roman"/>
          <w:b/>
          <w:sz w:val="24"/>
          <w:szCs w:val="24"/>
        </w:rPr>
        <w:t>пункте 6 раздела III «ИНФОРМАЦИОННАЯ КАРТА»</w:t>
      </w:r>
      <w:r w:rsidRPr="006809A2">
        <w:rPr>
          <w:rFonts w:ascii="Times New Roman" w:hAnsi="Times New Roman"/>
          <w:sz w:val="24"/>
          <w:szCs w:val="24"/>
        </w:rPr>
        <w:t xml:space="preserve">. </w:t>
      </w:r>
    </w:p>
    <w:p w14:paraId="163B9DEB"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Участник закупки вправе подать только одну заявку на участие в запросе котировок в электронной форме. В случае подачи участником закупки двух и более заявок на участие в запросе котировок в электронной форме при условии, что поданные ранее этим участником заявки на участие в запросе котировок в электронной форме не отозваны, все заявки на участие в запросе котировок в электронной форме этого участника возвращаются этому участнику. </w:t>
      </w:r>
    </w:p>
    <w:p w14:paraId="0825FC18"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Заявка на участие в запросе котировок в электронной форме состоит из одной части, включая ценовое предложение.</w:t>
      </w:r>
    </w:p>
    <w:p w14:paraId="3444CF47" w14:textId="77777777" w:rsidR="006809A2" w:rsidRPr="005C62A3"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b/>
          <w:sz w:val="24"/>
          <w:szCs w:val="24"/>
          <w:u w:val="single"/>
        </w:rPr>
      </w:pPr>
      <w:r w:rsidRPr="005C62A3">
        <w:rPr>
          <w:rFonts w:ascii="Times New Roman" w:hAnsi="Times New Roman"/>
          <w:b/>
          <w:sz w:val="24"/>
          <w:szCs w:val="24"/>
          <w:u w:val="single"/>
        </w:rPr>
        <w:t>Заявка на участие в запросе котировок в электронной форме должна содержать:</w:t>
      </w:r>
    </w:p>
    <w:p w14:paraId="7CF356A0"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1) сведения и документы об участнике закупки, подавшем заявку (если на стороне участника закупки выступает одно лицо), или сведения и документы о лицах, выступающих на стороне одного участника закупки (по каждому из указанных лиц в отдельности) (если на стороне участника закупки выступает несколько лиц), а именно:</w:t>
      </w:r>
    </w:p>
    <w:p w14:paraId="1E4F3B1A"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609B1B67"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фирменное наименование (наименование), сведения об организационно-правовой форме, о месте нахождения (для юридического лица), фамилия, имя, отчество, паспортные данные, сведения о месте жительства (для физического лица), почтовый адрес участника закупки, номер контактного телефона, адрес электронной почты;</w:t>
      </w:r>
    </w:p>
    <w:p w14:paraId="397718C8"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28FE8CB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б) копию выписки из единого государственного реестра юридических лиц (для юридических лиц); копию выписки из единого государственного реестра индивидуальных предпринимателей (для индивидуальных предпринимателей); копию документа, удостоверяющего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Данный документ не требуется предоставлять в составе заявки в случае, если запрос котировок проводится только среди субъектов малого и среднего предпринимательства;</w:t>
      </w:r>
    </w:p>
    <w:p w14:paraId="486A37EE"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2DF0764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lastRenderedPageBreak/>
        <w:t>в) идентификационный номер налогоплательщика участника закупки (при наличии) или в соответствии с законодательством соответствующего иностранного государства аналог идентификационного номера налогоплательщика (для иностранного лица);</w:t>
      </w:r>
    </w:p>
    <w:p w14:paraId="7CF78E29"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4015B674"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г)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юридического лица, если участником закупки является юридическое лицо,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p w14:paraId="1C0547D9"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11A22328"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д) копию документа, подтверждающего полномочия лица действовать от имени участника закупки, за исключением случаев подписания заявки:</w:t>
      </w:r>
    </w:p>
    <w:p w14:paraId="142B6869"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1) индивидуальным предпринимателем, если участником такой закупки является индивидуальный предприниматель;</w:t>
      </w:r>
    </w:p>
    <w:p w14:paraId="6051446E"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2) 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(далее - руководитель), если участником такой закупки является юридическое лицо;</w:t>
      </w:r>
    </w:p>
    <w:p w14:paraId="28BB2A52"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случае если от имени юридического лица действует иное лицо, заявка на участие в запросе котировок в электронной форме должна содержать также доверенность, подписанную руководителем участника закупки или уполномоченным этим руководителем лицом. В случае если указанная доверенность подписана лицом, уполномоченным руководителем участника закупки, заявка на участие в запросе котировок в электронной форме должна содержать также документ, подтверждающий полномочия такого лица;</w:t>
      </w:r>
    </w:p>
    <w:p w14:paraId="2F535705"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е) копию учредительных документов (для юридических лиц);</w:t>
      </w:r>
    </w:p>
    <w:p w14:paraId="2B3E1C61"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ж) копию решения об одобрении или о совершении крупной сделки (сделки с заинтересованностью) в случае, если требование о необходимости наличия такого решения для совершения сделки установлено законодательством Российской Федерации, и если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 в электронной форме, обеспечения исполнения договора являются крупной сделкой (сделкой с заинтересованностью).</w:t>
      </w:r>
    </w:p>
    <w:p w14:paraId="08D38C9C"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случае если в соответствии с законодательством Российской Федерации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 в электронной форме, обеспечения исполнения договора не являются крупной сделкой (сделкой с заинтересованностью) и (или) для совершения сделки не требуется решение об одобрении или о совершении сделки, заявка на участие в запросе котировок в электронной форме должна содержать заявление, подписанное лицом, полномочия которого подтверждены согласно подпункту 1 («в») пункта 6 настоящего раздела извещения о закупке, о том, что данные сделки не являются для участника закупки крупными сделками, сделками с заинтересованностью и (или) не требуют принятия решения об их одобрении (совершении). В случае если на стороне участника закупки участвуют одновременно несколько лиц, каждое из данных лиц предоставляет указанные документы;</w:t>
      </w:r>
    </w:p>
    <w:p w14:paraId="36C5E835"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2) описание поставляемого товара, выполняемой работы, оказываемой услуги, которые являются предметом закупки, подготовленное в соответствии с формами раздела IV «ОБРАЗЦЫ ФОРМ ДОКУМЕНТОВ» и с учетом требований, предусмотренных § 2 «Требования к описанию участниками закупки поставляемого товара (выполняемых работ, оказываемых услуг) и подаче предложения о цене» раздела II «ПОРЯДОК ПРОВЕДЕНИЯ ЗАПРОСА КОТИРОВОК В ЭЛЕКТРОННОЙ ФОРМЕ».</w:t>
      </w:r>
    </w:p>
    <w:p w14:paraId="616A012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lastRenderedPageBreak/>
        <w:t>3) копии документов, подтверждающих соответствие товаров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соответствия, деклараций о соответствии, санитарно- эпидемиологических заключений, регистрационных удостоверений, свидетельств и т.п.), если таковые требуются в соответствии с пунктом 11 раздела III «ИНФОРМАЦИОННАЯ КАРТА»;</w:t>
      </w:r>
    </w:p>
    <w:p w14:paraId="3ABC504D"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4) декларация, подтверждающая на дату подачи заявки на участие в закупке соответствие участника закупки или лиц, выступающих на стороне участника закупки, следующим обязательным требованиям:</w:t>
      </w:r>
    </w:p>
    <w:p w14:paraId="656166D9"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64B37A9B"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б) неприостановление деятельности участника закупки в порядке, предусмотренном Кодексом Российской Федерации об административных правонарушениях;</w:t>
      </w:r>
    </w:p>
    <w:p w14:paraId="54737C1A"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процентов балансовой стоимости активов участника закупки, по данным бухгалтерской отчетности за последний отчетный период;</w:t>
      </w:r>
    </w:p>
    <w:p w14:paraId="6D6CCB95"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г)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14:paraId="01CB00AE"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д) отсутствие между участником закупки и Заказчиком конфликта интересов, под которым понимаются обстоятельства, при которых должностное лицо Заказчика (руководитель Заказчика, член комиссии),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63E5B5E7"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физическим лицом (в том числе зарегистрированным в качестве индивидуального предпринимателя), являющимся участником закупки;</w:t>
      </w:r>
    </w:p>
    <w:p w14:paraId="7E803C94"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18A0EC8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 xml:space="preserve">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является </w:t>
      </w:r>
      <w:r w:rsidRPr="002840D4">
        <w:rPr>
          <w:rFonts w:ascii="Times New Roman" w:hAnsi="Times New Roman"/>
          <w:sz w:val="24"/>
          <w:szCs w:val="24"/>
        </w:rPr>
        <w:lastRenderedPageBreak/>
        <w:t>физическое лицо, которое владеет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709FE7EA"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е)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долей, превышающей 10 процентов в уставном (складочном) капитале хозяйственного товарищества или общества;</w:t>
      </w:r>
    </w:p>
    <w:p w14:paraId="4190DE2A"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6DA7C94C"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случае, если закупка проводится среди субъектов малого и среднего предпринимательства, то декларация участника должна подтверждать:</w:t>
      </w:r>
    </w:p>
    <w:p w14:paraId="58E252DB"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непроведение ликвидации участника конкурентной закупки с участием субъектов МСП - юридического лица и отсутствие решения арбитражного суда о признании участника такой закупки - юридического лица или индивидуального предпринимателя несостоятельным (банкротом);</w:t>
      </w:r>
    </w:p>
    <w:p w14:paraId="7D918B46"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б) неприостановление деятельности участника конкурентной закупки с участием субъектов МСП в порядке, установленном Кодексом Российской Федерации об административных правонарушениях;</w:t>
      </w:r>
    </w:p>
    <w:p w14:paraId="5398F5F6"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отсутствие у участника конкурентной закупки с участием субъектов МСП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процентов балансовой стоимости активов участника такой закупки, по данным бухгалтерской (финансовой) отчетности за последний отчетный период. Участник такой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данному заявлению на дату рассмотрения заявки на участие в конкурентной закупке с участием субъектов МСП не принято;</w:t>
      </w:r>
    </w:p>
    <w:p w14:paraId="2E20D02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г) отсутствие у участника конкурентной закупки с участием субъектов МСП - физического лица, зарегистрированного в качестве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конкурентной закупки с участием субъектов МСП непогашенной или неснятой судимости за преступления в сфере экономики и (или) преступления, предусмотренные статьями 289, 290, 291, 291.1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14:paraId="3BDF718B"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 xml:space="preserve">д) отсутствие фактов привлечения в течение двух лет до момента подачи заявки на участие в конкурентной закупке с участием субъектов МСП участника такой закупки - юридического лица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w:t>
      </w:r>
      <w:r w:rsidRPr="002840D4">
        <w:rPr>
          <w:rFonts w:ascii="Times New Roman" w:hAnsi="Times New Roman"/>
          <w:sz w:val="24"/>
          <w:szCs w:val="24"/>
        </w:rPr>
        <w:lastRenderedPageBreak/>
        <w:t>правонарушениях;</w:t>
      </w:r>
    </w:p>
    <w:p w14:paraId="0613AC81"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е) соответствие участника конкурентной закупки с участием субъектов МСП указанным в документации о конкурентной закупке требованиям законодательства Российской Федерации к лицам, осуществляющим поставку товара, выполнение работы, оказание услуги, являющихся предметом закупки, если в соответствии с законодательством Российской Федерации информация и документы, подтверждающие такое соответствие, содержатся в открытых и общедоступных государственных реестрах, размещенных в информационно-телекоммуникационной сети «Интернет» (с указанием адреса сайта или страницы сайта в информационно- телекоммуникационной сети «Интернет», на которых размещены эти информация и документы);</w:t>
      </w:r>
    </w:p>
    <w:p w14:paraId="3BCD7D85"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ж) обладание участником конкурентной закупки с участием субъектов МСП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w:t>
      </w:r>
    </w:p>
    <w:p w14:paraId="55553B0C"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з) обладание участником конкурентной закупки с участием субъектов МСП правами использования результата интеллектуальной деятельности в случае использования такого результата при исполнении договора;</w:t>
      </w:r>
    </w:p>
    <w:p w14:paraId="41C70C22"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Декларация представляется в составе заявки участником конкурентной закупки с участием субъектом МСП с использованием программно-аппаратных средств электронной площадки.</w:t>
      </w:r>
    </w:p>
    <w:p w14:paraId="0C2946DA"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5) копии документов, подтверждающих соответствие участника закупки или лиц, выступающих на стороне участника закупки, установленным требованиям и условиям допуска к участию в закупке, а именно:</w:t>
      </w:r>
    </w:p>
    <w:p w14:paraId="268FCC26"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копии документов, подтверждающих соответствие 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если таковые требуются в соответствии с пунктом 12 раздела III «ИНФОРМАЦИОННАЯ КАРТА»;</w:t>
      </w:r>
    </w:p>
    <w:p w14:paraId="7597950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б) копии документов, подтверждающих соответствие участника закупки дополнительным требованиям, если таковые требуются в соответствии с пунктом 13 раздела III «ИНФОРМАЦИОННАЯ КАРТА»;</w:t>
      </w:r>
    </w:p>
    <w:p w14:paraId="533E56AF"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p>
    <w:p w14:paraId="199069B1"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6) копию документа, подтверждающего предоставление обеспечения заявки на участие в запросе котировок в электронной форме в случае, если в пункте 14 раздела III «ИНФОРМАЦИОННАЯ КАРТА» содержится требование обеспечения такой заявки.</w:t>
      </w:r>
    </w:p>
    <w:p w14:paraId="54337747"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случае если на стороне одного участника закупки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средств в качестве обеспечения заявки на участие в запросе котировок в электронной форме, которое указывается в соглашении между лицами, выступающими на стороне одного участника закупки;</w:t>
      </w:r>
    </w:p>
    <w:p w14:paraId="5573BFAD"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7) в случае если на стороне одного участника закупки выступает несколько лиц, заявка на участие в запросе котировок в электронной форме должна также включать в себя соглашение лиц, участвующих на стороне такого участника закупки, содержащее следующие сведения:</w:t>
      </w:r>
    </w:p>
    <w:p w14:paraId="548D245E"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а) об их участии на стороне одного участника закупки,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закупки, на стороне которого выступают указанные лица, и Заказчиком по результатам проведения запроса котировок в электронной форме будет заключен договор;</w:t>
      </w:r>
    </w:p>
    <w:p w14:paraId="45B8FFCB"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 xml:space="preserve">б) о распределении между ними сумм денежных средств, подлежащих оплате Заказчиком в рамках заключенного с участником закупки договора в случае, если участником закупки, на стороне </w:t>
      </w:r>
      <w:r w:rsidRPr="002840D4">
        <w:rPr>
          <w:rFonts w:ascii="Times New Roman" w:hAnsi="Times New Roman"/>
          <w:sz w:val="24"/>
          <w:szCs w:val="24"/>
        </w:rPr>
        <w:lastRenderedPageBreak/>
        <w:t>которого выступают указанные лица, и Заказчиком по результатам проведения запроса котировок в электронной форме будет заключен договор. Распределение сумм денежных средств указывается в соглашении в процентах от цены договора, предложенной участником закупки в заявке на участие в запросе котировок в электронной форме;</w:t>
      </w:r>
    </w:p>
    <w:p w14:paraId="6539D9D3"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в) о распределении между ними обязанности по внесению денежных средств в качестве обеспечения заявки на участие в запросе котировок в электронной форме, в случае если в извещении о закупке содержится требование об обеспечении такой заявки.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закупки;</w:t>
      </w:r>
    </w:p>
    <w:p w14:paraId="77664DA3"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г) о предоставляемом способе обеспечения исполнения договора и лице (лицах) (из числа лиц, выступающих на стороне одного участника закупки), на которого (которых) возлагается обязанность по предоставлению такого обеспечения, если в извещении о закупке содержится требование об обеспечении исполнения договора.</w:t>
      </w:r>
    </w:p>
    <w:p w14:paraId="54A5FFEB" w14:textId="77777777" w:rsidR="002840D4" w:rsidRPr="002840D4" w:rsidRDefault="002840D4" w:rsidP="002840D4">
      <w:pPr>
        <w:widowControl w:val="0"/>
        <w:tabs>
          <w:tab w:val="left" w:pos="0"/>
        </w:tabs>
        <w:autoSpaceDE w:val="0"/>
        <w:autoSpaceDN w:val="0"/>
        <w:spacing w:before="120" w:after="120" w:line="240" w:lineRule="auto"/>
        <w:ind w:firstLine="811"/>
        <w:jc w:val="both"/>
        <w:rPr>
          <w:rFonts w:ascii="Times New Roman" w:hAnsi="Times New Roman"/>
          <w:sz w:val="24"/>
          <w:szCs w:val="24"/>
        </w:rPr>
      </w:pPr>
      <w:r w:rsidRPr="002840D4">
        <w:rPr>
          <w:rFonts w:ascii="Times New Roman" w:hAnsi="Times New Roman"/>
          <w:sz w:val="24"/>
          <w:szCs w:val="24"/>
        </w:rPr>
        <w:t>8) ценовое предложение.</w:t>
      </w:r>
    </w:p>
    <w:p w14:paraId="43E79C2B" w14:textId="4904B524" w:rsidR="006809A2" w:rsidRPr="006809A2" w:rsidRDefault="006809A2" w:rsidP="002840D4">
      <w:pPr>
        <w:widowControl w:val="0"/>
        <w:tabs>
          <w:tab w:val="left" w:pos="0"/>
        </w:tabs>
        <w:autoSpaceDE w:val="0"/>
        <w:autoSpaceDN w:val="0"/>
        <w:spacing w:before="120" w:after="120" w:line="240" w:lineRule="auto"/>
        <w:ind w:firstLine="811"/>
        <w:jc w:val="both"/>
        <w:rPr>
          <w:rFonts w:ascii="Times New Roman" w:hAnsi="Times New Roman"/>
          <w:i/>
          <w:sz w:val="20"/>
          <w:szCs w:val="20"/>
        </w:rPr>
      </w:pPr>
      <w:r w:rsidRPr="006809A2">
        <w:rPr>
          <w:rFonts w:ascii="Times New Roman" w:hAnsi="Times New Roman"/>
          <w:i/>
          <w:sz w:val="20"/>
          <w:szCs w:val="20"/>
        </w:rPr>
        <w:t>Заказчик вправе предусмотреть (с учетом регламента электронной площадки), что часть документов, указанных в пункте 6 настоящего параграфа, предоставляется участником закупки не в составе заявки на участие в запросе котировок в электронной форме, а при аккредитации на электронной площадке. При этом, указанные документы оператор электронной площадки направляет Заказчику вместе с заявками участников закупки.</w:t>
      </w:r>
    </w:p>
    <w:p w14:paraId="275EFC8F"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rPr>
        <w:t>Заявка на участие в запросе котировок в электронной форме может содержать эскиз, рисунок, чертеж, фотографию, иное изображение, образец, пробу товара, закупка которого осуществляется.</w:t>
      </w:r>
    </w:p>
    <w:p w14:paraId="020BB2C0"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bookmarkStart w:id="7" w:name="_Hlk521089395"/>
      <w:r w:rsidRPr="006809A2">
        <w:rPr>
          <w:rFonts w:ascii="Times New Roman" w:hAnsi="Times New Roman"/>
          <w:sz w:val="24"/>
          <w:szCs w:val="24"/>
        </w:rPr>
        <w:t xml:space="preserve">Участник закупки подает заявку на участие в запросе котировок в электронной форме, включая ценовое предложение, которое подписывается усиленной квалифицированной электронной подписью лица, </w:t>
      </w:r>
      <w:r w:rsidRPr="006809A2">
        <w:rPr>
          <w:rFonts w:ascii="Times New Roman" w:hAnsi="Times New Roman"/>
          <w:sz w:val="24"/>
          <w:szCs w:val="24"/>
          <w:lang w:eastAsia="ru-RU"/>
        </w:rPr>
        <w:t>имеющего право действовать от имени участника закупки.</w:t>
      </w:r>
      <w:bookmarkEnd w:id="7"/>
    </w:p>
    <w:p w14:paraId="15D51717"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Все сведения и документы, входящие в состав заявки на участие в запросе котировок в электронной форме, должны быть составлены на русском языке. Если какие-либо сведения или документы, входящие в состав заявки, составлены на иностранном языке, участник закупки обязан представить в составе заявке перевод на русский язык, верность которого засвидетельствована в порядке, установленном статьей 81 Основ законодательства Российской Федерации о нотариате.</w:t>
      </w:r>
    </w:p>
    <w:p w14:paraId="2AE38EB2" w14:textId="77777777" w:rsidR="006809A2" w:rsidRP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В случае представления в составе заявки на участие в запросе котировок в электронной форме документов, требующих консульской легализации, проставления апостиля или иной легитимации для их признания на территории Российской Федерации, такие документы должны содержать соответствующие легализационные надписи, апостили или иные предусмотренные законодательством Российской Федерации реквизиты, подтверждающие соблюдение необходимых формальностей.</w:t>
      </w:r>
    </w:p>
    <w:p w14:paraId="76E61C20" w14:textId="77777777" w:rsidR="006809A2" w:rsidRDefault="006809A2" w:rsidP="006809A2">
      <w:pPr>
        <w:widowControl w:val="0"/>
        <w:numPr>
          <w:ilvl w:val="0"/>
          <w:numId w:val="6"/>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Форма заявки на участие в запросе котировок в электронной форме, в соответствии с которой участник закупки должен оформить заявку, представлена в </w:t>
      </w:r>
      <w:r w:rsidRPr="006809A2">
        <w:rPr>
          <w:rFonts w:ascii="Times New Roman" w:hAnsi="Times New Roman"/>
          <w:b/>
          <w:sz w:val="24"/>
          <w:szCs w:val="24"/>
        </w:rPr>
        <w:t>разделе IV «ОБРАЗЦЫ ФОРМ ДОКУМЕНТОВ»</w:t>
      </w:r>
      <w:r w:rsidRPr="006809A2">
        <w:rPr>
          <w:rFonts w:ascii="Times New Roman" w:hAnsi="Times New Roman"/>
          <w:sz w:val="24"/>
          <w:szCs w:val="24"/>
        </w:rPr>
        <w:t xml:space="preserve">. В случае, если заявка на участие в запросе котировок в электронной форме будет оформлена не по форме, представленной в </w:t>
      </w:r>
      <w:r w:rsidRPr="006809A2">
        <w:rPr>
          <w:rFonts w:ascii="Times New Roman" w:hAnsi="Times New Roman"/>
          <w:b/>
          <w:sz w:val="24"/>
          <w:szCs w:val="24"/>
        </w:rPr>
        <w:t>разделе IV «ОБРАЗЦЫ ФОРМ ДОКУМЕНТОВ»</w:t>
      </w:r>
      <w:r w:rsidRPr="006809A2">
        <w:rPr>
          <w:rFonts w:ascii="Times New Roman" w:hAnsi="Times New Roman"/>
          <w:sz w:val="24"/>
          <w:szCs w:val="24"/>
        </w:rPr>
        <w:t xml:space="preserve">, такая заявка подлежит отклонению по основанию, предусмотренному </w:t>
      </w:r>
      <w:r w:rsidRPr="006809A2">
        <w:rPr>
          <w:rFonts w:ascii="Times New Roman" w:hAnsi="Times New Roman"/>
          <w:b/>
          <w:sz w:val="24"/>
          <w:szCs w:val="24"/>
        </w:rPr>
        <w:t xml:space="preserve">подпунктом 3 пункта 5 </w:t>
      </w:r>
      <w:bookmarkStart w:id="8" w:name="_Hlk520703209"/>
      <w:r w:rsidRPr="006809A2">
        <w:rPr>
          <w:rFonts w:ascii="Times New Roman" w:hAnsi="Times New Roman"/>
          <w:b/>
          <w:sz w:val="24"/>
          <w:szCs w:val="24"/>
        </w:rPr>
        <w:t>§</w:t>
      </w:r>
      <w:bookmarkEnd w:id="8"/>
      <w:r w:rsidRPr="006809A2">
        <w:rPr>
          <w:rFonts w:ascii="Times New Roman" w:hAnsi="Times New Roman"/>
          <w:b/>
          <w:sz w:val="24"/>
          <w:szCs w:val="24"/>
        </w:rPr>
        <w:t xml:space="preserve"> 5 «Порядок проведения запроса котировок в электронной форме, в том числе порядок подведения итогов запроса котировок в электронной форме» </w:t>
      </w:r>
      <w:bookmarkStart w:id="9" w:name="_Hlk520703263"/>
      <w:r w:rsidRPr="006809A2">
        <w:rPr>
          <w:rFonts w:ascii="Times New Roman" w:hAnsi="Times New Roman"/>
          <w:b/>
          <w:sz w:val="24"/>
          <w:szCs w:val="24"/>
        </w:rPr>
        <w:t>раздела II «ПОРЯДОК ПРОВЕДЕНИЯ ЗАПРОСА КОТИРОВОК В ЭЛЕКТРОННОЙ ФОРМЕ»</w:t>
      </w:r>
      <w:bookmarkEnd w:id="9"/>
      <w:r w:rsidRPr="006809A2">
        <w:rPr>
          <w:rFonts w:ascii="Times New Roman" w:hAnsi="Times New Roman"/>
          <w:sz w:val="24"/>
          <w:szCs w:val="24"/>
        </w:rPr>
        <w:t>.</w:t>
      </w:r>
    </w:p>
    <w:p w14:paraId="73D33220" w14:textId="77777777" w:rsidR="00411001" w:rsidRPr="00411001" w:rsidRDefault="00411001" w:rsidP="00411001">
      <w:pPr>
        <w:pStyle w:val="a8"/>
        <w:numPr>
          <w:ilvl w:val="0"/>
          <w:numId w:val="6"/>
        </w:numPr>
        <w:shd w:val="clear" w:color="auto" w:fill="FFFFFF"/>
        <w:tabs>
          <w:tab w:val="left" w:pos="709"/>
          <w:tab w:val="left" w:pos="1701"/>
        </w:tabs>
        <w:spacing w:after="0" w:line="240" w:lineRule="auto"/>
        <w:ind w:left="0" w:firstLine="567"/>
        <w:jc w:val="both"/>
        <w:rPr>
          <w:rFonts w:ascii="Times New Roman" w:eastAsia="Lucida Sans Unicode" w:hAnsi="Times New Roman"/>
          <w:sz w:val="24"/>
          <w:szCs w:val="24"/>
        </w:rPr>
      </w:pPr>
      <w:bookmarkStart w:id="10" w:name="_Hlk189562104"/>
      <w:r w:rsidRPr="00411001">
        <w:rPr>
          <w:rFonts w:ascii="Times New Roman" w:eastAsia="Lucida Sans Unicode" w:hAnsi="Times New Roman"/>
          <w:sz w:val="24"/>
          <w:szCs w:val="24"/>
        </w:rPr>
        <w:t xml:space="preserve">Для подтверждения происхождения товаров, указанных в позициях 1 - 145 приложения N 1 к </w:t>
      </w:r>
      <w:r w:rsidRPr="00411001">
        <w:rPr>
          <w:rFonts w:ascii="Times New Roman" w:hAnsi="Times New Roman"/>
          <w:color w:val="000000" w:themeColor="text1"/>
          <w:sz w:val="24"/>
          <w:szCs w:val="24"/>
        </w:rPr>
        <w:t>Постановления Правительства от 23.12.2024 № 1875</w:t>
      </w:r>
      <w:r w:rsidRPr="00411001">
        <w:rPr>
          <w:rFonts w:ascii="Times New Roman" w:eastAsia="Lucida Sans Unicode" w:hAnsi="Times New Roman"/>
          <w:sz w:val="24"/>
          <w:szCs w:val="24"/>
        </w:rPr>
        <w:t xml:space="preserve">, позициях 1 - 433 приложения N 2 к </w:t>
      </w:r>
      <w:r w:rsidRPr="00411001">
        <w:rPr>
          <w:rFonts w:ascii="Times New Roman" w:hAnsi="Times New Roman"/>
          <w:color w:val="000000" w:themeColor="text1"/>
          <w:sz w:val="24"/>
          <w:szCs w:val="24"/>
        </w:rPr>
        <w:t>Постановления Правительства от 23.12.2024 № 1875 участник закупки предоставляет</w:t>
      </w:r>
      <w:r w:rsidRPr="00411001">
        <w:rPr>
          <w:rFonts w:ascii="Times New Roman" w:eastAsia="Lucida Sans Unicode" w:hAnsi="Times New Roman"/>
          <w:sz w:val="24"/>
          <w:szCs w:val="24"/>
        </w:rPr>
        <w:t>:</w:t>
      </w:r>
    </w:p>
    <w:p w14:paraId="0836E978" w14:textId="77777777" w:rsidR="00411001" w:rsidRPr="00411001" w:rsidRDefault="00411001" w:rsidP="00411001">
      <w:pPr>
        <w:pStyle w:val="a8"/>
        <w:shd w:val="clear" w:color="auto" w:fill="FFFFFF"/>
        <w:tabs>
          <w:tab w:val="left" w:pos="709"/>
          <w:tab w:val="left" w:pos="1701"/>
        </w:tabs>
        <w:spacing w:after="0" w:line="240" w:lineRule="auto"/>
        <w:ind w:left="0" w:firstLine="567"/>
        <w:jc w:val="both"/>
        <w:rPr>
          <w:rFonts w:ascii="Times New Roman" w:eastAsia="Lucida Sans Unicode" w:hAnsi="Times New Roman"/>
          <w:sz w:val="24"/>
          <w:szCs w:val="24"/>
        </w:rPr>
      </w:pPr>
      <w:r w:rsidRPr="00411001">
        <w:rPr>
          <w:rFonts w:ascii="Times New Roman" w:eastAsia="Lucida Sans Unicode" w:hAnsi="Times New Roman"/>
          <w:sz w:val="24"/>
          <w:szCs w:val="24"/>
        </w:rPr>
        <w:lastRenderedPageBreak/>
        <w:t>а) из Российской Федерации - номер реестровой записи из реестра российской промышленной продукции, предусмотренного статьей 17¹ Федерального закона "О промышленной политике в Российской Федерации", содержащей в том числе:</w:t>
      </w:r>
    </w:p>
    <w:p w14:paraId="3DA74D2D" w14:textId="77777777" w:rsidR="00411001" w:rsidRPr="00411001" w:rsidRDefault="00411001" w:rsidP="00411001">
      <w:pPr>
        <w:pStyle w:val="a8"/>
        <w:shd w:val="clear" w:color="auto" w:fill="FFFFFF"/>
        <w:tabs>
          <w:tab w:val="left" w:pos="709"/>
          <w:tab w:val="left" w:pos="1701"/>
        </w:tabs>
        <w:spacing w:after="0" w:line="240" w:lineRule="auto"/>
        <w:ind w:left="0" w:firstLine="567"/>
        <w:jc w:val="both"/>
        <w:rPr>
          <w:rFonts w:ascii="Times New Roman" w:eastAsia="Lucida Sans Unicode" w:hAnsi="Times New Roman"/>
          <w:sz w:val="24"/>
          <w:szCs w:val="24"/>
        </w:rPr>
      </w:pPr>
      <w:r w:rsidRPr="00411001">
        <w:rPr>
          <w:rFonts w:ascii="Times New Roman" w:eastAsia="Lucida Sans Unicode" w:hAnsi="Times New Roman"/>
          <w:sz w:val="24"/>
          <w:szCs w:val="24"/>
        </w:rPr>
        <w:t>информацию о совокупном количестве баллов за выполнение (освоение) на территории Российской Федерации соответствующих операций (условий) (если в отношении такого товара постановлением Правительства Российской Федерации от 17 июля 2015 г. N 719 "О подтверждении производства российской промышленной продукции" за выполнение (освоение) на территории Российской Федерации соответствующих операций (условий) установлены требования о совокупном количестве баллов), которое составляет или превышает значение, определенное постановлением Правительства Российской Федерации от 17 июля 2015 г. N 719 "О подтверждении производства российской промышленной продукции" для целей осуществления закупок;</w:t>
      </w:r>
    </w:p>
    <w:bookmarkEnd w:id="10"/>
    <w:p w14:paraId="5648941C" w14:textId="77777777" w:rsidR="00411001" w:rsidRPr="00411001" w:rsidRDefault="00411001" w:rsidP="00411001">
      <w:pPr>
        <w:pStyle w:val="a8"/>
        <w:shd w:val="clear" w:color="auto" w:fill="FFFFFF"/>
        <w:tabs>
          <w:tab w:val="left" w:pos="709"/>
          <w:tab w:val="left" w:pos="1701"/>
        </w:tabs>
        <w:spacing w:after="0" w:line="240" w:lineRule="auto"/>
        <w:ind w:left="0" w:firstLine="567"/>
        <w:jc w:val="both"/>
        <w:rPr>
          <w:rFonts w:ascii="Times New Roman" w:eastAsia="Lucida Sans Unicode" w:hAnsi="Times New Roman"/>
          <w:sz w:val="24"/>
          <w:szCs w:val="24"/>
        </w:rPr>
      </w:pPr>
      <w:r w:rsidRPr="00411001">
        <w:rPr>
          <w:rFonts w:ascii="Times New Roman" w:eastAsia="Lucida Sans Unicode" w:hAnsi="Times New Roman"/>
          <w:sz w:val="24"/>
          <w:szCs w:val="24"/>
        </w:rPr>
        <w:t>б) из государств - членов Евразийского экономического союза, за исключением Российской Федерации, - номер реестровой записи из евразийского реестра промышленных товаров государств - членов Евразийского экономического союза, порядок формирования и ведения которого устанавливается правом Евразийского экономического союза (далее - евразийский реестр промышленных товаров), содержащей в том числе:</w:t>
      </w:r>
    </w:p>
    <w:p w14:paraId="3966CB11" w14:textId="77777777" w:rsidR="00411001" w:rsidRPr="00411001" w:rsidRDefault="00411001" w:rsidP="00411001">
      <w:pPr>
        <w:pStyle w:val="a8"/>
        <w:shd w:val="clear" w:color="auto" w:fill="FFFFFF"/>
        <w:tabs>
          <w:tab w:val="left" w:pos="709"/>
          <w:tab w:val="left" w:pos="1701"/>
        </w:tabs>
        <w:spacing w:after="0" w:line="240" w:lineRule="auto"/>
        <w:ind w:left="0" w:firstLine="567"/>
        <w:jc w:val="both"/>
        <w:rPr>
          <w:rFonts w:ascii="Times New Roman" w:hAnsi="Times New Roman"/>
          <w:sz w:val="24"/>
          <w:szCs w:val="24"/>
        </w:rPr>
      </w:pPr>
      <w:r w:rsidRPr="00411001">
        <w:rPr>
          <w:rFonts w:ascii="Times New Roman" w:eastAsia="Lucida Sans Unicode" w:hAnsi="Times New Roman"/>
          <w:sz w:val="24"/>
          <w:szCs w:val="24"/>
        </w:rPr>
        <w:t>информацию о совокупном количестве баллов за выполнение (освоение) на территории Евразийского экономического союза соответствующих операций (условий) (если в отношении такого товара правом Евразийского экономического союза за выполнение (освоение) на территории Евразийского экономического союза соответствующих операций (условий) установлены требования о совокупном количестве баллов), которое составляет или превышает значение, определенное правом Евразийского экономического союза.</w:t>
      </w:r>
    </w:p>
    <w:p w14:paraId="37891D4C" w14:textId="77777777" w:rsidR="00411001" w:rsidRPr="00411001" w:rsidRDefault="00411001" w:rsidP="00411001">
      <w:pPr>
        <w:pStyle w:val="a8"/>
        <w:widowControl w:val="0"/>
        <w:numPr>
          <w:ilvl w:val="0"/>
          <w:numId w:val="6"/>
        </w:numPr>
        <w:tabs>
          <w:tab w:val="left" w:pos="0"/>
        </w:tabs>
        <w:autoSpaceDE w:val="0"/>
        <w:autoSpaceDN w:val="0"/>
        <w:spacing w:after="0" w:line="240" w:lineRule="auto"/>
        <w:ind w:left="0" w:firstLine="709"/>
        <w:contextualSpacing w:val="0"/>
        <w:jc w:val="both"/>
        <w:rPr>
          <w:rFonts w:ascii="Times New Roman" w:hAnsi="Times New Roman"/>
          <w:sz w:val="24"/>
          <w:szCs w:val="24"/>
        </w:rPr>
      </w:pPr>
      <w:r w:rsidRPr="00411001">
        <w:rPr>
          <w:rFonts w:ascii="Times New Roman" w:hAnsi="Times New Roman"/>
          <w:sz w:val="24"/>
          <w:szCs w:val="24"/>
        </w:rPr>
        <w:t>Участник закупки, подавший заявку на участие в запросе котировок в электронной форме,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p w14:paraId="2235C973" w14:textId="77777777" w:rsidR="00411001" w:rsidRPr="00411001" w:rsidRDefault="00411001" w:rsidP="00411001">
      <w:pPr>
        <w:pStyle w:val="a8"/>
        <w:widowControl w:val="0"/>
        <w:numPr>
          <w:ilvl w:val="0"/>
          <w:numId w:val="6"/>
        </w:numPr>
        <w:tabs>
          <w:tab w:val="left" w:pos="0"/>
        </w:tabs>
        <w:autoSpaceDE w:val="0"/>
        <w:autoSpaceDN w:val="0"/>
        <w:spacing w:after="0" w:line="240" w:lineRule="auto"/>
        <w:ind w:left="0" w:firstLine="709"/>
        <w:contextualSpacing w:val="0"/>
        <w:jc w:val="both"/>
        <w:rPr>
          <w:rFonts w:ascii="Times New Roman" w:hAnsi="Times New Roman"/>
          <w:sz w:val="24"/>
          <w:szCs w:val="24"/>
        </w:rPr>
      </w:pPr>
      <w:r w:rsidRPr="00411001">
        <w:rPr>
          <w:rFonts w:ascii="Times New Roman" w:hAnsi="Times New Roman"/>
          <w:sz w:val="24"/>
          <w:szCs w:val="24"/>
        </w:rPr>
        <w:t xml:space="preserve">После окончания срока подачи заявок отзыв заявок на участие в запросе котировок в электронной форме и внесение в них изменений не допускается. </w:t>
      </w:r>
    </w:p>
    <w:p w14:paraId="047DF648" w14:textId="77777777" w:rsidR="00411001" w:rsidRPr="00411001" w:rsidRDefault="00411001" w:rsidP="00411001">
      <w:pPr>
        <w:pStyle w:val="a8"/>
        <w:widowControl w:val="0"/>
        <w:numPr>
          <w:ilvl w:val="0"/>
          <w:numId w:val="6"/>
        </w:numPr>
        <w:tabs>
          <w:tab w:val="left" w:pos="0"/>
        </w:tabs>
        <w:autoSpaceDE w:val="0"/>
        <w:autoSpaceDN w:val="0"/>
        <w:spacing w:after="0" w:line="240" w:lineRule="auto"/>
        <w:ind w:left="0" w:firstLine="709"/>
        <w:contextualSpacing w:val="0"/>
        <w:jc w:val="both"/>
        <w:rPr>
          <w:rFonts w:ascii="Times New Roman" w:hAnsi="Times New Roman"/>
          <w:sz w:val="24"/>
          <w:szCs w:val="24"/>
        </w:rPr>
      </w:pPr>
      <w:r w:rsidRPr="00411001">
        <w:rPr>
          <w:rFonts w:ascii="Times New Roman" w:hAnsi="Times New Roman"/>
          <w:sz w:val="24"/>
          <w:szCs w:val="24"/>
        </w:rPr>
        <w:t xml:space="preserve">Заявки на участие в запросе котировок в электронной форме, отозванные до окончания срока подачи заявок, считаются не поданными. </w:t>
      </w:r>
    </w:p>
    <w:p w14:paraId="7D6E8FED"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2. Требования к описанию участниками закупки поставляемого товара (выполняемых работ, оказываемых услуг) и подаче предложения о цене (ценового предложения)</w:t>
      </w:r>
    </w:p>
    <w:p w14:paraId="15947FFF" w14:textId="77777777" w:rsidR="006809A2" w:rsidRPr="006809A2"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Заявка на участие в запросе котировок в электронной форме формируется участником закупки в соответствии с формами, приведенными в </w:t>
      </w:r>
      <w:r w:rsidRPr="006809A2">
        <w:rPr>
          <w:rFonts w:ascii="Times New Roman" w:hAnsi="Times New Roman"/>
          <w:b/>
          <w:sz w:val="24"/>
          <w:szCs w:val="24"/>
        </w:rPr>
        <w:t>разделе IV «ОБРАЗЦЫ ФОРМ ДОКУМЕНТОВ»</w:t>
      </w:r>
      <w:r w:rsidRPr="006809A2">
        <w:rPr>
          <w:rFonts w:ascii="Times New Roman" w:hAnsi="Times New Roman"/>
          <w:sz w:val="24"/>
          <w:szCs w:val="24"/>
        </w:rPr>
        <w:t xml:space="preserve">. Используемые при подготовке заявки формы должны быть заполнены по всем пунктам. </w:t>
      </w:r>
    </w:p>
    <w:p w14:paraId="7CFF07B7" w14:textId="77777777" w:rsidR="006809A2" w:rsidRPr="006809A2"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Все сведения и документы, входящие в состав заявки, должны быть читаемы. Не допускаются грамматические, орфографические, лексические ошибки, подчистки и исправления, за исключением случаев, когда такие ошибки, подчистки и исправления являются следствием ошибок, содержащихся в настоящем извещении о закупке. </w:t>
      </w:r>
    </w:p>
    <w:p w14:paraId="5ED7EC84" w14:textId="77777777" w:rsidR="006809A2" w:rsidRPr="0033193D"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Сведения, которые содержатся в заявке участника запроса котировок в электронной форме, не </w:t>
      </w:r>
      <w:r w:rsidRPr="0033193D">
        <w:rPr>
          <w:rFonts w:ascii="Times New Roman" w:hAnsi="Times New Roman"/>
          <w:sz w:val="24"/>
          <w:szCs w:val="24"/>
        </w:rPr>
        <w:t xml:space="preserve">должны допускать двусмысленных (неоднозначных) толкований. </w:t>
      </w:r>
    </w:p>
    <w:p w14:paraId="1545B847" w14:textId="77777777" w:rsidR="0033193D" w:rsidRPr="0033193D" w:rsidRDefault="0033193D" w:rsidP="0033193D">
      <w:pPr>
        <w:widowControl w:val="0"/>
        <w:numPr>
          <w:ilvl w:val="0"/>
          <w:numId w:val="12"/>
        </w:numPr>
        <w:tabs>
          <w:tab w:val="left" w:pos="0"/>
        </w:tabs>
        <w:autoSpaceDE w:val="0"/>
        <w:autoSpaceDN w:val="0"/>
        <w:spacing w:after="0" w:line="240" w:lineRule="auto"/>
        <w:ind w:left="0" w:firstLine="709"/>
        <w:jc w:val="both"/>
        <w:rPr>
          <w:rFonts w:ascii="Times New Roman" w:eastAsiaTheme="minorEastAsia" w:hAnsi="Times New Roman" w:cstheme="minorBidi"/>
          <w:sz w:val="24"/>
          <w:szCs w:val="24"/>
          <w:lang w:eastAsia="ru-RU"/>
        </w:rPr>
      </w:pPr>
      <w:r w:rsidRPr="0033193D">
        <w:rPr>
          <w:rFonts w:ascii="Times New Roman" w:eastAsiaTheme="minorEastAsia" w:hAnsi="Times New Roman" w:cstheme="minorBidi"/>
          <w:sz w:val="24"/>
          <w:szCs w:val="24"/>
          <w:lang w:eastAsia="ru-RU"/>
        </w:rPr>
        <w:t>При указании конкретных показателей участник закупки должен представить в заявке конкретные показатели предлагаемого к поставке (используемого при выполнении работ, оказании услуг) Товара, в сопоставлении со всеми требованиями Заказчика (без использования каких-либо сокращений в описании типа: "согласны со всеми требованиями… ", "соглашаемся со всеми остальными требованиями … " и т.п.).</w:t>
      </w:r>
    </w:p>
    <w:p w14:paraId="2EBB2DD9" w14:textId="77777777" w:rsidR="0033193D" w:rsidRPr="0033193D" w:rsidRDefault="0033193D" w:rsidP="0033193D">
      <w:pPr>
        <w:widowControl w:val="0"/>
        <w:tabs>
          <w:tab w:val="left" w:pos="142"/>
          <w:tab w:val="num" w:pos="567"/>
        </w:tabs>
        <w:autoSpaceDE w:val="0"/>
        <w:autoSpaceDN w:val="0"/>
        <w:snapToGrid w:val="0"/>
        <w:spacing w:after="0" w:line="240" w:lineRule="auto"/>
        <w:ind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lastRenderedPageBreak/>
        <w:t>При указании конкретных показателей участником закупки учитывается следующее:</w:t>
      </w:r>
    </w:p>
    <w:p w14:paraId="5DDA9E32" w14:textId="77777777" w:rsidR="0033193D" w:rsidRPr="0033193D" w:rsidRDefault="0033193D" w:rsidP="0033193D">
      <w:pPr>
        <w:widowControl w:val="0"/>
        <w:tabs>
          <w:tab w:val="left" w:pos="142"/>
        </w:tabs>
        <w:autoSpaceDE w:val="0"/>
        <w:autoSpaceDN w:val="0"/>
        <w:snapToGrid w:val="0"/>
        <w:spacing w:after="0" w:line="240" w:lineRule="auto"/>
        <w:ind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а) в случае если требуемое значение показателя или диапазоны значений показателя указаны с использованием слов (знаков, символов):</w:t>
      </w:r>
    </w:p>
    <w:p w14:paraId="26F3BF21"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 "±" - означает, что Участнику закупки следует предоставить в заявке на участие в процедуре закупки конкретный показатель с предельным отклонением, равный указанному или с отклонением в большую или меньшую сторону в пределах указанного предельного отклонения с указанием не более указанного предельного отклонения;</w:t>
      </w:r>
    </w:p>
    <w:p w14:paraId="6FF81C18"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"не менее", "не ниже", "не ранее", "от", "≥" - означает, что Участнику закупки следует предоставить в заявке конкретный показатель, более указанного значения или равный ему;</w:t>
      </w:r>
    </w:p>
    <w:p w14:paraId="1C5AAD05"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"не более", "не выше", "до", "≤" - означает, что Участнику закупки следует предоставить в заявке конкретный показатель, менее указанного значения или равный ему;</w:t>
      </w:r>
    </w:p>
    <w:p w14:paraId="5DAC6CA9"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в случае перечисления значения показателя через символ "×", с применением к нему слов (знаков, символов) "не менее", "не ниже", "не ранее", "от", ≥", "не более", "не выше", "до", "≤" - означает, что Участнику закупки следует предоставить в заявке конкретный показатель в отношении каждого значения, перечисленного через символ "×", с учетом особенностей данного пункта;</w:t>
      </w:r>
    </w:p>
    <w:p w14:paraId="3AD1730D"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"запятая" (","), "точка с запятой" (";"), символ "/", союз "и" - Участнику закупки необходимо предоставить все значения показателя или все диапазоны значений, указанных через данные символ, союз;</w:t>
      </w:r>
    </w:p>
    <w:p w14:paraId="10378388"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символ "\", союз "или" - Участнику закупки необходимо предоставить одно из указанных значений или диапазонов значений, указанных через данный символ, союз;</w:t>
      </w:r>
    </w:p>
    <w:p w14:paraId="3CBDA8A9"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"и (или)" - Участник закупки предлагает несколько показателей или один (на свой выбор);</w:t>
      </w:r>
    </w:p>
    <w:p w14:paraId="52FC3455"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"многоточие" ("..."), "тире" ("-"), установленные между значениями, следует читать как необходимость указания диапазона значений, включая крайние значения;</w:t>
      </w:r>
    </w:p>
    <w:p w14:paraId="30709206" w14:textId="77777777" w:rsidR="0033193D" w:rsidRPr="0033193D" w:rsidRDefault="0033193D" w:rsidP="0033193D">
      <w:pPr>
        <w:widowControl w:val="0"/>
        <w:numPr>
          <w:ilvl w:val="1"/>
          <w:numId w:val="41"/>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"от" и "до" - означает, что Участнику закупки необходимо предоставить один конкретный показатель из данного диапазона, включая крайние значения;</w:t>
      </w:r>
    </w:p>
    <w:p w14:paraId="699EAE4B" w14:textId="77777777" w:rsidR="0033193D" w:rsidRPr="0033193D" w:rsidRDefault="0033193D" w:rsidP="0033193D">
      <w:pPr>
        <w:widowControl w:val="0"/>
        <w:tabs>
          <w:tab w:val="left" w:pos="142"/>
          <w:tab w:val="num" w:pos="567"/>
        </w:tabs>
        <w:autoSpaceDE w:val="0"/>
        <w:autoSpaceDN w:val="0"/>
        <w:snapToGrid w:val="0"/>
        <w:spacing w:after="0" w:line="240" w:lineRule="auto"/>
        <w:ind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б) в случае если в наименовании показателя указано слово «диапазон» и значения или диапазоны значений показателя указаны одновременно с использованием слов (знаков, символов):</w:t>
      </w:r>
    </w:p>
    <w:p w14:paraId="07916358" w14:textId="77777777" w:rsidR="0033193D" w:rsidRPr="0033193D" w:rsidRDefault="0033193D" w:rsidP="0033193D">
      <w:pPr>
        <w:widowControl w:val="0"/>
        <w:numPr>
          <w:ilvl w:val="1"/>
          <w:numId w:val="42"/>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"не уже" или "не менее" и знак "..." или знак "-" - Участнику закупки необходимо представить в заявке диапазонное значение показателя (в отношении верхней и нижней границы диапазона), равное или больше установленного Заказчиком;</w:t>
      </w:r>
    </w:p>
    <w:p w14:paraId="6F9CD040" w14:textId="77777777" w:rsidR="0033193D" w:rsidRPr="0033193D" w:rsidRDefault="0033193D" w:rsidP="0033193D">
      <w:pPr>
        <w:widowControl w:val="0"/>
        <w:numPr>
          <w:ilvl w:val="1"/>
          <w:numId w:val="42"/>
        </w:numPr>
        <w:tabs>
          <w:tab w:val="left" w:pos="142"/>
        </w:tabs>
        <w:autoSpaceDE w:val="0"/>
        <w:autoSpaceDN w:val="0"/>
        <w:snapToGrid w:val="0"/>
        <w:spacing w:after="0" w:line="240" w:lineRule="auto"/>
        <w:ind w:left="0"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"не шире" или "не более" и знак "..." или знак "-" - Участнику закупки необходимо представить в заявке диапазонное значение показателя (в отношении верхней и нижней границы диапазона), равное или меньше установленного Заказчиком;</w:t>
      </w:r>
    </w:p>
    <w:p w14:paraId="6DEE2AAC" w14:textId="77777777" w:rsidR="0033193D" w:rsidRPr="0033193D" w:rsidRDefault="0033193D" w:rsidP="0033193D">
      <w:pPr>
        <w:widowControl w:val="0"/>
        <w:tabs>
          <w:tab w:val="left" w:pos="142"/>
          <w:tab w:val="num" w:pos="567"/>
        </w:tabs>
        <w:autoSpaceDE w:val="0"/>
        <w:autoSpaceDN w:val="0"/>
        <w:snapToGrid w:val="0"/>
        <w:spacing w:after="0" w:line="240" w:lineRule="auto"/>
        <w:ind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в) при предоставлении Участниками закупки конкретных значений показателей необходимо исключить употребление знаков, слов и словосочетаний (в том числе применение таких слов и словосочетаний в других грамматических, морфологических формах): "не более", "не менее", "не выше", "не ниже", "или", "и (или)", "до", "от", "не уже", "не шире", "не ранее", "≥", "≤", "\".</w:t>
      </w:r>
    </w:p>
    <w:p w14:paraId="64E7F966" w14:textId="77777777" w:rsidR="0033193D" w:rsidRPr="0033193D" w:rsidRDefault="0033193D" w:rsidP="0033193D">
      <w:pPr>
        <w:widowControl w:val="0"/>
        <w:tabs>
          <w:tab w:val="left" w:pos="142"/>
          <w:tab w:val="num" w:pos="567"/>
        </w:tabs>
        <w:autoSpaceDE w:val="0"/>
        <w:autoSpaceDN w:val="0"/>
        <w:snapToGrid w:val="0"/>
        <w:spacing w:after="0" w:line="240" w:lineRule="auto"/>
        <w:ind w:firstLine="426"/>
        <w:contextualSpacing/>
        <w:jc w:val="both"/>
        <w:rPr>
          <w:rFonts w:ascii="Times New Roman" w:eastAsiaTheme="minorEastAsia" w:hAnsi="Times New Roman" w:cstheme="minorBidi"/>
          <w:color w:val="000000" w:themeColor="text1"/>
          <w:sz w:val="24"/>
          <w:szCs w:val="24"/>
          <w:lang w:eastAsia="ru-RU"/>
        </w:rPr>
      </w:pPr>
      <w:r w:rsidRPr="0033193D">
        <w:rPr>
          <w:rFonts w:ascii="Times New Roman" w:eastAsiaTheme="minorEastAsia" w:hAnsi="Times New Roman" w:cstheme="minorBidi"/>
          <w:color w:val="000000" w:themeColor="text1"/>
          <w:sz w:val="24"/>
          <w:szCs w:val="24"/>
          <w:lang w:eastAsia="ru-RU"/>
        </w:rPr>
        <w:t xml:space="preserve">г) в случае если по установленным значений показателей к товару в техническом задании отсутствуют слова (знаки, символы), указанные в настоящем пункте, определяющие требуемое значение показателя, либо указание значения со словом «неизменяемое», Участник закупки не может изменять указанные в техническом задании характеристики, и данные характеристики признаются показателями, которые не могут изменяться. </w:t>
      </w:r>
    </w:p>
    <w:p w14:paraId="46DD564F" w14:textId="77777777" w:rsidR="006809A2" w:rsidRPr="006809A2"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Заявка участника закупки не должна содержать любые сокращения слов, за исключением, когда такие сокращения использованы в извещении о закупке. </w:t>
      </w:r>
    </w:p>
    <w:p w14:paraId="3444EF97" w14:textId="2CF92EA4" w:rsidR="006809A2" w:rsidRPr="006809A2"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Сведения в заявке участника закупки </w:t>
      </w:r>
      <w:r w:rsidR="005C62A3" w:rsidRPr="006809A2">
        <w:rPr>
          <w:rFonts w:ascii="Times New Roman" w:hAnsi="Times New Roman"/>
          <w:sz w:val="24"/>
          <w:szCs w:val="24"/>
        </w:rPr>
        <w:t>о наименовании,</w:t>
      </w:r>
      <w:r w:rsidRPr="006809A2">
        <w:rPr>
          <w:rFonts w:ascii="Times New Roman" w:hAnsi="Times New Roman"/>
          <w:sz w:val="24"/>
          <w:szCs w:val="24"/>
        </w:rPr>
        <w:t xml:space="preserve"> предлагаемого к поставке (используемого при выполнении работ, оказании услуг) товара, содержащие указание на товарные знаки, не должны сопровождаться словами "или эквивалент", "или аналог" и подобными. При указании участником закупки сведений о товаре, который предлагается к поставке, необходимо указывать точные и достоверные значения показателей, присущих товарам, в соответствии с требованиями, установленным в настоящем извещении о закупке. В случае если для показателя </w:t>
      </w:r>
      <w:r w:rsidRPr="006809A2">
        <w:rPr>
          <w:rFonts w:ascii="Times New Roman" w:hAnsi="Times New Roman"/>
          <w:sz w:val="24"/>
          <w:szCs w:val="24"/>
        </w:rPr>
        <w:lastRenderedPageBreak/>
        <w:t>товара производителем товара и/или нормативными документами установлены интервал значений (открытый или закрытый) и/или допустимая погрешность, следует указывать значения таких показателей товаров с учетом требований (сведений) производителей товаров и/или нормативных документов.</w:t>
      </w:r>
    </w:p>
    <w:p w14:paraId="53A833FE" w14:textId="77777777" w:rsidR="006809A2" w:rsidRPr="006809A2" w:rsidRDefault="006809A2" w:rsidP="006809A2">
      <w:pPr>
        <w:widowControl w:val="0"/>
        <w:numPr>
          <w:ilvl w:val="0"/>
          <w:numId w:val="12"/>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Предложение участника закупки о цене договора не должно превышать начальную (максимальную) цену договора. При этом такая цена должна включать в себя все налоги, сборы и иные обязательные платежи, подлежащие уплате в бюджеты бюджетной системы Российской Федерации, а также все расходы поставщика (подрядчика, исполнителя), связанные с исполнением договора, в том числе расходы на перевозку, страхование, уплату таможенных пошлин и других платежей.</w:t>
      </w:r>
    </w:p>
    <w:p w14:paraId="0EC38D99" w14:textId="77777777" w:rsidR="0033193D" w:rsidRPr="009C40EF" w:rsidRDefault="0033193D" w:rsidP="0033193D">
      <w:pPr>
        <w:pStyle w:val="a8"/>
        <w:widowControl w:val="0"/>
        <w:numPr>
          <w:ilvl w:val="0"/>
          <w:numId w:val="43"/>
        </w:numPr>
        <w:tabs>
          <w:tab w:val="left" w:pos="0"/>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lang w:eastAsia="zh-CN"/>
        </w:rPr>
        <w:t xml:space="preserve">Участник закупки несет ответственность за представление недостоверных сведений о стране </w:t>
      </w:r>
      <w:r w:rsidRPr="009C40EF">
        <w:rPr>
          <w:rFonts w:ascii="Times New Roman" w:hAnsi="Times New Roman"/>
          <w:color w:val="000000" w:themeColor="text1"/>
          <w:sz w:val="24"/>
          <w:szCs w:val="24"/>
        </w:rPr>
        <w:t>происхождения</w:t>
      </w:r>
      <w:r w:rsidRPr="009C40EF">
        <w:rPr>
          <w:rFonts w:ascii="Times New Roman" w:hAnsi="Times New Roman"/>
          <w:color w:val="000000" w:themeColor="text1"/>
          <w:sz w:val="24"/>
          <w:szCs w:val="24"/>
          <w:lang w:eastAsia="zh-CN"/>
        </w:rPr>
        <w:t xml:space="preserve"> товара, указанного в заявке на участие в запросе котировок в электронной форме.</w:t>
      </w:r>
    </w:p>
    <w:p w14:paraId="7F1BD915" w14:textId="77777777" w:rsidR="0033193D" w:rsidRPr="009C40EF" w:rsidRDefault="0033193D" w:rsidP="0033193D">
      <w:pPr>
        <w:pStyle w:val="a8"/>
        <w:widowControl w:val="0"/>
        <w:numPr>
          <w:ilvl w:val="0"/>
          <w:numId w:val="43"/>
        </w:numPr>
        <w:tabs>
          <w:tab w:val="left" w:pos="142"/>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 xml:space="preserve"> При осуществлении закупки предоставляется национальный режим, обеспечивающий происходящему из иностранного государства или группы иностранных государств товару, работе, услуге, соответственно выполняемой, оказываемой иностранным гражданином или иностранным юридическим лицом, равные условия с товаром российского происхождения, работой, услугой, соответственно выполняемой, оказываемой российским гражданином или российским юридическим лицом, за исключением случаев принятия Правительством Российской Федерации мер, предусмотренных пунктом 1 части 2 статьи 3.1-4 Федерального закона №223-ФЗ. Если иное не предусмотрено мерами, принятыми Правительством Российской Федерации в соответствии с пунктом 1 части 2 статьи 3.1-4 Федерального закона №223-ФЗ, положения статьи 3.1-4 Федерального закона №223-ФЗ, касающиеся товара российского происхождения, работы, услуги, соответственно выполняемой, оказываемой российским лицом, применяются также в отношении товара, происходящего из иностранного государства, работы, услуги, соответственно выполняемой, оказываемой иностранным лицом, которым предоставляются равные условия с товаром российского происхождения, работой, услугой, соответственно выполняемой, оказываемой российским лицом.</w:t>
      </w:r>
    </w:p>
    <w:p w14:paraId="6A63E4CD" w14:textId="77777777" w:rsidR="0033193D" w:rsidRPr="009C40EF" w:rsidRDefault="0033193D" w:rsidP="0033193D">
      <w:pPr>
        <w:pStyle w:val="a8"/>
        <w:widowControl w:val="0"/>
        <w:numPr>
          <w:ilvl w:val="0"/>
          <w:numId w:val="43"/>
        </w:numPr>
        <w:tabs>
          <w:tab w:val="left" w:pos="142"/>
          <w:tab w:val="left" w:pos="851"/>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При осуществлении закупки товара:</w:t>
      </w:r>
    </w:p>
    <w:p w14:paraId="154D7527"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1) если Правительством Российской Федерации установлен предусмотренный подпунктом «а» пункта 1 части 2 статьи 3.1-4 Федерального закона №223-ФЗ запрет закупок товара, не допускаются:</w:t>
      </w:r>
    </w:p>
    <w:p w14:paraId="57940320"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а) заключение договора на поставку такого товара;</w:t>
      </w:r>
    </w:p>
    <w:p w14:paraId="6448D809"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при исполнении договора замена такого товара на происходящий из иностранного государства товар, в отношении которого установлен данный запрет;</w:t>
      </w:r>
    </w:p>
    <w:p w14:paraId="5994C34F"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2) если Правительством Российской Федерации установлено предусмотренное подпунктом «б» пункта 1 части 2 статьи 3.1-4 Федерального закона №223-ФЗ ограничение закупок товара, не допускаются:</w:t>
      </w:r>
    </w:p>
    <w:p w14:paraId="3B159912"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а) заключение договора на поставку товара, происходящего из иностранного государства, если поданы заявка на участие в закупке, окончательное предложение, признанные по результатам их рассмотрения соответствующими требованиям положения о закупке, извещения об осуществлении конкурентной закупки (в случае проведения конкурентной закупки), документации о конкурентной закупке (в случае проведения конкурентной закупки) и содержащие предложения о поставке товара российского происхождения;</w:t>
      </w:r>
    </w:p>
    <w:p w14:paraId="469E2C8B"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при исполнении договора замена товара на происходящий из иностранного государства товар, в отношении которого установлено данное ограничение, если договор предусматривает поставку товара российского происхождения;</w:t>
      </w:r>
    </w:p>
    <w:p w14:paraId="3D1FA4A4"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3) если Правительством Российской Федерации установлено предусмотренное подпунктом «в» пункта 1 части 2 статьи 3.1-4 Федерального закона №223-ФЗ преимущество в отношении товара российского происхождения:</w:t>
      </w:r>
    </w:p>
    <w:p w14:paraId="01FC00BF"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 xml:space="preserve">а) при рассмотрении, оценке, сопоставлении заявок на участие в закупке, окончательных предложений осуществляется снижение на пятнадцать процентов ценового предложения, </w:t>
      </w:r>
      <w:r w:rsidRPr="009C40EF">
        <w:rPr>
          <w:rFonts w:ascii="Times New Roman" w:hAnsi="Times New Roman"/>
          <w:color w:val="000000" w:themeColor="text1"/>
          <w:sz w:val="24"/>
          <w:szCs w:val="24"/>
        </w:rPr>
        <w:lastRenderedPageBreak/>
        <w:t>поданного в соответствии с Федеральным законом №223-ФЗ и положением о закупке участником закупки, предлагающим к поставке товар только российского происхождения, либо увеличение на пятнадцать процентов ценового предложения этого участника закупки в случае подачи им предложения о размере платы, подлежащей внесению за заключение договора;</w:t>
      </w:r>
    </w:p>
    <w:p w14:paraId="3BB558B5"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в случае заключения договора с участником закупки, указанным в подпункте «а» настоящего пункта, договор заключается без учета снижения либо увеличения ценового предложения, осуществленных в соответствии с подпунктом «а» настоящего пункта;</w:t>
      </w:r>
    </w:p>
    <w:p w14:paraId="3718EFDF"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в) при исполнении договора допускается замена товара исключительно на товар российского происхождения, если договор предусматривает поставку товара российского происхождения;</w:t>
      </w:r>
    </w:p>
    <w:p w14:paraId="52B71FDE" w14:textId="77777777" w:rsidR="0033193D" w:rsidRPr="009C40EF" w:rsidRDefault="0033193D" w:rsidP="0033193D">
      <w:pPr>
        <w:pStyle w:val="a8"/>
        <w:widowControl w:val="0"/>
        <w:numPr>
          <w:ilvl w:val="0"/>
          <w:numId w:val="43"/>
        </w:numPr>
        <w:tabs>
          <w:tab w:val="left" w:pos="142"/>
          <w:tab w:val="left" w:pos="851"/>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При осуществлении закупки работы, услуги:</w:t>
      </w:r>
    </w:p>
    <w:p w14:paraId="564E6A07"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1) если Правительством Российской Федерации установлен предусмотренный подпунктом «а» пункта 1 части 2 статьи 3.1-4 Федерального закона №223-ФЗ запрет закупки таких работы, услуги, соответственно выполняемой, оказываемой иностранным лицом, не допускаются:</w:t>
      </w:r>
    </w:p>
    <w:p w14:paraId="19467B57"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а) заключение договора на выполнение такой работы, оказание такой услуги с подрядчиком (исполнителем), являющимся иностранным лицом;</w:t>
      </w:r>
    </w:p>
    <w:p w14:paraId="3FF6888E"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перемена подрядчика (исполнителя) (в случае если эта перемена допускается гражданским законодательством), с которым заключен указанный договор, на иностранное лицо, которое зарегистрировано на территории иностранного государства, в отношении которого установлен данный запрет;</w:t>
      </w:r>
    </w:p>
    <w:p w14:paraId="6FE18228"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2) если Правительством Российской Федерации установлено предусмотренное подпунктом «б» пункта 1 части 2 статьи 3.1-4 Федерального закона №223-ФЗ ограничение закупки таких работы, услуги, соответственно выполняемой, оказываемой иностранным лицом, не допускаются:</w:t>
      </w:r>
    </w:p>
    <w:p w14:paraId="394B18D1"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а) заключение договора с участником закупки, являющимся иностранным лицом, если российским лицом поданы заявка на участие в закупке, окончательное предложение, признанные по результатам их рассмотрения соответствующими требованиям положения о закупке, извещения об осуществлении конкурентной закупки (в случае проведения конкурентной закупки), документации о конкурентной закупке (в случае проведения конкурентной закупки);</w:t>
      </w:r>
    </w:p>
    <w:p w14:paraId="1103CD24"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перемена подрядчика (исполнителя) (в случае если эта перемена допускается гражданским законодательством), с которым заключен договор, на иностранное лицо, которое зарегистрировано на территории иностранного государства, в отношении которого установлено данное ограничение, если договор заключен с российским лицом;</w:t>
      </w:r>
    </w:p>
    <w:p w14:paraId="59E18EEE"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3) если Правительством Российской Федерации установлено предусмотренное подпунктом «в» пункта 1 части 2 статьи 3.1-4 Федерального закона №223-ФЗ преимущество в отношении таких работы, услуги, соответственно выполняемой, оказываемой российским лицом:</w:t>
      </w:r>
    </w:p>
    <w:p w14:paraId="3D352AC9"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а) при рассмотрении, оценке, сопоставлении заявок на участие в конкурентной закупке, заявок на участие в неконкурентной закупке, окончательных предложений осуществляется снижение на пятнадцать процентов ценового предложения, поданного в соответствии с Федеральным законом №223-ФЗ и положением о закупке участником закупки, являющимся российским лицом, либо увеличение на пятнадцать процентов ценового предложения этого участника закупки в случае подачи им предложения о размере платы, подлежащей внесению за заключение с ним договора;</w:t>
      </w:r>
    </w:p>
    <w:p w14:paraId="3BB73132"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б) в случае заключения договора с участником закупки, указанным в подпункте «а» настоящего пункта, договор заключается без учета снижения либо увеличения ценового предложения, осуществленных в соответствии с подпунктом "а" настоящего пункта;</w:t>
      </w:r>
    </w:p>
    <w:p w14:paraId="7DE70C46" w14:textId="77777777" w:rsidR="0033193D" w:rsidRPr="009C40EF" w:rsidRDefault="0033193D" w:rsidP="0033193D">
      <w:pPr>
        <w:tabs>
          <w:tab w:val="left" w:pos="142"/>
        </w:tabs>
        <w:spacing w:after="0" w:line="240" w:lineRule="auto"/>
        <w:ind w:firstLine="426"/>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в) перемена подрядчика (исполнителя) (в случае если эта перемена допускается гражданским законодательством), с которым заключен договор, допускается исключительно на российское лицо, если договор заключен с российским лицом.</w:t>
      </w:r>
    </w:p>
    <w:p w14:paraId="23CED3B7" w14:textId="77777777" w:rsidR="0033193D" w:rsidRPr="009C40EF" w:rsidRDefault="0033193D" w:rsidP="0033193D">
      <w:pPr>
        <w:pStyle w:val="a8"/>
        <w:widowControl w:val="0"/>
        <w:numPr>
          <w:ilvl w:val="0"/>
          <w:numId w:val="43"/>
        </w:numPr>
        <w:tabs>
          <w:tab w:val="left" w:pos="142"/>
          <w:tab w:val="left" w:pos="851"/>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 xml:space="preserve">При осуществлении закупок промышленной продукции, в отношении которой Правительством Российской Федерации в соответствии с пунктом 1 части 2 статьи 3.1-4 Федерального закона №223-ФЗ предоставлен национальный режим, в случаях, установленных Правительством Российской Федерации, заявка на участие в закупке, окончательное предложение, в которых содержится предложение о поставке товара российского происхождения, приравниваются соответственно к заявке на участие в закупке, окончательному предложению, в </w:t>
      </w:r>
      <w:r w:rsidRPr="009C40EF">
        <w:rPr>
          <w:rFonts w:ascii="Times New Roman" w:hAnsi="Times New Roman"/>
          <w:color w:val="000000" w:themeColor="text1"/>
          <w:sz w:val="24"/>
          <w:szCs w:val="24"/>
        </w:rPr>
        <w:lastRenderedPageBreak/>
        <w:t>которых содержится предложение о поставке товара, происходящего из иностранного государства, если на участие в такой закупке поданы заявка на участие в закупке, окончательное предложение, признанные по результатам их рассмотрения соответствующими требованиям положения о закупке, извещения об осуществлении конкурентной закупки (в случае проведения конкурентной закупки), документации о конкурентной закупке (в случае проведения конкурентной закупки) и содержащие предложения о поставке товара российского происхождения, в наибольшей степени удовлетворяющего требованиям к промышленной продукции, предъявляемым в соответствии с законодательством в сфере промышленной политики в целях отнесения этой продукции к российской промышленной продукции.</w:t>
      </w:r>
    </w:p>
    <w:p w14:paraId="509CD7BD" w14:textId="77777777" w:rsidR="0033193D" w:rsidRPr="009C40EF" w:rsidRDefault="0033193D" w:rsidP="0033193D">
      <w:pPr>
        <w:pStyle w:val="a8"/>
        <w:widowControl w:val="0"/>
        <w:numPr>
          <w:ilvl w:val="0"/>
          <w:numId w:val="43"/>
        </w:numPr>
        <w:tabs>
          <w:tab w:val="left" w:pos="142"/>
          <w:tab w:val="left" w:pos="851"/>
        </w:tabs>
        <w:autoSpaceDE w:val="0"/>
        <w:autoSpaceDN w:val="0"/>
        <w:spacing w:after="0" w:line="240" w:lineRule="auto"/>
        <w:ind w:left="0" w:firstLine="709"/>
        <w:contextualSpacing w:val="0"/>
        <w:jc w:val="both"/>
        <w:rPr>
          <w:rFonts w:ascii="Times New Roman" w:hAnsi="Times New Roman"/>
          <w:color w:val="000000" w:themeColor="text1"/>
          <w:sz w:val="24"/>
          <w:szCs w:val="24"/>
        </w:rPr>
      </w:pPr>
      <w:r w:rsidRPr="009C40EF">
        <w:rPr>
          <w:rFonts w:ascii="Times New Roman" w:hAnsi="Times New Roman"/>
          <w:color w:val="000000" w:themeColor="text1"/>
          <w:sz w:val="24"/>
          <w:szCs w:val="24"/>
        </w:rPr>
        <w:t>Подтверждение страны происхождения товара в заявках на участие в закупке, а также в случае замены товара при исполнении договора осуществляется в порядке, определенном Правительством Российской Федерации.</w:t>
      </w:r>
    </w:p>
    <w:p w14:paraId="5D3975DE"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3. Требования к участникам закупки</w:t>
      </w:r>
    </w:p>
    <w:p w14:paraId="006B9C0C" w14:textId="77777777" w:rsidR="006809A2" w:rsidRPr="006809A2" w:rsidRDefault="006809A2" w:rsidP="006809A2">
      <w:pPr>
        <w:widowControl w:val="0"/>
        <w:numPr>
          <w:ilvl w:val="0"/>
          <w:numId w:val="25"/>
        </w:numPr>
        <w:tabs>
          <w:tab w:val="left" w:pos="0"/>
        </w:tabs>
        <w:autoSpaceDE w:val="0"/>
        <w:autoSpaceDN w:val="0"/>
        <w:spacing w:before="120" w:after="120" w:line="240" w:lineRule="auto"/>
        <w:ind w:left="0" w:firstLine="540"/>
        <w:jc w:val="both"/>
        <w:rPr>
          <w:rFonts w:ascii="Times New Roman" w:hAnsi="Times New Roman"/>
          <w:sz w:val="24"/>
          <w:szCs w:val="24"/>
        </w:rPr>
      </w:pPr>
      <w:r w:rsidRPr="006809A2">
        <w:rPr>
          <w:rFonts w:ascii="Times New Roman" w:hAnsi="Times New Roman"/>
          <w:sz w:val="24"/>
          <w:szCs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14:paraId="3B4E1608" w14:textId="77777777" w:rsidR="006809A2" w:rsidRPr="006809A2" w:rsidRDefault="006809A2" w:rsidP="006809A2">
      <w:pPr>
        <w:widowControl w:val="0"/>
        <w:numPr>
          <w:ilvl w:val="0"/>
          <w:numId w:val="25"/>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К участникам закупки предъявляются следующие обязательные требования:</w:t>
      </w:r>
    </w:p>
    <w:p w14:paraId="536979F6"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14:paraId="1078B833"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023F2A3D"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3) неприостановление деятельности участника закупки в порядке, предусмотренном Кодексом Российской Федерации об административных правонарушениях;</w:t>
      </w:r>
    </w:p>
    <w:p w14:paraId="4C4411FE"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процентов балансовой стоимости активов участника закупки, по данным бухгалтерской отчетности за последний отчетный период;</w:t>
      </w:r>
    </w:p>
    <w:p w14:paraId="6A732114"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14:paraId="5DC8EB02"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lastRenderedPageBreak/>
        <w:t>6) отсутствие между участником закупки и Заказчиком конфликта интересов, под которым понимаются обстоятельства, при которых должностное лицо Заказчика (руководитель Заказчика, член комиссии),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7FEC9765"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а) физическим лицом (в том числе зарегистрированным в качестве индивидуального предпринимателя), являющимся участником закупки;</w:t>
      </w:r>
    </w:p>
    <w:p w14:paraId="3278FE92"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66CAEAB3"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является физическое лицо, которое владеет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119AAFB2" w14:textId="77777777" w:rsidR="003169FE" w:rsidRP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7)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долей, превышающей 10 процентов в уставном (складочном) капитале хозяйственного товарищества или общества;</w:t>
      </w:r>
    </w:p>
    <w:p w14:paraId="0637EB54" w14:textId="77777777" w:rsidR="003169FE" w:rsidRDefault="003169FE"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3169FE">
        <w:rPr>
          <w:rFonts w:ascii="Times New Roman" w:hAnsi="Times New Roman"/>
          <w:sz w:val="24"/>
          <w:szCs w:val="24"/>
        </w:rPr>
        <w:t>8) участник закупки не является иностранным агентом в соответствии с требованиями Федерального закона от 14 июля 2022 г. № 255-ФЗ «О контроле за деятельностью лиц, находящихся под иностранным влиянием».</w:t>
      </w:r>
    </w:p>
    <w:p w14:paraId="37B0D6AD" w14:textId="0A1BBD27" w:rsidR="006809A2" w:rsidRPr="006809A2" w:rsidRDefault="006809A2" w:rsidP="003169FE">
      <w:pPr>
        <w:widowControl w:val="0"/>
        <w:tabs>
          <w:tab w:val="left" w:pos="567"/>
        </w:tabs>
        <w:autoSpaceDE w:val="0"/>
        <w:autoSpaceDN w:val="0"/>
        <w:spacing w:before="120" w:after="120" w:line="240" w:lineRule="auto"/>
        <w:ind w:firstLine="709"/>
        <w:jc w:val="both"/>
        <w:rPr>
          <w:rFonts w:ascii="Times New Roman" w:hAnsi="Times New Roman"/>
          <w:sz w:val="24"/>
          <w:szCs w:val="24"/>
        </w:rPr>
      </w:pPr>
      <w:r w:rsidRPr="005C62A3">
        <w:rPr>
          <w:rFonts w:ascii="Times New Roman" w:hAnsi="Times New Roman"/>
          <w:b/>
          <w:i/>
          <w:sz w:val="24"/>
          <w:szCs w:val="24"/>
          <w:lang w:eastAsia="zh-CN"/>
        </w:rPr>
        <w:t xml:space="preserve">В случае осуществления закупки только у субъектов МСП, </w:t>
      </w:r>
      <w:r w:rsidRPr="005C62A3">
        <w:rPr>
          <w:rFonts w:ascii="Times New Roman" w:hAnsi="Times New Roman"/>
          <w:sz w:val="24"/>
          <w:szCs w:val="24"/>
          <w:lang w:eastAsia="zh-CN"/>
        </w:rPr>
        <w:t>п</w:t>
      </w:r>
      <w:r w:rsidRPr="005C62A3">
        <w:rPr>
          <w:rFonts w:ascii="Times New Roman" w:hAnsi="Times New Roman"/>
          <w:sz w:val="24"/>
          <w:szCs w:val="24"/>
        </w:rPr>
        <w:t>одтверждение</w:t>
      </w:r>
      <w:r w:rsidRPr="006809A2">
        <w:rPr>
          <w:rFonts w:ascii="Times New Roman" w:hAnsi="Times New Roman"/>
          <w:sz w:val="24"/>
          <w:szCs w:val="24"/>
        </w:rPr>
        <w:t xml:space="preserve"> принадлежности участника закупки, субподрядчика (соисполнителя), к субъектам МСП является наличие информации о таком участнике, субподрядчике (соисполнителе) в едином реестре субъектов МСП. Заказчик не вправе требовать от участника закупки, субподрядчика (соисполнителя), предоставления информации и документов, подтверждающих их принадлежность к субъектам МСП</w:t>
      </w:r>
      <w:r w:rsidR="00D02EE0">
        <w:rPr>
          <w:rFonts w:ascii="Times New Roman" w:hAnsi="Times New Roman"/>
          <w:sz w:val="24"/>
          <w:szCs w:val="24"/>
        </w:rPr>
        <w:t>.</w:t>
      </w:r>
    </w:p>
    <w:p w14:paraId="16288E6E" w14:textId="77777777" w:rsidR="006809A2" w:rsidRPr="006809A2" w:rsidRDefault="006809A2" w:rsidP="006809A2">
      <w:pPr>
        <w:widowControl w:val="0"/>
        <w:numPr>
          <w:ilvl w:val="0"/>
          <w:numId w:val="25"/>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В случае, если это предусмотрено </w:t>
      </w:r>
      <w:r w:rsidRPr="006809A2">
        <w:rPr>
          <w:rFonts w:ascii="Times New Roman" w:hAnsi="Times New Roman"/>
          <w:b/>
          <w:sz w:val="24"/>
          <w:szCs w:val="24"/>
        </w:rPr>
        <w:t>пунктом 16</w:t>
      </w:r>
      <w:r w:rsidRPr="006809A2">
        <w:rPr>
          <w:rFonts w:ascii="Times New Roman" w:hAnsi="Times New Roman"/>
          <w:sz w:val="24"/>
          <w:szCs w:val="24"/>
        </w:rPr>
        <w:t xml:space="preserve"> </w:t>
      </w:r>
      <w:r w:rsidRPr="006809A2">
        <w:rPr>
          <w:rFonts w:ascii="Times New Roman" w:hAnsi="Times New Roman"/>
          <w:b/>
          <w:sz w:val="24"/>
          <w:szCs w:val="24"/>
        </w:rPr>
        <w:t>раздела III «ИНФОРМАЦИОННАЯ КАРТА»</w:t>
      </w:r>
      <w:r w:rsidRPr="006809A2">
        <w:rPr>
          <w:rFonts w:ascii="Times New Roman" w:hAnsi="Times New Roman"/>
          <w:sz w:val="24"/>
          <w:szCs w:val="24"/>
        </w:rPr>
        <w:t xml:space="preserve"> к участникам закупки предъявляются следующие дополнительные требования:</w:t>
      </w:r>
    </w:p>
    <w:p w14:paraId="2CECD4CC" w14:textId="77777777" w:rsidR="006809A2" w:rsidRPr="006809A2" w:rsidRDefault="006809A2" w:rsidP="006809A2">
      <w:pPr>
        <w:spacing w:before="120" w:after="120" w:line="240" w:lineRule="auto"/>
        <w:ind w:firstLine="567"/>
        <w:jc w:val="both"/>
        <w:rPr>
          <w:rFonts w:ascii="Times New Roman" w:hAnsi="Times New Roman"/>
          <w:sz w:val="24"/>
          <w:szCs w:val="24"/>
        </w:rPr>
      </w:pPr>
      <w:bookmarkStart w:id="11" w:name="_Hlk81567004"/>
      <w:r w:rsidRPr="006809A2">
        <w:rPr>
          <w:rFonts w:ascii="Times New Roman" w:hAnsi="Times New Roman"/>
          <w:sz w:val="24"/>
          <w:szCs w:val="24"/>
        </w:rPr>
        <w:t>1) наличие финансовых, материальных средств, необходимого количества специалистов и иных работников определенного уровня квалификации для исполнения договора, а также иных возможностей (ресурсов), необходимых для обеспечения надлежащего и качественного исполнения договора;</w:t>
      </w:r>
    </w:p>
    <w:p w14:paraId="14AC70DA" w14:textId="77777777" w:rsidR="006809A2" w:rsidRPr="006809A2" w:rsidRDefault="006809A2" w:rsidP="006809A2">
      <w:pPr>
        <w:spacing w:before="120" w:after="120" w:line="240" w:lineRule="auto"/>
        <w:ind w:firstLine="567"/>
        <w:jc w:val="both"/>
        <w:rPr>
          <w:rFonts w:ascii="Times New Roman" w:hAnsi="Times New Roman"/>
          <w:sz w:val="24"/>
          <w:szCs w:val="24"/>
        </w:rPr>
      </w:pPr>
      <w:r w:rsidRPr="006809A2">
        <w:rPr>
          <w:rFonts w:ascii="Times New Roman" w:hAnsi="Times New Roman"/>
          <w:sz w:val="24"/>
          <w:szCs w:val="24"/>
        </w:rPr>
        <w:t>2) положительная деловая репутация, наличие опыта выполнения работ или оказания услуг;</w:t>
      </w:r>
    </w:p>
    <w:p w14:paraId="36720D66" w14:textId="77777777" w:rsidR="006809A2" w:rsidRPr="006809A2" w:rsidRDefault="006809A2" w:rsidP="006809A2">
      <w:pPr>
        <w:spacing w:before="120" w:after="120" w:line="240" w:lineRule="auto"/>
        <w:ind w:firstLine="567"/>
        <w:jc w:val="both"/>
        <w:rPr>
          <w:rFonts w:ascii="Times New Roman" w:hAnsi="Times New Roman"/>
          <w:sz w:val="24"/>
          <w:szCs w:val="24"/>
        </w:rPr>
      </w:pPr>
      <w:r w:rsidRPr="006809A2">
        <w:rPr>
          <w:rFonts w:ascii="Times New Roman" w:hAnsi="Times New Roman"/>
          <w:sz w:val="24"/>
          <w:szCs w:val="24"/>
        </w:rPr>
        <w:t>3)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в ЕИС извещения о закупке;</w:t>
      </w:r>
    </w:p>
    <w:p w14:paraId="5078D05B" w14:textId="77777777" w:rsidR="006809A2" w:rsidRPr="006809A2" w:rsidRDefault="006809A2" w:rsidP="006809A2">
      <w:pPr>
        <w:spacing w:before="120" w:after="120" w:line="240" w:lineRule="auto"/>
        <w:ind w:firstLine="567"/>
        <w:jc w:val="both"/>
        <w:rPr>
          <w:rFonts w:ascii="Times New Roman" w:hAnsi="Times New Roman"/>
          <w:sz w:val="24"/>
          <w:szCs w:val="24"/>
        </w:rPr>
      </w:pPr>
      <w:r w:rsidRPr="006809A2">
        <w:rPr>
          <w:rFonts w:ascii="Times New Roman" w:hAnsi="Times New Roman"/>
          <w:sz w:val="24"/>
          <w:szCs w:val="24"/>
        </w:rPr>
        <w:t xml:space="preserve">4) сертификация систем менеджмента качества, и (или) систем менеджмента безопасности труда и охраны здоровья, и (или) систем менеджмента безопасности пищевой продукции, и (или) систем экологического менеджмента, и (или) систем менеджмента информационной безопасности, </w:t>
      </w:r>
      <w:r w:rsidRPr="006809A2">
        <w:rPr>
          <w:rFonts w:ascii="Times New Roman" w:hAnsi="Times New Roman"/>
          <w:sz w:val="24"/>
          <w:szCs w:val="24"/>
        </w:rPr>
        <w:lastRenderedPageBreak/>
        <w:t>и (или) систем менеджмента риска, и (или) иных систем управления (менеджмента) в зависимости от объекта закупки;</w:t>
      </w:r>
    </w:p>
    <w:p w14:paraId="45DE05C8" w14:textId="77777777" w:rsidR="006809A2" w:rsidRPr="006809A2" w:rsidRDefault="006809A2" w:rsidP="006809A2">
      <w:pPr>
        <w:spacing w:before="120" w:after="120" w:line="240" w:lineRule="auto"/>
        <w:ind w:firstLine="567"/>
        <w:jc w:val="both"/>
        <w:rPr>
          <w:rFonts w:ascii="Times New Roman" w:hAnsi="Times New Roman"/>
          <w:sz w:val="24"/>
          <w:szCs w:val="24"/>
        </w:rPr>
      </w:pPr>
      <w:r w:rsidRPr="006809A2">
        <w:rPr>
          <w:rFonts w:ascii="Times New Roman" w:hAnsi="Times New Roman"/>
          <w:sz w:val="24"/>
          <w:szCs w:val="24"/>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такие права;</w:t>
      </w:r>
    </w:p>
    <w:p w14:paraId="71909183" w14:textId="77777777" w:rsidR="006809A2" w:rsidRPr="005C62A3" w:rsidRDefault="006809A2" w:rsidP="006809A2">
      <w:pPr>
        <w:spacing w:before="120" w:after="120" w:line="240" w:lineRule="auto"/>
        <w:ind w:firstLine="567"/>
        <w:jc w:val="both"/>
        <w:rPr>
          <w:rFonts w:ascii="Times New Roman" w:hAnsi="Times New Roman"/>
          <w:sz w:val="24"/>
          <w:szCs w:val="24"/>
        </w:rPr>
      </w:pPr>
      <w:r w:rsidRPr="005C62A3">
        <w:rPr>
          <w:rFonts w:ascii="Times New Roman" w:hAnsi="Times New Roman"/>
          <w:sz w:val="24"/>
          <w:szCs w:val="24"/>
        </w:rPr>
        <w:t>6) обладание участником закупки правами использования результата интеллектуальной деятельности в случае использования такого результата при исполнении договора;</w:t>
      </w:r>
    </w:p>
    <w:p w14:paraId="522B2FD9" w14:textId="77777777" w:rsidR="006809A2" w:rsidRPr="005C62A3" w:rsidRDefault="006809A2" w:rsidP="006809A2">
      <w:pPr>
        <w:spacing w:before="120" w:after="120" w:line="240" w:lineRule="auto"/>
        <w:ind w:firstLine="567"/>
        <w:jc w:val="both"/>
        <w:rPr>
          <w:rFonts w:ascii="Times New Roman" w:hAnsi="Times New Roman"/>
          <w:sz w:val="24"/>
          <w:szCs w:val="24"/>
        </w:rPr>
      </w:pPr>
      <w:r w:rsidRPr="005C62A3">
        <w:rPr>
          <w:rFonts w:ascii="Times New Roman" w:hAnsi="Times New Roman"/>
          <w:sz w:val="24"/>
          <w:szCs w:val="24"/>
        </w:rPr>
        <w:t>7) отсутствие сведений об участнике закупки в реестре недобросовестных поставщиков, предусмотренном Федеральным законом № 223-ФЗ;</w:t>
      </w:r>
    </w:p>
    <w:p w14:paraId="5DD768FA" w14:textId="77777777" w:rsidR="006809A2" w:rsidRPr="005C62A3" w:rsidRDefault="006809A2" w:rsidP="006809A2">
      <w:pPr>
        <w:spacing w:before="120" w:after="120" w:line="240" w:lineRule="auto"/>
        <w:ind w:firstLine="567"/>
        <w:jc w:val="both"/>
        <w:rPr>
          <w:rFonts w:ascii="Times New Roman" w:hAnsi="Times New Roman"/>
          <w:sz w:val="24"/>
          <w:szCs w:val="24"/>
        </w:rPr>
      </w:pPr>
      <w:r w:rsidRPr="005C62A3">
        <w:rPr>
          <w:rFonts w:ascii="Times New Roman" w:hAnsi="Times New Roman"/>
          <w:sz w:val="24"/>
          <w:szCs w:val="24"/>
        </w:rPr>
        <w:t>8) отсутствие сведений об участнике закупки в реестре недобросовестных поставщиков, предусмотренном Федеральным законом № 44-ФЗ.</w:t>
      </w:r>
    </w:p>
    <w:bookmarkEnd w:id="11"/>
    <w:p w14:paraId="4654CD9B" w14:textId="77777777" w:rsidR="006809A2" w:rsidRPr="006809A2" w:rsidRDefault="006809A2" w:rsidP="006809A2">
      <w:pPr>
        <w:widowControl w:val="0"/>
        <w:numPr>
          <w:ilvl w:val="0"/>
          <w:numId w:val="25"/>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 xml:space="preserve">В случае закупки работ по проектированию, строительству, модернизации и ремонту особо опасных, технически сложных объектов капитального строительства помимо требований к участникам закупки, Заказчик вправе предъявить требования к привлекаемым ими субподрядчикам, соисполнителям. Перечень указанных требований содержится в </w:t>
      </w:r>
      <w:r w:rsidRPr="006809A2">
        <w:rPr>
          <w:rFonts w:ascii="Times New Roman" w:hAnsi="Times New Roman"/>
          <w:b/>
          <w:sz w:val="24"/>
          <w:szCs w:val="24"/>
        </w:rPr>
        <w:t>пункте</w:t>
      </w:r>
      <w:r w:rsidRPr="006809A2">
        <w:rPr>
          <w:rFonts w:ascii="Times New Roman" w:hAnsi="Times New Roman"/>
          <w:sz w:val="24"/>
          <w:szCs w:val="24"/>
        </w:rPr>
        <w:t xml:space="preserve"> </w:t>
      </w:r>
      <w:r w:rsidRPr="006809A2">
        <w:rPr>
          <w:rFonts w:ascii="Times New Roman" w:hAnsi="Times New Roman"/>
          <w:b/>
          <w:sz w:val="24"/>
          <w:szCs w:val="24"/>
        </w:rPr>
        <w:t>17</w:t>
      </w:r>
      <w:r w:rsidRPr="006809A2">
        <w:rPr>
          <w:rFonts w:ascii="Times New Roman" w:hAnsi="Times New Roman"/>
          <w:sz w:val="24"/>
          <w:szCs w:val="24"/>
        </w:rPr>
        <w:t xml:space="preserve"> </w:t>
      </w:r>
      <w:r w:rsidRPr="006809A2">
        <w:rPr>
          <w:rFonts w:ascii="Times New Roman" w:hAnsi="Times New Roman"/>
          <w:b/>
          <w:sz w:val="24"/>
          <w:szCs w:val="24"/>
        </w:rPr>
        <w:t>раздела III «ИНФОРМАЦИОННАЯ КАРТА»</w:t>
      </w:r>
    </w:p>
    <w:p w14:paraId="3E607C70" w14:textId="77777777" w:rsidR="006809A2" w:rsidRPr="006809A2" w:rsidRDefault="006809A2" w:rsidP="006809A2">
      <w:pPr>
        <w:widowControl w:val="0"/>
        <w:numPr>
          <w:ilvl w:val="0"/>
          <w:numId w:val="25"/>
        </w:numPr>
        <w:tabs>
          <w:tab w:val="left" w:pos="0"/>
        </w:tabs>
        <w:autoSpaceDE w:val="0"/>
        <w:autoSpaceDN w:val="0"/>
        <w:spacing w:before="120" w:after="120" w:line="240" w:lineRule="auto"/>
        <w:ind w:left="0" w:firstLine="567"/>
        <w:jc w:val="both"/>
        <w:rPr>
          <w:rFonts w:ascii="Times New Roman" w:hAnsi="Times New Roman"/>
          <w:sz w:val="24"/>
          <w:szCs w:val="24"/>
        </w:rPr>
      </w:pPr>
      <w:r w:rsidRPr="006809A2">
        <w:rPr>
          <w:rFonts w:ascii="Times New Roman" w:hAnsi="Times New Roman"/>
          <w:sz w:val="24"/>
          <w:szCs w:val="24"/>
        </w:rPr>
        <w:t>В случае,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предусмотренные подпунктом 1 пункта 2 настоящего параграфа и подпунктами 1, 2, 4 – 6 пункта 3 настоящего параграфа предъявляются в совокупности к такому участнику закупки (достаточно соответствие указанным требованиям хотя бы одного из выступающих на стороне участника закупки лиц). Иные требования предъявляются к каждому из лиц, выступающих на стороне участника закупки.</w:t>
      </w:r>
    </w:p>
    <w:p w14:paraId="1692B952" w14:textId="0C02A73A"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xml:space="preserve">§ 4. </w:t>
      </w:r>
      <w:bookmarkStart w:id="12" w:name="_Hlk520703171"/>
      <w:r w:rsidRPr="006809A2">
        <w:rPr>
          <w:rFonts w:ascii="Times New Roman" w:eastAsia="Times New Roman" w:hAnsi="Times New Roman"/>
          <w:b/>
          <w:bCs/>
          <w:sz w:val="24"/>
          <w:szCs w:val="24"/>
          <w:lang w:val="x-none" w:eastAsia="ru-RU"/>
        </w:rPr>
        <w:t xml:space="preserve">Обеспечение заявки, срок и порядок его предоставления участником закупки, условия </w:t>
      </w:r>
      <w:r w:rsidR="005C62A3">
        <w:rPr>
          <w:rFonts w:ascii="Times New Roman" w:eastAsia="Times New Roman" w:hAnsi="Times New Roman"/>
          <w:b/>
          <w:bCs/>
          <w:sz w:val="24"/>
          <w:szCs w:val="24"/>
          <w:lang w:val="x-none" w:eastAsia="ru-RU"/>
        </w:rPr>
        <w:t>независимой</w:t>
      </w:r>
      <w:r w:rsidRPr="006809A2">
        <w:rPr>
          <w:rFonts w:ascii="Times New Roman" w:eastAsia="Times New Roman" w:hAnsi="Times New Roman"/>
          <w:b/>
          <w:bCs/>
          <w:sz w:val="24"/>
          <w:szCs w:val="24"/>
          <w:lang w:val="x-none" w:eastAsia="ru-RU"/>
        </w:rPr>
        <w:t xml:space="preserve"> гарантии</w:t>
      </w:r>
      <w:bookmarkEnd w:id="12"/>
    </w:p>
    <w:p w14:paraId="15DC3018" w14:textId="77777777" w:rsidR="006809A2" w:rsidRPr="006809A2" w:rsidRDefault="006809A2" w:rsidP="006809A2">
      <w:pPr>
        <w:numPr>
          <w:ilvl w:val="0"/>
          <w:numId w:val="15"/>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zh-CN"/>
        </w:rPr>
      </w:pPr>
      <w:r w:rsidRPr="006809A2">
        <w:rPr>
          <w:rFonts w:ascii="Times New Roman" w:hAnsi="Times New Roman"/>
          <w:sz w:val="24"/>
          <w:szCs w:val="24"/>
          <w:lang w:eastAsia="zh-CN"/>
        </w:rPr>
        <w:t xml:space="preserve">Требование об обеспечении заявки содержится в </w:t>
      </w:r>
      <w:r w:rsidRPr="006809A2">
        <w:rPr>
          <w:rFonts w:ascii="Times New Roman" w:hAnsi="Times New Roman"/>
          <w:b/>
          <w:sz w:val="24"/>
          <w:szCs w:val="24"/>
          <w:lang w:eastAsia="zh-CN"/>
        </w:rPr>
        <w:t>пункте 14 раздела III «ИНФОРМАЦИОННАЯ КАРТА».</w:t>
      </w:r>
      <w:r w:rsidRPr="006809A2">
        <w:rPr>
          <w:rFonts w:ascii="Times New Roman" w:hAnsi="Times New Roman"/>
          <w:sz w:val="24"/>
          <w:szCs w:val="24"/>
          <w:lang w:eastAsia="zh-CN"/>
        </w:rPr>
        <w:t xml:space="preserve"> </w:t>
      </w:r>
    </w:p>
    <w:p w14:paraId="09E20669" w14:textId="77777777" w:rsidR="00467C6A" w:rsidRDefault="006809A2" w:rsidP="00903D13">
      <w:pPr>
        <w:numPr>
          <w:ilvl w:val="0"/>
          <w:numId w:val="15"/>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sidRPr="00467C6A">
        <w:rPr>
          <w:rFonts w:ascii="Times New Roman" w:hAnsi="Times New Roman"/>
          <w:sz w:val="24"/>
          <w:szCs w:val="24"/>
          <w:lang w:eastAsia="zh-CN"/>
        </w:rPr>
        <w:t xml:space="preserve">Обеспечение заявки на участие в запросе котировок в электронной форме может предоставляться участником закупки путем внесения денежных средств на счет, указанный в </w:t>
      </w:r>
      <w:r w:rsidRPr="00467C6A">
        <w:rPr>
          <w:rFonts w:ascii="Times New Roman" w:hAnsi="Times New Roman"/>
          <w:b/>
          <w:sz w:val="24"/>
          <w:szCs w:val="24"/>
          <w:lang w:eastAsia="zh-CN"/>
        </w:rPr>
        <w:t>пункте 14 раздела III «ИНФОРМАЦИОННАЯ КАРТА»</w:t>
      </w:r>
      <w:r w:rsidRPr="00467C6A">
        <w:rPr>
          <w:rFonts w:ascii="Times New Roman" w:hAnsi="Times New Roman"/>
          <w:sz w:val="24"/>
          <w:szCs w:val="24"/>
        </w:rPr>
        <w:t xml:space="preserve">, безотзывной </w:t>
      </w:r>
      <w:r w:rsidR="005C62A3" w:rsidRPr="00467C6A">
        <w:rPr>
          <w:rFonts w:ascii="Times New Roman" w:hAnsi="Times New Roman"/>
          <w:sz w:val="24"/>
          <w:szCs w:val="24"/>
        </w:rPr>
        <w:t>независимой</w:t>
      </w:r>
      <w:r w:rsidRPr="00467C6A">
        <w:rPr>
          <w:rFonts w:ascii="Times New Roman" w:hAnsi="Times New Roman"/>
          <w:sz w:val="24"/>
          <w:szCs w:val="24"/>
        </w:rPr>
        <w:t xml:space="preserve"> гарантии</w:t>
      </w:r>
      <w:r w:rsidRPr="00467C6A">
        <w:rPr>
          <w:rFonts w:ascii="Times New Roman" w:hAnsi="Times New Roman"/>
          <w:sz w:val="24"/>
          <w:szCs w:val="24"/>
          <w:lang w:eastAsia="zh-CN"/>
        </w:rPr>
        <w:t xml:space="preserve"> или предоставления независимой гарантии</w:t>
      </w:r>
      <w:r w:rsidRPr="00467C6A">
        <w:rPr>
          <w:rFonts w:ascii="Times New Roman" w:hAnsi="Times New Roman"/>
          <w:sz w:val="24"/>
          <w:szCs w:val="24"/>
        </w:rPr>
        <w:t xml:space="preserve">. Выбор способа обеспечения заявки на участие в </w:t>
      </w:r>
      <w:r w:rsidRPr="00467C6A">
        <w:rPr>
          <w:rFonts w:ascii="Times New Roman" w:hAnsi="Times New Roman"/>
          <w:sz w:val="24"/>
          <w:szCs w:val="24"/>
          <w:lang w:eastAsia="zh-CN"/>
        </w:rPr>
        <w:t xml:space="preserve">запросе котировок в электронной форме </w:t>
      </w:r>
      <w:r w:rsidRPr="00467C6A">
        <w:rPr>
          <w:rFonts w:ascii="Times New Roman" w:hAnsi="Times New Roman"/>
          <w:sz w:val="24"/>
          <w:szCs w:val="24"/>
        </w:rPr>
        <w:t xml:space="preserve">осуществляется участником закупки. </w:t>
      </w:r>
    </w:p>
    <w:p w14:paraId="6796396F" w14:textId="32809507" w:rsidR="006809A2" w:rsidRPr="00467C6A" w:rsidRDefault="005C62A3" w:rsidP="00903D13">
      <w:pPr>
        <w:numPr>
          <w:ilvl w:val="0"/>
          <w:numId w:val="15"/>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sidRPr="00467C6A">
        <w:rPr>
          <w:rFonts w:ascii="Times New Roman" w:hAnsi="Times New Roman"/>
          <w:sz w:val="24"/>
          <w:szCs w:val="24"/>
          <w:lang w:eastAsia="ru-RU"/>
        </w:rPr>
        <w:t>Независимая</w:t>
      </w:r>
      <w:r w:rsidR="006809A2" w:rsidRPr="00467C6A">
        <w:rPr>
          <w:rFonts w:ascii="Times New Roman" w:hAnsi="Times New Roman"/>
          <w:sz w:val="24"/>
          <w:szCs w:val="24"/>
          <w:lang w:eastAsia="ru-RU"/>
        </w:rPr>
        <w:t xml:space="preserve"> гарантия, выданная участнику закупки банком для целей обеспечения заявки, должна быть выдана банком, имеющим право выдавать </w:t>
      </w:r>
      <w:r w:rsidRPr="00467C6A">
        <w:rPr>
          <w:rFonts w:ascii="Times New Roman" w:hAnsi="Times New Roman"/>
          <w:sz w:val="24"/>
          <w:szCs w:val="24"/>
          <w:lang w:eastAsia="ru-RU"/>
        </w:rPr>
        <w:t>независимые</w:t>
      </w:r>
      <w:r w:rsidR="006809A2" w:rsidRPr="00467C6A">
        <w:rPr>
          <w:rFonts w:ascii="Times New Roman" w:hAnsi="Times New Roman"/>
          <w:sz w:val="24"/>
          <w:szCs w:val="24"/>
          <w:lang w:eastAsia="ru-RU"/>
        </w:rPr>
        <w:t xml:space="preserve">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1" w:history="1">
        <w:r w:rsidR="006809A2" w:rsidRPr="00467C6A">
          <w:rPr>
            <w:rFonts w:ascii="Times New Roman" w:hAnsi="Times New Roman"/>
            <w:sz w:val="24"/>
            <w:szCs w:val="24"/>
            <w:lang w:eastAsia="ru-RU"/>
          </w:rPr>
          <w:t>www.minfin.ru</w:t>
        </w:r>
      </w:hyperlink>
      <w:r w:rsidR="006809A2" w:rsidRPr="00467C6A">
        <w:rPr>
          <w:rFonts w:ascii="Times New Roman" w:hAnsi="Times New Roman"/>
          <w:sz w:val="24"/>
          <w:szCs w:val="24"/>
          <w:lang w:eastAsia="ru-RU"/>
        </w:rPr>
        <w:t>.</w:t>
      </w:r>
    </w:p>
    <w:p w14:paraId="0926410D" w14:textId="483D19ED" w:rsidR="006809A2" w:rsidRPr="006809A2" w:rsidRDefault="006809A2" w:rsidP="006809A2">
      <w:pPr>
        <w:numPr>
          <w:ilvl w:val="0"/>
          <w:numId w:val="15"/>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sidRPr="006809A2">
        <w:rPr>
          <w:rFonts w:ascii="Times New Roman" w:hAnsi="Times New Roman"/>
          <w:sz w:val="24"/>
          <w:szCs w:val="24"/>
          <w:lang w:eastAsia="ru-RU"/>
        </w:rPr>
        <w:t xml:space="preserve">Срок действия </w:t>
      </w:r>
      <w:r w:rsidR="005C62A3">
        <w:rPr>
          <w:rFonts w:ascii="Times New Roman" w:hAnsi="Times New Roman"/>
          <w:sz w:val="24"/>
          <w:szCs w:val="24"/>
          <w:lang w:eastAsia="ru-RU"/>
        </w:rPr>
        <w:t>независимой</w:t>
      </w:r>
      <w:r w:rsidRPr="006809A2">
        <w:rPr>
          <w:rFonts w:ascii="Times New Roman" w:hAnsi="Times New Roman"/>
          <w:sz w:val="24"/>
          <w:szCs w:val="24"/>
          <w:lang w:eastAsia="ru-RU"/>
        </w:rPr>
        <w:t xml:space="preserve"> гарантии, предоставленной в качестве обеспечения заявки, должен составлять не менее чем 2 месяца с даты окончания срока подачи заявок,</w:t>
      </w:r>
      <w:r w:rsidRPr="006809A2">
        <w:rPr>
          <w:rFonts w:ascii="Times New Roman" w:hAnsi="Times New Roman"/>
          <w:sz w:val="24"/>
          <w:szCs w:val="24"/>
        </w:rPr>
        <w:t xml:space="preserve"> установленной в </w:t>
      </w:r>
      <w:r w:rsidRPr="006809A2">
        <w:rPr>
          <w:rFonts w:ascii="Times New Roman" w:hAnsi="Times New Roman"/>
          <w:b/>
          <w:sz w:val="24"/>
          <w:szCs w:val="24"/>
        </w:rPr>
        <w:t xml:space="preserve">пункте 9 раздела </w:t>
      </w:r>
      <w:r w:rsidRPr="006809A2">
        <w:rPr>
          <w:rFonts w:ascii="Times New Roman" w:hAnsi="Times New Roman"/>
          <w:b/>
          <w:sz w:val="24"/>
          <w:szCs w:val="24"/>
          <w:lang w:val="en-US"/>
        </w:rPr>
        <w:t>III</w:t>
      </w:r>
      <w:r w:rsidRPr="006809A2">
        <w:rPr>
          <w:rFonts w:ascii="Times New Roman" w:hAnsi="Times New Roman"/>
          <w:b/>
          <w:sz w:val="24"/>
          <w:szCs w:val="24"/>
        </w:rPr>
        <w:t xml:space="preserve"> «ИНФОРМАЦИОННАЯ КАРТА»</w:t>
      </w:r>
      <w:r w:rsidRPr="006809A2">
        <w:rPr>
          <w:rFonts w:ascii="Times New Roman" w:hAnsi="Times New Roman"/>
          <w:sz w:val="24"/>
          <w:szCs w:val="24"/>
          <w:lang w:eastAsia="ru-RU"/>
        </w:rPr>
        <w:t xml:space="preserve">. </w:t>
      </w:r>
    </w:p>
    <w:p w14:paraId="1B9A4E84" w14:textId="1013F6D7" w:rsidR="006809A2" w:rsidRPr="006809A2" w:rsidRDefault="005C62A3" w:rsidP="006809A2">
      <w:pPr>
        <w:numPr>
          <w:ilvl w:val="0"/>
          <w:numId w:val="15"/>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Pr>
          <w:rFonts w:ascii="Times New Roman" w:hAnsi="Times New Roman"/>
          <w:sz w:val="24"/>
          <w:szCs w:val="24"/>
          <w:lang w:eastAsia="ru-RU"/>
        </w:rPr>
        <w:t>Независимая</w:t>
      </w:r>
      <w:r w:rsidR="006809A2" w:rsidRPr="006809A2">
        <w:rPr>
          <w:rFonts w:ascii="Times New Roman" w:hAnsi="Times New Roman"/>
          <w:sz w:val="24"/>
          <w:szCs w:val="24"/>
          <w:lang w:eastAsia="ru-RU"/>
        </w:rPr>
        <w:t xml:space="preserve"> гарантия должна быть безотзывной и должна содержать:</w:t>
      </w:r>
    </w:p>
    <w:p w14:paraId="09C2D9AD" w14:textId="21BF4CBA"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t xml:space="preserve">1) сумму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в размере обеспечения заявки, подлежащую уплате гарантом Заказчику в случае уклонения или отказа участника закупки от заключения договора; </w:t>
      </w:r>
    </w:p>
    <w:p w14:paraId="13256C69" w14:textId="7D3AF862"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lastRenderedPageBreak/>
        <w:t xml:space="preserve">2) обязанность гаранта уплатить Заказчику неустойку (пени) в размере 0,1 процента денежной суммы, подлежащей уплате по такой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за каждый день просрочки уплаты суммы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w:t>
      </w:r>
    </w:p>
    <w:p w14:paraId="1DBCB237" w14:textId="713D822C"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t xml:space="preserve">3) условие, согласно которому исполнением обязательств гаранта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является фактическое поступление денежных сумм на счет Заказчика;</w:t>
      </w:r>
    </w:p>
    <w:p w14:paraId="6B0DB90D" w14:textId="2AA56626"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t xml:space="preserve">4) срок действия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с учетом требований настоящего пункта извещения;</w:t>
      </w:r>
    </w:p>
    <w:p w14:paraId="08811619" w14:textId="20BEDA09"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t xml:space="preserve">5)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направленное до окончания срока действия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w:t>
      </w:r>
    </w:p>
    <w:p w14:paraId="5B395F9F" w14:textId="03E68EA0"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eastAsia="Times New Roman" w:hAnsi="Times New Roman"/>
          <w:bCs/>
          <w:sz w:val="24"/>
          <w:szCs w:val="24"/>
        </w:rPr>
      </w:pPr>
      <w:r w:rsidRPr="006809A2">
        <w:rPr>
          <w:rFonts w:ascii="Times New Roman" w:hAnsi="Times New Roman"/>
          <w:sz w:val="24"/>
          <w:szCs w:val="24"/>
          <w:lang w:eastAsia="zh-CN"/>
        </w:rPr>
        <w:t xml:space="preserve">6) перечень документов, предоставляемых Заказчиком банку одновременно с требованием об осуществлении уплаты денежной суммы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а именно: документ, подтверждающий полномочия лица, подписавшего требование об осуществлении уплаты денежной суммы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(доверенность) (в случае, если требование по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подписано лицом, не указанным в Едином государственном реестре юридических лиц в качестве лица,</w:t>
      </w:r>
      <w:r w:rsidRPr="006809A2">
        <w:rPr>
          <w:rFonts w:ascii="Times New Roman" w:eastAsia="Times New Roman" w:hAnsi="Times New Roman"/>
          <w:bCs/>
          <w:sz w:val="24"/>
          <w:szCs w:val="24"/>
        </w:rPr>
        <w:t xml:space="preserve"> имеющего право без доверенности действовать от имени бенефициара);</w:t>
      </w:r>
    </w:p>
    <w:p w14:paraId="43164CD9" w14:textId="36A758BE"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eastAsia="Times New Roman" w:hAnsi="Times New Roman"/>
          <w:bCs/>
          <w:sz w:val="24"/>
          <w:szCs w:val="24"/>
        </w:rPr>
      </w:pPr>
      <w:r w:rsidRPr="006809A2">
        <w:rPr>
          <w:rFonts w:ascii="Times New Roman" w:eastAsia="Times New Roman" w:hAnsi="Times New Roman"/>
          <w:bCs/>
          <w:sz w:val="24"/>
          <w:szCs w:val="24"/>
        </w:rPr>
        <w:t>7)</w:t>
      </w:r>
      <w:r w:rsidRPr="006809A2">
        <w:rPr>
          <w:rFonts w:ascii="Times New Roman" w:eastAsia="Times New Roman" w:hAnsi="Times New Roman"/>
          <w:bCs/>
          <w:sz w:val="24"/>
          <w:szCs w:val="24"/>
        </w:rPr>
        <w:tab/>
        <w:t xml:space="preserve">условие об обязанности гаранта уплатить Заказчику денежную сумму по </w:t>
      </w:r>
      <w:r w:rsidR="005C62A3">
        <w:rPr>
          <w:rFonts w:ascii="Times New Roman" w:eastAsia="Times New Roman" w:hAnsi="Times New Roman"/>
          <w:bCs/>
          <w:sz w:val="24"/>
          <w:szCs w:val="24"/>
        </w:rPr>
        <w:t>независимой</w:t>
      </w:r>
      <w:r w:rsidRPr="006809A2">
        <w:rPr>
          <w:rFonts w:ascii="Times New Roman" w:eastAsia="Times New Roman" w:hAnsi="Times New Roman"/>
          <w:bCs/>
          <w:sz w:val="24"/>
          <w:szCs w:val="24"/>
        </w:rPr>
        <w:t xml:space="preserve"> гарантии не позднее 10 рабочих дней со дня, следующего за днем получения гарантом требования Заказчика (бенефициара), соответствующего условиям такой </w:t>
      </w:r>
      <w:r w:rsidR="005C62A3">
        <w:rPr>
          <w:rFonts w:ascii="Times New Roman" w:eastAsia="Times New Roman" w:hAnsi="Times New Roman"/>
          <w:bCs/>
          <w:sz w:val="24"/>
          <w:szCs w:val="24"/>
        </w:rPr>
        <w:t>независимой</w:t>
      </w:r>
      <w:r w:rsidRPr="006809A2">
        <w:rPr>
          <w:rFonts w:ascii="Times New Roman" w:eastAsia="Times New Roman" w:hAnsi="Times New Roman"/>
          <w:bCs/>
          <w:sz w:val="24"/>
          <w:szCs w:val="24"/>
        </w:rPr>
        <w:t xml:space="preserve">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498F04DC" w14:textId="37C75CD2"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eastAsia="Times New Roman" w:hAnsi="Times New Roman"/>
          <w:bCs/>
          <w:sz w:val="24"/>
          <w:szCs w:val="24"/>
        </w:rPr>
      </w:pPr>
      <w:r w:rsidRPr="006809A2">
        <w:rPr>
          <w:rFonts w:ascii="Times New Roman" w:eastAsia="Times New Roman" w:hAnsi="Times New Roman"/>
          <w:bCs/>
          <w:sz w:val="24"/>
          <w:szCs w:val="24"/>
        </w:rPr>
        <w:t xml:space="preserve">8) Несоответствие </w:t>
      </w:r>
      <w:r w:rsidR="005C62A3">
        <w:rPr>
          <w:rFonts w:ascii="Times New Roman" w:eastAsia="Times New Roman" w:hAnsi="Times New Roman"/>
          <w:bCs/>
          <w:sz w:val="24"/>
          <w:szCs w:val="24"/>
        </w:rPr>
        <w:t>независимой</w:t>
      </w:r>
      <w:r w:rsidRPr="006809A2">
        <w:rPr>
          <w:rFonts w:ascii="Times New Roman" w:eastAsia="Times New Roman" w:hAnsi="Times New Roman"/>
          <w:bCs/>
          <w:sz w:val="24"/>
          <w:szCs w:val="24"/>
        </w:rPr>
        <w:t xml:space="preserve"> гарантии, предоставленной участником закупки, требованиям, предусмотренным подпунктами 1-7 настоящего пункта 5, является основанием для отказа в принятии ее Заказчиком</w:t>
      </w:r>
    </w:p>
    <w:p w14:paraId="0EBA5892"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 xml:space="preserve">6. Денежные средства, внесенные в качестве обеспечения заявки, перечисляются </w:t>
      </w:r>
      <w:bookmarkStart w:id="13" w:name="_Hlk521107024"/>
      <w:r w:rsidRPr="006809A2">
        <w:rPr>
          <w:rFonts w:ascii="Times New Roman" w:hAnsi="Times New Roman"/>
          <w:iCs/>
          <w:sz w:val="24"/>
          <w:szCs w:val="24"/>
        </w:rPr>
        <w:t xml:space="preserve">на счет оператора электронной площадки в банке. Участнику закупки необходимо открыть лицевой счет для проведения операций по обеспечению участия в электронных закупках (далее – лицевой счет). Участие в </w:t>
      </w:r>
      <w:bookmarkStart w:id="14" w:name="_Hlk520700651"/>
      <w:r w:rsidRPr="006809A2">
        <w:rPr>
          <w:rFonts w:ascii="Times New Roman" w:hAnsi="Times New Roman"/>
          <w:iCs/>
          <w:sz w:val="24"/>
          <w:szCs w:val="24"/>
        </w:rPr>
        <w:t xml:space="preserve">запросе котировок в электронной форме </w:t>
      </w:r>
      <w:bookmarkEnd w:id="14"/>
      <w:r w:rsidRPr="006809A2">
        <w:rPr>
          <w:rFonts w:ascii="Times New Roman" w:hAnsi="Times New Roman"/>
          <w:iCs/>
          <w:sz w:val="24"/>
          <w:szCs w:val="24"/>
        </w:rPr>
        <w:t>возможно при наличии на лицевом счете денежных средств, в отношении которых не осуществлено блокирование операций по лицевому счету в соответствии с абзацем 2 настоящего пункта, в размере не менее чем размер обеспечения заявки на участие в запросе котировок в электронной форме.</w:t>
      </w:r>
    </w:p>
    <w:p w14:paraId="1DE49B0E" w14:textId="0BDFE7F6"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 xml:space="preserve">Поступление заявки на участие в </w:t>
      </w:r>
      <w:bookmarkStart w:id="15" w:name="_Hlk520701296"/>
      <w:r w:rsidRPr="006809A2">
        <w:rPr>
          <w:rFonts w:ascii="Times New Roman" w:hAnsi="Times New Roman"/>
          <w:iCs/>
          <w:sz w:val="24"/>
          <w:szCs w:val="24"/>
        </w:rPr>
        <w:t xml:space="preserve">запросе котировок в электронной форме </w:t>
      </w:r>
      <w:bookmarkEnd w:id="15"/>
      <w:r w:rsidRPr="006809A2">
        <w:rPr>
          <w:rFonts w:ascii="Times New Roman" w:hAnsi="Times New Roman"/>
          <w:iCs/>
          <w:sz w:val="24"/>
          <w:szCs w:val="24"/>
        </w:rPr>
        <w:t xml:space="preserve">является поручением участника закупки оператору электронной площадки блокировать операции по лицевому счету этого участника в отношении денежных средств в размере обеспечения указанной заявки. В течение одного часа с момента получения заявки на участие в запросе котировок в электронной форме оператор электронной площадки обязан осуществить блокирование операций по лицевому счету в отношении денежных средств в размере обеспечения указанной заявки. Такое блокирование не осуществляется в случае, если в составе </w:t>
      </w:r>
      <w:bookmarkStart w:id="16" w:name="_Hlk520702069"/>
      <w:r w:rsidRPr="006809A2">
        <w:rPr>
          <w:rFonts w:ascii="Times New Roman" w:hAnsi="Times New Roman"/>
          <w:iCs/>
          <w:sz w:val="24"/>
          <w:szCs w:val="24"/>
        </w:rPr>
        <w:t xml:space="preserve">заявки на участие в запросе котировок в электронной форме имеется </w:t>
      </w:r>
      <w:r w:rsidR="005C62A3">
        <w:rPr>
          <w:rFonts w:ascii="Times New Roman" w:hAnsi="Times New Roman"/>
          <w:iCs/>
          <w:sz w:val="24"/>
          <w:szCs w:val="24"/>
        </w:rPr>
        <w:t>независимая</w:t>
      </w:r>
      <w:r w:rsidRPr="006809A2">
        <w:rPr>
          <w:rFonts w:ascii="Times New Roman" w:hAnsi="Times New Roman"/>
          <w:iCs/>
          <w:sz w:val="24"/>
          <w:szCs w:val="24"/>
        </w:rPr>
        <w:t xml:space="preserve"> гарантия, предоставленная в качестве обеспечения заявки</w:t>
      </w:r>
      <w:bookmarkEnd w:id="16"/>
      <w:r w:rsidRPr="006809A2">
        <w:rPr>
          <w:rFonts w:ascii="Times New Roman" w:hAnsi="Times New Roman"/>
          <w:iCs/>
          <w:sz w:val="24"/>
          <w:szCs w:val="24"/>
        </w:rPr>
        <w:t>.</w:t>
      </w:r>
    </w:p>
    <w:bookmarkEnd w:id="13"/>
    <w:p w14:paraId="661D1C89"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7. Блокирование денежных средств, внесенных участником закупки в качестве обеспечения заявки на счет оператора электронной площадки, прекращается оператором электронной площадки, в течение не более чем 10 рабочих дней с даты наступления одного из следующих случаев:</w:t>
      </w:r>
    </w:p>
    <w:p w14:paraId="05DC934F"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1) подписание итогового протокола (за исключением победителя запроса котировок в электронной форме и участника закупки, заявке которого присвоен второй порядковый номер);</w:t>
      </w:r>
    </w:p>
    <w:p w14:paraId="7A0BE183"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2) подписание договора (участнику закупки, с которым заключается договор, и участнику закупки, заявке которого присвоен второй порядковый номер);</w:t>
      </w:r>
    </w:p>
    <w:p w14:paraId="34D7580D"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3) отмена запроса котировок в электронной форме;</w:t>
      </w:r>
    </w:p>
    <w:p w14:paraId="4459AF22"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lastRenderedPageBreak/>
        <w:t xml:space="preserve">4) отзыв заявки на участие в запросе котировок в электронной форме до окончания срока подачи заявок; </w:t>
      </w:r>
    </w:p>
    <w:p w14:paraId="3FA07EF9"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5) получение заявки на участие в запросе котировок в электронной форме после окончания срока подачи заявок;</w:t>
      </w:r>
    </w:p>
    <w:p w14:paraId="0B33E536"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6) отказ от заключения договора с участником закупки.</w:t>
      </w:r>
    </w:p>
    <w:p w14:paraId="60ECF86B" w14:textId="2CDC08E3" w:rsidR="006809A2" w:rsidRPr="006809A2" w:rsidRDefault="006809A2" w:rsidP="006809A2">
      <w:pPr>
        <w:tabs>
          <w:tab w:val="left" w:pos="0"/>
          <w:tab w:val="left" w:pos="540"/>
          <w:tab w:val="left" w:pos="900"/>
          <w:tab w:val="left" w:pos="1701"/>
        </w:tabs>
        <w:suppressAutoHyphens/>
        <w:spacing w:before="120" w:after="120" w:line="240" w:lineRule="auto"/>
        <w:ind w:firstLine="567"/>
        <w:jc w:val="both"/>
        <w:rPr>
          <w:rFonts w:ascii="Times New Roman" w:hAnsi="Times New Roman"/>
          <w:iCs/>
          <w:sz w:val="24"/>
          <w:szCs w:val="24"/>
        </w:rPr>
      </w:pPr>
      <w:r w:rsidRPr="006809A2">
        <w:rPr>
          <w:rFonts w:ascii="Times New Roman" w:hAnsi="Times New Roman"/>
          <w:iCs/>
          <w:sz w:val="24"/>
          <w:szCs w:val="24"/>
        </w:rPr>
        <w:t xml:space="preserve">Возврат </w:t>
      </w:r>
      <w:r w:rsidR="005C62A3">
        <w:rPr>
          <w:rFonts w:ascii="Times New Roman" w:hAnsi="Times New Roman"/>
          <w:iCs/>
          <w:sz w:val="24"/>
          <w:szCs w:val="24"/>
        </w:rPr>
        <w:t>независимой</w:t>
      </w:r>
      <w:r w:rsidRPr="006809A2">
        <w:rPr>
          <w:rFonts w:ascii="Times New Roman" w:hAnsi="Times New Roman"/>
          <w:iCs/>
          <w:sz w:val="24"/>
          <w:szCs w:val="24"/>
        </w:rPr>
        <w:t xml:space="preserve"> гарантии в случаях, указанных в настоящем пункте, Заказчиком предоставившему ее лицу или гаранту не осуществляется, взыскание по ней не производится.</w:t>
      </w:r>
    </w:p>
    <w:p w14:paraId="7E031CB9" w14:textId="2964326B" w:rsidR="006809A2" w:rsidRPr="006809A2" w:rsidRDefault="006809A2" w:rsidP="00126082">
      <w:pPr>
        <w:numPr>
          <w:ilvl w:val="0"/>
          <w:numId w:val="34"/>
        </w:numPr>
        <w:tabs>
          <w:tab w:val="left" w:pos="0"/>
          <w:tab w:val="left" w:pos="284"/>
          <w:tab w:val="left" w:pos="567"/>
          <w:tab w:val="left" w:pos="1418"/>
        </w:tabs>
        <w:suppressAutoHyphens/>
        <w:spacing w:before="120" w:after="120" w:line="240" w:lineRule="auto"/>
        <w:ind w:left="709" w:hanging="425"/>
        <w:jc w:val="both"/>
        <w:rPr>
          <w:rFonts w:ascii="Times New Roman" w:hAnsi="Times New Roman"/>
          <w:sz w:val="24"/>
          <w:szCs w:val="24"/>
          <w:lang w:eastAsia="ru-RU"/>
        </w:rPr>
      </w:pPr>
      <w:r w:rsidRPr="006809A2">
        <w:rPr>
          <w:rFonts w:ascii="Times New Roman" w:hAnsi="Times New Roman"/>
          <w:iCs/>
          <w:sz w:val="24"/>
          <w:szCs w:val="24"/>
        </w:rPr>
        <w:t>Денежные средства, внесенные в качестве обеспечения заявки, перечисляются на счет</w:t>
      </w:r>
      <w:r w:rsidR="00126082">
        <w:rPr>
          <w:rFonts w:ascii="Times New Roman" w:hAnsi="Times New Roman"/>
          <w:iCs/>
          <w:sz w:val="24"/>
          <w:szCs w:val="24"/>
        </w:rPr>
        <w:t xml:space="preserve"> </w:t>
      </w:r>
      <w:r w:rsidRPr="006809A2">
        <w:rPr>
          <w:rFonts w:ascii="Times New Roman" w:hAnsi="Times New Roman"/>
          <w:iCs/>
          <w:sz w:val="24"/>
          <w:szCs w:val="24"/>
        </w:rPr>
        <w:t>Заказчика в случае уклонения или отказа участника закупки от заключения договора.</w:t>
      </w:r>
    </w:p>
    <w:p w14:paraId="5871EF13" w14:textId="77777777" w:rsidR="006809A2" w:rsidRPr="006809A2"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sidRPr="006809A2">
        <w:rPr>
          <w:rFonts w:ascii="Times New Roman" w:hAnsi="Times New Roman"/>
          <w:sz w:val="24"/>
          <w:szCs w:val="24"/>
          <w:lang w:eastAsia="ru-RU"/>
        </w:rPr>
        <w:t xml:space="preserve">В случае, если участником закупки в составе заявки представлены документы, подтверждающие внесение денежных средств в качестве обеспечения заявки, и до даты рассмотрения заявок денежные средства не поступили на счет, который указан Заказчиком </w:t>
      </w:r>
      <w:r w:rsidRPr="006809A2">
        <w:rPr>
          <w:rFonts w:ascii="Times New Roman" w:hAnsi="Times New Roman"/>
          <w:sz w:val="24"/>
          <w:szCs w:val="24"/>
          <w:lang w:eastAsia="zh-CN"/>
        </w:rPr>
        <w:t xml:space="preserve">в </w:t>
      </w:r>
      <w:r w:rsidRPr="006809A2">
        <w:rPr>
          <w:rFonts w:ascii="Times New Roman" w:hAnsi="Times New Roman"/>
          <w:b/>
          <w:sz w:val="24"/>
          <w:szCs w:val="24"/>
          <w:lang w:eastAsia="zh-CN"/>
        </w:rPr>
        <w:t>пункте 14 раздела III «ИНФОРМАЦИОННАЯ КАРТА»</w:t>
      </w:r>
      <w:r w:rsidRPr="006809A2">
        <w:rPr>
          <w:rFonts w:ascii="Times New Roman" w:hAnsi="Times New Roman"/>
          <w:sz w:val="24"/>
          <w:szCs w:val="24"/>
          <w:lang w:eastAsia="ru-RU"/>
        </w:rPr>
        <w:t xml:space="preserve">, такой участник признается не предоставившим обеспечение заявки. </w:t>
      </w:r>
    </w:p>
    <w:p w14:paraId="25ED8E23" w14:textId="77777777" w:rsidR="006809A2" w:rsidRPr="006809A2"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jc w:val="both"/>
        <w:rPr>
          <w:rFonts w:ascii="Times New Roman" w:hAnsi="Times New Roman"/>
          <w:sz w:val="24"/>
          <w:szCs w:val="24"/>
          <w:lang w:eastAsia="ru-RU"/>
        </w:rPr>
      </w:pPr>
      <w:r w:rsidRPr="006809A2">
        <w:rPr>
          <w:rFonts w:ascii="Times New Roman" w:hAnsi="Times New Roman"/>
          <w:sz w:val="24"/>
          <w:szCs w:val="24"/>
        </w:rPr>
        <w:t>Денежные средства, внесенные в качестве обеспечения заявки, возвращаются на счет участника закупки в течение не более чем 10 рабочих дней с даты наступления одного из следующих случаев:</w:t>
      </w:r>
    </w:p>
    <w:p w14:paraId="25728D36"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1) подписание итогового протокола (за исключением победителя закупки и участника закупки, заявке которого присвоен второй порядковый номер);</w:t>
      </w:r>
    </w:p>
    <w:p w14:paraId="36A028CF"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2) подписание договора (участнику закупки, с которым заключается договор, и участнику закупки, заявке которого присвоен второй порядковый номер);</w:t>
      </w:r>
    </w:p>
    <w:p w14:paraId="394A5F06"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3) отмена запроса котировок в электронной форме;</w:t>
      </w:r>
    </w:p>
    <w:p w14:paraId="752C2A24"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4) отзыв заявки на участие в запросе котировок в электронной форме до окончания срока подачи заявок;</w:t>
      </w:r>
    </w:p>
    <w:p w14:paraId="3A59936D"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5) получение заявки на участие в запросе котировок в электронной форме после окончания срока подачи заявок;</w:t>
      </w:r>
    </w:p>
    <w:p w14:paraId="19798941"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6) отказ от заключения договора с участником закупки.</w:t>
      </w:r>
    </w:p>
    <w:p w14:paraId="66932F1E" w14:textId="0EF79B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 xml:space="preserve">Возврат </w:t>
      </w:r>
      <w:r w:rsidR="005C62A3">
        <w:rPr>
          <w:rFonts w:ascii="Times New Roman" w:hAnsi="Times New Roman"/>
          <w:sz w:val="24"/>
          <w:szCs w:val="24"/>
        </w:rPr>
        <w:t>независимой</w:t>
      </w:r>
      <w:r w:rsidRPr="006809A2">
        <w:rPr>
          <w:rFonts w:ascii="Times New Roman" w:hAnsi="Times New Roman"/>
          <w:sz w:val="24"/>
          <w:szCs w:val="24"/>
        </w:rPr>
        <w:t xml:space="preserve"> гарантии в случаях, указанных в настоящем пункте, Заказчиком предоставившему ее лицу или гаранту не осуществляется, взыскание по ней не производится.</w:t>
      </w:r>
    </w:p>
    <w:p w14:paraId="37838E0E" w14:textId="77777777" w:rsidR="006809A2" w:rsidRPr="005C62A3" w:rsidRDefault="006809A2" w:rsidP="006809A2">
      <w:pPr>
        <w:tabs>
          <w:tab w:val="left" w:pos="0"/>
          <w:tab w:val="left" w:pos="540"/>
          <w:tab w:val="left" w:pos="900"/>
          <w:tab w:val="left" w:pos="1701"/>
        </w:tabs>
        <w:suppressAutoHyphens/>
        <w:spacing w:before="120" w:after="120" w:line="240" w:lineRule="auto"/>
        <w:ind w:firstLine="540"/>
        <w:jc w:val="both"/>
        <w:rPr>
          <w:rFonts w:ascii="Times New Roman" w:hAnsi="Times New Roman"/>
          <w:sz w:val="24"/>
          <w:szCs w:val="24"/>
          <w:lang w:eastAsia="ru-RU"/>
        </w:rPr>
      </w:pPr>
      <w:r w:rsidRPr="005C62A3">
        <w:rPr>
          <w:rFonts w:ascii="Times New Roman" w:hAnsi="Times New Roman"/>
          <w:sz w:val="24"/>
          <w:szCs w:val="24"/>
          <w:lang w:eastAsia="ru-RU"/>
        </w:rPr>
        <w:t>Возврат участнику закупки обеспечения заявки на участие в запросе котировок в электронной форме не производится в случае уклонения или отказа участника закупки от заключения договора.</w:t>
      </w:r>
    </w:p>
    <w:p w14:paraId="4CED881A" w14:textId="77777777" w:rsidR="006809A2" w:rsidRPr="005C62A3"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5C62A3">
        <w:rPr>
          <w:rFonts w:ascii="Times New Roman" w:hAnsi="Times New Roman"/>
          <w:b/>
          <w:i/>
          <w:sz w:val="24"/>
          <w:szCs w:val="24"/>
          <w:lang w:eastAsia="zh-CN"/>
        </w:rPr>
        <w:t>В случае осуществления закупки только у субъектов МСП обеспечение заявок на участие в закупке</w:t>
      </w:r>
      <w:r w:rsidRPr="005C62A3">
        <w:rPr>
          <w:rFonts w:ascii="Times New Roman" w:hAnsi="Times New Roman"/>
          <w:sz w:val="24"/>
          <w:szCs w:val="24"/>
          <w:lang w:eastAsia="zh-CN"/>
        </w:rPr>
        <w:t xml:space="preserve"> может предоставляться участником закупки с учетом особенностей, предусмотренных пунктами 12.14–12.20 Положения о закупке, путем внесения денежных средств в соответствии со статьей 3.4 Федерального закона № 223-ФЗ или предоставлением независимой гарантии. Выбор способа обеспечения заявки на участие в такой закупке осуществляется участником закупки.</w:t>
      </w:r>
    </w:p>
    <w:p w14:paraId="4F8B1F31" w14:textId="77777777" w:rsidR="006809A2" w:rsidRPr="005C62A3"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5C62A3">
        <w:rPr>
          <w:rFonts w:ascii="Times New Roman" w:hAnsi="Times New Roman"/>
          <w:b/>
          <w:i/>
          <w:sz w:val="24"/>
          <w:szCs w:val="24"/>
          <w:lang w:eastAsia="zh-CN"/>
        </w:rPr>
        <w:t>При осуществлении закупки только у субъектов МСП</w:t>
      </w:r>
      <w:r w:rsidRPr="005C62A3">
        <w:rPr>
          <w:rFonts w:ascii="Times New Roman" w:hAnsi="Times New Roman"/>
          <w:sz w:val="24"/>
          <w:szCs w:val="24"/>
          <w:lang w:eastAsia="zh-CN"/>
        </w:rPr>
        <w:t xml:space="preserve"> денежные средства, предназначенные для обеспечения заявки на участие в такой закупке, вносятся участником закупки на специальный счет, открытый им в банке, включенном в перечень банков, определенный Правительством Российской Федерации в соответствии с Федеральным законом № 44-ФЗ (далее – специальный банковский счет).</w:t>
      </w:r>
    </w:p>
    <w:p w14:paraId="27387B29" w14:textId="0D08EDF2" w:rsidR="006809A2" w:rsidRPr="006809A2"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5C62A3">
        <w:rPr>
          <w:rFonts w:ascii="Times New Roman" w:hAnsi="Times New Roman"/>
          <w:b/>
          <w:i/>
          <w:sz w:val="24"/>
          <w:szCs w:val="24"/>
          <w:lang w:eastAsia="zh-CN"/>
        </w:rPr>
        <w:t xml:space="preserve">При осуществлении закупки только у субъектов </w:t>
      </w:r>
      <w:r w:rsidR="005C62A3" w:rsidRPr="005C62A3">
        <w:rPr>
          <w:rFonts w:ascii="Times New Roman" w:hAnsi="Times New Roman"/>
          <w:b/>
          <w:i/>
          <w:sz w:val="24"/>
          <w:szCs w:val="24"/>
          <w:lang w:eastAsia="zh-CN"/>
        </w:rPr>
        <w:t>МСП</w:t>
      </w:r>
      <w:r w:rsidR="005C62A3" w:rsidRPr="005C62A3">
        <w:rPr>
          <w:rFonts w:ascii="Times New Roman" w:hAnsi="Times New Roman"/>
          <w:sz w:val="24"/>
          <w:szCs w:val="24"/>
          <w:lang w:eastAsia="zh-CN"/>
        </w:rPr>
        <w:t xml:space="preserve"> в случае, если</w:t>
      </w:r>
      <w:r w:rsidRPr="005C62A3">
        <w:rPr>
          <w:rFonts w:ascii="Times New Roman" w:hAnsi="Times New Roman"/>
          <w:sz w:val="24"/>
          <w:szCs w:val="24"/>
          <w:lang w:eastAsia="zh-CN"/>
        </w:rPr>
        <w:t xml:space="preserve"> Заказчиком в документации о закупке установлено требование о предоставлении обеспечения заявки на участие в закупке, 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w:t>
      </w:r>
      <w:r w:rsidRPr="006809A2">
        <w:rPr>
          <w:rFonts w:ascii="Times New Roman" w:hAnsi="Times New Roman"/>
          <w:sz w:val="24"/>
          <w:szCs w:val="24"/>
          <w:lang w:eastAsia="zh-CN"/>
        </w:rPr>
        <w:t xml:space="preserve"> </w:t>
      </w:r>
      <w:r w:rsidRPr="006809A2">
        <w:rPr>
          <w:rFonts w:ascii="Times New Roman" w:hAnsi="Times New Roman"/>
          <w:sz w:val="24"/>
          <w:szCs w:val="24"/>
          <w:lang w:eastAsia="zh-CN"/>
        </w:rPr>
        <w:lastRenderedPageBreak/>
        <w:t>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необходимом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оператор электронной площадки обязан вернуть указанную заявку подавшему ее участнику в течение одного часа с момента получения соответствующей информации от банка.</w:t>
      </w:r>
    </w:p>
    <w:p w14:paraId="3CD99E00" w14:textId="77777777" w:rsidR="006809A2" w:rsidRPr="005C62A3"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6809A2">
        <w:rPr>
          <w:rFonts w:ascii="Times New Roman" w:hAnsi="Times New Roman"/>
          <w:sz w:val="24"/>
          <w:szCs w:val="24"/>
          <w:lang w:eastAsia="zh-CN"/>
        </w:rPr>
        <w:t xml:space="preserve">В случаях, предусмотренных пунктом 12.13 Положения о закупке, денежные средства, внесенные на специальный банковский счет в качестве обеспечения заявки на участие в закупке только у субъектов МСП, перечисляются банком на счет Заказчика, указанный в извещении о закупке, в документации о закупке, или Заказчиком предъявляется требование об уплате денежной суммы по независимой гарантии, предоставленной в качестве обеспечения заявки на участие в </w:t>
      </w:r>
      <w:r w:rsidRPr="005C62A3">
        <w:rPr>
          <w:rFonts w:ascii="Times New Roman" w:hAnsi="Times New Roman"/>
          <w:sz w:val="24"/>
          <w:szCs w:val="24"/>
          <w:lang w:eastAsia="zh-CN"/>
        </w:rPr>
        <w:t>закупке только у субъектов МСП.</w:t>
      </w:r>
    </w:p>
    <w:p w14:paraId="038F3222" w14:textId="77777777" w:rsidR="006809A2" w:rsidRPr="006809A2"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5C62A3">
        <w:rPr>
          <w:rFonts w:ascii="Times New Roman" w:hAnsi="Times New Roman"/>
          <w:b/>
          <w:i/>
          <w:sz w:val="24"/>
          <w:szCs w:val="24"/>
          <w:lang w:eastAsia="zh-CN"/>
        </w:rPr>
        <w:t>В случае осуществления закупки только у субъектов МСП</w:t>
      </w:r>
      <w:r w:rsidRPr="005C62A3">
        <w:rPr>
          <w:rFonts w:ascii="Times New Roman" w:hAnsi="Times New Roman"/>
          <w:sz w:val="24"/>
          <w:szCs w:val="24"/>
          <w:lang w:eastAsia="zh-CN"/>
        </w:rPr>
        <w:t xml:space="preserve"> денежные средства</w:t>
      </w:r>
      <w:r w:rsidRPr="006809A2">
        <w:rPr>
          <w:rFonts w:ascii="Times New Roman" w:hAnsi="Times New Roman"/>
          <w:sz w:val="24"/>
          <w:szCs w:val="24"/>
          <w:lang w:eastAsia="zh-CN"/>
        </w:rPr>
        <w:t>, внесенные в качестве обеспечения заявки</w:t>
      </w:r>
      <w:r w:rsidRPr="006809A2">
        <w:rPr>
          <w:rFonts w:ascii="Times New Roman" w:hAnsi="Times New Roman"/>
          <w:sz w:val="24"/>
          <w:szCs w:val="24"/>
        </w:rPr>
        <w:t xml:space="preserve"> на участие в закупке</w:t>
      </w:r>
      <w:r w:rsidRPr="006809A2">
        <w:rPr>
          <w:rFonts w:ascii="Times New Roman" w:hAnsi="Times New Roman"/>
          <w:sz w:val="24"/>
          <w:szCs w:val="24"/>
          <w:lang w:eastAsia="zh-CN"/>
        </w:rPr>
        <w:t xml:space="preserve">, возвращаются участникам закупки в сроки, предусмотренные </w:t>
      </w:r>
      <w:r w:rsidRPr="006809A2">
        <w:rPr>
          <w:rFonts w:ascii="Times New Roman" w:hAnsi="Times New Roman"/>
          <w:sz w:val="24"/>
          <w:szCs w:val="24"/>
        </w:rPr>
        <w:t>Постановлением Правительства РФ № 1352.</w:t>
      </w:r>
    </w:p>
    <w:p w14:paraId="2782E472" w14:textId="77777777" w:rsidR="006809A2" w:rsidRPr="006809A2" w:rsidRDefault="006809A2" w:rsidP="006809A2">
      <w:pPr>
        <w:numPr>
          <w:ilvl w:val="0"/>
          <w:numId w:val="34"/>
        </w:numPr>
        <w:tabs>
          <w:tab w:val="left" w:pos="0"/>
          <w:tab w:val="left" w:pos="540"/>
          <w:tab w:val="left" w:pos="567"/>
          <w:tab w:val="left" w:pos="1418"/>
        </w:tabs>
        <w:suppressAutoHyphens/>
        <w:spacing w:before="120" w:after="120" w:line="240" w:lineRule="auto"/>
        <w:ind w:left="0" w:firstLine="567"/>
        <w:contextualSpacing/>
        <w:jc w:val="both"/>
        <w:rPr>
          <w:rFonts w:ascii="Times New Roman" w:hAnsi="Times New Roman"/>
          <w:sz w:val="24"/>
          <w:szCs w:val="24"/>
          <w:lang w:eastAsia="ru-RU"/>
        </w:rPr>
      </w:pPr>
      <w:r w:rsidRPr="006809A2">
        <w:rPr>
          <w:rFonts w:ascii="Times New Roman" w:hAnsi="Times New Roman"/>
          <w:sz w:val="24"/>
          <w:szCs w:val="24"/>
          <w:lang w:eastAsia="zh-CN"/>
        </w:rPr>
        <w:t>Независимая гарантия, предоставляемая в качестве обеспечения заявки на участие в конкурентной закупке только у субъектов МСП, должна соответствовать следующим требованиям:</w:t>
      </w:r>
    </w:p>
    <w:p w14:paraId="6382B5B0" w14:textId="1E96EECB" w:rsidR="006809A2" w:rsidRPr="00126082" w:rsidRDefault="006809A2" w:rsidP="00126082">
      <w:pPr>
        <w:pStyle w:val="a8"/>
        <w:numPr>
          <w:ilvl w:val="1"/>
          <w:numId w:val="34"/>
        </w:numPr>
        <w:tabs>
          <w:tab w:val="left" w:pos="142"/>
          <w:tab w:val="left" w:pos="993"/>
          <w:tab w:val="left" w:pos="1276"/>
        </w:tabs>
        <w:autoSpaceDE w:val="0"/>
        <w:autoSpaceDN w:val="0"/>
        <w:adjustRightInd w:val="0"/>
        <w:spacing w:before="120" w:after="120" w:line="240" w:lineRule="auto"/>
        <w:ind w:left="993" w:hanging="426"/>
        <w:jc w:val="both"/>
        <w:rPr>
          <w:rFonts w:ascii="Times New Roman" w:hAnsi="Times New Roman"/>
          <w:sz w:val="24"/>
          <w:szCs w:val="24"/>
        </w:rPr>
      </w:pPr>
      <w:r w:rsidRPr="00126082">
        <w:rPr>
          <w:rFonts w:ascii="Times New Roman" w:hAnsi="Times New Roman"/>
          <w:sz w:val="24"/>
          <w:szCs w:val="24"/>
        </w:rPr>
        <w:t>независимая гарантия должна быть выдана гарантом, предусмотренным частью 1 статьи 45 Федерального закона № 44-ФЗ;</w:t>
      </w:r>
    </w:p>
    <w:p w14:paraId="28811DB2" w14:textId="2A9D206D" w:rsidR="006809A2" w:rsidRPr="006809A2" w:rsidRDefault="006809A2" w:rsidP="006809A2">
      <w:pPr>
        <w:numPr>
          <w:ilvl w:val="1"/>
          <w:numId w:val="34"/>
        </w:numPr>
        <w:tabs>
          <w:tab w:val="left" w:pos="142"/>
          <w:tab w:val="left" w:pos="993"/>
          <w:tab w:val="left" w:pos="1276"/>
        </w:tabs>
        <w:autoSpaceDE w:val="0"/>
        <w:autoSpaceDN w:val="0"/>
        <w:adjustRightInd w:val="0"/>
        <w:spacing w:before="120" w:after="120" w:line="240" w:lineRule="auto"/>
        <w:ind w:left="993" w:hanging="426"/>
        <w:jc w:val="both"/>
        <w:rPr>
          <w:rFonts w:ascii="Times New Roman" w:hAnsi="Times New Roman"/>
          <w:sz w:val="24"/>
          <w:szCs w:val="24"/>
        </w:rPr>
      </w:pPr>
      <w:r w:rsidRPr="006809A2">
        <w:rPr>
          <w:rFonts w:ascii="Times New Roman" w:hAnsi="Times New Roman"/>
          <w:sz w:val="24"/>
          <w:szCs w:val="24"/>
        </w:rPr>
        <w:t>информация о независимой гарантии должна быть включена в реестр независимых гарантий, предусмотренный частью 8 статьи 45 Федерального закона № 44-ФЗ;</w:t>
      </w:r>
    </w:p>
    <w:p w14:paraId="7C5CF9B2" w14:textId="77777777" w:rsidR="006809A2" w:rsidRPr="006809A2" w:rsidRDefault="006809A2" w:rsidP="006809A2">
      <w:pPr>
        <w:numPr>
          <w:ilvl w:val="1"/>
          <w:numId w:val="34"/>
        </w:numPr>
        <w:tabs>
          <w:tab w:val="left" w:pos="142"/>
          <w:tab w:val="left" w:pos="993"/>
          <w:tab w:val="left" w:pos="1276"/>
        </w:tabs>
        <w:autoSpaceDE w:val="0"/>
        <w:autoSpaceDN w:val="0"/>
        <w:adjustRightInd w:val="0"/>
        <w:spacing w:before="120" w:after="120" w:line="240" w:lineRule="auto"/>
        <w:ind w:hanging="1080"/>
        <w:jc w:val="both"/>
        <w:rPr>
          <w:rFonts w:ascii="Times New Roman" w:hAnsi="Times New Roman"/>
          <w:sz w:val="24"/>
          <w:szCs w:val="24"/>
        </w:rPr>
      </w:pPr>
      <w:r w:rsidRPr="006809A2">
        <w:rPr>
          <w:rFonts w:ascii="Times New Roman" w:hAnsi="Times New Roman"/>
          <w:sz w:val="24"/>
          <w:szCs w:val="24"/>
        </w:rPr>
        <w:t>независимая гарантия не может быть отозвана выдавшим ее гарантом;</w:t>
      </w:r>
    </w:p>
    <w:p w14:paraId="15E41F2C" w14:textId="77777777" w:rsidR="006809A2" w:rsidRPr="006809A2" w:rsidRDefault="006809A2" w:rsidP="006809A2">
      <w:pPr>
        <w:numPr>
          <w:ilvl w:val="1"/>
          <w:numId w:val="34"/>
        </w:numPr>
        <w:tabs>
          <w:tab w:val="left" w:pos="142"/>
          <w:tab w:val="left" w:pos="993"/>
          <w:tab w:val="left" w:pos="1276"/>
        </w:tabs>
        <w:autoSpaceDE w:val="0"/>
        <w:autoSpaceDN w:val="0"/>
        <w:adjustRightInd w:val="0"/>
        <w:spacing w:before="120" w:after="120" w:line="240" w:lineRule="auto"/>
        <w:ind w:hanging="1080"/>
        <w:jc w:val="both"/>
        <w:rPr>
          <w:rFonts w:ascii="Times New Roman" w:hAnsi="Times New Roman"/>
          <w:sz w:val="24"/>
          <w:szCs w:val="24"/>
        </w:rPr>
      </w:pPr>
      <w:r w:rsidRPr="006809A2">
        <w:rPr>
          <w:rFonts w:ascii="Times New Roman" w:hAnsi="Times New Roman"/>
          <w:sz w:val="24"/>
          <w:szCs w:val="24"/>
        </w:rPr>
        <w:t>независимая гарантия должна содержать:</w:t>
      </w:r>
    </w:p>
    <w:p w14:paraId="6B8C980C" w14:textId="77777777" w:rsidR="006809A2" w:rsidRPr="006809A2" w:rsidRDefault="006809A2" w:rsidP="006809A2">
      <w:pPr>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а) условие об обязанности гаранта уплатить Заказчику (бенефициару) денежную сумму по независимой гарантии не позднее 10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0BB205FD" w14:textId="77777777" w:rsidR="006809A2" w:rsidRPr="006809A2" w:rsidRDefault="006809A2" w:rsidP="006809A2">
      <w:pPr>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б) перечень документов, подлежащих представлению Заказчиком гаранту одновременно с требованием об уплате денежной суммы по независимой гарантии, установленный Правительством Российской Федерации в соответствии с пунктом 4 части 32 статьи 3.4 Федерального закона № 223-ФЗ;</w:t>
      </w:r>
    </w:p>
    <w:p w14:paraId="479C77AD" w14:textId="77777777" w:rsidR="006809A2" w:rsidRPr="006809A2" w:rsidRDefault="006809A2" w:rsidP="006809A2">
      <w:pPr>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в) указание на срок действия независимой гарантии, который не может составлять менее одного месяца с даты окончания срока подачи заявок на участие в такой закупке;</w:t>
      </w:r>
    </w:p>
    <w:p w14:paraId="58A80D99" w14:textId="77777777" w:rsidR="006809A2" w:rsidRPr="006809A2" w:rsidRDefault="006809A2" w:rsidP="00126082">
      <w:pPr>
        <w:numPr>
          <w:ilvl w:val="1"/>
          <w:numId w:val="34"/>
        </w:numPr>
        <w:tabs>
          <w:tab w:val="left" w:pos="142"/>
          <w:tab w:val="left" w:pos="993"/>
          <w:tab w:val="left" w:pos="1276"/>
        </w:tabs>
        <w:autoSpaceDE w:val="0"/>
        <w:autoSpaceDN w:val="0"/>
        <w:adjustRightInd w:val="0"/>
        <w:spacing w:before="120" w:after="120" w:line="240" w:lineRule="auto"/>
        <w:ind w:left="993" w:hanging="426"/>
        <w:jc w:val="both"/>
        <w:rPr>
          <w:rFonts w:ascii="Times New Roman" w:hAnsi="Times New Roman"/>
          <w:sz w:val="24"/>
          <w:szCs w:val="24"/>
        </w:rPr>
      </w:pPr>
      <w:r w:rsidRPr="006809A2">
        <w:rPr>
          <w:rFonts w:ascii="Times New Roman" w:hAnsi="Times New Roman"/>
          <w:sz w:val="24"/>
          <w:szCs w:val="24"/>
        </w:rPr>
        <w:t>независимая гарантия должна соответствовать типовой форме и дополнительным требованиям, установленным Правительством Российской Федерации в соответствии с частью 32 статьи 3.4 Федерального закона № 223-ФЗ.</w:t>
      </w:r>
    </w:p>
    <w:p w14:paraId="421E9A0C" w14:textId="77777777" w:rsidR="006809A2" w:rsidRPr="006809A2" w:rsidRDefault="006809A2" w:rsidP="006809A2">
      <w:pPr>
        <w:numPr>
          <w:ilvl w:val="0"/>
          <w:numId w:val="34"/>
        </w:numPr>
        <w:tabs>
          <w:tab w:val="left" w:pos="142"/>
          <w:tab w:val="left" w:pos="1276"/>
        </w:tabs>
        <w:autoSpaceDE w:val="0"/>
        <w:autoSpaceDN w:val="0"/>
        <w:adjustRightInd w:val="0"/>
        <w:spacing w:before="120" w:after="120" w:line="240" w:lineRule="auto"/>
        <w:ind w:left="0" w:firstLine="567"/>
        <w:jc w:val="both"/>
        <w:rPr>
          <w:rFonts w:ascii="Times New Roman" w:hAnsi="Times New Roman"/>
          <w:sz w:val="24"/>
          <w:szCs w:val="24"/>
          <w:lang w:eastAsia="zh-CN"/>
        </w:rPr>
      </w:pPr>
      <w:r w:rsidRPr="006809A2">
        <w:rPr>
          <w:rFonts w:ascii="Times New Roman" w:hAnsi="Times New Roman"/>
          <w:sz w:val="24"/>
          <w:szCs w:val="24"/>
          <w:lang w:eastAsia="zh-CN"/>
        </w:rPr>
        <w:t>Несоответствие независимой гарантии, предоставленной участником закупки только у субъектов МСП, требованиям, предусмотренным статьей 3.4 Федерального закона № 223-ФЗ, является основанием для отказа в принятии ее Заказчиком.</w:t>
      </w:r>
    </w:p>
    <w:p w14:paraId="2B0894AE" w14:textId="77777777" w:rsidR="006809A2" w:rsidRPr="006809A2" w:rsidRDefault="006809A2" w:rsidP="006809A2">
      <w:pPr>
        <w:numPr>
          <w:ilvl w:val="0"/>
          <w:numId w:val="34"/>
        </w:numPr>
        <w:tabs>
          <w:tab w:val="left" w:pos="142"/>
          <w:tab w:val="left" w:pos="567"/>
          <w:tab w:val="left" w:pos="1276"/>
        </w:tabs>
        <w:autoSpaceDE w:val="0"/>
        <w:autoSpaceDN w:val="0"/>
        <w:adjustRightInd w:val="0"/>
        <w:spacing w:before="120" w:after="120" w:line="240" w:lineRule="auto"/>
        <w:ind w:left="0" w:firstLine="567"/>
        <w:jc w:val="both"/>
        <w:rPr>
          <w:rFonts w:ascii="Times New Roman" w:hAnsi="Times New Roman"/>
          <w:sz w:val="24"/>
          <w:szCs w:val="24"/>
          <w:lang w:eastAsia="zh-CN"/>
        </w:rPr>
      </w:pPr>
      <w:r w:rsidRPr="006809A2">
        <w:rPr>
          <w:rFonts w:ascii="Times New Roman" w:hAnsi="Times New Roman"/>
          <w:sz w:val="24"/>
          <w:szCs w:val="24"/>
          <w:lang w:eastAsia="zh-CN"/>
        </w:rPr>
        <w:lastRenderedPageBreak/>
        <w:t>Гарант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w:t>
      </w:r>
    </w:p>
    <w:p w14:paraId="033C9448"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5. Порядок проведения запроса котировок в электронной форме, в том числе порядок подведения итогов запроса котировок в электронной форме</w:t>
      </w:r>
    </w:p>
    <w:p w14:paraId="4611430E"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iCs/>
          <w:sz w:val="24"/>
          <w:szCs w:val="24"/>
        </w:rPr>
      </w:pPr>
      <w:r w:rsidRPr="006809A2">
        <w:rPr>
          <w:rFonts w:ascii="Times New Roman" w:hAnsi="Times New Roman"/>
          <w:sz w:val="24"/>
          <w:szCs w:val="24"/>
        </w:rPr>
        <w:t xml:space="preserve">1. </w:t>
      </w:r>
      <w:r w:rsidRPr="006809A2">
        <w:rPr>
          <w:rFonts w:ascii="Times New Roman" w:hAnsi="Times New Roman"/>
          <w:iCs/>
          <w:sz w:val="24"/>
          <w:szCs w:val="24"/>
        </w:rPr>
        <w:t>После окончания срока подачи заявок запрос котировок в электронной форме проводится в один этап</w:t>
      </w:r>
      <w:bookmarkStart w:id="17" w:name="_Hlk81567260"/>
      <w:r w:rsidRPr="006809A2">
        <w:rPr>
          <w:rFonts w:ascii="Times New Roman" w:hAnsi="Times New Roman"/>
          <w:iCs/>
          <w:sz w:val="24"/>
          <w:szCs w:val="24"/>
        </w:rPr>
        <w:t>, при котором комиссия осуществляет рассмотрение заявок на участие в запросе котировок в электронной форме, оценку и сопоставление ценовых предложений участников закупки и подведение итогов запроса котировок в электронной форме</w:t>
      </w:r>
      <w:bookmarkEnd w:id="17"/>
      <w:r w:rsidRPr="006809A2">
        <w:rPr>
          <w:rFonts w:ascii="Times New Roman" w:hAnsi="Times New Roman"/>
          <w:iCs/>
          <w:sz w:val="24"/>
          <w:szCs w:val="24"/>
        </w:rPr>
        <w:t>.</w:t>
      </w:r>
    </w:p>
    <w:p w14:paraId="1F465312"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iCs/>
          <w:sz w:val="24"/>
          <w:szCs w:val="24"/>
        </w:rPr>
        <w:t xml:space="preserve">2. </w:t>
      </w:r>
      <w:bookmarkStart w:id="18" w:name="_Hlk518941682"/>
      <w:r w:rsidRPr="006809A2">
        <w:rPr>
          <w:rFonts w:ascii="Times New Roman" w:hAnsi="Times New Roman"/>
          <w:iCs/>
          <w:sz w:val="24"/>
          <w:szCs w:val="24"/>
        </w:rPr>
        <w:t>Не позднее дня, следующего за днем окончания срока подачи</w:t>
      </w:r>
      <w:r w:rsidRPr="006809A2">
        <w:rPr>
          <w:rFonts w:ascii="Times New Roman" w:hAnsi="Times New Roman"/>
          <w:sz w:val="24"/>
          <w:szCs w:val="24"/>
          <w:lang w:eastAsia="ru-RU"/>
        </w:rPr>
        <w:t xml:space="preserve"> заявок на участие в запросе котировок в электронной форме, указанным в </w:t>
      </w:r>
      <w:r w:rsidRPr="006809A2">
        <w:rPr>
          <w:rFonts w:ascii="Times New Roman" w:hAnsi="Times New Roman"/>
          <w:b/>
          <w:sz w:val="24"/>
          <w:szCs w:val="24"/>
          <w:lang w:eastAsia="ru-RU"/>
        </w:rPr>
        <w:t>пункте 9</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lang w:eastAsia="ru-RU"/>
        </w:rPr>
        <w:t xml:space="preserve">, оператор электронной площадки направляет Заказчику поступившие заявки на участие в </w:t>
      </w:r>
      <w:bookmarkEnd w:id="18"/>
      <w:r w:rsidRPr="006809A2">
        <w:rPr>
          <w:rFonts w:ascii="Times New Roman" w:hAnsi="Times New Roman"/>
          <w:sz w:val="24"/>
          <w:szCs w:val="24"/>
          <w:lang w:eastAsia="ru-RU"/>
        </w:rPr>
        <w:t xml:space="preserve">запросе котировок в электронной форме </w:t>
      </w:r>
      <w:r w:rsidRPr="006809A2">
        <w:rPr>
          <w:rFonts w:ascii="Times New Roman" w:hAnsi="Times New Roman"/>
          <w:sz w:val="28"/>
          <w:szCs w:val="28"/>
        </w:rPr>
        <w:t>вместе с ценовыми предложениями участников закупки</w:t>
      </w:r>
      <w:r w:rsidRPr="006809A2">
        <w:rPr>
          <w:rFonts w:ascii="Times New Roman" w:hAnsi="Times New Roman"/>
          <w:sz w:val="24"/>
          <w:szCs w:val="24"/>
          <w:lang w:eastAsia="ru-RU"/>
        </w:rPr>
        <w:t>.</w:t>
      </w:r>
    </w:p>
    <w:p w14:paraId="67EDA1FE"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 xml:space="preserve">3. Комиссия Заказчика рассматривает такие заявки на предмет соответствия требованиям извещения о закупке. </w:t>
      </w:r>
    </w:p>
    <w:p w14:paraId="226C7FEA" w14:textId="6D128C0C"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 xml:space="preserve">4. На основании результатов рассмотрения заявок на участие в запросе котировок в электронной форме комиссией принимается решение о соответствии заявки на участие в </w:t>
      </w:r>
      <w:r w:rsidR="005C62A3">
        <w:rPr>
          <w:rFonts w:ascii="Times New Roman" w:hAnsi="Times New Roman"/>
          <w:sz w:val="24"/>
          <w:szCs w:val="24"/>
          <w:lang w:eastAsia="ru-RU"/>
        </w:rPr>
        <w:t xml:space="preserve">запросе </w:t>
      </w:r>
      <w:r w:rsidRPr="006809A2">
        <w:rPr>
          <w:rFonts w:ascii="Times New Roman" w:hAnsi="Times New Roman"/>
          <w:sz w:val="24"/>
          <w:szCs w:val="24"/>
          <w:lang w:eastAsia="ru-RU"/>
        </w:rPr>
        <w:t>котировок в электронной форме требованиям извещения о закупке или об отклонении такой заявки.</w:t>
      </w:r>
    </w:p>
    <w:p w14:paraId="37740A67"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lang w:eastAsia="ru-RU"/>
        </w:rPr>
        <w:t xml:space="preserve">5. </w:t>
      </w:r>
      <w:r w:rsidRPr="006809A2">
        <w:rPr>
          <w:rFonts w:ascii="Times New Roman" w:hAnsi="Times New Roman"/>
          <w:sz w:val="24"/>
          <w:szCs w:val="24"/>
        </w:rPr>
        <w:t>Основаниями для отклонения заявки являются:</w:t>
      </w:r>
    </w:p>
    <w:p w14:paraId="79BFD573"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lang w:eastAsia="ru-RU"/>
        </w:rPr>
      </w:pPr>
      <w:r w:rsidRPr="006809A2">
        <w:rPr>
          <w:rFonts w:ascii="Times New Roman" w:hAnsi="Times New Roman"/>
          <w:sz w:val="24"/>
          <w:szCs w:val="24"/>
          <w:lang w:eastAsia="ru-RU"/>
        </w:rPr>
        <w:t>1) непредоставление в заявке на участие в запросе котировок в электронной форме информации и документов, предусмотренных</w:t>
      </w:r>
      <w:r w:rsidRPr="006809A2">
        <w:rPr>
          <w:rFonts w:ascii="Times New Roman" w:hAnsi="Times New Roman"/>
          <w:b/>
          <w:sz w:val="24"/>
          <w:szCs w:val="24"/>
        </w:rPr>
        <w:t xml:space="preserve"> пунктом 6 § 1 «Требования к содержанию, форме, оформлению и составу заявки на участие в запросе котировок в электронной форме» раздела </w:t>
      </w:r>
      <w:r w:rsidRPr="006809A2">
        <w:rPr>
          <w:rFonts w:ascii="Times New Roman" w:hAnsi="Times New Roman"/>
          <w:b/>
          <w:sz w:val="24"/>
          <w:szCs w:val="24"/>
          <w:lang w:val="en-US"/>
        </w:rPr>
        <w:t>II</w:t>
      </w:r>
      <w:r w:rsidRPr="006809A2">
        <w:rPr>
          <w:rFonts w:ascii="Times New Roman" w:hAnsi="Times New Roman"/>
          <w:b/>
          <w:sz w:val="24"/>
          <w:szCs w:val="24"/>
        </w:rPr>
        <w:t xml:space="preserve"> «ПОРЯДОК ПРОВЕДЕНИЯ ЗАПРОСА КОТИРОВОК В ЭЛЕКТРОННОЙ ФОРМЕ»</w:t>
      </w:r>
      <w:r w:rsidRPr="006809A2">
        <w:rPr>
          <w:rFonts w:ascii="Times New Roman" w:hAnsi="Times New Roman"/>
          <w:sz w:val="24"/>
          <w:szCs w:val="24"/>
          <w:lang w:eastAsia="ru-RU"/>
        </w:rPr>
        <w:t>, или наличие в заявке на участие в запросе котировок в электронной форме недостоверной информации об участнике закупке и (или) о предлагаемых им товаре, работе, услуге;</w:t>
      </w:r>
    </w:p>
    <w:p w14:paraId="4F6C9A48"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lang w:eastAsia="ru-RU"/>
        </w:rPr>
      </w:pPr>
      <w:r w:rsidRPr="006809A2">
        <w:rPr>
          <w:rFonts w:ascii="Times New Roman" w:hAnsi="Times New Roman"/>
          <w:sz w:val="24"/>
          <w:szCs w:val="24"/>
          <w:lang w:eastAsia="ru-RU"/>
        </w:rPr>
        <w:t xml:space="preserve">2) </w:t>
      </w:r>
      <w:r w:rsidRPr="006809A2">
        <w:rPr>
          <w:rFonts w:ascii="Times New Roman" w:hAnsi="Times New Roman"/>
          <w:sz w:val="24"/>
          <w:szCs w:val="24"/>
        </w:rPr>
        <w:t xml:space="preserve">несоответствие </w:t>
      </w:r>
      <w:r w:rsidRPr="006809A2">
        <w:rPr>
          <w:rFonts w:ascii="Times New Roman" w:hAnsi="Times New Roman"/>
          <w:sz w:val="24"/>
          <w:szCs w:val="24"/>
          <w:lang w:eastAsia="ru-RU"/>
        </w:rPr>
        <w:t>информации и документов, предусмотренных</w:t>
      </w:r>
      <w:r w:rsidRPr="006809A2">
        <w:rPr>
          <w:rFonts w:ascii="Times New Roman" w:hAnsi="Times New Roman"/>
          <w:b/>
          <w:sz w:val="24"/>
          <w:szCs w:val="24"/>
        </w:rPr>
        <w:t xml:space="preserve"> пунктом 6 § 1 «Требования к содержанию, форме, оформлению и составу заявки на участие в запросе котировок в электронной форме» раздела </w:t>
      </w:r>
      <w:r w:rsidRPr="006809A2">
        <w:rPr>
          <w:rFonts w:ascii="Times New Roman" w:hAnsi="Times New Roman"/>
          <w:b/>
          <w:sz w:val="24"/>
          <w:szCs w:val="24"/>
          <w:lang w:val="en-US"/>
        </w:rPr>
        <w:t>II</w:t>
      </w:r>
      <w:r w:rsidRPr="006809A2">
        <w:rPr>
          <w:rFonts w:ascii="Times New Roman" w:hAnsi="Times New Roman"/>
          <w:b/>
          <w:sz w:val="24"/>
          <w:szCs w:val="24"/>
        </w:rPr>
        <w:t xml:space="preserve"> «ПОРЯДОК ПРОВЕДЕНИЯ ЗАПРОСА КОТИРОВОК В ЭЛЕКТРОННОЙ ФОРМЕ», </w:t>
      </w:r>
      <w:r w:rsidRPr="006809A2">
        <w:rPr>
          <w:rFonts w:ascii="Times New Roman" w:hAnsi="Times New Roman"/>
          <w:sz w:val="24"/>
          <w:szCs w:val="24"/>
        </w:rPr>
        <w:t>требованиям, установленным извещением о закупке;</w:t>
      </w:r>
    </w:p>
    <w:p w14:paraId="14679F97" w14:textId="77777777" w:rsidR="006809A2" w:rsidRPr="006809A2" w:rsidRDefault="006809A2" w:rsidP="006809A2">
      <w:pPr>
        <w:tabs>
          <w:tab w:val="left" w:pos="0"/>
          <w:tab w:val="left" w:pos="1080"/>
        </w:tabs>
        <w:autoSpaceDE w:val="0"/>
        <w:autoSpaceDN w:val="0"/>
        <w:adjustRightInd w:val="0"/>
        <w:spacing w:before="120" w:after="120" w:line="240" w:lineRule="auto"/>
        <w:ind w:firstLine="539"/>
        <w:jc w:val="both"/>
        <w:rPr>
          <w:rFonts w:ascii="Times New Roman" w:hAnsi="Times New Roman"/>
          <w:color w:val="000000"/>
          <w:sz w:val="24"/>
          <w:szCs w:val="24"/>
          <w:lang w:eastAsia="ru-RU"/>
        </w:rPr>
      </w:pPr>
      <w:r w:rsidRPr="006809A2">
        <w:rPr>
          <w:rFonts w:ascii="Times New Roman" w:hAnsi="Times New Roman"/>
          <w:sz w:val="24"/>
          <w:szCs w:val="24"/>
          <w:lang w:eastAsia="ru-RU"/>
        </w:rPr>
        <w:t xml:space="preserve">3) несоответствие заявки на участие в запросе котировок в электронной форме требованиям к содержанию, оформлению и составу заявки, указанным в </w:t>
      </w:r>
      <w:r w:rsidRPr="006809A2">
        <w:rPr>
          <w:rFonts w:ascii="Times New Roman" w:hAnsi="Times New Roman"/>
          <w:b/>
          <w:sz w:val="24"/>
          <w:szCs w:val="24"/>
        </w:rPr>
        <w:t xml:space="preserve">§ 1 «Требования к содержанию, форме, оформлению и составу заявки на участие в запросе котировок в электронной форме» раздела </w:t>
      </w:r>
      <w:r w:rsidRPr="006809A2">
        <w:rPr>
          <w:rFonts w:ascii="Times New Roman" w:hAnsi="Times New Roman"/>
          <w:b/>
          <w:sz w:val="24"/>
          <w:szCs w:val="24"/>
          <w:lang w:val="en-US"/>
        </w:rPr>
        <w:t>II</w:t>
      </w:r>
      <w:r w:rsidRPr="006809A2">
        <w:rPr>
          <w:rFonts w:ascii="Times New Roman" w:hAnsi="Times New Roman"/>
          <w:b/>
          <w:sz w:val="24"/>
          <w:szCs w:val="24"/>
        </w:rPr>
        <w:t xml:space="preserve"> «ПОРЯДОК ПРОВЕДЕНИЯ ЗАПРОСА КОТИРОВОК В ЭЛЕКТРОННОЙ ФОРМЕ»</w:t>
      </w:r>
      <w:r w:rsidRPr="006809A2">
        <w:rPr>
          <w:rFonts w:ascii="Times New Roman" w:hAnsi="Times New Roman"/>
          <w:color w:val="000000"/>
          <w:sz w:val="24"/>
          <w:szCs w:val="24"/>
          <w:lang w:eastAsia="ru-RU"/>
        </w:rPr>
        <w:t>, в том числе если ценовое п</w:t>
      </w:r>
      <w:r w:rsidRPr="006809A2">
        <w:rPr>
          <w:rFonts w:ascii="Times New Roman" w:eastAsia="Times New Roman" w:hAnsi="Times New Roman"/>
          <w:color w:val="000000"/>
          <w:sz w:val="24"/>
          <w:szCs w:val="24"/>
        </w:rPr>
        <w:t>редложение участника закупки превышает начальную (максимальную) цену договора/максимальное значение цены договора/цены единиц товара, работы, услуги/ сумму цен единиц товара, работы, услуги, предусмотренные в извещении о закупке</w:t>
      </w:r>
      <w:r w:rsidRPr="006809A2">
        <w:rPr>
          <w:rFonts w:ascii="Times New Roman" w:hAnsi="Times New Roman"/>
          <w:sz w:val="24"/>
          <w:szCs w:val="24"/>
          <w:lang w:eastAsia="ru-RU"/>
        </w:rPr>
        <w:t>;</w:t>
      </w:r>
    </w:p>
    <w:p w14:paraId="666218C1" w14:textId="77777777" w:rsidR="006809A2" w:rsidRPr="006809A2" w:rsidRDefault="006809A2" w:rsidP="006809A2">
      <w:pPr>
        <w:tabs>
          <w:tab w:val="left" w:pos="0"/>
          <w:tab w:val="left" w:pos="1080"/>
        </w:tabs>
        <w:autoSpaceDE w:val="0"/>
        <w:autoSpaceDN w:val="0"/>
        <w:adjustRightInd w:val="0"/>
        <w:spacing w:before="120" w:after="120" w:line="240" w:lineRule="auto"/>
        <w:ind w:firstLine="540"/>
        <w:jc w:val="both"/>
        <w:rPr>
          <w:rFonts w:ascii="Times New Roman" w:hAnsi="Times New Roman"/>
          <w:sz w:val="24"/>
          <w:szCs w:val="24"/>
          <w:lang w:eastAsia="ru-RU"/>
        </w:rPr>
      </w:pPr>
      <w:r w:rsidRPr="006809A2">
        <w:rPr>
          <w:rFonts w:ascii="Times New Roman" w:hAnsi="Times New Roman"/>
          <w:sz w:val="24"/>
          <w:szCs w:val="24"/>
          <w:lang w:eastAsia="ru-RU"/>
        </w:rPr>
        <w:t>4)</w:t>
      </w:r>
      <w:r w:rsidRPr="006809A2">
        <w:rPr>
          <w:rFonts w:ascii="Times New Roman" w:hAnsi="Times New Roman"/>
          <w:sz w:val="24"/>
          <w:szCs w:val="24"/>
          <w:lang w:eastAsia="ru-RU"/>
        </w:rPr>
        <w:tab/>
        <w:t xml:space="preserve">несоответствие участника закупки требованиям, установленным </w:t>
      </w:r>
      <w:r w:rsidRPr="006809A2">
        <w:rPr>
          <w:rFonts w:ascii="Times New Roman" w:hAnsi="Times New Roman"/>
          <w:b/>
          <w:sz w:val="24"/>
          <w:szCs w:val="24"/>
        </w:rPr>
        <w:t xml:space="preserve">§ 3 «Требования к участникам закупки» раздела </w:t>
      </w:r>
      <w:r w:rsidRPr="006809A2">
        <w:rPr>
          <w:rFonts w:ascii="Times New Roman" w:hAnsi="Times New Roman"/>
          <w:b/>
          <w:sz w:val="24"/>
          <w:szCs w:val="24"/>
          <w:lang w:val="en-US"/>
        </w:rPr>
        <w:t>II</w:t>
      </w:r>
      <w:r w:rsidRPr="006809A2">
        <w:rPr>
          <w:rFonts w:ascii="Times New Roman" w:hAnsi="Times New Roman"/>
          <w:b/>
          <w:sz w:val="24"/>
          <w:szCs w:val="24"/>
        </w:rPr>
        <w:t xml:space="preserve"> «ПОРЯДОК ПРОВЕДЕНИЯ ЗАПРОСА КОТИРОВОК В ЭЛЕКТРОННОЙ ФОРМЕ»</w:t>
      </w:r>
      <w:r w:rsidRPr="006809A2">
        <w:rPr>
          <w:rFonts w:ascii="Times New Roman" w:hAnsi="Times New Roman"/>
          <w:sz w:val="24"/>
          <w:szCs w:val="24"/>
          <w:lang w:eastAsia="ru-RU"/>
        </w:rPr>
        <w:t>;</w:t>
      </w:r>
    </w:p>
    <w:p w14:paraId="5C5C8718" w14:textId="77777777" w:rsidR="006809A2" w:rsidRPr="006809A2" w:rsidRDefault="006809A2" w:rsidP="006809A2">
      <w:pPr>
        <w:widowControl w:val="0"/>
        <w:tabs>
          <w:tab w:val="left" w:pos="0"/>
        </w:tabs>
        <w:autoSpaceDE w:val="0"/>
        <w:autoSpaceDN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lang w:eastAsia="ru-RU"/>
        </w:rPr>
        <w:t>6. По результатам рассмотрения заявок на участие в запросе котировок в электронной форме комиссия</w:t>
      </w:r>
      <w:r w:rsidRPr="006809A2">
        <w:rPr>
          <w:rFonts w:ascii="Times New Roman" w:hAnsi="Times New Roman"/>
          <w:sz w:val="24"/>
          <w:szCs w:val="24"/>
        </w:rPr>
        <w:t xml:space="preserve"> оценивает и сопоставляет ценовые предложения заявок на участие в запросе котировок, которые не были отклонены. </w:t>
      </w:r>
      <w:r w:rsidRPr="006809A2">
        <w:rPr>
          <w:rFonts w:ascii="Times New Roman" w:hAnsi="Times New Roman"/>
          <w:sz w:val="24"/>
          <w:szCs w:val="24"/>
          <w:lang w:eastAsia="ru-RU"/>
        </w:rPr>
        <w:t xml:space="preserve">При осуществлении оценки и сопоставления ценовых предложений </w:t>
      </w:r>
      <w:r w:rsidRPr="006809A2">
        <w:rPr>
          <w:rFonts w:ascii="Times New Roman" w:hAnsi="Times New Roman"/>
          <w:sz w:val="24"/>
          <w:szCs w:val="24"/>
          <w:lang w:eastAsia="ru-RU"/>
        </w:rPr>
        <w:lastRenderedPageBreak/>
        <w:t>комиссия</w:t>
      </w:r>
      <w:r w:rsidRPr="006809A2">
        <w:rPr>
          <w:rFonts w:ascii="Times New Roman" w:hAnsi="Times New Roman"/>
          <w:sz w:val="24"/>
          <w:szCs w:val="24"/>
        </w:rPr>
        <w:t xml:space="preserve"> присваивает каждой заявке порядковый номер в порядке увеличения предложения о цене. Заявке на участие в запросе котировок в электронной форме, в которой содержится наименьшее ценовое предложение, и которая не была отклонена по результатам рассмотрения заявок на участие в запросе котировок в электронной форме,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w:t>
      </w:r>
    </w:p>
    <w:p w14:paraId="64B77B88" w14:textId="77777777" w:rsidR="006809A2" w:rsidRPr="006809A2" w:rsidRDefault="006809A2" w:rsidP="006809A2">
      <w:pPr>
        <w:widowControl w:val="0"/>
        <w:tabs>
          <w:tab w:val="left" w:pos="0"/>
        </w:tabs>
        <w:autoSpaceDE w:val="0"/>
        <w:autoSpaceDN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w:t>
      </w:r>
      <w:bookmarkStart w:id="19" w:name="_Hlk522933675"/>
      <w:r w:rsidRPr="006809A2">
        <w:rPr>
          <w:rFonts w:ascii="Times New Roman" w:hAnsi="Times New Roman"/>
          <w:sz w:val="24"/>
          <w:szCs w:val="24"/>
        </w:rPr>
        <w:t xml:space="preserve"> </w:t>
      </w:r>
      <w:r w:rsidRPr="006809A2">
        <w:rPr>
          <w:rFonts w:ascii="Times New Roman" w:hAnsi="Times New Roman"/>
          <w:sz w:val="24"/>
          <w:szCs w:val="24"/>
          <w:lang w:eastAsia="ru-RU"/>
        </w:rPr>
        <w:t>Дата рассмотрения</w:t>
      </w:r>
      <w:r w:rsidRPr="006809A2">
        <w:rPr>
          <w:rFonts w:ascii="Times New Roman" w:hAnsi="Times New Roman"/>
          <w:sz w:val="24"/>
          <w:szCs w:val="24"/>
        </w:rPr>
        <w:t xml:space="preserve"> заявок на участие в запросе котировок в электронной форме</w:t>
      </w:r>
      <w:r w:rsidRPr="006809A2">
        <w:rPr>
          <w:rFonts w:ascii="Times New Roman" w:hAnsi="Times New Roman"/>
          <w:sz w:val="24"/>
          <w:szCs w:val="24"/>
          <w:lang w:eastAsia="ru-RU"/>
        </w:rPr>
        <w:t>, оценки и сопоставления ценовых предложений и подведения итогов запроса котировок в электронной форме</w:t>
      </w:r>
      <w:r w:rsidRPr="006809A2">
        <w:rPr>
          <w:rFonts w:ascii="Times New Roman" w:hAnsi="Times New Roman"/>
          <w:sz w:val="24"/>
          <w:szCs w:val="24"/>
        </w:rPr>
        <w:t xml:space="preserve"> </w:t>
      </w:r>
      <w:bookmarkEnd w:id="19"/>
      <w:r w:rsidRPr="006809A2">
        <w:rPr>
          <w:rFonts w:ascii="Times New Roman" w:hAnsi="Times New Roman"/>
          <w:sz w:val="24"/>
          <w:szCs w:val="24"/>
          <w:lang w:eastAsia="ru-RU"/>
        </w:rPr>
        <w:t xml:space="preserve">указана в </w:t>
      </w:r>
      <w:r w:rsidRPr="006809A2">
        <w:rPr>
          <w:rFonts w:ascii="Times New Roman" w:hAnsi="Times New Roman"/>
          <w:b/>
          <w:sz w:val="24"/>
          <w:szCs w:val="24"/>
          <w:lang w:eastAsia="ru-RU"/>
        </w:rPr>
        <w:t xml:space="preserve">пункте 18 </w:t>
      </w:r>
      <w:r w:rsidRPr="006809A2">
        <w:rPr>
          <w:rFonts w:ascii="Times New Roman" w:hAnsi="Times New Roman"/>
          <w:b/>
          <w:sz w:val="24"/>
          <w:szCs w:val="24"/>
          <w:lang w:eastAsia="zh-CN"/>
        </w:rPr>
        <w:t>раздела III «ИНФОРМАЦИОННАЯ КАРТА»</w:t>
      </w:r>
      <w:r w:rsidRPr="006809A2">
        <w:rPr>
          <w:rFonts w:ascii="Times New Roman" w:hAnsi="Times New Roman"/>
          <w:sz w:val="24"/>
          <w:szCs w:val="24"/>
          <w:lang w:eastAsia="ru-RU"/>
        </w:rPr>
        <w:t>.</w:t>
      </w:r>
    </w:p>
    <w:p w14:paraId="6A63E0BB" w14:textId="01279432" w:rsidR="006809A2" w:rsidRPr="006809A2" w:rsidRDefault="006F25CC"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lang w:eastAsia="zh-CN"/>
        </w:rPr>
      </w:pPr>
      <w:r>
        <w:rPr>
          <w:rFonts w:ascii="Times New Roman" w:hAnsi="Times New Roman"/>
          <w:sz w:val="24"/>
          <w:szCs w:val="24"/>
          <w:lang w:eastAsia="zh-CN"/>
        </w:rPr>
        <w:t>7</w:t>
      </w:r>
      <w:r w:rsidR="006809A2" w:rsidRPr="006809A2">
        <w:rPr>
          <w:rFonts w:ascii="Times New Roman" w:hAnsi="Times New Roman"/>
          <w:sz w:val="24"/>
          <w:szCs w:val="24"/>
          <w:lang w:eastAsia="zh-CN"/>
        </w:rPr>
        <w:t>.</w:t>
      </w:r>
      <w:bookmarkStart w:id="20" w:name="_Hlk507961241"/>
      <w:r w:rsidR="006809A2" w:rsidRPr="006809A2">
        <w:rPr>
          <w:rFonts w:ascii="Times New Roman" w:hAnsi="Times New Roman"/>
          <w:sz w:val="24"/>
          <w:szCs w:val="24"/>
          <w:lang w:eastAsia="zh-CN"/>
        </w:rPr>
        <w:t xml:space="preserve"> Если </w:t>
      </w:r>
      <w:r w:rsidR="006809A2" w:rsidRPr="006809A2">
        <w:rPr>
          <w:rFonts w:ascii="Times New Roman" w:hAnsi="Times New Roman"/>
          <w:sz w:val="24"/>
          <w:szCs w:val="24"/>
          <w:lang w:eastAsia="ru-RU"/>
        </w:rPr>
        <w:t xml:space="preserve">в </w:t>
      </w:r>
      <w:r w:rsidR="006809A2" w:rsidRPr="006809A2">
        <w:rPr>
          <w:rFonts w:ascii="Times New Roman" w:hAnsi="Times New Roman"/>
          <w:b/>
          <w:sz w:val="24"/>
          <w:szCs w:val="24"/>
          <w:lang w:eastAsia="ru-RU"/>
        </w:rPr>
        <w:t>пункте 19</w:t>
      </w:r>
      <w:r w:rsidR="006809A2" w:rsidRPr="006809A2">
        <w:rPr>
          <w:rFonts w:ascii="Times New Roman" w:hAnsi="Times New Roman"/>
          <w:b/>
          <w:sz w:val="24"/>
          <w:szCs w:val="24"/>
          <w:lang w:eastAsia="zh-CN"/>
        </w:rPr>
        <w:t xml:space="preserve"> раздела III «ИНФОРМАЦИОННАЯ КАРТА» </w:t>
      </w:r>
      <w:r w:rsidR="006809A2" w:rsidRPr="006809A2">
        <w:rPr>
          <w:rFonts w:ascii="Times New Roman" w:hAnsi="Times New Roman"/>
          <w:sz w:val="24"/>
          <w:szCs w:val="24"/>
          <w:lang w:eastAsia="zh-CN"/>
        </w:rPr>
        <w:t xml:space="preserve">предусмотрено, что победителями может быть признано несколько разных участников закупки, отвечающих требованиям извещения о закупке, то первый порядковый номер присваивается нескольким заявкам на участие в запросе котировок в электронной форме, </w:t>
      </w:r>
      <w:r w:rsidR="006809A2" w:rsidRPr="006809A2">
        <w:rPr>
          <w:rFonts w:ascii="Times New Roman" w:hAnsi="Times New Roman"/>
          <w:sz w:val="24"/>
          <w:szCs w:val="24"/>
        </w:rPr>
        <w:t xml:space="preserve">содержащим лучшие условия исполнения договора. </w:t>
      </w:r>
      <w:r w:rsidR="006809A2" w:rsidRPr="006809A2">
        <w:rPr>
          <w:rFonts w:ascii="Times New Roman" w:hAnsi="Times New Roman"/>
          <w:sz w:val="24"/>
          <w:szCs w:val="24"/>
          <w:lang w:eastAsia="zh-CN"/>
        </w:rPr>
        <w:t xml:space="preserve">Число заявок на участие в запросе котировок в электронной форме, которым присвоен первый порядковый номер: </w:t>
      </w:r>
    </w:p>
    <w:p w14:paraId="14B14D0A"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40"/>
        <w:jc w:val="both"/>
        <w:rPr>
          <w:rFonts w:ascii="Times New Roman" w:hAnsi="Times New Roman"/>
          <w:sz w:val="24"/>
          <w:szCs w:val="24"/>
          <w:lang w:eastAsia="zh-CN"/>
        </w:rPr>
      </w:pPr>
      <w:r w:rsidRPr="006809A2">
        <w:rPr>
          <w:rFonts w:ascii="Times New Roman" w:hAnsi="Times New Roman"/>
          <w:sz w:val="24"/>
          <w:szCs w:val="24"/>
          <w:lang w:eastAsia="zh-CN"/>
        </w:rPr>
        <w:t xml:space="preserve">- должно равняться установленному в </w:t>
      </w:r>
      <w:r w:rsidRPr="006809A2">
        <w:rPr>
          <w:rFonts w:ascii="Times New Roman" w:hAnsi="Times New Roman"/>
          <w:b/>
          <w:sz w:val="24"/>
          <w:szCs w:val="24"/>
          <w:lang w:eastAsia="ru-RU"/>
        </w:rPr>
        <w:t>пункте 19</w:t>
      </w:r>
      <w:r w:rsidRPr="006809A2">
        <w:rPr>
          <w:rFonts w:ascii="Times New Roman" w:hAnsi="Times New Roman"/>
          <w:b/>
          <w:sz w:val="24"/>
          <w:szCs w:val="24"/>
          <w:lang w:eastAsia="zh-CN"/>
        </w:rPr>
        <w:t xml:space="preserve"> раздела III «ИНФОРМАЦИОННАЯ КАРТА» </w:t>
      </w:r>
      <w:r w:rsidRPr="006809A2">
        <w:rPr>
          <w:rFonts w:ascii="Times New Roman" w:hAnsi="Times New Roman"/>
          <w:sz w:val="24"/>
          <w:szCs w:val="24"/>
          <w:lang w:eastAsia="zh-CN"/>
        </w:rPr>
        <w:t xml:space="preserve">количеству победителей, если число заявок на участие в запросе котировок в электронной форме, соответствующих требованиям извещения о закупке, равно установленному в </w:t>
      </w:r>
      <w:r w:rsidRPr="006809A2">
        <w:rPr>
          <w:rFonts w:ascii="Times New Roman" w:hAnsi="Times New Roman"/>
          <w:b/>
          <w:sz w:val="24"/>
          <w:szCs w:val="24"/>
          <w:lang w:eastAsia="ru-RU"/>
        </w:rPr>
        <w:t>пункте 19</w:t>
      </w:r>
      <w:r w:rsidRPr="006809A2">
        <w:rPr>
          <w:rFonts w:ascii="Times New Roman" w:hAnsi="Times New Roman"/>
          <w:b/>
          <w:sz w:val="24"/>
          <w:szCs w:val="24"/>
          <w:lang w:eastAsia="zh-CN"/>
        </w:rPr>
        <w:t xml:space="preserve"> раздела III «ИНФОРМАЦИОННАЯ КАРТА» </w:t>
      </w:r>
      <w:r w:rsidRPr="006809A2">
        <w:rPr>
          <w:rFonts w:ascii="Times New Roman" w:hAnsi="Times New Roman"/>
          <w:sz w:val="24"/>
          <w:szCs w:val="24"/>
          <w:lang w:eastAsia="zh-CN"/>
        </w:rPr>
        <w:t xml:space="preserve">количеству победителей или превышает его; </w:t>
      </w:r>
    </w:p>
    <w:p w14:paraId="70E529B5" w14:textId="77777777" w:rsidR="006809A2" w:rsidRPr="006809A2" w:rsidRDefault="006809A2" w:rsidP="006809A2">
      <w:pPr>
        <w:widowControl w:val="0"/>
        <w:tabs>
          <w:tab w:val="left" w:pos="0"/>
        </w:tabs>
        <w:autoSpaceDE w:val="0"/>
        <w:autoSpaceDN w:val="0"/>
        <w:spacing w:before="120" w:after="120" w:line="240" w:lineRule="auto"/>
        <w:ind w:firstLine="540"/>
        <w:jc w:val="both"/>
        <w:rPr>
          <w:rFonts w:ascii="Times New Roman" w:hAnsi="Times New Roman"/>
          <w:sz w:val="24"/>
          <w:szCs w:val="24"/>
          <w:lang w:eastAsia="zh-CN"/>
        </w:rPr>
      </w:pPr>
      <w:r w:rsidRPr="006809A2">
        <w:rPr>
          <w:rFonts w:ascii="Times New Roman" w:hAnsi="Times New Roman"/>
          <w:sz w:val="24"/>
          <w:szCs w:val="24"/>
          <w:lang w:eastAsia="zh-CN"/>
        </w:rPr>
        <w:t xml:space="preserve">- должно равняться количеству заявок на участие в запросе котировок в электронной форме, соответствующих требованиям извещения о закупке, если число таких заявок менее установленного в </w:t>
      </w:r>
      <w:r w:rsidRPr="006809A2">
        <w:rPr>
          <w:rFonts w:ascii="Times New Roman" w:hAnsi="Times New Roman"/>
          <w:b/>
          <w:sz w:val="24"/>
          <w:szCs w:val="24"/>
          <w:lang w:eastAsia="ru-RU"/>
        </w:rPr>
        <w:t>пункте 19</w:t>
      </w:r>
      <w:r w:rsidRPr="006809A2">
        <w:rPr>
          <w:rFonts w:ascii="Times New Roman" w:hAnsi="Times New Roman"/>
          <w:b/>
          <w:sz w:val="24"/>
          <w:szCs w:val="24"/>
          <w:lang w:eastAsia="zh-CN"/>
        </w:rPr>
        <w:t xml:space="preserve"> раздела III «ИНФОРМАЦИОННАЯ КАРТА» </w:t>
      </w:r>
      <w:r w:rsidRPr="006809A2">
        <w:rPr>
          <w:rFonts w:ascii="Times New Roman" w:hAnsi="Times New Roman"/>
          <w:sz w:val="24"/>
          <w:szCs w:val="24"/>
          <w:lang w:eastAsia="zh-CN"/>
        </w:rPr>
        <w:t>количества победителей.</w:t>
      </w:r>
      <w:bookmarkEnd w:id="20"/>
    </w:p>
    <w:p w14:paraId="227E03FC" w14:textId="7A6F24E6" w:rsidR="006809A2" w:rsidRPr="006809A2" w:rsidRDefault="006F25CC" w:rsidP="006809A2">
      <w:pPr>
        <w:widowControl w:val="0"/>
        <w:tabs>
          <w:tab w:val="left" w:pos="0"/>
        </w:tabs>
        <w:autoSpaceDE w:val="0"/>
        <w:autoSpaceDN w:val="0"/>
        <w:spacing w:before="120" w:after="120" w:line="240" w:lineRule="auto"/>
        <w:ind w:firstLine="540"/>
        <w:jc w:val="both"/>
        <w:rPr>
          <w:rFonts w:ascii="Times New Roman" w:hAnsi="Times New Roman"/>
          <w:sz w:val="24"/>
          <w:szCs w:val="24"/>
          <w:lang w:eastAsia="zh-CN"/>
        </w:rPr>
      </w:pPr>
      <w:r>
        <w:rPr>
          <w:rFonts w:ascii="Times New Roman" w:hAnsi="Times New Roman"/>
          <w:sz w:val="24"/>
          <w:szCs w:val="24"/>
          <w:lang w:eastAsia="zh-CN"/>
        </w:rPr>
        <w:t>8</w:t>
      </w:r>
      <w:r w:rsidR="006809A2" w:rsidRPr="006809A2">
        <w:rPr>
          <w:rFonts w:ascii="Times New Roman" w:hAnsi="Times New Roman"/>
          <w:sz w:val="24"/>
          <w:szCs w:val="24"/>
          <w:lang w:eastAsia="zh-CN"/>
        </w:rPr>
        <w:t>.</w:t>
      </w:r>
      <w:r w:rsidR="006809A2" w:rsidRPr="006809A2">
        <w:rPr>
          <w:rFonts w:ascii="Times New Roman" w:hAnsi="Times New Roman"/>
          <w:sz w:val="24"/>
          <w:szCs w:val="24"/>
          <w:lang w:eastAsia="ru-RU"/>
        </w:rPr>
        <w:t xml:space="preserve"> По результатам рассмотрения заявок на участие в запросе котировок в электронной форме, оценки и сопоставления ценовых предложений комиссия составляет итоговый протокол, который размещается Заказчиком в ЕИС не позднее чем через 3 дня со дня подписания такого протокола.</w:t>
      </w:r>
    </w:p>
    <w:p w14:paraId="576B9E81" w14:textId="1073B40A" w:rsidR="006809A2" w:rsidRPr="006809A2" w:rsidRDefault="006F25CC" w:rsidP="006809A2">
      <w:pPr>
        <w:widowControl w:val="0"/>
        <w:tabs>
          <w:tab w:val="left" w:pos="0"/>
        </w:tabs>
        <w:autoSpaceDE w:val="0"/>
        <w:autoSpaceDN w:val="0"/>
        <w:spacing w:before="120" w:after="120" w:line="240" w:lineRule="auto"/>
        <w:ind w:firstLine="540"/>
        <w:jc w:val="both"/>
        <w:rPr>
          <w:rFonts w:ascii="Times New Roman" w:hAnsi="Times New Roman"/>
          <w:sz w:val="24"/>
          <w:szCs w:val="24"/>
          <w:lang w:eastAsia="zh-CN"/>
        </w:rPr>
      </w:pPr>
      <w:r>
        <w:rPr>
          <w:rFonts w:ascii="Times New Roman" w:hAnsi="Times New Roman"/>
          <w:sz w:val="24"/>
          <w:szCs w:val="24"/>
          <w:lang w:eastAsia="zh-CN"/>
        </w:rPr>
        <w:t>9</w:t>
      </w:r>
      <w:r w:rsidR="006809A2" w:rsidRPr="006809A2">
        <w:rPr>
          <w:rFonts w:ascii="Times New Roman" w:hAnsi="Times New Roman"/>
          <w:sz w:val="24"/>
          <w:szCs w:val="24"/>
          <w:lang w:eastAsia="zh-CN"/>
        </w:rPr>
        <w:t xml:space="preserve">. </w:t>
      </w:r>
      <w:r w:rsidR="006809A2" w:rsidRPr="006809A2">
        <w:rPr>
          <w:rFonts w:ascii="Times New Roman" w:hAnsi="Times New Roman"/>
          <w:sz w:val="24"/>
          <w:szCs w:val="24"/>
          <w:lang w:eastAsia="ru-RU"/>
        </w:rPr>
        <w:t xml:space="preserve">В случае, если </w:t>
      </w:r>
      <w:r w:rsidR="006809A2" w:rsidRPr="006809A2">
        <w:rPr>
          <w:rFonts w:ascii="Times New Roman" w:hAnsi="Times New Roman"/>
          <w:sz w:val="24"/>
          <w:szCs w:val="24"/>
        </w:rPr>
        <w:t xml:space="preserve">по окончании срока подачи заявок на участие в запросе котировок в электронной форме не подано ни одной такой заявки, либо по результатам рассмотрения заявок на участие в запросе котировок в электронной форме комиссия отклонила все заявки, либо участник запроса котировок в электронной форме, обязанный заключить договор, уклонился от заключения договора, </w:t>
      </w:r>
      <w:r w:rsidR="006809A2" w:rsidRPr="006809A2">
        <w:rPr>
          <w:rFonts w:ascii="Times New Roman" w:hAnsi="Times New Roman"/>
          <w:sz w:val="24"/>
          <w:szCs w:val="24"/>
          <w:lang w:eastAsia="ru-RU"/>
        </w:rPr>
        <w:t>Заказчик вправе провести новую закупку, в том числе заключить договор с единственным поставщиком (подрядчиком, исполнителем) в соответствии с Положением о закупке.</w:t>
      </w:r>
    </w:p>
    <w:p w14:paraId="56ACB166" w14:textId="09776851" w:rsidR="006809A2" w:rsidRPr="006809A2" w:rsidRDefault="006F25CC" w:rsidP="006809A2">
      <w:pPr>
        <w:shd w:val="clear" w:color="auto" w:fill="FFFFFF"/>
        <w:tabs>
          <w:tab w:val="left" w:pos="0"/>
        </w:tabs>
        <w:spacing w:before="120" w:after="120" w:line="240" w:lineRule="auto"/>
        <w:ind w:firstLine="540"/>
        <w:jc w:val="both"/>
        <w:rPr>
          <w:rFonts w:ascii="Times New Roman" w:hAnsi="Times New Roman"/>
          <w:i/>
          <w:sz w:val="24"/>
          <w:szCs w:val="24"/>
          <w:lang w:eastAsia="zh-CN"/>
        </w:rPr>
      </w:pPr>
      <w:r>
        <w:rPr>
          <w:rFonts w:ascii="Times New Roman" w:hAnsi="Times New Roman"/>
          <w:sz w:val="24"/>
          <w:szCs w:val="24"/>
          <w:lang w:eastAsia="zh-CN"/>
        </w:rPr>
        <w:t>10</w:t>
      </w:r>
      <w:r w:rsidR="006809A2" w:rsidRPr="006809A2">
        <w:rPr>
          <w:rFonts w:ascii="Times New Roman" w:hAnsi="Times New Roman"/>
          <w:sz w:val="24"/>
          <w:szCs w:val="24"/>
          <w:lang w:eastAsia="zh-CN"/>
        </w:rPr>
        <w:t xml:space="preserve">. </w:t>
      </w:r>
      <w:r w:rsidR="006809A2" w:rsidRPr="006809A2">
        <w:rPr>
          <w:rFonts w:ascii="Times New Roman" w:hAnsi="Times New Roman"/>
          <w:sz w:val="24"/>
          <w:szCs w:val="24"/>
        </w:rPr>
        <w:t xml:space="preserve">Заказчик вправе отменить запрос котировок в электронной форме до наступления даты и времени окончания срока подачи заявок на участие в запросе котировок в электронной форме. </w:t>
      </w:r>
      <w:bookmarkStart w:id="21" w:name="_Hlk520794371"/>
      <w:r w:rsidR="006809A2" w:rsidRPr="006809A2">
        <w:rPr>
          <w:rFonts w:ascii="Times New Roman" w:hAnsi="Times New Roman"/>
          <w:sz w:val="24"/>
          <w:szCs w:val="24"/>
        </w:rPr>
        <w:t xml:space="preserve">Решение об отмене </w:t>
      </w:r>
      <w:bookmarkEnd w:id="21"/>
      <w:r w:rsidR="006809A2" w:rsidRPr="006809A2">
        <w:rPr>
          <w:rFonts w:ascii="Times New Roman" w:hAnsi="Times New Roman"/>
          <w:sz w:val="24"/>
          <w:szCs w:val="24"/>
        </w:rPr>
        <w:t xml:space="preserve">запроса котировок в электронной форме размещается в ЕИС в день принятия этого решения.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w:t>
      </w:r>
      <w:hyperlink r:id="rId12" w:history="1">
        <w:r w:rsidR="006809A2" w:rsidRPr="006809A2">
          <w:rPr>
            <w:rFonts w:ascii="Times New Roman" w:hAnsi="Times New Roman"/>
            <w:sz w:val="24"/>
            <w:szCs w:val="24"/>
          </w:rPr>
          <w:t>непреодолимой силы</w:t>
        </w:r>
      </w:hyperlink>
      <w:r w:rsidR="006809A2" w:rsidRPr="006809A2">
        <w:rPr>
          <w:rFonts w:ascii="Times New Roman" w:hAnsi="Times New Roman"/>
          <w:sz w:val="24"/>
          <w:szCs w:val="24"/>
        </w:rPr>
        <w:t xml:space="preserve"> в соответствии с гражданским законодательством Российской Федерации.</w:t>
      </w:r>
      <w:r w:rsidR="006809A2" w:rsidRPr="006809A2">
        <w:rPr>
          <w:rFonts w:ascii="Times New Roman" w:hAnsi="Times New Roman"/>
          <w:sz w:val="24"/>
          <w:szCs w:val="24"/>
          <w:lang w:eastAsia="zh-CN"/>
        </w:rPr>
        <w:t xml:space="preserve"> </w:t>
      </w:r>
      <w:r w:rsidR="006809A2" w:rsidRPr="006809A2">
        <w:rPr>
          <w:rFonts w:ascii="Times New Roman" w:hAnsi="Times New Roman"/>
          <w:sz w:val="24"/>
          <w:szCs w:val="24"/>
        </w:rPr>
        <w:t xml:space="preserve">В течение одного часа с момента размещения в ЕИС решения об отмене запроса котировок в электронной форме оператор электронной площадки размещает такое решение на электронной площадке и направляет соответствующее уведомление всем участникам закупки, подавшим заявки на участие в запросе котировок в электронной форме, по адресам электронной почты, указанным участниками при аккредитации. </w:t>
      </w:r>
      <w:r w:rsidR="006809A2" w:rsidRPr="006809A2">
        <w:rPr>
          <w:rFonts w:ascii="Times New Roman" w:hAnsi="Times New Roman"/>
          <w:sz w:val="24"/>
          <w:szCs w:val="24"/>
          <w:lang w:eastAsia="zh-CN"/>
        </w:rPr>
        <w:t>В случае отмены запроса котировок в электронной форме заявки на участие в запросе котировок в электронной форме, поданные участниками закупки, не возвращаются.</w:t>
      </w:r>
    </w:p>
    <w:p w14:paraId="3A1E7D88"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lastRenderedPageBreak/>
        <w:t>§ 6. Признание запроса котировок в электронной форме несостоявшимся</w:t>
      </w:r>
    </w:p>
    <w:p w14:paraId="3EC29E54"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lang w:eastAsia="zh-CN"/>
        </w:rPr>
      </w:pPr>
      <w:r w:rsidRPr="006809A2">
        <w:rPr>
          <w:rFonts w:ascii="Times New Roman" w:hAnsi="Times New Roman"/>
          <w:sz w:val="24"/>
          <w:szCs w:val="24"/>
          <w:lang w:eastAsia="ru-RU"/>
        </w:rPr>
        <w:t>1.</w:t>
      </w:r>
      <w:r w:rsidRPr="006809A2">
        <w:rPr>
          <w:rFonts w:ascii="Times New Roman" w:hAnsi="Times New Roman"/>
          <w:sz w:val="24"/>
          <w:szCs w:val="24"/>
          <w:lang w:eastAsia="zh-CN"/>
        </w:rPr>
        <w:t xml:space="preserve"> Запрос котировок в электронной форме признается несостоявшимся в следующих случаях:</w:t>
      </w:r>
    </w:p>
    <w:p w14:paraId="4B40C0C6"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lang w:eastAsia="ru-RU"/>
        </w:rPr>
      </w:pPr>
      <w:r w:rsidRPr="006809A2">
        <w:rPr>
          <w:rFonts w:ascii="Times New Roman" w:hAnsi="Times New Roman"/>
          <w:sz w:val="24"/>
          <w:szCs w:val="24"/>
          <w:lang w:eastAsia="zh-CN"/>
        </w:rPr>
        <w:t xml:space="preserve">1) если по окончании срока подачи заявок на участие в </w:t>
      </w:r>
      <w:r w:rsidRPr="006809A2">
        <w:rPr>
          <w:rFonts w:ascii="Times New Roman" w:hAnsi="Times New Roman"/>
          <w:sz w:val="24"/>
          <w:szCs w:val="24"/>
        </w:rPr>
        <w:t>запросе котировок в электронной форме</w:t>
      </w:r>
      <w:r w:rsidRPr="006809A2">
        <w:rPr>
          <w:rFonts w:ascii="Times New Roman" w:hAnsi="Times New Roman"/>
          <w:sz w:val="24"/>
          <w:szCs w:val="24"/>
          <w:lang w:eastAsia="zh-CN"/>
        </w:rPr>
        <w:t xml:space="preserve"> подана только одна заявка на участие в</w:t>
      </w:r>
      <w:r w:rsidRPr="006809A2">
        <w:rPr>
          <w:rFonts w:ascii="Times New Roman" w:hAnsi="Times New Roman"/>
          <w:sz w:val="24"/>
          <w:szCs w:val="24"/>
        </w:rPr>
        <w:t xml:space="preserve"> запросе котировок в электронной форме</w:t>
      </w:r>
      <w:r w:rsidRPr="006809A2">
        <w:rPr>
          <w:rFonts w:ascii="Times New Roman" w:hAnsi="Times New Roman"/>
          <w:sz w:val="24"/>
          <w:szCs w:val="24"/>
          <w:lang w:eastAsia="zh-CN"/>
        </w:rPr>
        <w:t xml:space="preserve">. Указанная заявка рассматривается в порядке, установленном извещением о закупке. В случае если такая заявка соответствует требованиям и условиям, предусмотренным извещением о закупке, Заказчик передает участнику закупки, подавшему единственную заявку на участие в </w:t>
      </w:r>
      <w:r w:rsidRPr="006809A2">
        <w:rPr>
          <w:rFonts w:ascii="Times New Roman" w:hAnsi="Times New Roman"/>
          <w:sz w:val="24"/>
          <w:szCs w:val="24"/>
        </w:rPr>
        <w:t>запросе котировок в электронной форме</w:t>
      </w:r>
      <w:r w:rsidRPr="006809A2">
        <w:rPr>
          <w:rFonts w:ascii="Times New Roman" w:hAnsi="Times New Roman"/>
          <w:sz w:val="24"/>
          <w:szCs w:val="24"/>
          <w:lang w:eastAsia="zh-CN"/>
        </w:rPr>
        <w:t xml:space="preserve">, проект договора, который </w:t>
      </w:r>
      <w:r w:rsidRPr="006809A2">
        <w:rPr>
          <w:rFonts w:ascii="Times New Roman" w:hAnsi="Times New Roman"/>
          <w:sz w:val="24"/>
          <w:szCs w:val="24"/>
        </w:rPr>
        <w:t>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закупке</w:t>
      </w:r>
      <w:r w:rsidRPr="006809A2">
        <w:rPr>
          <w:rFonts w:ascii="Times New Roman" w:hAnsi="Times New Roman"/>
          <w:sz w:val="24"/>
          <w:szCs w:val="24"/>
          <w:lang w:eastAsia="zh-CN"/>
        </w:rPr>
        <w:t xml:space="preserve">. При этом участник закупки признается победителем </w:t>
      </w:r>
      <w:r w:rsidRPr="006809A2">
        <w:rPr>
          <w:rFonts w:ascii="Times New Roman" w:hAnsi="Times New Roman"/>
          <w:sz w:val="24"/>
          <w:szCs w:val="24"/>
        </w:rPr>
        <w:t>запроса котировок в электронной форме</w:t>
      </w:r>
      <w:r w:rsidRPr="006809A2">
        <w:rPr>
          <w:rFonts w:ascii="Times New Roman" w:hAnsi="Times New Roman"/>
          <w:sz w:val="24"/>
          <w:szCs w:val="24"/>
          <w:lang w:eastAsia="zh-CN"/>
        </w:rPr>
        <w:t xml:space="preserve"> и не вправе отказаться от заключения договора. </w:t>
      </w:r>
    </w:p>
    <w:p w14:paraId="0E3057FB"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lang w:eastAsia="ru-RU"/>
        </w:rPr>
        <w:t xml:space="preserve">2) </w:t>
      </w:r>
      <w:r w:rsidRPr="006809A2">
        <w:rPr>
          <w:rFonts w:ascii="Times New Roman" w:hAnsi="Times New Roman"/>
          <w:sz w:val="24"/>
          <w:szCs w:val="24"/>
          <w:lang w:eastAsia="zh-CN"/>
        </w:rPr>
        <w:t xml:space="preserve">если </w:t>
      </w:r>
      <w:r w:rsidRPr="006809A2">
        <w:rPr>
          <w:rFonts w:ascii="Times New Roman" w:hAnsi="Times New Roman"/>
          <w:sz w:val="24"/>
          <w:szCs w:val="24"/>
          <w:lang w:eastAsia="ru-RU"/>
        </w:rPr>
        <w:t xml:space="preserve">по результатам рассмотрения заявок на участие в </w:t>
      </w:r>
      <w:r w:rsidRPr="006809A2">
        <w:rPr>
          <w:rFonts w:ascii="Times New Roman" w:hAnsi="Times New Roman"/>
          <w:sz w:val="24"/>
          <w:szCs w:val="24"/>
        </w:rPr>
        <w:t>запросе котировок в электронной форме</w:t>
      </w:r>
      <w:r w:rsidRPr="006809A2">
        <w:rPr>
          <w:rFonts w:ascii="Times New Roman" w:hAnsi="Times New Roman"/>
          <w:sz w:val="24"/>
          <w:szCs w:val="24"/>
          <w:lang w:eastAsia="zh-CN"/>
        </w:rPr>
        <w:t xml:space="preserve"> </w:t>
      </w:r>
      <w:r w:rsidRPr="006809A2">
        <w:rPr>
          <w:rFonts w:ascii="Times New Roman" w:hAnsi="Times New Roman"/>
          <w:sz w:val="24"/>
          <w:szCs w:val="24"/>
          <w:lang w:eastAsia="ru-RU"/>
        </w:rPr>
        <w:t>только одна заявка признана соответствующей требованиям извещения о</w:t>
      </w:r>
      <w:r w:rsidRPr="006809A2">
        <w:rPr>
          <w:rFonts w:ascii="Times New Roman" w:hAnsi="Times New Roman"/>
          <w:sz w:val="24"/>
          <w:szCs w:val="24"/>
          <w:lang w:eastAsia="zh-CN"/>
        </w:rPr>
        <w:t xml:space="preserve"> закупке. Заказчик передает такому участнику проект договора, который </w:t>
      </w:r>
      <w:r w:rsidRPr="006809A2">
        <w:rPr>
          <w:rFonts w:ascii="Times New Roman" w:hAnsi="Times New Roman"/>
          <w:sz w:val="24"/>
          <w:szCs w:val="24"/>
          <w:lang w:eastAsia="ru-RU"/>
        </w:rPr>
        <w:t>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закупке</w:t>
      </w:r>
      <w:r w:rsidRPr="006809A2">
        <w:rPr>
          <w:rFonts w:ascii="Times New Roman" w:hAnsi="Times New Roman"/>
          <w:sz w:val="24"/>
          <w:szCs w:val="24"/>
          <w:lang w:eastAsia="zh-CN"/>
        </w:rPr>
        <w:t xml:space="preserve">. При этом такой </w:t>
      </w:r>
      <w:r w:rsidRPr="006809A2">
        <w:rPr>
          <w:rFonts w:ascii="Times New Roman" w:hAnsi="Times New Roman"/>
          <w:sz w:val="24"/>
          <w:szCs w:val="24"/>
        </w:rPr>
        <w:t xml:space="preserve">участник закупки признается победителем запроса котировок в электронной форме и не вправе отказаться от заключения договора. </w:t>
      </w:r>
    </w:p>
    <w:p w14:paraId="6FABE8CF" w14:textId="77777777" w:rsidR="006809A2" w:rsidRPr="006809A2" w:rsidRDefault="006809A2" w:rsidP="006809A2">
      <w:pPr>
        <w:tabs>
          <w:tab w:val="left" w:pos="0"/>
        </w:tabs>
        <w:autoSpaceDE w:val="0"/>
        <w:autoSpaceDN w:val="0"/>
        <w:adjustRightInd w:val="0"/>
        <w:spacing w:before="120" w:after="120" w:line="240" w:lineRule="auto"/>
        <w:ind w:firstLine="540"/>
        <w:jc w:val="both"/>
        <w:rPr>
          <w:rFonts w:ascii="Times New Roman" w:hAnsi="Times New Roman"/>
          <w:sz w:val="24"/>
          <w:szCs w:val="24"/>
        </w:rPr>
      </w:pPr>
      <w:r w:rsidRPr="006809A2">
        <w:rPr>
          <w:rFonts w:ascii="Times New Roman" w:hAnsi="Times New Roman"/>
          <w:sz w:val="24"/>
          <w:szCs w:val="24"/>
        </w:rPr>
        <w:t>3) если по окончании срока подачи заявок на участие в запросе котировок в электронной форме не подано ни одной такой заявки, либо по результатам рассмотрения заявок на участие в запросе котировок в электронной форме комиссия отклонила все заявки, либо участник запроса котировок в электронной форме, обязанный заключить договор, уклонился от заключения договора. В этих случаях Заказчик вправе провести новую закупку, в том числе заключить договор с единственным поставщиком (подрядчиком, исполнителем) в соответствии с Положением о закупке.</w:t>
      </w:r>
    </w:p>
    <w:p w14:paraId="310F48FB"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7. Порядок заключения договора, условия признания участника закупки уклонившимся от заключения договора</w:t>
      </w:r>
    </w:p>
    <w:p w14:paraId="326FA1B9"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rPr>
        <w:t xml:space="preserve">1. </w:t>
      </w:r>
      <w:r w:rsidRPr="006809A2">
        <w:rPr>
          <w:rFonts w:ascii="Times New Roman" w:hAnsi="Times New Roman"/>
          <w:sz w:val="24"/>
          <w:szCs w:val="24"/>
          <w:lang w:eastAsia="ru-RU"/>
        </w:rPr>
        <w:t>Договор по результатам запроса котировок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14:paraId="7F9BF631"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 xml:space="preserve">2. </w:t>
      </w:r>
      <w:r w:rsidRPr="006809A2">
        <w:rPr>
          <w:rFonts w:ascii="Times New Roman" w:hAnsi="Times New Roman"/>
          <w:sz w:val="24"/>
          <w:szCs w:val="24"/>
          <w:lang w:eastAsia="ru-RU"/>
        </w:rPr>
        <w:t>В течение 5 дней с даты размещения в ЕИС итогового протокола Заказчик размещает на электронной площадке без своей подписи проект договора, который составляется путем включения в проект договора, прилагаемый к извещению о закупке, условий его исполнения, предложенных участником закупки, с которым заключается договор, в заявке на участие в запросе котировок в электронной форме.</w:t>
      </w:r>
    </w:p>
    <w:p w14:paraId="1D40BAA7" w14:textId="77777777" w:rsidR="006809A2" w:rsidRPr="006809A2" w:rsidRDefault="006809A2" w:rsidP="006809A2">
      <w:pPr>
        <w:tabs>
          <w:tab w:val="left" w:pos="0"/>
          <w:tab w:val="left" w:pos="1134"/>
        </w:tabs>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3. В случае если Заказчиком в</w:t>
      </w:r>
      <w:r w:rsidRPr="006809A2">
        <w:rPr>
          <w:rFonts w:ascii="Times New Roman" w:hAnsi="Times New Roman"/>
          <w:sz w:val="24"/>
          <w:szCs w:val="24"/>
          <w:lang w:eastAsia="zh-CN"/>
        </w:rPr>
        <w:t xml:space="preserve"> </w:t>
      </w:r>
      <w:r w:rsidRPr="006809A2">
        <w:rPr>
          <w:rFonts w:ascii="Times New Roman" w:hAnsi="Times New Roman"/>
          <w:b/>
          <w:sz w:val="24"/>
          <w:szCs w:val="24"/>
          <w:lang w:eastAsia="ru-RU"/>
        </w:rPr>
        <w:t>пункте 4</w:t>
      </w:r>
      <w:r w:rsidRPr="006809A2">
        <w:rPr>
          <w:rFonts w:ascii="Times New Roman" w:hAnsi="Times New Roman"/>
          <w:b/>
          <w:sz w:val="24"/>
          <w:szCs w:val="24"/>
          <w:lang w:eastAsia="zh-CN"/>
        </w:rPr>
        <w:t xml:space="preserve"> раздела III «ИНФОРМАЦИОННАЯ КАРТА» </w:t>
      </w:r>
      <w:r w:rsidRPr="006809A2">
        <w:rPr>
          <w:rFonts w:ascii="Times New Roman" w:hAnsi="Times New Roman"/>
          <w:sz w:val="24"/>
          <w:szCs w:val="24"/>
        </w:rPr>
        <w:t xml:space="preserve">были предусмотрены </w:t>
      </w:r>
      <w:r w:rsidRPr="006809A2">
        <w:rPr>
          <w:rFonts w:ascii="Times New Roman" w:eastAsia="Times New Roman" w:hAnsi="Times New Roman"/>
          <w:sz w:val="24"/>
          <w:szCs w:val="24"/>
          <w:lang w:eastAsia="ru-RU"/>
        </w:rPr>
        <w:t xml:space="preserve">цены единиц товара, работы, услуги и максимальное значение цены договора, Заказчик включает соответствующие цены единиц товара, работы, услуги в текст договора (в смету, спецификацию, иное приложение) с сохранением пропорционального соотношения этих цен единиц товара, работы, услуги путем применения к ценам единиц товара, работы, услуги понижающего коэффициента. Понижающий коэффициент рассчитывается путем деления суммы </w:t>
      </w:r>
      <w:r w:rsidRPr="006809A2">
        <w:rPr>
          <w:rFonts w:ascii="Times New Roman" w:hAnsi="Times New Roman"/>
          <w:sz w:val="24"/>
          <w:szCs w:val="24"/>
          <w:lang w:eastAsia="ru-RU"/>
        </w:rPr>
        <w:t>цен единиц товара, работы, услуги</w:t>
      </w:r>
      <w:r w:rsidRPr="006809A2">
        <w:rPr>
          <w:rFonts w:ascii="Times New Roman" w:eastAsia="Times New Roman" w:hAnsi="Times New Roman"/>
          <w:sz w:val="24"/>
          <w:szCs w:val="24"/>
          <w:lang w:eastAsia="ru-RU"/>
        </w:rPr>
        <w:t xml:space="preserve">, предложенной в ходе проведения закупки участником закупки, обязанным заключить договор, на сумму начальных </w:t>
      </w:r>
      <w:r w:rsidRPr="006809A2">
        <w:rPr>
          <w:rFonts w:ascii="Times New Roman" w:hAnsi="Times New Roman"/>
          <w:sz w:val="24"/>
          <w:szCs w:val="24"/>
          <w:lang w:eastAsia="ru-RU"/>
        </w:rPr>
        <w:t>цен единиц товара, работы, услуги</w:t>
      </w:r>
      <w:r w:rsidRPr="006809A2">
        <w:rPr>
          <w:rFonts w:ascii="Times New Roman" w:eastAsia="Times New Roman" w:hAnsi="Times New Roman"/>
          <w:sz w:val="24"/>
          <w:szCs w:val="24"/>
          <w:lang w:eastAsia="ru-RU"/>
        </w:rPr>
        <w:t>, указанных в извещении о закупке.</w:t>
      </w:r>
      <w:r w:rsidRPr="006809A2">
        <w:rPr>
          <w:rFonts w:ascii="Times New Roman" w:hAnsi="Times New Roman"/>
          <w:sz w:val="24"/>
          <w:szCs w:val="24"/>
        </w:rPr>
        <w:t xml:space="preserve"> Заказчик и поставщик (подрядчик, исполнитель) вправе согласовать единичные расценки и определить их иным способом, если иное не предусмотрено в </w:t>
      </w:r>
      <w:r w:rsidRPr="006809A2">
        <w:rPr>
          <w:rFonts w:ascii="Times New Roman" w:hAnsi="Times New Roman"/>
          <w:b/>
          <w:sz w:val="24"/>
          <w:szCs w:val="24"/>
          <w:lang w:eastAsia="ru-RU"/>
        </w:rPr>
        <w:t xml:space="preserve">пункте 22 </w:t>
      </w:r>
      <w:r w:rsidRPr="006809A2">
        <w:rPr>
          <w:rFonts w:ascii="Times New Roman" w:hAnsi="Times New Roman"/>
          <w:b/>
          <w:sz w:val="24"/>
          <w:szCs w:val="24"/>
          <w:lang w:eastAsia="zh-CN"/>
        </w:rPr>
        <w:t>раздела III «ИНФОРМАЦИОННАЯ КАРТА»</w:t>
      </w:r>
      <w:r w:rsidRPr="006809A2">
        <w:rPr>
          <w:rFonts w:ascii="Times New Roman" w:hAnsi="Times New Roman"/>
          <w:sz w:val="24"/>
          <w:szCs w:val="24"/>
        </w:rPr>
        <w:t>.</w:t>
      </w:r>
    </w:p>
    <w:p w14:paraId="57454E17"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lastRenderedPageBreak/>
        <w:t>4. В случае если</w:t>
      </w:r>
      <w:r w:rsidRPr="006809A2">
        <w:rPr>
          <w:rFonts w:ascii="Times New Roman" w:eastAsia="Times New Roman" w:hAnsi="Times New Roman"/>
          <w:sz w:val="24"/>
          <w:szCs w:val="24"/>
        </w:rPr>
        <w:t xml:space="preserve"> Заказчиком в</w:t>
      </w:r>
      <w:r w:rsidRPr="006809A2">
        <w:rPr>
          <w:rFonts w:ascii="Times New Roman" w:eastAsia="Times New Roman" w:hAnsi="Times New Roman"/>
          <w:sz w:val="24"/>
          <w:szCs w:val="24"/>
          <w:lang w:eastAsia="zh-CN"/>
        </w:rPr>
        <w:t xml:space="preserve"> </w:t>
      </w:r>
      <w:r w:rsidRPr="006809A2">
        <w:rPr>
          <w:rFonts w:ascii="Times New Roman" w:eastAsia="Times New Roman" w:hAnsi="Times New Roman"/>
          <w:b/>
          <w:sz w:val="24"/>
          <w:szCs w:val="24"/>
          <w:lang w:eastAsia="ru-RU"/>
        </w:rPr>
        <w:t xml:space="preserve">пункте 21 </w:t>
      </w:r>
      <w:r w:rsidRPr="006809A2">
        <w:rPr>
          <w:rFonts w:ascii="Times New Roman" w:eastAsia="Times New Roman" w:hAnsi="Times New Roman"/>
          <w:b/>
          <w:sz w:val="24"/>
          <w:szCs w:val="24"/>
          <w:lang w:eastAsia="zh-CN"/>
        </w:rPr>
        <w:t xml:space="preserve">раздела III «ИНФОРМАЦИОННАЯ КАРТА» </w:t>
      </w:r>
      <w:r w:rsidRPr="006809A2">
        <w:rPr>
          <w:rFonts w:ascii="Times New Roman" w:eastAsia="Times New Roman" w:hAnsi="Times New Roman"/>
          <w:sz w:val="24"/>
          <w:szCs w:val="24"/>
          <w:lang w:eastAsia="ru-RU"/>
        </w:rPr>
        <w:t>предусмотрено, что договор заключается с победителем закупки с включением в договор начальной (максимальной) цены договора в качестве максимального значения цены договора, оплата по договору будет осуществляться исходя из количества (объема) фактически поставленного товара (выполненных работ, оказанных услуг), в размере, не превышающем максимального значения цены договора (начальной (максимальной) цены договора). В этом случае предложение участника закупки о цене договора применяется для определения понижающего коэффициента к ценам единиц товара, работы, услуги путем деления цены, предложенной в ходе проведения запроса котировок в электронной форме участником закупки, с которым заключается договор, на начальную (максимальную) цену договора.</w:t>
      </w:r>
    </w:p>
    <w:p w14:paraId="18D1B5C1"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5C62A3">
        <w:rPr>
          <w:rFonts w:ascii="Times New Roman" w:hAnsi="Times New Roman"/>
          <w:sz w:val="24"/>
          <w:szCs w:val="24"/>
        </w:rPr>
        <w:t xml:space="preserve">5. </w:t>
      </w:r>
      <w:r w:rsidRPr="005C62A3">
        <w:rPr>
          <w:rFonts w:ascii="Times New Roman" w:hAnsi="Times New Roman"/>
          <w:sz w:val="24"/>
          <w:szCs w:val="24"/>
          <w:lang w:eastAsia="ru-RU"/>
        </w:rPr>
        <w:t>В течение 3 дней с даты размещения Заказчиком на электронной площадке проекта договора участник закупки, с которым заключается договор, подписывает усиленной квалифицированной электронной подписью указанный проект договора, размещает его на электронной площадке вместе</w:t>
      </w:r>
      <w:r w:rsidRPr="006809A2">
        <w:rPr>
          <w:rFonts w:ascii="Times New Roman" w:hAnsi="Times New Roman"/>
          <w:sz w:val="24"/>
          <w:szCs w:val="24"/>
          <w:lang w:eastAsia="ru-RU"/>
        </w:rPr>
        <w:t xml:space="preserve"> с документом, подтверждающим предоставление обеспечения исполнения договора, </w:t>
      </w:r>
      <w:r w:rsidRPr="006809A2">
        <w:rPr>
          <w:rFonts w:ascii="Times New Roman" w:hAnsi="Times New Roman"/>
          <w:sz w:val="24"/>
          <w:szCs w:val="24"/>
        </w:rPr>
        <w:t xml:space="preserve">соответствующим требованиям </w:t>
      </w:r>
      <w:r w:rsidRPr="006809A2">
        <w:rPr>
          <w:rFonts w:ascii="Times New Roman" w:hAnsi="Times New Roman"/>
          <w:b/>
          <w:sz w:val="24"/>
          <w:szCs w:val="24"/>
        </w:rPr>
        <w:t xml:space="preserve">§ 8 «Обеспечение исполнения договора» раздела </w:t>
      </w:r>
      <w:r w:rsidRPr="006809A2">
        <w:rPr>
          <w:rFonts w:ascii="Times New Roman" w:hAnsi="Times New Roman"/>
          <w:b/>
          <w:sz w:val="24"/>
          <w:szCs w:val="24"/>
          <w:lang w:val="en-US"/>
        </w:rPr>
        <w:t>II</w:t>
      </w:r>
      <w:r w:rsidRPr="006809A2">
        <w:rPr>
          <w:rFonts w:ascii="Times New Roman" w:hAnsi="Times New Roman"/>
          <w:b/>
          <w:sz w:val="24"/>
          <w:szCs w:val="24"/>
        </w:rPr>
        <w:t xml:space="preserve"> «ПОРЯДОК ПРОВЕДЕНИЯ ЗАПРОСА КОТИРОВОК В ЭЛЕКТРОННОЙ ФОРМЕ»</w:t>
      </w:r>
      <w:r w:rsidRPr="006809A2">
        <w:rPr>
          <w:rFonts w:ascii="Times New Roman" w:hAnsi="Times New Roman"/>
          <w:sz w:val="24"/>
          <w:szCs w:val="24"/>
        </w:rPr>
        <w:t xml:space="preserve"> (если требование о предоставлении обеспечения исполнения договора было предусмотрено Заказчиком </w:t>
      </w:r>
      <w:r w:rsidRPr="006809A2">
        <w:rPr>
          <w:rFonts w:ascii="Times New Roman" w:hAnsi="Times New Roman"/>
          <w:sz w:val="24"/>
          <w:szCs w:val="24"/>
          <w:lang w:eastAsia="zh-CN"/>
        </w:rPr>
        <w:t xml:space="preserve">в </w:t>
      </w:r>
      <w:r w:rsidRPr="006809A2">
        <w:rPr>
          <w:rFonts w:ascii="Times New Roman" w:hAnsi="Times New Roman"/>
          <w:b/>
          <w:sz w:val="24"/>
          <w:szCs w:val="24"/>
          <w:lang w:eastAsia="ru-RU"/>
        </w:rPr>
        <w:t>пункте 22</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rPr>
        <w:t xml:space="preserve">). </w:t>
      </w:r>
    </w:p>
    <w:p w14:paraId="40366815"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rPr>
        <w:t>6.</w:t>
      </w:r>
      <w:r w:rsidRPr="006809A2">
        <w:rPr>
          <w:rFonts w:ascii="Times New Roman" w:hAnsi="Times New Roman"/>
          <w:sz w:val="24"/>
          <w:szCs w:val="24"/>
          <w:lang w:eastAsia="ru-RU"/>
        </w:rPr>
        <w:t xml:space="preserve"> В течение 5 дней с даты размещения на электронной площадке проекта договора, подписанного усиленной квалифицированной электронной подписью лица, имеющего право действовать от имени участника закупки, с которым заключается договор, и предоставления таким участником соответствующего требованиям извещения о закупке обеспечения исполнения договора, но не ранее чем через 10 дней и не позднее чем через 20 дней с даты размещения в ЕИС итогового протокола, Заказчик размещает на электронной площадке договор, подписанный усиленной квалифицированной электронной подписью лица, имеющего право действовать от имени Заказчика. С момента размещения на электронной площадке подписанного Заказчиком договора он считается заключенным.</w:t>
      </w:r>
    </w:p>
    <w:p w14:paraId="0243C599"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7. При заключении договора участник закупки, с которым заключается договор, вправе в течение 3 дней после размещения Заказчиком на электронной площадке проекта договора направить Заказчику протокол разногласий с использованием программно-аппаратных средств электронной площадки и с учетом следующих правил:</w:t>
      </w:r>
    </w:p>
    <w:p w14:paraId="7D003B7F"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1) участник закупки вправе направить протокол разногласий не более одного раз;</w:t>
      </w:r>
    </w:p>
    <w:p w14:paraId="0CF76AD5"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2) участник закупки должен указать в протоколе разногласий замечания к положениям проекта договора, не соответствующим извещению о закупке и (или) своей заявке на участие в запросе котировок в электронной форме, с указанием соответствующих положений данных документов;</w:t>
      </w:r>
    </w:p>
    <w:p w14:paraId="0ACA22F5"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ru-RU"/>
        </w:rPr>
      </w:pPr>
      <w:r w:rsidRPr="006809A2">
        <w:rPr>
          <w:rFonts w:ascii="Times New Roman" w:hAnsi="Times New Roman"/>
          <w:sz w:val="24"/>
          <w:szCs w:val="24"/>
          <w:lang w:eastAsia="ru-RU"/>
        </w:rPr>
        <w:t>3) по результатам рассмотрения Заказчиком протокола разногласий Заказчик вправе доработать проект договора и направить его для подписания участнику закупки, с которым заключается договор, либо повторно разместить на электронной площадке прежний проект договора с указанием в отдельном документе причин отказа учесть полностью или частично содержащиеся в протоколе разногласий замечания участника закупки;</w:t>
      </w:r>
    </w:p>
    <w:p w14:paraId="07ABBF9D"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lang w:eastAsia="ru-RU"/>
        </w:rPr>
        <w:t>4) </w:t>
      </w:r>
      <w:r w:rsidRPr="006809A2">
        <w:rPr>
          <w:rFonts w:ascii="Times New Roman" w:hAnsi="Times New Roman"/>
          <w:sz w:val="24"/>
          <w:szCs w:val="24"/>
        </w:rPr>
        <w:t>обмен электронными документами в связи с урегулированием возникших разногласий осуществляется Заказчиком и участником закупки в течение 3 дней со дня получения соответствующей стороной электронного документа (протокола разногласий или возражения на протокол разногласий);</w:t>
      </w:r>
    </w:p>
    <w:p w14:paraId="62E29CC3"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5) при урегулировании разногласий стороны не вправе нарушать общий срок для заключения договора, предусмотренный настоящим параграфом.</w:t>
      </w:r>
    </w:p>
    <w:p w14:paraId="2AA4BD8E"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lang w:eastAsia="ru-RU"/>
        </w:rPr>
        <w:lastRenderedPageBreak/>
        <w:t>8. В случае, если участник закупки направил Заказчику протокол разногласий с нарушением срока, предусмотренного подпунктом 3 пункта 7 настоящего параграфа, такой участник закупки считается уклонившимся от заключения договора.</w:t>
      </w:r>
    </w:p>
    <w:p w14:paraId="0D08CCD3"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9. Договор по результатам запроса котировок в электронной форме заключается не ранее чем через 10 дней и не позднее чем через 20 дней с даты размещения в единой информационной итогового протокола.</w:t>
      </w:r>
    </w:p>
    <w:p w14:paraId="25A68522"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10.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5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оператора электронной площадки.</w:t>
      </w:r>
    </w:p>
    <w:p w14:paraId="004E31F6"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11. В случае если участник закупки, обязанный заключить договор, не предоставил Заказчику в срок, установленный Заказчиком, подписанный им договор, либо не предоставил надлежащее обеспечение исполнения договора</w:t>
      </w:r>
      <w:r w:rsidRPr="006809A2">
        <w:rPr>
          <w:rFonts w:ascii="Times New Roman" w:eastAsia="Times New Roman" w:hAnsi="Times New Roman"/>
          <w:sz w:val="24"/>
          <w:szCs w:val="24"/>
          <w:lang w:eastAsia="zh-CN"/>
        </w:rPr>
        <w:t xml:space="preserve">, </w:t>
      </w:r>
      <w:r w:rsidRPr="006809A2">
        <w:rPr>
          <w:rFonts w:ascii="Times New Roman" w:eastAsia="Times New Roman" w:hAnsi="Times New Roman"/>
          <w:sz w:val="24"/>
          <w:szCs w:val="24"/>
          <w:lang w:eastAsia="ru-RU"/>
        </w:rPr>
        <w:t xml:space="preserve">такой участник признается уклонившимся от заключения договора. В случае уклонения участника закупки от заключения договора внесенное обеспечение заявки такому участнику закупки не возвращается (если требование о предоставлении обеспечения заявки на участие в запросе котировок в электронной форме было предусмотрено Заказчиком в пункте </w:t>
      </w:r>
      <w:r w:rsidRPr="006809A2">
        <w:rPr>
          <w:rFonts w:ascii="Times New Roman" w:eastAsia="Times New Roman" w:hAnsi="Times New Roman"/>
          <w:b/>
          <w:sz w:val="24"/>
          <w:szCs w:val="24"/>
          <w:lang w:eastAsia="ru-RU"/>
        </w:rPr>
        <w:t xml:space="preserve">14 </w:t>
      </w:r>
      <w:r w:rsidRPr="006809A2">
        <w:rPr>
          <w:rFonts w:ascii="Times New Roman" w:eastAsia="Times New Roman" w:hAnsi="Times New Roman"/>
          <w:b/>
          <w:sz w:val="24"/>
          <w:szCs w:val="24"/>
          <w:lang w:eastAsia="zh-CN"/>
        </w:rPr>
        <w:t>раздела III «ИНФОРМАЦИОННАЯ КАРТА»</w:t>
      </w:r>
      <w:r w:rsidRPr="006809A2">
        <w:rPr>
          <w:rFonts w:ascii="Times New Roman" w:eastAsia="Times New Roman" w:hAnsi="Times New Roman"/>
          <w:sz w:val="24"/>
          <w:szCs w:val="24"/>
          <w:lang w:eastAsia="ru-RU"/>
        </w:rPr>
        <w:t>).</w:t>
      </w:r>
    </w:p>
    <w:p w14:paraId="52DF5E37" w14:textId="77777777"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rPr>
        <w:t>12.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на участие в запросе котировок в электронной форме которого присвоен второй номер.</w:t>
      </w:r>
      <w:r w:rsidRPr="006809A2">
        <w:rPr>
          <w:rFonts w:ascii="Times New Roman" w:hAnsi="Times New Roman"/>
          <w:sz w:val="24"/>
          <w:szCs w:val="24"/>
          <w:lang w:eastAsia="zh-CN"/>
        </w:rPr>
        <w:t xml:space="preserve"> При этом такой участник закупки признается победителем закупки и не вправе отказаться от заключения договора.</w:t>
      </w:r>
    </w:p>
    <w:p w14:paraId="5E2E587E"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13. При заключении договора Заказчик по согласованию с участником закупки, с которым заключается договор, вправе:</w:t>
      </w:r>
    </w:p>
    <w:p w14:paraId="3305D34F"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1) снизить цену договора без изменения количества товаров (объема работ, услуг) и иных условий исполнения договора;</w:t>
      </w:r>
    </w:p>
    <w:p w14:paraId="01884902"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2) увеличить количество товаров (объем работ, услуг) на сумму, не превышающую разницы между ценой договора, предложенной участником закупки, с которым заключается договор, и начальной (максимальной) ценой договора;</w:t>
      </w:r>
    </w:p>
    <w:p w14:paraId="646573E4"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3) улучшить условия исполнения договора для Заказчика (например, сократить сроки исполнения договора (его отдельных этапов), отменить или уменьшить размер аванса, предусмотреть условие об отсрочке или рассрочке при оплате, улучшить характеристики товаров, работ, услуг, увеличить сроки и объем гарантии и т.п.);</w:t>
      </w:r>
    </w:p>
    <w:p w14:paraId="231BEB71"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4) уточнить сроки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14:paraId="0124056D"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lang w:eastAsia="ru-RU"/>
        </w:rPr>
        <w:t>5) включить условия, обусловленные изменениями законодательства Российской Федерации или предписаниями органов государственной власти, органов местного самоуправления.</w:t>
      </w:r>
    </w:p>
    <w:p w14:paraId="5DF0E2FD"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rPr>
      </w:pPr>
      <w:r w:rsidRPr="006809A2">
        <w:rPr>
          <w:rFonts w:ascii="Times New Roman" w:eastAsia="Times New Roman" w:hAnsi="Times New Roman"/>
          <w:sz w:val="24"/>
          <w:szCs w:val="24"/>
        </w:rPr>
        <w:t>14. Заказчик должен отказаться от заключения договора с участником закупки в следующих случаях:</w:t>
      </w:r>
    </w:p>
    <w:p w14:paraId="7D40ED2F"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rPr>
      </w:pPr>
      <w:r w:rsidRPr="006809A2">
        <w:rPr>
          <w:rFonts w:ascii="Times New Roman" w:eastAsia="Times New Roman" w:hAnsi="Times New Roman"/>
          <w:sz w:val="24"/>
          <w:szCs w:val="24"/>
        </w:rPr>
        <w:t>1) в случае установления факта предоставления участником закупки недостоверной информации в составе заявки на участие в запросе котировок в электронной форме;</w:t>
      </w:r>
    </w:p>
    <w:p w14:paraId="3ED8113F"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bCs/>
          <w:sz w:val="24"/>
          <w:szCs w:val="24"/>
          <w:lang w:eastAsia="ru-RU"/>
        </w:rPr>
      </w:pPr>
      <w:r w:rsidRPr="006809A2">
        <w:rPr>
          <w:rFonts w:ascii="Times New Roman" w:eastAsia="Times New Roman" w:hAnsi="Times New Roman"/>
          <w:sz w:val="24"/>
          <w:szCs w:val="24"/>
        </w:rPr>
        <w:t xml:space="preserve">2) в случае </w:t>
      </w:r>
      <w:r w:rsidRPr="006809A2">
        <w:rPr>
          <w:rFonts w:ascii="Times New Roman" w:eastAsia="Times New Roman" w:hAnsi="Times New Roman"/>
          <w:bCs/>
          <w:sz w:val="24"/>
          <w:szCs w:val="24"/>
          <w:lang w:eastAsia="ru-RU"/>
        </w:rPr>
        <w:t>необходимости исполнения предписаний антимонопольного органа и (или) иного уполномоченного контролирующего органа;</w:t>
      </w:r>
    </w:p>
    <w:p w14:paraId="021A6A65"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bCs/>
          <w:sz w:val="24"/>
          <w:szCs w:val="24"/>
          <w:lang w:eastAsia="ru-RU"/>
        </w:rPr>
      </w:pPr>
      <w:r w:rsidRPr="006809A2">
        <w:rPr>
          <w:rFonts w:ascii="Times New Roman" w:eastAsia="Times New Roman" w:hAnsi="Times New Roman"/>
          <w:bCs/>
          <w:sz w:val="24"/>
          <w:szCs w:val="24"/>
          <w:lang w:eastAsia="ru-RU"/>
        </w:rPr>
        <w:t xml:space="preserve">3) в случае изменения законодательства Российской Федерации, нормативных правовых актов, </w:t>
      </w:r>
      <w:r w:rsidRPr="006809A2">
        <w:rPr>
          <w:rFonts w:ascii="Times New Roman" w:eastAsia="Times New Roman" w:hAnsi="Times New Roman"/>
          <w:bCs/>
          <w:sz w:val="24"/>
          <w:szCs w:val="24"/>
          <w:lang w:eastAsia="ru-RU"/>
        </w:rPr>
        <w:lastRenderedPageBreak/>
        <w:t>издание актов федеральных органов исполнительной власти, влияющих на возможность и/или целесообразность заключения договора.</w:t>
      </w:r>
    </w:p>
    <w:p w14:paraId="4A704343"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rPr>
      </w:pPr>
      <w:r w:rsidRPr="006809A2">
        <w:rPr>
          <w:rFonts w:ascii="Times New Roman" w:eastAsia="Times New Roman" w:hAnsi="Times New Roman"/>
          <w:sz w:val="24"/>
          <w:szCs w:val="24"/>
        </w:rPr>
        <w:t>15. Решение об отказе от заключения договора размещается Заказчиком в ЕИС в день принятия этого решения.</w:t>
      </w:r>
    </w:p>
    <w:p w14:paraId="4FD13F60" w14:textId="77777777" w:rsidR="006809A2" w:rsidRPr="006809A2" w:rsidRDefault="006809A2" w:rsidP="006809A2">
      <w:pPr>
        <w:widowControl w:val="0"/>
        <w:tabs>
          <w:tab w:val="left" w:pos="0"/>
        </w:tabs>
        <w:autoSpaceDE w:val="0"/>
        <w:autoSpaceDN w:val="0"/>
        <w:spacing w:before="120" w:after="120" w:line="240" w:lineRule="auto"/>
        <w:ind w:firstLine="539"/>
        <w:jc w:val="both"/>
        <w:rPr>
          <w:rFonts w:ascii="Times New Roman" w:eastAsia="Times New Roman" w:hAnsi="Times New Roman"/>
          <w:sz w:val="24"/>
          <w:szCs w:val="24"/>
          <w:lang w:eastAsia="ru-RU"/>
        </w:rPr>
      </w:pPr>
      <w:r w:rsidRPr="006809A2">
        <w:rPr>
          <w:rFonts w:ascii="Times New Roman" w:eastAsia="Times New Roman" w:hAnsi="Times New Roman"/>
          <w:sz w:val="24"/>
          <w:szCs w:val="24"/>
        </w:rPr>
        <w:t>16. В случае отказа Заказчика от заключения договора с участником закупки по основанию, предусмотренному подпунктом 1 пункта 14 настоящего параграфа, Заказчик вправе заключить договор по результатам проведения запроса котировок в электронной форме с участником закупки, заявке на участие в закупке которого присвоен второй номер. В случае отказа участника закупки, заявке на участие в закупке которого присвоен второй номер от заключения договора, Заказчик вправе заключить договор с участником закупки, заявке на участие в закупке которого присвоен третий номер. Договор с иным участником закупки, заявке на участие в закупке которого присвоен второй или третий номер, заключается в порядке, установленном для заключения договора в случае уклонения победителя запроса котировок в электронной форме от заключения договора.</w:t>
      </w:r>
    </w:p>
    <w:p w14:paraId="29793525" w14:textId="77777777" w:rsidR="006809A2" w:rsidRPr="006809A2" w:rsidRDefault="006809A2" w:rsidP="006809A2">
      <w:pPr>
        <w:keepNext/>
        <w:keepLines/>
        <w:spacing w:before="600" w:after="0" w:line="240" w:lineRule="auto"/>
        <w:ind w:firstLine="567"/>
        <w:outlineLvl w:val="1"/>
        <w:rPr>
          <w:rFonts w:ascii="Times New Roman" w:eastAsia="Times New Roman" w:hAnsi="Times New Roman"/>
          <w:b/>
          <w:bCs/>
          <w:sz w:val="24"/>
          <w:szCs w:val="24"/>
          <w:lang w:val="x-none" w:eastAsia="ru-RU"/>
        </w:rPr>
      </w:pPr>
      <w:r w:rsidRPr="006809A2">
        <w:rPr>
          <w:rFonts w:ascii="Times New Roman" w:eastAsia="Times New Roman" w:hAnsi="Times New Roman"/>
          <w:b/>
          <w:bCs/>
          <w:sz w:val="24"/>
          <w:szCs w:val="24"/>
          <w:lang w:val="x-none" w:eastAsia="ru-RU"/>
        </w:rPr>
        <w:t>§ 8. Обеспечение исполнения договора</w:t>
      </w:r>
    </w:p>
    <w:p w14:paraId="29F89C2B" w14:textId="77777777"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rPr>
        <w:t xml:space="preserve">1. В случае, если в </w:t>
      </w:r>
      <w:r w:rsidRPr="006809A2">
        <w:rPr>
          <w:rFonts w:ascii="Times New Roman" w:hAnsi="Times New Roman"/>
          <w:b/>
          <w:sz w:val="24"/>
          <w:szCs w:val="24"/>
        </w:rPr>
        <w:t>пункте 22</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rPr>
        <w:t xml:space="preserve"> предусмотрено требование обеспечения исполнения договора, д</w:t>
      </w:r>
      <w:r w:rsidRPr="006809A2">
        <w:rPr>
          <w:rFonts w:ascii="Times New Roman" w:hAnsi="Times New Roman"/>
          <w:sz w:val="24"/>
          <w:szCs w:val="24"/>
          <w:lang w:eastAsia="zh-CN"/>
        </w:rPr>
        <w:t>оговор заключается после предоставления участником закупки, с</w:t>
      </w:r>
      <w:r w:rsidRPr="006809A2">
        <w:rPr>
          <w:rFonts w:ascii="Times New Roman" w:hAnsi="Times New Roman"/>
          <w:sz w:val="24"/>
          <w:szCs w:val="24"/>
        </w:rPr>
        <w:t xml:space="preserve"> которым заключается договор, обеспечения исполнения договора в размере, установленном в </w:t>
      </w:r>
      <w:r w:rsidRPr="006809A2">
        <w:rPr>
          <w:rFonts w:ascii="Times New Roman" w:hAnsi="Times New Roman"/>
          <w:b/>
          <w:sz w:val="24"/>
          <w:szCs w:val="24"/>
        </w:rPr>
        <w:t>пункте 22</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lang w:eastAsia="zh-CN"/>
        </w:rPr>
        <w:t xml:space="preserve">. При этом если с учетом всех переторжек ценовое предложение участника закупки, с которым заключается договор, на 25% и более ниже начальной (максимальной) цены договора / </w:t>
      </w:r>
      <w:bookmarkStart w:id="22" w:name="_Hlk520240041"/>
      <w:r w:rsidRPr="006809A2">
        <w:rPr>
          <w:rFonts w:ascii="Times New Roman" w:hAnsi="Times New Roman"/>
          <w:sz w:val="24"/>
          <w:szCs w:val="24"/>
        </w:rPr>
        <w:t>начальной (максимальной) цены единицы продукции</w:t>
      </w:r>
      <w:bookmarkEnd w:id="22"/>
      <w:r w:rsidRPr="006809A2">
        <w:rPr>
          <w:rFonts w:ascii="Times New Roman" w:hAnsi="Times New Roman"/>
          <w:sz w:val="24"/>
          <w:szCs w:val="24"/>
          <w:lang w:eastAsia="zh-CN"/>
        </w:rPr>
        <w:t xml:space="preserve">, установленной в </w:t>
      </w:r>
      <w:r w:rsidRPr="006809A2">
        <w:rPr>
          <w:rFonts w:ascii="Times New Roman" w:hAnsi="Times New Roman"/>
          <w:b/>
          <w:sz w:val="24"/>
          <w:szCs w:val="24"/>
        </w:rPr>
        <w:t xml:space="preserve">пункте 4 </w:t>
      </w:r>
      <w:r w:rsidRPr="006809A2">
        <w:rPr>
          <w:rFonts w:ascii="Times New Roman" w:hAnsi="Times New Roman"/>
          <w:b/>
          <w:sz w:val="24"/>
          <w:szCs w:val="24"/>
          <w:lang w:eastAsia="zh-CN"/>
        </w:rPr>
        <w:t>раздела III «ИНФОРМАЦИОННАЯ КАРТА»</w:t>
      </w:r>
      <w:r w:rsidRPr="006809A2">
        <w:rPr>
          <w:rFonts w:ascii="Times New Roman" w:hAnsi="Times New Roman"/>
          <w:sz w:val="24"/>
          <w:szCs w:val="24"/>
          <w:lang w:eastAsia="zh-CN"/>
        </w:rPr>
        <w:t xml:space="preserve">, такой участник закупки предоставляет обеспечение исполнения договора в размере, превышающем в полтора раза размер обеспечения исполнения договора, указанный в </w:t>
      </w:r>
      <w:r w:rsidRPr="006809A2">
        <w:rPr>
          <w:rFonts w:ascii="Times New Roman" w:hAnsi="Times New Roman"/>
          <w:b/>
          <w:sz w:val="24"/>
          <w:szCs w:val="24"/>
        </w:rPr>
        <w:t>пункте 22</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lang w:eastAsia="zh-CN"/>
        </w:rPr>
        <w:t>, но не менее чем в размере аванса, если проектом договора предусмотрена выплата аванса (антидемпинговые меры).</w:t>
      </w:r>
    </w:p>
    <w:p w14:paraId="418BDB4A" w14:textId="30BFC6FF" w:rsidR="006809A2" w:rsidRPr="006809A2" w:rsidRDefault="006809A2" w:rsidP="006809A2">
      <w:pPr>
        <w:tabs>
          <w:tab w:val="left" w:pos="0"/>
          <w:tab w:val="left" w:pos="540"/>
          <w:tab w:val="left" w:pos="900"/>
          <w:tab w:val="left" w:pos="1701"/>
        </w:tabs>
        <w:suppressAutoHyphens/>
        <w:spacing w:before="120" w:after="120" w:line="240" w:lineRule="auto"/>
        <w:ind w:firstLine="539"/>
        <w:jc w:val="both"/>
        <w:rPr>
          <w:rFonts w:ascii="Times New Roman" w:hAnsi="Times New Roman"/>
          <w:sz w:val="24"/>
          <w:szCs w:val="24"/>
          <w:lang w:eastAsia="zh-CN"/>
        </w:rPr>
      </w:pPr>
      <w:r w:rsidRPr="006809A2">
        <w:rPr>
          <w:rFonts w:ascii="Times New Roman" w:hAnsi="Times New Roman"/>
          <w:sz w:val="24"/>
          <w:szCs w:val="24"/>
          <w:lang w:eastAsia="zh-CN"/>
        </w:rPr>
        <w:t xml:space="preserve">2. Исполнение договора может обеспечиваться предоставлением </w:t>
      </w:r>
      <w:r w:rsidR="005C62A3">
        <w:rPr>
          <w:rFonts w:ascii="Times New Roman" w:hAnsi="Times New Roman"/>
          <w:sz w:val="24"/>
          <w:szCs w:val="24"/>
          <w:lang w:eastAsia="zh-CN"/>
        </w:rPr>
        <w:t>независимой</w:t>
      </w:r>
      <w:r w:rsidRPr="006809A2">
        <w:rPr>
          <w:rFonts w:ascii="Times New Roman" w:hAnsi="Times New Roman"/>
          <w:sz w:val="24"/>
          <w:szCs w:val="24"/>
          <w:lang w:eastAsia="zh-CN"/>
        </w:rPr>
        <w:t xml:space="preserve"> гарантии или внесением денежных средств на указанный в</w:t>
      </w:r>
      <w:r w:rsidRPr="006809A2">
        <w:rPr>
          <w:rFonts w:ascii="Times New Roman" w:hAnsi="Times New Roman"/>
          <w:b/>
          <w:sz w:val="24"/>
          <w:szCs w:val="24"/>
        </w:rPr>
        <w:t xml:space="preserve"> пункте 22</w:t>
      </w:r>
      <w:r w:rsidRPr="006809A2">
        <w:rPr>
          <w:rFonts w:ascii="Times New Roman" w:hAnsi="Times New Roman"/>
          <w:b/>
          <w:sz w:val="24"/>
          <w:szCs w:val="24"/>
          <w:lang w:eastAsia="zh-CN"/>
        </w:rPr>
        <w:t xml:space="preserve"> раздела III «ИНФОРМАЦИОННАЯ КАРТА»</w:t>
      </w:r>
      <w:r w:rsidRPr="006809A2">
        <w:rPr>
          <w:rFonts w:ascii="Times New Roman" w:hAnsi="Times New Roman"/>
          <w:sz w:val="24"/>
          <w:szCs w:val="24"/>
          <w:lang w:eastAsia="zh-CN"/>
        </w:rPr>
        <w:t xml:space="preserve"> счет. Способ обеспечения исполнения договора определяется участником закупки, с которым заключается договор, самостоятельно. </w:t>
      </w:r>
    </w:p>
    <w:p w14:paraId="2D686C2B" w14:textId="106C3367" w:rsidR="006809A2" w:rsidRPr="006809A2" w:rsidRDefault="006809A2" w:rsidP="006809A2">
      <w:pPr>
        <w:tabs>
          <w:tab w:val="left" w:pos="142"/>
          <w:tab w:val="left" w:pos="993"/>
        </w:tabs>
        <w:autoSpaceDE w:val="0"/>
        <w:autoSpaceDN w:val="0"/>
        <w:adjustRightInd w:val="0"/>
        <w:spacing w:before="120" w:after="120" w:line="240" w:lineRule="auto"/>
        <w:ind w:firstLine="567"/>
        <w:jc w:val="both"/>
        <w:rPr>
          <w:rFonts w:ascii="Times New Roman" w:hAnsi="Times New Roman"/>
          <w:color w:val="000000"/>
          <w:sz w:val="24"/>
          <w:szCs w:val="24"/>
        </w:rPr>
      </w:pPr>
      <w:r w:rsidRPr="005C62A3">
        <w:rPr>
          <w:rFonts w:ascii="Times New Roman" w:hAnsi="Times New Roman"/>
          <w:sz w:val="24"/>
          <w:szCs w:val="24"/>
          <w:lang w:eastAsia="zh-CN"/>
        </w:rPr>
        <w:t>3</w:t>
      </w:r>
      <w:r w:rsidRPr="005C62A3">
        <w:rPr>
          <w:rFonts w:ascii="Times New Roman" w:hAnsi="Times New Roman"/>
          <w:b/>
          <w:i/>
          <w:sz w:val="24"/>
          <w:szCs w:val="24"/>
          <w:lang w:eastAsia="zh-CN"/>
        </w:rPr>
        <w:t>.</w:t>
      </w:r>
      <w:r w:rsidRPr="005C62A3">
        <w:rPr>
          <w:rFonts w:ascii="Times New Roman" w:hAnsi="Times New Roman"/>
          <w:b/>
          <w:i/>
          <w:sz w:val="24"/>
          <w:szCs w:val="24"/>
        </w:rPr>
        <w:t xml:space="preserve"> </w:t>
      </w:r>
      <w:r w:rsidR="005C62A3" w:rsidRPr="006F25CC">
        <w:rPr>
          <w:rFonts w:ascii="Times New Roman" w:hAnsi="Times New Roman"/>
          <w:bCs/>
          <w:iCs/>
          <w:sz w:val="24"/>
          <w:szCs w:val="24"/>
        </w:rPr>
        <w:t>Независимая</w:t>
      </w:r>
      <w:r w:rsidRPr="006F25CC">
        <w:rPr>
          <w:rFonts w:ascii="Times New Roman" w:hAnsi="Times New Roman"/>
          <w:bCs/>
          <w:iCs/>
          <w:sz w:val="24"/>
          <w:szCs w:val="24"/>
        </w:rPr>
        <w:t xml:space="preserve"> гарантия для целей обеспечения исполнения договора, должна быть выдана банком, имеющим право выдавать </w:t>
      </w:r>
      <w:r w:rsidR="005C62A3" w:rsidRPr="006F25CC">
        <w:rPr>
          <w:rFonts w:ascii="Times New Roman" w:hAnsi="Times New Roman"/>
          <w:bCs/>
          <w:iCs/>
          <w:sz w:val="24"/>
          <w:szCs w:val="24"/>
        </w:rPr>
        <w:t>независимые</w:t>
      </w:r>
      <w:r w:rsidRPr="006F25CC">
        <w:rPr>
          <w:rFonts w:ascii="Times New Roman" w:hAnsi="Times New Roman"/>
          <w:bCs/>
          <w:iCs/>
          <w:sz w:val="24"/>
          <w:szCs w:val="24"/>
        </w:rPr>
        <w:t xml:space="preserve"> гарантии в рамках Федерального закона № 44-ФЗ.</w:t>
      </w:r>
      <w:r w:rsidRPr="005C62A3">
        <w:rPr>
          <w:rFonts w:ascii="Times New Roman" w:hAnsi="Times New Roman"/>
          <w:sz w:val="24"/>
          <w:szCs w:val="24"/>
        </w:rPr>
        <w:t xml:space="preserve"> Срок действия </w:t>
      </w:r>
      <w:r w:rsidR="005C62A3" w:rsidRPr="005C62A3">
        <w:rPr>
          <w:rFonts w:ascii="Times New Roman" w:hAnsi="Times New Roman"/>
          <w:sz w:val="24"/>
          <w:szCs w:val="24"/>
        </w:rPr>
        <w:t>независимой</w:t>
      </w:r>
      <w:r w:rsidRPr="005C62A3">
        <w:rPr>
          <w:rFonts w:ascii="Times New Roman" w:hAnsi="Times New Roman"/>
          <w:sz w:val="24"/>
          <w:szCs w:val="24"/>
        </w:rPr>
        <w:t xml:space="preserve"> гарантии должен превышать предусмотренный</w:t>
      </w:r>
      <w:r w:rsidRPr="006809A2">
        <w:rPr>
          <w:rFonts w:ascii="Times New Roman" w:hAnsi="Times New Roman"/>
          <w:sz w:val="24"/>
          <w:szCs w:val="24"/>
        </w:rPr>
        <w:t xml:space="preserve"> договором срок исполнения обязательств, которые должны быть обеспечены такой </w:t>
      </w:r>
      <w:r w:rsidR="005C62A3">
        <w:rPr>
          <w:rFonts w:ascii="Times New Roman" w:hAnsi="Times New Roman"/>
          <w:sz w:val="24"/>
          <w:szCs w:val="24"/>
        </w:rPr>
        <w:t>независимой</w:t>
      </w:r>
      <w:r w:rsidRPr="006809A2">
        <w:rPr>
          <w:rFonts w:ascii="Times New Roman" w:hAnsi="Times New Roman"/>
          <w:sz w:val="24"/>
          <w:szCs w:val="24"/>
        </w:rPr>
        <w:t xml:space="preserve"> гарантией, не менее чем на один месяц. </w:t>
      </w:r>
      <w:r w:rsidRPr="006809A2">
        <w:rPr>
          <w:rFonts w:ascii="Times New Roman" w:hAnsi="Times New Roman"/>
          <w:color w:val="000000"/>
          <w:sz w:val="24"/>
          <w:szCs w:val="24"/>
          <w:lang w:eastAsia="zh-CN"/>
        </w:rPr>
        <w:t xml:space="preserve">При этом </w:t>
      </w:r>
      <w:r w:rsidR="005C62A3">
        <w:rPr>
          <w:rFonts w:ascii="Times New Roman" w:hAnsi="Times New Roman"/>
          <w:color w:val="000000"/>
          <w:sz w:val="24"/>
          <w:szCs w:val="24"/>
          <w:lang w:eastAsia="zh-CN"/>
        </w:rPr>
        <w:t>независимая</w:t>
      </w:r>
      <w:r w:rsidRPr="006809A2">
        <w:rPr>
          <w:rFonts w:ascii="Times New Roman" w:hAnsi="Times New Roman"/>
          <w:color w:val="000000"/>
          <w:sz w:val="24"/>
          <w:szCs w:val="24"/>
          <w:lang w:eastAsia="zh-CN"/>
        </w:rPr>
        <w:t xml:space="preserve"> гарантия должна быть безотзывной и должна содержать: </w:t>
      </w:r>
    </w:p>
    <w:p w14:paraId="1A0A6FA3" w14:textId="2DE849CB" w:rsidR="006809A2" w:rsidRPr="006809A2"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сумму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в размере обеспечения исполнения договора, подлежащую уплате гарантом Заказчику в случае ненадлежащего исполнения обязательств поставщиком (подрядчиком, исполнителем);</w:t>
      </w:r>
    </w:p>
    <w:p w14:paraId="1D6974AB" w14:textId="65CFF4A1" w:rsidR="006809A2" w:rsidRPr="005C62A3"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обязательства принципала, надлежащее исполнение которых обеспечивается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w:t>
      </w:r>
      <w:r w:rsidRPr="005C62A3">
        <w:rPr>
          <w:rFonts w:ascii="Times New Roman" w:hAnsi="Times New Roman"/>
          <w:color w:val="000000"/>
          <w:sz w:val="24"/>
          <w:szCs w:val="24"/>
          <w:lang w:eastAsia="zh-CN"/>
        </w:rPr>
        <w:t>гарантией;</w:t>
      </w:r>
    </w:p>
    <w:p w14:paraId="71AD7D4A" w14:textId="2D85585E" w:rsidR="006809A2" w:rsidRPr="005C62A3"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5C62A3">
        <w:rPr>
          <w:rFonts w:ascii="Times New Roman" w:hAnsi="Times New Roman"/>
          <w:color w:val="000000"/>
          <w:sz w:val="24"/>
          <w:szCs w:val="24"/>
          <w:lang w:eastAsia="zh-CN"/>
        </w:rPr>
        <w:t xml:space="preserve">условие об обязанности гаранта уплатить Заказчику (бенефициару) денежную сумму по </w:t>
      </w:r>
      <w:r w:rsidR="005C62A3" w:rsidRPr="005C62A3">
        <w:rPr>
          <w:rFonts w:ascii="Times New Roman" w:hAnsi="Times New Roman"/>
          <w:color w:val="000000"/>
          <w:sz w:val="24"/>
          <w:szCs w:val="24"/>
          <w:lang w:eastAsia="zh-CN"/>
        </w:rPr>
        <w:t>независимой</w:t>
      </w:r>
      <w:r w:rsidRPr="005C62A3">
        <w:rPr>
          <w:rFonts w:ascii="Times New Roman" w:hAnsi="Times New Roman"/>
          <w:color w:val="000000"/>
          <w:sz w:val="24"/>
          <w:szCs w:val="24"/>
          <w:lang w:eastAsia="zh-CN"/>
        </w:rPr>
        <w:t xml:space="preserve"> гарантии не позднее 10 рабочих дней со дня, следующего за днем получения гарантом требования Заказчика (бенефициара), соответствующего условиям такой </w:t>
      </w:r>
      <w:r w:rsidR="005C62A3" w:rsidRPr="005C62A3">
        <w:rPr>
          <w:rFonts w:ascii="Times New Roman" w:hAnsi="Times New Roman"/>
          <w:color w:val="000000"/>
          <w:sz w:val="24"/>
          <w:szCs w:val="24"/>
          <w:lang w:eastAsia="zh-CN"/>
        </w:rPr>
        <w:t>независимой</w:t>
      </w:r>
      <w:r w:rsidRPr="005C62A3">
        <w:rPr>
          <w:rFonts w:ascii="Times New Roman" w:hAnsi="Times New Roman"/>
          <w:color w:val="000000"/>
          <w:sz w:val="24"/>
          <w:szCs w:val="24"/>
          <w:lang w:eastAsia="zh-CN"/>
        </w:rPr>
        <w:t xml:space="preserve">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27AC706D" w14:textId="497359DA" w:rsidR="006809A2" w:rsidRPr="005C62A3"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5C62A3">
        <w:rPr>
          <w:rFonts w:ascii="Times New Roman" w:hAnsi="Times New Roman"/>
          <w:color w:val="000000"/>
          <w:sz w:val="24"/>
          <w:szCs w:val="24"/>
          <w:lang w:eastAsia="zh-CN"/>
        </w:rPr>
        <w:lastRenderedPageBreak/>
        <w:t xml:space="preserve">обязанность гаранта уплатить Заказчику неустойку (пени) в размере 0,1 процента денежной суммы, подлежащей уплате по </w:t>
      </w:r>
      <w:r w:rsidR="005C62A3" w:rsidRPr="005C62A3">
        <w:rPr>
          <w:rFonts w:ascii="Times New Roman" w:hAnsi="Times New Roman"/>
          <w:color w:val="000000"/>
          <w:sz w:val="24"/>
          <w:szCs w:val="24"/>
          <w:lang w:eastAsia="zh-CN"/>
        </w:rPr>
        <w:t>независимой</w:t>
      </w:r>
      <w:r w:rsidRPr="005C62A3">
        <w:rPr>
          <w:rFonts w:ascii="Times New Roman" w:hAnsi="Times New Roman"/>
          <w:color w:val="000000"/>
          <w:sz w:val="24"/>
          <w:szCs w:val="24"/>
          <w:lang w:eastAsia="zh-CN"/>
        </w:rPr>
        <w:t xml:space="preserve"> гарантии, за каждый день просрочки;</w:t>
      </w:r>
    </w:p>
    <w:p w14:paraId="1D61D8D8" w14:textId="77959D32" w:rsidR="006809A2" w:rsidRPr="006809A2"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условие, согласно которому исполнением обязательств гаранта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является фактическое поступление денежных сумм на счет Заказчика;</w:t>
      </w:r>
    </w:p>
    <w:p w14:paraId="4DC8A8BD" w14:textId="79CCE571" w:rsidR="006809A2" w:rsidRPr="006809A2"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срок действия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с учетом требований настоящего пункта Положения о закупке;</w:t>
      </w:r>
    </w:p>
    <w:p w14:paraId="25FE456F" w14:textId="285E4F91" w:rsidR="006809A2" w:rsidRPr="006809A2" w:rsidRDefault="006809A2" w:rsidP="006809A2">
      <w:pPr>
        <w:numPr>
          <w:ilvl w:val="0"/>
          <w:numId w:val="33"/>
        </w:numPr>
        <w:tabs>
          <w:tab w:val="left" w:pos="284"/>
          <w:tab w:val="left" w:pos="317"/>
          <w:tab w:val="left" w:pos="993"/>
        </w:tabs>
        <w:autoSpaceDE w:val="0"/>
        <w:autoSpaceDN w:val="0"/>
        <w:adjustRightInd w:val="0"/>
        <w:spacing w:before="120" w:after="120" w:line="240" w:lineRule="auto"/>
        <w:ind w:left="0" w:firstLine="567"/>
        <w:jc w:val="both"/>
        <w:rPr>
          <w:rFonts w:ascii="Times New Roman" w:hAnsi="Times New Roman"/>
          <w:color w:val="000000"/>
          <w:sz w:val="24"/>
          <w:szCs w:val="24"/>
        </w:rPr>
      </w:pPr>
      <w:bookmarkStart w:id="23" w:name="_Hlk83735996"/>
      <w:r w:rsidRPr="006809A2">
        <w:rPr>
          <w:rFonts w:ascii="Times New Roman" w:hAnsi="Times New Roman"/>
          <w:color w:val="000000"/>
          <w:sz w:val="24"/>
          <w:szCs w:val="24"/>
          <w:lang w:eastAsia="zh-CN"/>
        </w:rPr>
        <w:t xml:space="preserve">перечень документов, предоставляемых Заказчиком банку одновременно с требованием об осуществлении уплаты денежной суммы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а именно: </w:t>
      </w:r>
    </w:p>
    <w:p w14:paraId="26BA86F2" w14:textId="2FE1F903"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а) документ, подтверждающий полномочия лица, подписавшего требование об осуществлении уплаты денежной суммы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(доверенность) (в случае, если требование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14:paraId="5CD7C0AA" w14:textId="1CE7B520"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б) расчет суммы, включаемой в требование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w:t>
      </w:r>
    </w:p>
    <w:p w14:paraId="5C070FED" w14:textId="5A9CAB88" w:rsidR="006809A2" w:rsidRPr="005C62A3"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6809A2">
        <w:rPr>
          <w:rFonts w:ascii="Times New Roman" w:hAnsi="Times New Roman"/>
          <w:color w:val="000000"/>
          <w:sz w:val="24"/>
          <w:szCs w:val="24"/>
          <w:lang w:eastAsia="zh-CN"/>
        </w:rPr>
        <w:t xml:space="preserve">в) платежное поручение, подтверждающее перечисление бенефициаром аванса принципалу, с отметкой банка бенефициара об исполнении (если выплата аванса предусмотрена договором, а требование по </w:t>
      </w:r>
      <w:r w:rsidR="005C62A3">
        <w:rPr>
          <w:rFonts w:ascii="Times New Roman" w:hAnsi="Times New Roman"/>
          <w:color w:val="000000"/>
          <w:sz w:val="24"/>
          <w:szCs w:val="24"/>
          <w:lang w:eastAsia="zh-CN"/>
        </w:rPr>
        <w:t>независимой</w:t>
      </w:r>
      <w:r w:rsidRPr="006809A2">
        <w:rPr>
          <w:rFonts w:ascii="Times New Roman" w:hAnsi="Times New Roman"/>
          <w:color w:val="000000"/>
          <w:sz w:val="24"/>
          <w:szCs w:val="24"/>
          <w:lang w:eastAsia="zh-CN"/>
        </w:rPr>
        <w:t xml:space="preserve"> гарантии, предоставленной в качестве обеспечения исполнения договора, предъявлено в случае ненадлежащего исполнения принципалом обязательств по возврату </w:t>
      </w:r>
      <w:r w:rsidRPr="005C62A3">
        <w:rPr>
          <w:rFonts w:ascii="Times New Roman" w:hAnsi="Times New Roman"/>
          <w:color w:val="000000"/>
          <w:sz w:val="24"/>
          <w:szCs w:val="24"/>
          <w:lang w:eastAsia="zh-CN"/>
        </w:rPr>
        <w:t>аванса).</w:t>
      </w:r>
    </w:p>
    <w:p w14:paraId="15FACC98" w14:textId="65AFE38D"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sz w:val="24"/>
          <w:szCs w:val="24"/>
        </w:rPr>
      </w:pPr>
      <w:r w:rsidRPr="005C62A3">
        <w:rPr>
          <w:rFonts w:ascii="Times New Roman" w:hAnsi="Times New Roman"/>
          <w:color w:val="000000"/>
          <w:sz w:val="24"/>
          <w:szCs w:val="24"/>
          <w:lang w:eastAsia="zh-CN"/>
        </w:rPr>
        <w:t xml:space="preserve">4. </w:t>
      </w:r>
      <w:r w:rsidRPr="005C62A3">
        <w:rPr>
          <w:rFonts w:ascii="Times New Roman" w:hAnsi="Times New Roman"/>
          <w:sz w:val="24"/>
          <w:szCs w:val="24"/>
        </w:rPr>
        <w:t xml:space="preserve">Запрещается включение в условия </w:t>
      </w:r>
      <w:r w:rsidR="005C62A3" w:rsidRPr="005C62A3">
        <w:rPr>
          <w:rFonts w:ascii="Times New Roman" w:hAnsi="Times New Roman"/>
          <w:sz w:val="24"/>
          <w:szCs w:val="24"/>
        </w:rPr>
        <w:t>независимой</w:t>
      </w:r>
      <w:r w:rsidRPr="005C62A3">
        <w:rPr>
          <w:rFonts w:ascii="Times New Roman" w:hAnsi="Times New Roman"/>
          <w:sz w:val="24"/>
          <w:szCs w:val="24"/>
        </w:rPr>
        <w:t xml:space="preserve"> гарантии требования о представлении Заказчиком гаранту судебных актов, подтверждающих неисполнение участником закупки обязательств, обеспечиваемых </w:t>
      </w:r>
      <w:r w:rsidR="005C62A3" w:rsidRPr="005C62A3">
        <w:rPr>
          <w:rFonts w:ascii="Times New Roman" w:hAnsi="Times New Roman"/>
          <w:sz w:val="24"/>
          <w:szCs w:val="24"/>
        </w:rPr>
        <w:t>независимой</w:t>
      </w:r>
      <w:r w:rsidRPr="005C62A3">
        <w:rPr>
          <w:rFonts w:ascii="Times New Roman" w:hAnsi="Times New Roman"/>
          <w:sz w:val="24"/>
          <w:szCs w:val="24"/>
        </w:rPr>
        <w:t xml:space="preserve"> гарантией.</w:t>
      </w:r>
      <w:bookmarkEnd w:id="23"/>
    </w:p>
    <w:p w14:paraId="5187A05C" w14:textId="77777777"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5. В случае непредоставления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14:paraId="5B1FCBA7" w14:textId="77777777"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6. В ходе исполнения договора поставщик (подрядчик, исполнитель) вправе предоставить Заказчику обеспечение исполнения договора, уменьшенное соразмерно объему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Положением о закупке.</w:t>
      </w:r>
    </w:p>
    <w:p w14:paraId="6DD4A486" w14:textId="247F5B3E" w:rsidR="006809A2" w:rsidRPr="006809A2"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sz w:val="24"/>
          <w:szCs w:val="24"/>
        </w:rPr>
      </w:pPr>
      <w:r w:rsidRPr="006809A2">
        <w:rPr>
          <w:rFonts w:ascii="Times New Roman" w:hAnsi="Times New Roman"/>
          <w:sz w:val="24"/>
          <w:szCs w:val="24"/>
        </w:rPr>
        <w:t xml:space="preserve">7. Денежные средства, внесенные в качестве обеспечения исполнения договора, возвращаются на счет участника закупки в течение не более чем 10 рабочих дней с даты получения Заказчиком от поставщика (подрядчика, исполнителя) соответствующего требования и при условии надлежащего исполнения им всех обязательств по договору. Возврат </w:t>
      </w:r>
      <w:r w:rsidR="005C62A3">
        <w:rPr>
          <w:rFonts w:ascii="Times New Roman" w:hAnsi="Times New Roman"/>
          <w:sz w:val="24"/>
          <w:szCs w:val="24"/>
        </w:rPr>
        <w:t>независимой</w:t>
      </w:r>
      <w:r w:rsidRPr="006809A2">
        <w:rPr>
          <w:rFonts w:ascii="Times New Roman" w:hAnsi="Times New Roman"/>
          <w:sz w:val="24"/>
          <w:szCs w:val="24"/>
        </w:rPr>
        <w:t xml:space="preserve"> гарантии в случае, указанном в настоящем пункте Положения о закупке, Заказчиком предоставившему ее лицу или гаранту не осуществляется, взыскание по ней не производится.</w:t>
      </w:r>
    </w:p>
    <w:p w14:paraId="11B8A73D" w14:textId="77777777" w:rsidR="006809A2" w:rsidRPr="000E05E6"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sz w:val="24"/>
          <w:szCs w:val="24"/>
        </w:rPr>
      </w:pPr>
      <w:r w:rsidRPr="000E05E6">
        <w:rPr>
          <w:rFonts w:ascii="Times New Roman" w:hAnsi="Times New Roman"/>
          <w:sz w:val="24"/>
          <w:szCs w:val="24"/>
        </w:rPr>
        <w:t>8. Обеспечение исполнения договора, заключаемого по результатам закупки только у субъектов МСП, может обеспечиваться участником закупки, с которым заключается договор, по его выбору путем предоставления независимой гарантии, соответствующей требованиям пункта 22.12 Положения о закупке, или путем внесения денежных средств на указанный Заказчиком в извещении о закупке, документации о закупке, проекте договора счет.</w:t>
      </w:r>
    </w:p>
    <w:p w14:paraId="73F47AB1" w14:textId="77777777" w:rsidR="006809A2" w:rsidRPr="000E05E6" w:rsidRDefault="006809A2" w:rsidP="006809A2">
      <w:pPr>
        <w:tabs>
          <w:tab w:val="left" w:pos="284"/>
          <w:tab w:val="left" w:pos="317"/>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sz w:val="24"/>
          <w:szCs w:val="24"/>
        </w:rPr>
        <w:lastRenderedPageBreak/>
        <w:t>9. Независимая гарантия, предоставляемая в качестве обеспечения исполнения договора, заключаемого по результатам закупки только у субъектов МСП, должна соответствовать следующим требованиям:</w:t>
      </w:r>
    </w:p>
    <w:p w14:paraId="0513C699"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sz w:val="24"/>
          <w:szCs w:val="24"/>
        </w:rPr>
        <w:t xml:space="preserve">1) </w:t>
      </w:r>
      <w:r w:rsidRPr="000E05E6">
        <w:rPr>
          <w:rFonts w:ascii="Times New Roman" w:hAnsi="Times New Roman"/>
          <w:color w:val="000000"/>
          <w:sz w:val="24"/>
          <w:szCs w:val="24"/>
          <w:lang w:eastAsia="zh-CN"/>
        </w:rPr>
        <w:t>независимая гарантия должна быть выдана гарантом, предусмотренным частью 1 статьи 45 Федерального закона № 44-ФЗ;</w:t>
      </w:r>
    </w:p>
    <w:p w14:paraId="62B69D71" w14:textId="0795D3B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sz w:val="24"/>
          <w:szCs w:val="24"/>
        </w:rPr>
      </w:pPr>
      <w:r w:rsidRPr="000E05E6">
        <w:rPr>
          <w:rFonts w:ascii="Times New Roman" w:hAnsi="Times New Roman"/>
          <w:color w:val="000000"/>
          <w:sz w:val="24"/>
          <w:szCs w:val="24"/>
          <w:lang w:eastAsia="zh-CN"/>
        </w:rPr>
        <w:t xml:space="preserve">2) </w:t>
      </w:r>
      <w:r w:rsidRPr="000E05E6">
        <w:rPr>
          <w:rFonts w:ascii="Times New Roman" w:hAnsi="Times New Roman"/>
          <w:sz w:val="24"/>
          <w:szCs w:val="24"/>
        </w:rPr>
        <w:t>информация о независимой гарантии должна быть включена в реестр независимых гарантий, предусмотренный частью 8 статьи 45 Федерального закона № 44-ФЗ;</w:t>
      </w:r>
    </w:p>
    <w:p w14:paraId="12C2EB4B"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sz w:val="24"/>
          <w:szCs w:val="24"/>
        </w:rPr>
      </w:pPr>
      <w:r w:rsidRPr="000E05E6">
        <w:rPr>
          <w:rFonts w:ascii="Times New Roman" w:hAnsi="Times New Roman"/>
          <w:sz w:val="24"/>
          <w:szCs w:val="24"/>
        </w:rPr>
        <w:t>3) независимая гарантия не может быть отозвана выдавшим ее гарантом;</w:t>
      </w:r>
    </w:p>
    <w:p w14:paraId="5AC95DA8"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sz w:val="24"/>
          <w:szCs w:val="24"/>
        </w:rPr>
        <w:t xml:space="preserve">4) </w:t>
      </w:r>
      <w:r w:rsidRPr="000E05E6">
        <w:rPr>
          <w:rFonts w:ascii="Times New Roman" w:hAnsi="Times New Roman"/>
          <w:color w:val="000000"/>
          <w:sz w:val="24"/>
          <w:szCs w:val="24"/>
          <w:lang w:eastAsia="zh-CN"/>
        </w:rPr>
        <w:t>независимая гарантия должна содержать:</w:t>
      </w:r>
    </w:p>
    <w:p w14:paraId="7A1AE5D2"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а) условие об обязанности гаранта уплатить Заказчику (бенефициару) денежную сумму по независимой гарантии не позднее 10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74EFA9CA"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б) перечень документов, подлежащих представлению Заказчиком гаранту одновременно с требованием об уплате денежной суммы по независимой гарантии, установленный Правительством Российской Федерации в соответствии с пунктом 4 части 32 статьи 3.4 Федерального закона № 223-ФЗ;</w:t>
      </w:r>
    </w:p>
    <w:p w14:paraId="29519801" w14:textId="0683A569"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 xml:space="preserve">5) должна содержать указание на срок ее действия, который не может составлять менее одного месяца с даты </w:t>
      </w:r>
      <w:r w:rsidR="000E05E6" w:rsidRPr="000E05E6">
        <w:rPr>
          <w:rFonts w:ascii="Times New Roman" w:hAnsi="Times New Roman"/>
          <w:color w:val="000000"/>
          <w:sz w:val="24"/>
          <w:szCs w:val="24"/>
          <w:lang w:eastAsia="zh-CN"/>
        </w:rPr>
        <w:t>окончания,</w:t>
      </w:r>
      <w:r w:rsidRPr="000E05E6">
        <w:rPr>
          <w:rFonts w:ascii="Times New Roman" w:hAnsi="Times New Roman"/>
          <w:color w:val="000000"/>
          <w:sz w:val="24"/>
          <w:szCs w:val="24"/>
          <w:lang w:eastAsia="zh-CN"/>
        </w:rPr>
        <w:t xml:space="preserve"> предусмотренного извещением о закупке, документацией о закупке срока исполнения основного обязательства;</w:t>
      </w:r>
    </w:p>
    <w:p w14:paraId="3A412E50"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6) не должна содержать условие о представлении Заказчиком гаранту судебных актов, подтверждающих неисполнение участником закупки обязательств, обеспечиваемых независимой гарантией;</w:t>
      </w:r>
    </w:p>
    <w:p w14:paraId="719A85A1"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7) должна содержать обязанность гаранта об уплате Заказчику неустойки (пени) за каждый день просрочки в размере 0,1 процента денежной суммы, подлежащей уплате по такой независимой гарантии,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w:t>
      </w:r>
    </w:p>
    <w:p w14:paraId="50057822" w14:textId="77777777" w:rsidR="006809A2" w:rsidRPr="000E05E6" w:rsidRDefault="006809A2" w:rsidP="006809A2">
      <w:pPr>
        <w:tabs>
          <w:tab w:val="left" w:pos="142"/>
          <w:tab w:val="left" w:pos="993"/>
        </w:tabs>
        <w:autoSpaceDE w:val="0"/>
        <w:autoSpaceDN w:val="0"/>
        <w:adjustRightInd w:val="0"/>
        <w:spacing w:before="120" w:after="120"/>
        <w:ind w:firstLine="567"/>
        <w:jc w:val="both"/>
        <w:rPr>
          <w:rFonts w:ascii="Times New Roman" w:hAnsi="Times New Roman"/>
          <w:color w:val="000000"/>
          <w:sz w:val="24"/>
          <w:szCs w:val="24"/>
          <w:lang w:eastAsia="zh-CN"/>
        </w:rPr>
      </w:pPr>
      <w:r w:rsidRPr="000E05E6">
        <w:rPr>
          <w:rFonts w:ascii="Times New Roman" w:hAnsi="Times New Roman"/>
          <w:color w:val="000000"/>
          <w:sz w:val="24"/>
          <w:szCs w:val="24"/>
          <w:lang w:eastAsia="zh-CN"/>
        </w:rPr>
        <w:t>8) должна соответствовать типовой форме и дополнительным требованиям, установленным Правительством Российской Федерации в соответствии с частью 32 статьи 3.4 Федерального закона № 223-ФЗ.</w:t>
      </w:r>
    </w:p>
    <w:p w14:paraId="7CDE99EC" w14:textId="77777777" w:rsidR="006809A2" w:rsidRPr="000E05E6" w:rsidRDefault="006809A2" w:rsidP="006809A2">
      <w:pPr>
        <w:numPr>
          <w:ilvl w:val="0"/>
          <w:numId w:val="35"/>
        </w:numPr>
        <w:tabs>
          <w:tab w:val="left" w:pos="142"/>
          <w:tab w:val="left" w:pos="993"/>
        </w:tabs>
        <w:autoSpaceDE w:val="0"/>
        <w:autoSpaceDN w:val="0"/>
        <w:adjustRightInd w:val="0"/>
        <w:spacing w:before="120" w:after="120" w:line="240" w:lineRule="auto"/>
        <w:ind w:left="0" w:firstLine="567"/>
        <w:contextualSpacing/>
        <w:jc w:val="both"/>
        <w:rPr>
          <w:rFonts w:ascii="Times New Roman" w:hAnsi="Times New Roman"/>
          <w:sz w:val="24"/>
          <w:szCs w:val="24"/>
        </w:rPr>
      </w:pPr>
      <w:r w:rsidRPr="000E05E6">
        <w:rPr>
          <w:rFonts w:ascii="Times New Roman" w:hAnsi="Times New Roman"/>
          <w:sz w:val="24"/>
          <w:szCs w:val="24"/>
        </w:rPr>
        <w:t>Несоответствие независимой гарантии, предоставленной участником закупки только у субъектов МСП, требованиям, предусмотренным статьей 3.4 Федерального закона № 223-ФЗ, является основанием для отказа в принятии ее Заказчиком.</w:t>
      </w:r>
    </w:p>
    <w:p w14:paraId="2A813B05" w14:textId="77777777" w:rsidR="006809A2" w:rsidRPr="006809A2" w:rsidRDefault="006809A2" w:rsidP="006809A2">
      <w:pPr>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4. В случае непредоставления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14:paraId="3AC1F3E7" w14:textId="77777777" w:rsidR="006809A2" w:rsidRPr="006809A2" w:rsidRDefault="006809A2" w:rsidP="006809A2">
      <w:pPr>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 xml:space="preserve">5. В ходе исполнения договора поставщик (подрядчик, исполнитель) вправе предоставить Заказчику обеспечение исполнения договора, уменьшенное соразмерно объему выполненных обязательств, предусмотренных договором, взамен ранее предоставленного обеспечения </w:t>
      </w:r>
      <w:r w:rsidRPr="006809A2">
        <w:rPr>
          <w:rFonts w:ascii="Times New Roman" w:hAnsi="Times New Roman"/>
          <w:sz w:val="24"/>
          <w:szCs w:val="24"/>
        </w:rPr>
        <w:lastRenderedPageBreak/>
        <w:t>исполнения договора, а также изменить способ обеспечения исполнения договора из числа способов, предусмотренных Положением о закупке.</w:t>
      </w:r>
    </w:p>
    <w:p w14:paraId="3DB6C188" w14:textId="77777777" w:rsidR="006809A2" w:rsidRPr="006809A2" w:rsidRDefault="006809A2" w:rsidP="006809A2">
      <w:pPr>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lang w:eastAsia="ru-RU"/>
        </w:rPr>
        <w:t xml:space="preserve">6. </w:t>
      </w:r>
      <w:r w:rsidRPr="006809A2">
        <w:rPr>
          <w:rFonts w:ascii="Times New Roman" w:hAnsi="Times New Roman"/>
          <w:sz w:val="24"/>
          <w:szCs w:val="24"/>
        </w:rPr>
        <w:t>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с даты получения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14:paraId="272B455D" w14:textId="0B741F7F" w:rsidR="006809A2" w:rsidRPr="006809A2" w:rsidRDefault="006809A2" w:rsidP="006809A2">
      <w:pPr>
        <w:tabs>
          <w:tab w:val="left" w:pos="0"/>
        </w:tabs>
        <w:autoSpaceDE w:val="0"/>
        <w:autoSpaceDN w:val="0"/>
        <w:adjustRightInd w:val="0"/>
        <w:spacing w:before="120" w:after="120" w:line="240" w:lineRule="auto"/>
        <w:ind w:firstLine="539"/>
        <w:jc w:val="both"/>
        <w:rPr>
          <w:rFonts w:ascii="Times New Roman" w:hAnsi="Times New Roman"/>
          <w:sz w:val="24"/>
          <w:szCs w:val="24"/>
        </w:rPr>
      </w:pPr>
      <w:r w:rsidRPr="006809A2">
        <w:rPr>
          <w:rFonts w:ascii="Times New Roman" w:hAnsi="Times New Roman"/>
          <w:sz w:val="24"/>
          <w:szCs w:val="24"/>
        </w:rPr>
        <w:t xml:space="preserve">Возврат </w:t>
      </w:r>
      <w:r w:rsidR="005C62A3">
        <w:rPr>
          <w:rFonts w:ascii="Times New Roman" w:hAnsi="Times New Roman"/>
          <w:sz w:val="24"/>
          <w:szCs w:val="24"/>
        </w:rPr>
        <w:t>независимой</w:t>
      </w:r>
      <w:r w:rsidRPr="006809A2">
        <w:rPr>
          <w:rFonts w:ascii="Times New Roman" w:hAnsi="Times New Roman"/>
          <w:sz w:val="24"/>
          <w:szCs w:val="24"/>
        </w:rPr>
        <w:t xml:space="preserve"> гарантии в случае, указанном в настоящем пункте, Заказчиком предоставившему ее лицу или гаранту не осуществляется, взыскание по ней не производится.</w:t>
      </w:r>
    </w:p>
    <w:p w14:paraId="4210DB26" w14:textId="77777777" w:rsidR="00502D57" w:rsidRPr="00502D57" w:rsidRDefault="000C512D" w:rsidP="00502D57">
      <w:pPr>
        <w:pStyle w:val="20"/>
        <w:spacing w:before="600" w:line="240" w:lineRule="auto"/>
        <w:ind w:firstLine="567"/>
        <w:rPr>
          <w:rFonts w:ascii="Times New Roman" w:hAnsi="Times New Roman"/>
          <w:color w:val="auto"/>
          <w:sz w:val="24"/>
          <w:szCs w:val="24"/>
          <w:lang w:val="x-none" w:eastAsia="ru-RU"/>
        </w:rPr>
      </w:pPr>
      <w:r w:rsidRPr="009636E2">
        <w:rPr>
          <w:rFonts w:ascii="Times New Roman" w:hAnsi="Times New Roman"/>
          <w:sz w:val="24"/>
          <w:szCs w:val="24"/>
          <w:lang w:eastAsia="zh-CN"/>
        </w:rPr>
        <w:br w:type="page"/>
      </w:r>
      <w:r w:rsidR="00502D57" w:rsidRPr="00502D57">
        <w:rPr>
          <w:rFonts w:ascii="Times New Roman" w:hAnsi="Times New Roman"/>
          <w:color w:val="auto"/>
          <w:sz w:val="24"/>
          <w:szCs w:val="24"/>
          <w:lang w:val="x-none" w:eastAsia="ru-RU"/>
        </w:rPr>
        <w:lastRenderedPageBreak/>
        <w:t>РАЗДЕЛ III. ИНФОРМАЦИОННАЯ КАРТА</w:t>
      </w:r>
    </w:p>
    <w:p w14:paraId="1BB41CE5" w14:textId="77777777" w:rsidR="00502D57" w:rsidRPr="00502D57" w:rsidRDefault="00502D57" w:rsidP="00502D57">
      <w:pPr>
        <w:widowControl w:val="0"/>
        <w:tabs>
          <w:tab w:val="left" w:pos="0"/>
        </w:tabs>
        <w:autoSpaceDE w:val="0"/>
        <w:autoSpaceDN w:val="0"/>
        <w:spacing w:after="0" w:line="240" w:lineRule="auto"/>
        <w:ind w:firstLine="567"/>
        <w:jc w:val="both"/>
        <w:rPr>
          <w:rFonts w:ascii="Times New Roman" w:hAnsi="Times New Roman"/>
          <w:sz w:val="24"/>
          <w:szCs w:val="24"/>
          <w:lang w:eastAsia="ru-RU"/>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3147"/>
        <w:gridCol w:w="113"/>
        <w:gridCol w:w="3289"/>
        <w:gridCol w:w="2552"/>
      </w:tblGrid>
      <w:tr w:rsidR="00502D57" w:rsidRPr="00502D57" w14:paraId="43CBA2F4" w14:textId="77777777" w:rsidTr="001C7655">
        <w:tc>
          <w:tcPr>
            <w:tcW w:w="709" w:type="dxa"/>
          </w:tcPr>
          <w:p w14:paraId="67C539BB" w14:textId="77777777" w:rsidR="00502D57" w:rsidRPr="00502D57" w:rsidRDefault="00502D57" w:rsidP="00502D57">
            <w:pPr>
              <w:widowControl w:val="0"/>
              <w:tabs>
                <w:tab w:val="left" w:pos="0"/>
              </w:tabs>
              <w:autoSpaceDE w:val="0"/>
              <w:autoSpaceDN w:val="0"/>
              <w:spacing w:after="0" w:line="240" w:lineRule="auto"/>
              <w:jc w:val="center"/>
              <w:rPr>
                <w:rFonts w:ascii="Times New Roman" w:hAnsi="Times New Roman"/>
                <w:sz w:val="24"/>
                <w:szCs w:val="24"/>
                <w:lang w:eastAsia="ru-RU"/>
              </w:rPr>
            </w:pPr>
            <w:r w:rsidRPr="00502D57">
              <w:rPr>
                <w:rFonts w:ascii="Times New Roman" w:hAnsi="Times New Roman"/>
                <w:sz w:val="24"/>
                <w:szCs w:val="24"/>
                <w:lang w:eastAsia="ru-RU"/>
              </w:rPr>
              <w:t>№</w:t>
            </w:r>
          </w:p>
          <w:p w14:paraId="1444B226" w14:textId="77777777" w:rsidR="00502D57" w:rsidRPr="00502D57" w:rsidRDefault="00502D57" w:rsidP="00502D57">
            <w:pPr>
              <w:widowControl w:val="0"/>
              <w:tabs>
                <w:tab w:val="left" w:pos="0"/>
              </w:tabs>
              <w:autoSpaceDE w:val="0"/>
              <w:autoSpaceDN w:val="0"/>
              <w:spacing w:after="0" w:line="240" w:lineRule="auto"/>
              <w:jc w:val="center"/>
              <w:rPr>
                <w:rFonts w:ascii="Times New Roman" w:hAnsi="Times New Roman"/>
                <w:sz w:val="24"/>
                <w:szCs w:val="24"/>
                <w:lang w:eastAsia="ru-RU"/>
              </w:rPr>
            </w:pPr>
            <w:r w:rsidRPr="00502D57">
              <w:rPr>
                <w:rFonts w:ascii="Times New Roman" w:hAnsi="Times New Roman"/>
                <w:sz w:val="24"/>
                <w:szCs w:val="24"/>
                <w:lang w:eastAsia="ru-RU"/>
              </w:rPr>
              <w:t>п/п</w:t>
            </w:r>
          </w:p>
        </w:tc>
        <w:tc>
          <w:tcPr>
            <w:tcW w:w="3260" w:type="dxa"/>
            <w:gridSpan w:val="2"/>
          </w:tcPr>
          <w:p w14:paraId="2A730EE8" w14:textId="77777777" w:rsidR="00502D57" w:rsidRPr="00502D57" w:rsidRDefault="00502D57" w:rsidP="00502D57">
            <w:pPr>
              <w:widowControl w:val="0"/>
              <w:tabs>
                <w:tab w:val="left" w:pos="0"/>
              </w:tabs>
              <w:autoSpaceDE w:val="0"/>
              <w:autoSpaceDN w:val="0"/>
              <w:spacing w:after="0" w:line="240" w:lineRule="auto"/>
              <w:jc w:val="center"/>
              <w:rPr>
                <w:rFonts w:ascii="Times New Roman" w:hAnsi="Times New Roman"/>
                <w:sz w:val="24"/>
                <w:szCs w:val="24"/>
                <w:lang w:eastAsia="ru-RU"/>
              </w:rPr>
            </w:pPr>
          </w:p>
        </w:tc>
        <w:tc>
          <w:tcPr>
            <w:tcW w:w="5841" w:type="dxa"/>
            <w:gridSpan w:val="2"/>
          </w:tcPr>
          <w:p w14:paraId="1B0FAF7A" w14:textId="77777777" w:rsidR="00502D57" w:rsidRPr="00502D57" w:rsidRDefault="00502D57" w:rsidP="00502D57">
            <w:pPr>
              <w:widowControl w:val="0"/>
              <w:tabs>
                <w:tab w:val="left" w:pos="0"/>
              </w:tabs>
              <w:autoSpaceDE w:val="0"/>
              <w:autoSpaceDN w:val="0"/>
              <w:spacing w:after="0" w:line="240" w:lineRule="auto"/>
              <w:jc w:val="center"/>
              <w:rPr>
                <w:rFonts w:ascii="Times New Roman" w:hAnsi="Times New Roman"/>
                <w:sz w:val="24"/>
                <w:szCs w:val="24"/>
                <w:lang w:eastAsia="ru-RU"/>
              </w:rPr>
            </w:pPr>
            <w:r w:rsidRPr="00502D57">
              <w:rPr>
                <w:rFonts w:ascii="Times New Roman" w:hAnsi="Times New Roman"/>
                <w:sz w:val="24"/>
                <w:szCs w:val="24"/>
                <w:lang w:eastAsia="ru-RU"/>
              </w:rPr>
              <w:t>Информация</w:t>
            </w:r>
          </w:p>
        </w:tc>
      </w:tr>
      <w:tr w:rsidR="00502D57" w:rsidRPr="00502D57" w14:paraId="6856197A" w14:textId="77777777" w:rsidTr="001C7655">
        <w:tc>
          <w:tcPr>
            <w:tcW w:w="709" w:type="dxa"/>
          </w:tcPr>
          <w:p w14:paraId="763736FD"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3F458BA2"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b/>
                <w:bCs/>
                <w:sz w:val="24"/>
                <w:szCs w:val="24"/>
                <w:lang w:eastAsia="zh-CN"/>
              </w:rPr>
            </w:pPr>
            <w:r w:rsidRPr="00502D57">
              <w:rPr>
                <w:rFonts w:ascii="Times New Roman" w:hAnsi="Times New Roman"/>
                <w:b/>
                <w:bCs/>
                <w:sz w:val="24"/>
                <w:szCs w:val="24"/>
                <w:lang w:eastAsia="zh-CN"/>
              </w:rPr>
              <w:t>Способ осуществления закупки</w:t>
            </w:r>
          </w:p>
        </w:tc>
        <w:tc>
          <w:tcPr>
            <w:tcW w:w="5841" w:type="dxa"/>
            <w:gridSpan w:val="2"/>
          </w:tcPr>
          <w:p w14:paraId="6A0AAC47" w14:textId="77777777" w:rsidR="00502D57" w:rsidRPr="00502D57" w:rsidRDefault="00502D57" w:rsidP="00502D57">
            <w:pPr>
              <w:tabs>
                <w:tab w:val="left" w:pos="0"/>
                <w:tab w:val="left" w:pos="1134"/>
              </w:tabs>
              <w:spacing w:after="0" w:line="240" w:lineRule="auto"/>
              <w:contextualSpacing/>
              <w:jc w:val="both"/>
              <w:rPr>
                <w:rFonts w:ascii="Times New Roman" w:hAnsi="Times New Roman"/>
                <w:sz w:val="24"/>
                <w:szCs w:val="24"/>
                <w:lang w:eastAsia="ru-RU"/>
              </w:rPr>
            </w:pPr>
            <w:r w:rsidRPr="00502D57">
              <w:rPr>
                <w:rFonts w:ascii="Times New Roman" w:hAnsi="Times New Roman"/>
                <w:sz w:val="24"/>
                <w:szCs w:val="24"/>
                <w:lang w:eastAsia="ru-RU"/>
              </w:rPr>
              <w:t>Запрос котировок в электронной форме, участниками которого могут быть только субъекты малого и среднего предпринимательства</w:t>
            </w:r>
          </w:p>
          <w:p w14:paraId="3680053F"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p>
        </w:tc>
      </w:tr>
      <w:tr w:rsidR="00502D57" w:rsidRPr="00502D57" w14:paraId="54E1B026" w14:textId="77777777" w:rsidTr="001C7655">
        <w:tc>
          <w:tcPr>
            <w:tcW w:w="709" w:type="dxa"/>
            <w:vMerge w:val="restart"/>
          </w:tcPr>
          <w:p w14:paraId="4A1C441F"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9101" w:type="dxa"/>
            <w:gridSpan w:val="4"/>
          </w:tcPr>
          <w:p w14:paraId="396E3B32" w14:textId="77777777" w:rsidR="00502D57" w:rsidRPr="00502D57" w:rsidRDefault="00502D57" w:rsidP="00502D57">
            <w:pPr>
              <w:tabs>
                <w:tab w:val="left" w:pos="0"/>
                <w:tab w:val="left" w:pos="1134"/>
              </w:tabs>
              <w:spacing w:after="0" w:line="240" w:lineRule="auto"/>
              <w:contextualSpacing/>
              <w:jc w:val="both"/>
              <w:rPr>
                <w:rFonts w:ascii="Times New Roman" w:hAnsi="Times New Roman"/>
                <w:b/>
                <w:bCs/>
                <w:sz w:val="24"/>
                <w:szCs w:val="24"/>
                <w:lang w:eastAsia="ru-RU"/>
              </w:rPr>
            </w:pPr>
            <w:r w:rsidRPr="00502D57">
              <w:rPr>
                <w:rFonts w:ascii="Times New Roman" w:hAnsi="Times New Roman"/>
                <w:b/>
                <w:bCs/>
                <w:sz w:val="24"/>
                <w:szCs w:val="24"/>
                <w:lang w:eastAsia="zh-CN"/>
              </w:rPr>
              <w:t>Сведения о заказчике</w:t>
            </w:r>
          </w:p>
        </w:tc>
      </w:tr>
      <w:tr w:rsidR="00821762" w:rsidRPr="00502D57" w14:paraId="025E3678" w14:textId="77777777" w:rsidTr="001C7655">
        <w:tc>
          <w:tcPr>
            <w:tcW w:w="709" w:type="dxa"/>
            <w:vMerge/>
          </w:tcPr>
          <w:p w14:paraId="712F8A7A" w14:textId="77777777" w:rsidR="00821762" w:rsidRPr="00502D57" w:rsidRDefault="00821762" w:rsidP="00821762">
            <w:pPr>
              <w:widowControl w:val="0"/>
              <w:tabs>
                <w:tab w:val="left" w:pos="0"/>
                <w:tab w:val="left" w:pos="34"/>
              </w:tabs>
              <w:autoSpaceDE w:val="0"/>
              <w:autoSpaceDN w:val="0"/>
              <w:spacing w:after="0" w:line="240" w:lineRule="auto"/>
              <w:ind w:left="34"/>
              <w:contextualSpacing/>
              <w:rPr>
                <w:rFonts w:ascii="Times New Roman" w:hAnsi="Times New Roman"/>
                <w:sz w:val="24"/>
                <w:szCs w:val="24"/>
                <w:lang w:eastAsia="ru-RU"/>
              </w:rPr>
            </w:pPr>
          </w:p>
        </w:tc>
        <w:tc>
          <w:tcPr>
            <w:tcW w:w="3260" w:type="dxa"/>
            <w:gridSpan w:val="2"/>
          </w:tcPr>
          <w:p w14:paraId="47E06102" w14:textId="77777777" w:rsidR="00821762" w:rsidRPr="00502D57" w:rsidRDefault="00821762" w:rsidP="00821762">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Наименование заказчика</w:t>
            </w:r>
          </w:p>
        </w:tc>
        <w:tc>
          <w:tcPr>
            <w:tcW w:w="5841" w:type="dxa"/>
            <w:gridSpan w:val="2"/>
          </w:tcPr>
          <w:p w14:paraId="05F658C8" w14:textId="77777777" w:rsidR="00821762" w:rsidRPr="00821762" w:rsidRDefault="00821762" w:rsidP="00821762">
            <w:pPr>
              <w:autoSpaceDE w:val="0"/>
              <w:autoSpaceDN w:val="0"/>
              <w:spacing w:after="0" w:line="240" w:lineRule="auto"/>
              <w:jc w:val="both"/>
              <w:rPr>
                <w:rFonts w:ascii="Times New Roman" w:hAnsi="Times New Roman"/>
              </w:rPr>
            </w:pPr>
            <w:r w:rsidRPr="00821762">
              <w:rPr>
                <w:rFonts w:ascii="Times New Roman" w:hAnsi="Times New Roman"/>
              </w:rPr>
              <w:t xml:space="preserve">бюджетное учреждение Ханты-Мансийского автономного округа - Югры «Нижневартовский </w:t>
            </w:r>
            <w:r w:rsidR="0064704D" w:rsidRPr="0064704D">
              <w:rPr>
                <w:rFonts w:ascii="Times New Roman" w:hAnsi="Times New Roman"/>
              </w:rPr>
              <w:t>пансионат круглосуточного ухода</w:t>
            </w:r>
            <w:r w:rsidRPr="00821762">
              <w:rPr>
                <w:rFonts w:ascii="Times New Roman" w:hAnsi="Times New Roman"/>
              </w:rPr>
              <w:t>»</w:t>
            </w:r>
          </w:p>
          <w:p w14:paraId="56B895F8" w14:textId="77777777" w:rsidR="00821762" w:rsidRPr="00821762" w:rsidRDefault="00821762" w:rsidP="00821762">
            <w:pPr>
              <w:autoSpaceDE w:val="0"/>
              <w:autoSpaceDN w:val="0"/>
              <w:spacing w:after="0" w:line="240" w:lineRule="auto"/>
              <w:jc w:val="both"/>
              <w:rPr>
                <w:rFonts w:ascii="Times New Roman" w:hAnsi="Times New Roman"/>
                <w:bCs/>
                <w:sz w:val="24"/>
                <w:szCs w:val="24"/>
              </w:rPr>
            </w:pPr>
            <w:r w:rsidRPr="00821762">
              <w:rPr>
                <w:rFonts w:ascii="Times New Roman" w:hAnsi="Times New Roman"/>
                <w:bCs/>
              </w:rPr>
              <w:t xml:space="preserve">БУ «Нижневартовский </w:t>
            </w:r>
            <w:r w:rsidR="0064704D" w:rsidRPr="0064704D">
              <w:rPr>
                <w:rFonts w:ascii="Times New Roman" w:hAnsi="Times New Roman"/>
                <w:bCs/>
              </w:rPr>
              <w:t>пансионат круглосуточного ухода</w:t>
            </w:r>
            <w:r w:rsidRPr="00821762">
              <w:rPr>
                <w:rFonts w:ascii="Times New Roman" w:hAnsi="Times New Roman"/>
                <w:bCs/>
              </w:rPr>
              <w:t>»</w:t>
            </w:r>
          </w:p>
        </w:tc>
      </w:tr>
      <w:tr w:rsidR="00821762" w:rsidRPr="00502D57" w14:paraId="7FE3F375" w14:textId="77777777" w:rsidTr="001C7655">
        <w:tc>
          <w:tcPr>
            <w:tcW w:w="709" w:type="dxa"/>
            <w:vMerge/>
          </w:tcPr>
          <w:p w14:paraId="735C583B" w14:textId="77777777" w:rsidR="00821762" w:rsidRPr="00502D57" w:rsidRDefault="00821762" w:rsidP="00821762">
            <w:pPr>
              <w:widowControl w:val="0"/>
              <w:tabs>
                <w:tab w:val="left" w:pos="0"/>
                <w:tab w:val="left" w:pos="34"/>
              </w:tabs>
              <w:autoSpaceDE w:val="0"/>
              <w:autoSpaceDN w:val="0"/>
              <w:spacing w:after="0" w:line="240" w:lineRule="auto"/>
              <w:rPr>
                <w:rFonts w:ascii="Times New Roman" w:hAnsi="Times New Roman"/>
                <w:sz w:val="24"/>
                <w:szCs w:val="24"/>
                <w:lang w:eastAsia="ru-RU"/>
              </w:rPr>
            </w:pPr>
          </w:p>
        </w:tc>
        <w:tc>
          <w:tcPr>
            <w:tcW w:w="3260" w:type="dxa"/>
            <w:gridSpan w:val="2"/>
          </w:tcPr>
          <w:p w14:paraId="38B1C9F2" w14:textId="77777777" w:rsidR="00821762" w:rsidRPr="00502D57" w:rsidRDefault="00821762" w:rsidP="00821762">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Место нахождения заказчика</w:t>
            </w:r>
          </w:p>
        </w:tc>
        <w:tc>
          <w:tcPr>
            <w:tcW w:w="5841" w:type="dxa"/>
            <w:gridSpan w:val="2"/>
          </w:tcPr>
          <w:p w14:paraId="179D12B9" w14:textId="77777777" w:rsidR="00821762" w:rsidRPr="00821762" w:rsidRDefault="00821762" w:rsidP="00821762">
            <w:pPr>
              <w:autoSpaceDE w:val="0"/>
              <w:autoSpaceDN w:val="0"/>
              <w:spacing w:after="0" w:line="240" w:lineRule="auto"/>
              <w:jc w:val="both"/>
              <w:rPr>
                <w:rFonts w:ascii="Times New Roman" w:eastAsia="Times New Roman" w:hAnsi="Times New Roman"/>
                <w:bCs/>
                <w:sz w:val="24"/>
                <w:szCs w:val="24"/>
                <w:lang w:eastAsia="ru-RU"/>
              </w:rPr>
            </w:pPr>
            <w:r w:rsidRPr="00821762">
              <w:rPr>
                <w:rFonts w:ascii="Times New Roman" w:hAnsi="Times New Roman"/>
              </w:rPr>
              <w:t>Российская Федерация, Ханты-Мансийский автономный округ – Югра, 628602, город Нижневартовск, улица Дружбы Народов, дом 15Б</w:t>
            </w:r>
          </w:p>
        </w:tc>
      </w:tr>
      <w:tr w:rsidR="00821762" w:rsidRPr="00502D57" w14:paraId="285359BF" w14:textId="77777777" w:rsidTr="001C7655">
        <w:tc>
          <w:tcPr>
            <w:tcW w:w="709" w:type="dxa"/>
            <w:vMerge/>
          </w:tcPr>
          <w:p w14:paraId="66FFCECE" w14:textId="77777777" w:rsidR="00821762" w:rsidRPr="00502D57" w:rsidRDefault="00821762" w:rsidP="00821762">
            <w:pPr>
              <w:widowControl w:val="0"/>
              <w:tabs>
                <w:tab w:val="left" w:pos="0"/>
                <w:tab w:val="left" w:pos="34"/>
              </w:tabs>
              <w:autoSpaceDE w:val="0"/>
              <w:autoSpaceDN w:val="0"/>
              <w:spacing w:after="0" w:line="240" w:lineRule="auto"/>
              <w:rPr>
                <w:rFonts w:ascii="Times New Roman" w:hAnsi="Times New Roman"/>
                <w:sz w:val="24"/>
                <w:szCs w:val="24"/>
                <w:lang w:eastAsia="ru-RU"/>
              </w:rPr>
            </w:pPr>
          </w:p>
        </w:tc>
        <w:tc>
          <w:tcPr>
            <w:tcW w:w="3260" w:type="dxa"/>
            <w:gridSpan w:val="2"/>
          </w:tcPr>
          <w:p w14:paraId="7EADA60D" w14:textId="77777777" w:rsidR="00821762" w:rsidRPr="00502D57" w:rsidRDefault="00821762" w:rsidP="00821762">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Почтовый адрес заказчика</w:t>
            </w:r>
          </w:p>
        </w:tc>
        <w:tc>
          <w:tcPr>
            <w:tcW w:w="5841" w:type="dxa"/>
            <w:gridSpan w:val="2"/>
          </w:tcPr>
          <w:p w14:paraId="66C82C2B" w14:textId="77777777" w:rsidR="00821762" w:rsidRPr="00821762" w:rsidRDefault="00821762" w:rsidP="00821762">
            <w:pPr>
              <w:autoSpaceDE w:val="0"/>
              <w:autoSpaceDN w:val="0"/>
              <w:spacing w:after="0" w:line="240" w:lineRule="auto"/>
              <w:jc w:val="both"/>
              <w:rPr>
                <w:rFonts w:ascii="Times New Roman" w:eastAsia="Times New Roman" w:hAnsi="Times New Roman"/>
                <w:bCs/>
                <w:sz w:val="24"/>
                <w:szCs w:val="24"/>
                <w:lang w:eastAsia="ru-RU"/>
              </w:rPr>
            </w:pPr>
            <w:r w:rsidRPr="00821762">
              <w:rPr>
                <w:rFonts w:ascii="Times New Roman" w:hAnsi="Times New Roman"/>
              </w:rPr>
              <w:t>Российская Федерация, Ханты-Мансийский автономный округ – Югра, 628602, город Нижневартовск, улица Дружбы Народов, дом 15Б</w:t>
            </w:r>
          </w:p>
        </w:tc>
      </w:tr>
      <w:tr w:rsidR="00821762" w:rsidRPr="00502D57" w14:paraId="191F6612" w14:textId="77777777" w:rsidTr="001C7655">
        <w:tc>
          <w:tcPr>
            <w:tcW w:w="709" w:type="dxa"/>
            <w:vMerge/>
          </w:tcPr>
          <w:p w14:paraId="20A6ABFC" w14:textId="77777777" w:rsidR="00821762" w:rsidRPr="00502D57" w:rsidRDefault="00821762" w:rsidP="00821762">
            <w:pPr>
              <w:widowControl w:val="0"/>
              <w:tabs>
                <w:tab w:val="left" w:pos="0"/>
                <w:tab w:val="left" w:pos="34"/>
              </w:tabs>
              <w:autoSpaceDE w:val="0"/>
              <w:autoSpaceDN w:val="0"/>
              <w:spacing w:after="0" w:line="240" w:lineRule="auto"/>
              <w:rPr>
                <w:rFonts w:ascii="Times New Roman" w:hAnsi="Times New Roman"/>
                <w:sz w:val="24"/>
                <w:szCs w:val="24"/>
                <w:lang w:eastAsia="ru-RU"/>
              </w:rPr>
            </w:pPr>
          </w:p>
        </w:tc>
        <w:tc>
          <w:tcPr>
            <w:tcW w:w="3260" w:type="dxa"/>
            <w:gridSpan w:val="2"/>
          </w:tcPr>
          <w:p w14:paraId="3520B3D8" w14:textId="77777777" w:rsidR="00821762" w:rsidRPr="00502D57" w:rsidRDefault="00821762" w:rsidP="00821762">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Адрес электронной почты</w:t>
            </w:r>
          </w:p>
        </w:tc>
        <w:tc>
          <w:tcPr>
            <w:tcW w:w="5841" w:type="dxa"/>
            <w:gridSpan w:val="2"/>
          </w:tcPr>
          <w:p w14:paraId="42A04261" w14:textId="77777777" w:rsidR="00821762" w:rsidRPr="00821762" w:rsidRDefault="00821762" w:rsidP="00821762">
            <w:pPr>
              <w:autoSpaceDE w:val="0"/>
              <w:autoSpaceDN w:val="0"/>
              <w:spacing w:after="0" w:line="240" w:lineRule="auto"/>
              <w:jc w:val="both"/>
              <w:rPr>
                <w:rFonts w:ascii="Times New Roman" w:eastAsia="Times New Roman" w:hAnsi="Times New Roman"/>
                <w:bCs/>
                <w:lang w:eastAsia="ru-RU"/>
              </w:rPr>
            </w:pPr>
            <w:r w:rsidRPr="00821762">
              <w:rPr>
                <w:rFonts w:ascii="Times New Roman" w:hAnsi="Times New Roman"/>
              </w:rPr>
              <w:t>urist@otrada-nv.ru</w:t>
            </w:r>
          </w:p>
        </w:tc>
      </w:tr>
      <w:tr w:rsidR="00821762" w:rsidRPr="00502D57" w14:paraId="69474C4E" w14:textId="77777777" w:rsidTr="001C7655">
        <w:tc>
          <w:tcPr>
            <w:tcW w:w="709" w:type="dxa"/>
            <w:vMerge/>
          </w:tcPr>
          <w:p w14:paraId="649B8A6B" w14:textId="77777777" w:rsidR="00821762" w:rsidRPr="00502D57" w:rsidRDefault="00821762" w:rsidP="00821762">
            <w:pPr>
              <w:widowControl w:val="0"/>
              <w:tabs>
                <w:tab w:val="left" w:pos="0"/>
                <w:tab w:val="left" w:pos="34"/>
              </w:tabs>
              <w:autoSpaceDE w:val="0"/>
              <w:autoSpaceDN w:val="0"/>
              <w:spacing w:after="0" w:line="240" w:lineRule="auto"/>
              <w:rPr>
                <w:rFonts w:ascii="Times New Roman" w:hAnsi="Times New Roman"/>
                <w:sz w:val="24"/>
                <w:szCs w:val="24"/>
                <w:lang w:eastAsia="ru-RU"/>
              </w:rPr>
            </w:pPr>
          </w:p>
        </w:tc>
        <w:tc>
          <w:tcPr>
            <w:tcW w:w="3260" w:type="dxa"/>
            <w:gridSpan w:val="2"/>
          </w:tcPr>
          <w:p w14:paraId="3E1A0875" w14:textId="77777777" w:rsidR="00821762" w:rsidRPr="00502D57" w:rsidRDefault="00821762" w:rsidP="00821762">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lang w:eastAsia="zh-CN"/>
              </w:rPr>
              <w:t xml:space="preserve">Номер контактного </w:t>
            </w:r>
            <w:r w:rsidRPr="00502D57">
              <w:rPr>
                <w:rFonts w:ascii="Times New Roman" w:hAnsi="Times New Roman"/>
                <w:b/>
              </w:rPr>
              <w:t>телефона</w:t>
            </w:r>
          </w:p>
        </w:tc>
        <w:tc>
          <w:tcPr>
            <w:tcW w:w="5841" w:type="dxa"/>
            <w:gridSpan w:val="2"/>
          </w:tcPr>
          <w:p w14:paraId="07C34554" w14:textId="77777777" w:rsidR="00821762" w:rsidRPr="00821762" w:rsidRDefault="00821762" w:rsidP="00821762">
            <w:pPr>
              <w:autoSpaceDE w:val="0"/>
              <w:autoSpaceDN w:val="0"/>
              <w:spacing w:after="0" w:line="240" w:lineRule="auto"/>
              <w:jc w:val="both"/>
              <w:rPr>
                <w:rFonts w:ascii="Times New Roman" w:eastAsia="Times New Roman" w:hAnsi="Times New Roman"/>
                <w:bCs/>
                <w:sz w:val="24"/>
                <w:szCs w:val="24"/>
                <w:lang w:eastAsia="ru-RU"/>
              </w:rPr>
            </w:pPr>
            <w:r w:rsidRPr="00821762">
              <w:rPr>
                <w:rFonts w:ascii="Times New Roman" w:hAnsi="Times New Roman"/>
              </w:rPr>
              <w:t>(3466) 46-14-20</w:t>
            </w:r>
          </w:p>
        </w:tc>
      </w:tr>
      <w:tr w:rsidR="00502D57" w:rsidRPr="00502D57" w14:paraId="04950AE6" w14:textId="77777777" w:rsidTr="001C7655">
        <w:tc>
          <w:tcPr>
            <w:tcW w:w="709" w:type="dxa"/>
            <w:vMerge w:val="restart"/>
          </w:tcPr>
          <w:p w14:paraId="6F472D4A"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9101" w:type="dxa"/>
            <w:gridSpan w:val="4"/>
          </w:tcPr>
          <w:p w14:paraId="18A171BC" w14:textId="77777777" w:rsidR="00502D57" w:rsidRPr="00502D57" w:rsidRDefault="00502D57" w:rsidP="00502D57">
            <w:pPr>
              <w:rPr>
                <w:rFonts w:ascii="Times New Roman" w:hAnsi="Times New Roman"/>
                <w:b/>
                <w:bCs/>
              </w:rPr>
            </w:pPr>
            <w:r w:rsidRPr="00502D57">
              <w:rPr>
                <w:rFonts w:ascii="Times New Roman" w:hAnsi="Times New Roman"/>
                <w:b/>
                <w:bCs/>
                <w:sz w:val="24"/>
                <w:szCs w:val="24"/>
                <w:lang w:eastAsia="zh-CN"/>
              </w:rPr>
              <w:t>Сведения о предмете договора</w:t>
            </w:r>
          </w:p>
        </w:tc>
      </w:tr>
      <w:tr w:rsidR="00502D57" w:rsidRPr="00502D57" w14:paraId="3D7F78AF" w14:textId="77777777" w:rsidTr="001C7655">
        <w:trPr>
          <w:trHeight w:val="430"/>
        </w:trPr>
        <w:tc>
          <w:tcPr>
            <w:tcW w:w="709" w:type="dxa"/>
            <w:vMerge/>
          </w:tcPr>
          <w:p w14:paraId="64CFC59C" w14:textId="77777777" w:rsidR="00502D57" w:rsidRPr="00502D57" w:rsidRDefault="00502D57" w:rsidP="00502D57">
            <w:pPr>
              <w:widowControl w:val="0"/>
              <w:tabs>
                <w:tab w:val="left" w:pos="0"/>
                <w:tab w:val="left" w:pos="34"/>
              </w:tabs>
              <w:autoSpaceDE w:val="0"/>
              <w:autoSpaceDN w:val="0"/>
              <w:spacing w:after="0" w:line="240" w:lineRule="auto"/>
              <w:ind w:left="34"/>
              <w:contextualSpacing/>
              <w:rPr>
                <w:rFonts w:ascii="Times New Roman" w:hAnsi="Times New Roman"/>
                <w:sz w:val="24"/>
                <w:szCs w:val="24"/>
                <w:lang w:eastAsia="ru-RU"/>
              </w:rPr>
            </w:pPr>
          </w:p>
        </w:tc>
        <w:tc>
          <w:tcPr>
            <w:tcW w:w="3260" w:type="dxa"/>
            <w:gridSpan w:val="2"/>
          </w:tcPr>
          <w:p w14:paraId="11DCEA62"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Предмет договора</w:t>
            </w:r>
          </w:p>
        </w:tc>
        <w:tc>
          <w:tcPr>
            <w:tcW w:w="5841" w:type="dxa"/>
            <w:gridSpan w:val="2"/>
          </w:tcPr>
          <w:p w14:paraId="63187CFA" w14:textId="21E9FB2B" w:rsidR="00502D57" w:rsidRPr="002D5CBE" w:rsidRDefault="002D5CBE" w:rsidP="003A3EDD">
            <w:pPr>
              <w:spacing w:after="0" w:line="240" w:lineRule="auto"/>
              <w:rPr>
                <w:rFonts w:ascii="Times New Roman" w:hAnsi="Times New Roman"/>
                <w:b/>
                <w:highlight w:val="yellow"/>
              </w:rPr>
            </w:pPr>
            <w:r w:rsidRPr="002D5CBE">
              <w:rPr>
                <w:rFonts w:ascii="Times New Roman" w:eastAsia="Times New Roman" w:hAnsi="Times New Roman"/>
                <w:b/>
                <w:sz w:val="26"/>
                <w:szCs w:val="26"/>
                <w:highlight w:val="yellow"/>
                <w:lang w:eastAsia="ru-RU"/>
              </w:rPr>
              <w:t>Поставка мебели (стол-пост медсестры)</w:t>
            </w:r>
          </w:p>
        </w:tc>
      </w:tr>
      <w:tr w:rsidR="00502D57" w:rsidRPr="00502D57" w14:paraId="043197AE" w14:textId="77777777" w:rsidTr="001C7655">
        <w:tc>
          <w:tcPr>
            <w:tcW w:w="709" w:type="dxa"/>
            <w:vMerge/>
          </w:tcPr>
          <w:p w14:paraId="5E45A0B2" w14:textId="77777777" w:rsidR="00502D57" w:rsidRPr="00502D57" w:rsidRDefault="00502D57" w:rsidP="00502D57">
            <w:pPr>
              <w:widowControl w:val="0"/>
              <w:tabs>
                <w:tab w:val="left" w:pos="0"/>
                <w:tab w:val="left" w:pos="34"/>
              </w:tabs>
              <w:autoSpaceDE w:val="0"/>
              <w:autoSpaceDN w:val="0"/>
              <w:spacing w:after="0" w:line="240" w:lineRule="auto"/>
              <w:ind w:left="34"/>
              <w:contextualSpacing/>
              <w:rPr>
                <w:rFonts w:ascii="Times New Roman" w:hAnsi="Times New Roman"/>
                <w:sz w:val="24"/>
                <w:szCs w:val="24"/>
                <w:lang w:eastAsia="ru-RU"/>
              </w:rPr>
            </w:pPr>
          </w:p>
        </w:tc>
        <w:tc>
          <w:tcPr>
            <w:tcW w:w="3260" w:type="dxa"/>
            <w:gridSpan w:val="2"/>
          </w:tcPr>
          <w:p w14:paraId="3032C5AD"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Количество товара/объем работы/объем услуги</w:t>
            </w:r>
          </w:p>
        </w:tc>
        <w:tc>
          <w:tcPr>
            <w:tcW w:w="5841" w:type="dxa"/>
            <w:gridSpan w:val="2"/>
          </w:tcPr>
          <w:p w14:paraId="26D63EBD" w14:textId="77777777" w:rsidR="00502D57" w:rsidRPr="00502D57" w:rsidRDefault="00502D57" w:rsidP="00502D57">
            <w:pPr>
              <w:spacing w:after="0" w:line="240" w:lineRule="auto"/>
              <w:jc w:val="both"/>
              <w:rPr>
                <w:rFonts w:ascii="Times New Roman" w:hAnsi="Times New Roman"/>
              </w:rPr>
            </w:pPr>
            <w:r w:rsidRPr="00502D57">
              <w:rPr>
                <w:rFonts w:ascii="Times New Roman" w:hAnsi="Times New Roman"/>
              </w:rPr>
              <w:t>Подробное описание предмета закупки содержится в приложении I «ТЕХНИЧЕСКОЕ ЗАДАНИЕ»</w:t>
            </w:r>
          </w:p>
        </w:tc>
      </w:tr>
      <w:tr w:rsidR="00502D57" w:rsidRPr="00502D57" w14:paraId="56CE3AF8" w14:textId="77777777" w:rsidTr="001C7655">
        <w:trPr>
          <w:trHeight w:val="263"/>
        </w:trPr>
        <w:tc>
          <w:tcPr>
            <w:tcW w:w="709" w:type="dxa"/>
            <w:vMerge/>
          </w:tcPr>
          <w:p w14:paraId="7D949878" w14:textId="77777777" w:rsidR="00502D57" w:rsidRPr="00502D57" w:rsidRDefault="00502D57" w:rsidP="00502D57">
            <w:pPr>
              <w:widowControl w:val="0"/>
              <w:tabs>
                <w:tab w:val="left" w:pos="0"/>
                <w:tab w:val="left" w:pos="34"/>
              </w:tabs>
              <w:autoSpaceDE w:val="0"/>
              <w:autoSpaceDN w:val="0"/>
              <w:spacing w:after="0" w:line="240" w:lineRule="auto"/>
              <w:ind w:left="34"/>
              <w:contextualSpacing/>
              <w:rPr>
                <w:rFonts w:ascii="Times New Roman" w:hAnsi="Times New Roman"/>
                <w:sz w:val="24"/>
                <w:szCs w:val="24"/>
                <w:lang w:eastAsia="ru-RU"/>
              </w:rPr>
            </w:pPr>
          </w:p>
        </w:tc>
        <w:tc>
          <w:tcPr>
            <w:tcW w:w="3260" w:type="dxa"/>
            <w:gridSpan w:val="2"/>
          </w:tcPr>
          <w:p w14:paraId="48AA1E84"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Краткое описание предмета закупки</w:t>
            </w:r>
          </w:p>
        </w:tc>
        <w:tc>
          <w:tcPr>
            <w:tcW w:w="5841" w:type="dxa"/>
            <w:gridSpan w:val="2"/>
          </w:tcPr>
          <w:p w14:paraId="41618F96" w14:textId="77777777" w:rsidR="00502D57" w:rsidRPr="00502D57" w:rsidRDefault="00502D57" w:rsidP="00502D57">
            <w:pPr>
              <w:jc w:val="both"/>
              <w:rPr>
                <w:rFonts w:ascii="Times New Roman" w:hAnsi="Times New Roman"/>
              </w:rPr>
            </w:pPr>
            <w:r w:rsidRPr="00502D57">
              <w:rPr>
                <w:rFonts w:ascii="Times New Roman" w:hAnsi="Times New Roman"/>
              </w:rPr>
              <w:t xml:space="preserve">Подробное описание предмета закупки содержится в приложении </w:t>
            </w:r>
            <w:r w:rsidRPr="00502D57">
              <w:rPr>
                <w:rFonts w:ascii="Times New Roman" w:hAnsi="Times New Roman"/>
                <w:lang w:val="en-US"/>
              </w:rPr>
              <w:t>I</w:t>
            </w:r>
            <w:r w:rsidRPr="00502D57">
              <w:rPr>
                <w:rFonts w:ascii="Times New Roman" w:hAnsi="Times New Roman"/>
              </w:rPr>
              <w:t xml:space="preserve"> «ТЕХНИЧЕСКОЕ ЗАДАНИЕ».</w:t>
            </w:r>
          </w:p>
        </w:tc>
      </w:tr>
      <w:tr w:rsidR="00502D57" w:rsidRPr="00502D57" w14:paraId="44E4EE35" w14:textId="77777777" w:rsidTr="001C7655">
        <w:tc>
          <w:tcPr>
            <w:tcW w:w="709" w:type="dxa"/>
            <w:vMerge/>
          </w:tcPr>
          <w:p w14:paraId="40B90EE4" w14:textId="77777777" w:rsidR="00502D57" w:rsidRPr="00502D57" w:rsidRDefault="00502D57" w:rsidP="00502D57">
            <w:pPr>
              <w:widowControl w:val="0"/>
              <w:tabs>
                <w:tab w:val="left" w:pos="0"/>
                <w:tab w:val="left" w:pos="34"/>
              </w:tabs>
              <w:autoSpaceDE w:val="0"/>
              <w:autoSpaceDN w:val="0"/>
              <w:spacing w:after="0" w:line="240" w:lineRule="auto"/>
              <w:ind w:left="360"/>
              <w:rPr>
                <w:rFonts w:ascii="Times New Roman" w:hAnsi="Times New Roman"/>
                <w:sz w:val="24"/>
                <w:szCs w:val="24"/>
                <w:lang w:eastAsia="ru-RU"/>
              </w:rPr>
            </w:pPr>
          </w:p>
        </w:tc>
        <w:tc>
          <w:tcPr>
            <w:tcW w:w="3260" w:type="dxa"/>
            <w:gridSpan w:val="2"/>
          </w:tcPr>
          <w:p w14:paraId="167D0FA8"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b/>
                <w:bCs/>
              </w:rPr>
              <w:t>Место поставки товара, выполнения работы, оказания услуги</w:t>
            </w:r>
          </w:p>
        </w:tc>
        <w:tc>
          <w:tcPr>
            <w:tcW w:w="5841" w:type="dxa"/>
            <w:gridSpan w:val="2"/>
          </w:tcPr>
          <w:p w14:paraId="56CE56CE" w14:textId="77777777" w:rsidR="00502D57" w:rsidRPr="00502D57" w:rsidRDefault="00821762" w:rsidP="00502D57">
            <w:pPr>
              <w:autoSpaceDE w:val="0"/>
              <w:autoSpaceDN w:val="0"/>
              <w:spacing w:after="0" w:line="240" w:lineRule="auto"/>
              <w:jc w:val="both"/>
              <w:rPr>
                <w:rFonts w:ascii="Times New Roman" w:eastAsia="Times New Roman" w:hAnsi="Times New Roman"/>
                <w:sz w:val="24"/>
                <w:szCs w:val="24"/>
                <w:lang w:eastAsia="ru-RU"/>
              </w:rPr>
            </w:pPr>
            <w:r w:rsidRPr="00821762">
              <w:rPr>
                <w:rFonts w:ascii="Times New Roman" w:hAnsi="Times New Roman"/>
              </w:rPr>
              <w:t>Российская Федерация, Ханты-Мансийский автономный округ – Югра, 628602, город Нижневартовск, улица Дружбы Народов, дом 15Б</w:t>
            </w:r>
          </w:p>
        </w:tc>
      </w:tr>
      <w:tr w:rsidR="00502D57" w:rsidRPr="00502D57" w14:paraId="0744CE12" w14:textId="77777777" w:rsidTr="001C7655">
        <w:tc>
          <w:tcPr>
            <w:tcW w:w="709" w:type="dxa"/>
            <w:vMerge w:val="restart"/>
          </w:tcPr>
          <w:p w14:paraId="1D934B23"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9101" w:type="dxa"/>
            <w:gridSpan w:val="4"/>
          </w:tcPr>
          <w:p w14:paraId="36B63610" w14:textId="77777777" w:rsidR="00502D57" w:rsidRPr="00502D57" w:rsidRDefault="00502D57" w:rsidP="00502D57">
            <w:pPr>
              <w:spacing w:after="0" w:line="240" w:lineRule="auto"/>
              <w:jc w:val="both"/>
              <w:rPr>
                <w:rFonts w:ascii="Times New Roman" w:eastAsia="Times New Roman" w:hAnsi="Times New Roman"/>
                <w:b/>
                <w:bCs/>
                <w:sz w:val="24"/>
                <w:szCs w:val="24"/>
                <w:lang w:eastAsia="ru-RU"/>
              </w:rPr>
            </w:pPr>
            <w:r w:rsidRPr="00502D57">
              <w:rPr>
                <w:rFonts w:ascii="Times New Roman" w:hAnsi="Times New Roman"/>
                <w:b/>
                <w:bCs/>
                <w:sz w:val="24"/>
                <w:szCs w:val="24"/>
              </w:rPr>
              <w:t>Сведения о начальной (максимальной) цене договора</w:t>
            </w:r>
          </w:p>
        </w:tc>
      </w:tr>
      <w:tr w:rsidR="00502D57" w:rsidRPr="00502D57" w14:paraId="5498B9D5" w14:textId="77777777" w:rsidTr="001C7655">
        <w:tc>
          <w:tcPr>
            <w:tcW w:w="709" w:type="dxa"/>
            <w:vMerge/>
          </w:tcPr>
          <w:p w14:paraId="75A23C3D" w14:textId="77777777" w:rsidR="00502D57" w:rsidRPr="00502D57" w:rsidRDefault="00502D57" w:rsidP="00502D57">
            <w:pPr>
              <w:widowControl w:val="0"/>
              <w:tabs>
                <w:tab w:val="left" w:pos="0"/>
                <w:tab w:val="left" w:pos="34"/>
              </w:tabs>
              <w:autoSpaceDE w:val="0"/>
              <w:autoSpaceDN w:val="0"/>
              <w:spacing w:after="0" w:line="240" w:lineRule="auto"/>
              <w:rPr>
                <w:rFonts w:ascii="Times New Roman" w:hAnsi="Times New Roman"/>
                <w:sz w:val="24"/>
                <w:szCs w:val="24"/>
                <w:lang w:eastAsia="ru-RU"/>
              </w:rPr>
            </w:pPr>
          </w:p>
        </w:tc>
        <w:tc>
          <w:tcPr>
            <w:tcW w:w="3260" w:type="dxa"/>
            <w:gridSpan w:val="2"/>
          </w:tcPr>
          <w:p w14:paraId="6BEDD6BC"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rPr>
            </w:pPr>
            <w:r w:rsidRPr="00502D57">
              <w:rPr>
                <w:rFonts w:ascii="Times New Roman" w:hAnsi="Times New Roman"/>
                <w:b/>
                <w:bCs/>
              </w:rPr>
              <w:t>Начальная (максимальная) цена договора</w:t>
            </w:r>
          </w:p>
        </w:tc>
        <w:tc>
          <w:tcPr>
            <w:tcW w:w="5841" w:type="dxa"/>
            <w:gridSpan w:val="2"/>
          </w:tcPr>
          <w:p w14:paraId="1E53DDC4" w14:textId="6E58E69C" w:rsidR="00502D57" w:rsidRPr="006A4B63" w:rsidRDefault="00BE1136" w:rsidP="003D62FE">
            <w:pPr>
              <w:tabs>
                <w:tab w:val="left" w:pos="0"/>
                <w:tab w:val="left" w:pos="1134"/>
              </w:tabs>
              <w:spacing w:after="0" w:line="240" w:lineRule="auto"/>
              <w:contextualSpacing/>
              <w:jc w:val="both"/>
              <w:rPr>
                <w:rFonts w:ascii="Times New Roman" w:hAnsi="Times New Roman"/>
                <w:b/>
                <w:sz w:val="24"/>
                <w:szCs w:val="24"/>
              </w:rPr>
            </w:pPr>
            <w:r>
              <w:rPr>
                <w:rFonts w:ascii="Times New Roman" w:hAnsi="Times New Roman"/>
                <w:b/>
                <w:sz w:val="24"/>
                <w:szCs w:val="24"/>
                <w:highlight w:val="yellow"/>
              </w:rPr>
              <w:t>230000,00</w:t>
            </w:r>
            <w:r w:rsidR="00502D57" w:rsidRPr="00753D71">
              <w:rPr>
                <w:rFonts w:ascii="Times New Roman" w:hAnsi="Times New Roman"/>
                <w:b/>
                <w:sz w:val="24"/>
                <w:szCs w:val="24"/>
                <w:highlight w:val="yellow"/>
              </w:rPr>
              <w:t xml:space="preserve"> руб. (</w:t>
            </w:r>
            <w:r>
              <w:rPr>
                <w:rFonts w:ascii="Times New Roman" w:hAnsi="Times New Roman"/>
                <w:b/>
                <w:sz w:val="24"/>
                <w:szCs w:val="24"/>
                <w:highlight w:val="yellow"/>
              </w:rPr>
              <w:t>двести тридцать тысяч</w:t>
            </w:r>
            <w:r w:rsidR="0050545C">
              <w:rPr>
                <w:rFonts w:ascii="Times New Roman" w:hAnsi="Times New Roman"/>
                <w:b/>
                <w:sz w:val="24"/>
                <w:szCs w:val="24"/>
                <w:highlight w:val="yellow"/>
              </w:rPr>
              <w:t xml:space="preserve"> рубл</w:t>
            </w:r>
            <w:r>
              <w:rPr>
                <w:rFonts w:ascii="Times New Roman" w:hAnsi="Times New Roman"/>
                <w:b/>
                <w:sz w:val="24"/>
                <w:szCs w:val="24"/>
                <w:highlight w:val="yellow"/>
              </w:rPr>
              <w:t>ей</w:t>
            </w:r>
            <w:r w:rsidR="00D577DF" w:rsidRPr="00753D71">
              <w:rPr>
                <w:rFonts w:ascii="Times New Roman" w:hAnsi="Times New Roman"/>
                <w:b/>
                <w:sz w:val="24"/>
                <w:szCs w:val="24"/>
                <w:highlight w:val="yellow"/>
              </w:rPr>
              <w:t>,</w:t>
            </w:r>
            <w:r w:rsidR="00502D57" w:rsidRPr="00753D71">
              <w:rPr>
                <w:rFonts w:ascii="Times New Roman" w:hAnsi="Times New Roman"/>
                <w:b/>
                <w:sz w:val="24"/>
                <w:szCs w:val="24"/>
                <w:highlight w:val="yellow"/>
              </w:rPr>
              <w:t xml:space="preserve"> </w:t>
            </w:r>
            <w:r>
              <w:rPr>
                <w:rFonts w:ascii="Times New Roman" w:hAnsi="Times New Roman"/>
                <w:b/>
                <w:sz w:val="24"/>
                <w:szCs w:val="24"/>
                <w:highlight w:val="yellow"/>
              </w:rPr>
              <w:t>00</w:t>
            </w:r>
            <w:r w:rsidR="00502D57" w:rsidRPr="00753D71">
              <w:rPr>
                <w:rFonts w:ascii="Times New Roman" w:hAnsi="Times New Roman"/>
                <w:b/>
                <w:sz w:val="24"/>
                <w:szCs w:val="24"/>
                <w:highlight w:val="yellow"/>
              </w:rPr>
              <w:t xml:space="preserve"> копе</w:t>
            </w:r>
            <w:r w:rsidR="007B4784">
              <w:rPr>
                <w:rFonts w:ascii="Times New Roman" w:hAnsi="Times New Roman"/>
                <w:b/>
                <w:sz w:val="24"/>
                <w:szCs w:val="24"/>
                <w:highlight w:val="yellow"/>
              </w:rPr>
              <w:t>ек</w:t>
            </w:r>
            <w:r w:rsidR="00502D57" w:rsidRPr="00753D71">
              <w:rPr>
                <w:rFonts w:ascii="Times New Roman" w:hAnsi="Times New Roman"/>
                <w:b/>
                <w:sz w:val="24"/>
                <w:szCs w:val="24"/>
                <w:highlight w:val="yellow"/>
              </w:rPr>
              <w:t>)</w:t>
            </w:r>
          </w:p>
          <w:p w14:paraId="126F583C" w14:textId="77777777" w:rsidR="00502D57" w:rsidRPr="006A4B63" w:rsidRDefault="00502D57" w:rsidP="00B61BFC">
            <w:pPr>
              <w:tabs>
                <w:tab w:val="left" w:pos="0"/>
                <w:tab w:val="left" w:pos="1134"/>
              </w:tabs>
              <w:spacing w:after="0" w:line="240" w:lineRule="auto"/>
              <w:contextualSpacing/>
              <w:jc w:val="both"/>
              <w:rPr>
                <w:rFonts w:ascii="Times New Roman" w:eastAsia="Times New Roman" w:hAnsi="Times New Roman"/>
                <w:sz w:val="24"/>
                <w:szCs w:val="24"/>
                <w:lang w:eastAsia="ru-RU"/>
              </w:rPr>
            </w:pPr>
            <w:r w:rsidRPr="006A4B63">
              <w:rPr>
                <w:rFonts w:ascii="Times New Roman" w:eastAsia="Times New Roman" w:hAnsi="Times New Roman"/>
                <w:sz w:val="24"/>
                <w:szCs w:val="24"/>
                <w:lang w:eastAsia="ru-RU"/>
              </w:rPr>
              <w:t>Предложение участника закупки о цене договора не должно превышать начальную (максимальную) цену договора. При этом такая цена должна включать в себя все налоги, сборы и иные обязательные платежи, подлежащие уплате в бюджеты бюджетной системы Российской Федерации, а также все расходы поставщика (подрядчика, исполнителя), связанные с исполнением договора, в том числе расходы на перевозку, страхование, уплату таможенных пошлин и других платежей.</w:t>
            </w:r>
          </w:p>
        </w:tc>
      </w:tr>
      <w:tr w:rsidR="00502D57" w:rsidRPr="00502D57" w14:paraId="31ABAE66" w14:textId="77777777" w:rsidTr="001C7655">
        <w:tc>
          <w:tcPr>
            <w:tcW w:w="709" w:type="dxa"/>
          </w:tcPr>
          <w:p w14:paraId="021DF786"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52AD8CAC"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zh-CN"/>
              </w:rPr>
            </w:pPr>
            <w:r w:rsidRPr="00502D57">
              <w:rPr>
                <w:rFonts w:ascii="Times New Roman" w:hAnsi="Times New Roman"/>
                <w:sz w:val="24"/>
                <w:szCs w:val="24"/>
                <w:lang w:eastAsia="zh-CN"/>
              </w:rPr>
              <w:t>Срок, место и порядок предоставления извещения о закупке</w:t>
            </w:r>
          </w:p>
        </w:tc>
        <w:tc>
          <w:tcPr>
            <w:tcW w:w="5841" w:type="dxa"/>
            <w:gridSpan w:val="2"/>
          </w:tcPr>
          <w:p w14:paraId="66FA76C7"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eastAsia="Times New Roman" w:hAnsi="Times New Roman"/>
                <w:bCs/>
                <w:sz w:val="24"/>
                <w:szCs w:val="24"/>
                <w:lang w:eastAsia="ru-RU"/>
              </w:rPr>
              <w:t>Извещение о закупке размещено заказчиком в ЕИС и доступно для ознакомления любому заинтересованному лицу, в том числе с возможностью сохранения на технических средствах пользователя, в любое время с момента размещения в ЕИС извещения о закупке.</w:t>
            </w:r>
          </w:p>
        </w:tc>
      </w:tr>
      <w:tr w:rsidR="00502D57" w:rsidRPr="00502D57" w14:paraId="390E4D33" w14:textId="77777777" w:rsidTr="001C7655">
        <w:tc>
          <w:tcPr>
            <w:tcW w:w="709" w:type="dxa"/>
          </w:tcPr>
          <w:p w14:paraId="224E4D6F"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30FD4EA7"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highlight w:val="green"/>
                <w:lang w:eastAsia="zh-CN"/>
              </w:rPr>
            </w:pPr>
            <w:r w:rsidRPr="00502D57">
              <w:rPr>
                <w:rFonts w:ascii="Times New Roman" w:hAnsi="Times New Roman"/>
                <w:sz w:val="24"/>
                <w:szCs w:val="24"/>
                <w:lang w:eastAsia="zh-CN"/>
              </w:rPr>
              <w:t>Адрес электронной площадки в информационно-</w:t>
            </w:r>
            <w:r w:rsidRPr="00502D57">
              <w:rPr>
                <w:rFonts w:ascii="Times New Roman" w:hAnsi="Times New Roman"/>
                <w:sz w:val="24"/>
                <w:szCs w:val="24"/>
                <w:lang w:eastAsia="zh-CN"/>
              </w:rPr>
              <w:lastRenderedPageBreak/>
              <w:t>телекоммуникационной сети «Интернет», на которой проводится запрос котировок в электронной форме</w:t>
            </w:r>
          </w:p>
        </w:tc>
        <w:tc>
          <w:tcPr>
            <w:tcW w:w="5841" w:type="dxa"/>
            <w:gridSpan w:val="2"/>
          </w:tcPr>
          <w:p w14:paraId="00BF2068" w14:textId="77777777" w:rsidR="002E17C4" w:rsidRPr="002E17C4" w:rsidRDefault="002E17C4" w:rsidP="002E17C4">
            <w:pPr>
              <w:widowControl w:val="0"/>
              <w:tabs>
                <w:tab w:val="left" w:pos="0"/>
              </w:tabs>
              <w:autoSpaceDE w:val="0"/>
              <w:autoSpaceDN w:val="0"/>
              <w:spacing w:after="0" w:line="240" w:lineRule="auto"/>
              <w:jc w:val="both"/>
              <w:rPr>
                <w:rFonts w:ascii="Times New Roman" w:hAnsi="Times New Roman"/>
                <w:bCs/>
              </w:rPr>
            </w:pPr>
            <w:r w:rsidRPr="002E17C4">
              <w:rPr>
                <w:rFonts w:ascii="Times New Roman" w:hAnsi="Times New Roman"/>
                <w:bCs/>
              </w:rPr>
              <w:lastRenderedPageBreak/>
              <w:t xml:space="preserve">https://com.roseltorg.ru/ </w:t>
            </w:r>
          </w:p>
          <w:p w14:paraId="3F4AF10D"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rPr>
              <w:lastRenderedPageBreak/>
              <w:t>На сайте указанной электронной площадки размещен порядок регистрации (аккредитации) участников закупки на электронной площадке.</w:t>
            </w:r>
          </w:p>
        </w:tc>
      </w:tr>
      <w:tr w:rsidR="00502D57" w:rsidRPr="00502D57" w14:paraId="63C8A11A" w14:textId="77777777" w:rsidTr="001C7655">
        <w:tc>
          <w:tcPr>
            <w:tcW w:w="709" w:type="dxa"/>
          </w:tcPr>
          <w:p w14:paraId="74B47BC9"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4AFDBB31"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lang w:eastAsia="ru-RU"/>
              </w:rPr>
            </w:pPr>
            <w:r w:rsidRPr="00502D57">
              <w:rPr>
                <w:rFonts w:ascii="Times New Roman" w:hAnsi="Times New Roman"/>
                <w:sz w:val="24"/>
                <w:szCs w:val="24"/>
              </w:rPr>
              <w:t>Дата начала срока предоставления участникам закупки разъяснений положений извещения о закупке</w:t>
            </w:r>
          </w:p>
        </w:tc>
        <w:tc>
          <w:tcPr>
            <w:tcW w:w="5841" w:type="dxa"/>
            <w:gridSpan w:val="2"/>
          </w:tcPr>
          <w:p w14:paraId="0303134E" w14:textId="4C0E999A" w:rsidR="00502D57" w:rsidRPr="005A5905" w:rsidRDefault="00502D57" w:rsidP="00502D57">
            <w:pPr>
              <w:autoSpaceDE w:val="0"/>
              <w:autoSpaceDN w:val="0"/>
              <w:spacing w:after="0" w:line="240" w:lineRule="auto"/>
              <w:jc w:val="both"/>
              <w:rPr>
                <w:rFonts w:ascii="Times New Roman" w:hAnsi="Times New Roman"/>
                <w:i/>
                <w:sz w:val="24"/>
                <w:szCs w:val="24"/>
              </w:rPr>
            </w:pPr>
            <w:r w:rsidRPr="00E846F7">
              <w:rPr>
                <w:rFonts w:ascii="Times New Roman" w:hAnsi="Times New Roman"/>
                <w:bCs/>
                <w:sz w:val="24"/>
                <w:szCs w:val="24"/>
                <w:highlight w:val="yellow"/>
              </w:rPr>
              <w:t>«</w:t>
            </w:r>
            <w:r w:rsidR="00926CF0">
              <w:rPr>
                <w:rFonts w:ascii="Times New Roman" w:hAnsi="Times New Roman"/>
                <w:bCs/>
                <w:sz w:val="24"/>
                <w:szCs w:val="24"/>
                <w:highlight w:val="yellow"/>
              </w:rPr>
              <w:t>03</w:t>
            </w:r>
            <w:r w:rsidRPr="00E846F7">
              <w:rPr>
                <w:rFonts w:ascii="Times New Roman" w:hAnsi="Times New Roman"/>
                <w:bCs/>
                <w:sz w:val="24"/>
                <w:szCs w:val="24"/>
                <w:highlight w:val="yellow"/>
              </w:rPr>
              <w:t xml:space="preserve">» </w:t>
            </w:r>
            <w:r w:rsidR="00926CF0">
              <w:rPr>
                <w:rFonts w:ascii="Times New Roman" w:hAnsi="Times New Roman"/>
                <w:bCs/>
                <w:sz w:val="24"/>
                <w:szCs w:val="24"/>
                <w:highlight w:val="yellow"/>
              </w:rPr>
              <w:t>июня</w:t>
            </w:r>
            <w:r w:rsidRPr="00E846F7">
              <w:rPr>
                <w:rFonts w:ascii="Times New Roman" w:hAnsi="Times New Roman"/>
                <w:bCs/>
                <w:sz w:val="24"/>
                <w:szCs w:val="24"/>
                <w:highlight w:val="yellow"/>
              </w:rPr>
              <w:t xml:space="preserve"> 202</w:t>
            </w:r>
            <w:r w:rsidR="0069433C">
              <w:rPr>
                <w:rFonts w:ascii="Times New Roman" w:hAnsi="Times New Roman"/>
                <w:bCs/>
                <w:sz w:val="24"/>
                <w:szCs w:val="24"/>
                <w:highlight w:val="yellow"/>
              </w:rPr>
              <w:t>5</w:t>
            </w:r>
            <w:r w:rsidRPr="00E846F7">
              <w:rPr>
                <w:rFonts w:ascii="Times New Roman" w:hAnsi="Times New Roman"/>
                <w:bCs/>
                <w:sz w:val="24"/>
                <w:szCs w:val="24"/>
                <w:highlight w:val="yellow"/>
              </w:rPr>
              <w:t xml:space="preserve"> года</w:t>
            </w:r>
            <w:r w:rsidRPr="005A5905">
              <w:rPr>
                <w:rFonts w:ascii="Times New Roman" w:hAnsi="Times New Roman"/>
                <w:bCs/>
                <w:sz w:val="24"/>
                <w:szCs w:val="24"/>
              </w:rPr>
              <w:t>.</w:t>
            </w:r>
            <w:r w:rsidRPr="005A5905">
              <w:rPr>
                <w:rFonts w:ascii="Times New Roman" w:hAnsi="Times New Roman"/>
                <w:i/>
                <w:sz w:val="24"/>
                <w:szCs w:val="24"/>
              </w:rPr>
              <w:t xml:space="preserve"> </w:t>
            </w:r>
          </w:p>
          <w:p w14:paraId="28085C46" w14:textId="0C92311C" w:rsidR="00502D57" w:rsidRPr="005A5905" w:rsidRDefault="00502D57" w:rsidP="00502D57">
            <w:pPr>
              <w:autoSpaceDE w:val="0"/>
              <w:autoSpaceDN w:val="0"/>
              <w:adjustRightInd w:val="0"/>
              <w:spacing w:after="0" w:line="240" w:lineRule="auto"/>
              <w:jc w:val="both"/>
              <w:rPr>
                <w:rFonts w:ascii="Times New Roman" w:hAnsi="Times New Roman"/>
                <w:i/>
                <w:sz w:val="24"/>
                <w:szCs w:val="24"/>
              </w:rPr>
            </w:pPr>
          </w:p>
        </w:tc>
      </w:tr>
      <w:tr w:rsidR="00502D57" w:rsidRPr="00502D57" w14:paraId="684080D3" w14:textId="77777777" w:rsidTr="001C7655">
        <w:tc>
          <w:tcPr>
            <w:tcW w:w="709" w:type="dxa"/>
          </w:tcPr>
          <w:p w14:paraId="22D951B7"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0620A935" w14:textId="77777777" w:rsidR="00502D57" w:rsidRPr="00502D57" w:rsidRDefault="00502D57" w:rsidP="00502D57">
            <w:pPr>
              <w:widowControl w:val="0"/>
              <w:tabs>
                <w:tab w:val="left" w:pos="0"/>
              </w:tabs>
              <w:autoSpaceDE w:val="0"/>
              <w:autoSpaceDN w:val="0"/>
              <w:spacing w:after="0" w:line="240" w:lineRule="auto"/>
              <w:jc w:val="both"/>
              <w:rPr>
                <w:rFonts w:ascii="Times New Roman" w:hAnsi="Times New Roman"/>
                <w:sz w:val="24"/>
                <w:szCs w:val="24"/>
              </w:rPr>
            </w:pPr>
            <w:r w:rsidRPr="00502D57">
              <w:rPr>
                <w:rFonts w:ascii="Times New Roman" w:hAnsi="Times New Roman"/>
                <w:sz w:val="24"/>
                <w:szCs w:val="24"/>
              </w:rPr>
              <w:t>Дата окончания срока предоставления участникам закупки разъяснений положений извещения о закупке</w:t>
            </w:r>
          </w:p>
        </w:tc>
        <w:tc>
          <w:tcPr>
            <w:tcW w:w="5841" w:type="dxa"/>
            <w:gridSpan w:val="2"/>
          </w:tcPr>
          <w:p w14:paraId="2E0813EC" w14:textId="6FB4373D" w:rsidR="00502D57" w:rsidRPr="005A5905" w:rsidRDefault="00502D57" w:rsidP="00502D57">
            <w:pPr>
              <w:spacing w:after="0" w:line="240" w:lineRule="auto"/>
              <w:jc w:val="both"/>
              <w:rPr>
                <w:rFonts w:ascii="Times New Roman" w:hAnsi="Times New Roman"/>
                <w:sz w:val="20"/>
                <w:szCs w:val="20"/>
              </w:rPr>
            </w:pPr>
            <w:r w:rsidRPr="005A5905">
              <w:rPr>
                <w:rFonts w:ascii="Times New Roman" w:hAnsi="Times New Roman"/>
                <w:sz w:val="24"/>
                <w:szCs w:val="24"/>
              </w:rPr>
              <w:t xml:space="preserve">Участник закупки вправе направить заказчику запрос о даче разъяснений положений извещения о закупке не позднее </w:t>
            </w:r>
            <w:r w:rsidRPr="00822FF3">
              <w:rPr>
                <w:rFonts w:ascii="Times New Roman" w:hAnsi="Times New Roman"/>
                <w:bCs/>
                <w:sz w:val="24"/>
                <w:szCs w:val="24"/>
                <w:highlight w:val="yellow"/>
              </w:rPr>
              <w:t>«</w:t>
            </w:r>
            <w:r w:rsidR="00F30D66">
              <w:rPr>
                <w:rFonts w:ascii="Times New Roman" w:hAnsi="Times New Roman"/>
                <w:bCs/>
                <w:sz w:val="24"/>
                <w:szCs w:val="24"/>
                <w:highlight w:val="yellow"/>
              </w:rPr>
              <w:t>09</w:t>
            </w:r>
            <w:r w:rsidRPr="00822FF3">
              <w:rPr>
                <w:rFonts w:ascii="Times New Roman" w:hAnsi="Times New Roman"/>
                <w:bCs/>
                <w:sz w:val="24"/>
                <w:szCs w:val="24"/>
                <w:highlight w:val="yellow"/>
              </w:rPr>
              <w:t xml:space="preserve">» </w:t>
            </w:r>
            <w:r w:rsidR="00F30D66">
              <w:rPr>
                <w:rFonts w:ascii="Times New Roman" w:hAnsi="Times New Roman"/>
                <w:bCs/>
                <w:sz w:val="24"/>
                <w:szCs w:val="24"/>
                <w:highlight w:val="yellow"/>
              </w:rPr>
              <w:t>июня</w:t>
            </w:r>
            <w:r w:rsidR="00822FF3" w:rsidRPr="00E846F7">
              <w:rPr>
                <w:rFonts w:ascii="Times New Roman" w:hAnsi="Times New Roman"/>
                <w:bCs/>
                <w:sz w:val="24"/>
                <w:szCs w:val="24"/>
                <w:highlight w:val="yellow"/>
              </w:rPr>
              <w:t xml:space="preserve"> </w:t>
            </w:r>
            <w:r w:rsidRPr="00822FF3">
              <w:rPr>
                <w:rFonts w:ascii="Times New Roman" w:hAnsi="Times New Roman"/>
                <w:bCs/>
                <w:sz w:val="24"/>
                <w:szCs w:val="24"/>
                <w:highlight w:val="yellow"/>
              </w:rPr>
              <w:t>202</w:t>
            </w:r>
            <w:r w:rsidR="00183541">
              <w:rPr>
                <w:rFonts w:ascii="Times New Roman" w:hAnsi="Times New Roman"/>
                <w:bCs/>
                <w:sz w:val="24"/>
                <w:szCs w:val="24"/>
                <w:highlight w:val="yellow"/>
              </w:rPr>
              <w:t>5</w:t>
            </w:r>
            <w:r w:rsidRPr="00822FF3">
              <w:rPr>
                <w:rFonts w:ascii="Times New Roman" w:hAnsi="Times New Roman"/>
                <w:bCs/>
                <w:sz w:val="24"/>
                <w:szCs w:val="24"/>
                <w:highlight w:val="yellow"/>
              </w:rPr>
              <w:t xml:space="preserve"> года</w:t>
            </w:r>
            <w:r w:rsidRPr="005A5905">
              <w:rPr>
                <w:rFonts w:ascii="Times New Roman" w:hAnsi="Times New Roman"/>
                <w:bCs/>
                <w:sz w:val="24"/>
                <w:szCs w:val="24"/>
              </w:rPr>
              <w:t xml:space="preserve"> </w:t>
            </w:r>
            <w:r w:rsidRPr="005A5905">
              <w:rPr>
                <w:rFonts w:ascii="Times New Roman" w:hAnsi="Times New Roman"/>
                <w:i/>
                <w:sz w:val="20"/>
                <w:szCs w:val="20"/>
              </w:rPr>
              <w:t xml:space="preserve">(указывается последняя дата, когда участник </w:t>
            </w:r>
            <w:r w:rsidR="00F30D66">
              <w:rPr>
                <w:rFonts w:ascii="Times New Roman" w:hAnsi="Times New Roman"/>
                <w:i/>
                <w:sz w:val="20"/>
                <w:szCs w:val="20"/>
              </w:rPr>
              <w:t>июня</w:t>
            </w:r>
            <w:r w:rsidRPr="005A5905">
              <w:rPr>
                <w:rFonts w:ascii="Times New Roman" w:hAnsi="Times New Roman"/>
                <w:i/>
                <w:sz w:val="20"/>
                <w:szCs w:val="20"/>
              </w:rPr>
              <w:t xml:space="preserve"> направить запрос заказчику).</w:t>
            </w:r>
            <w:r w:rsidRPr="005A5905">
              <w:rPr>
                <w:rFonts w:ascii="Times New Roman" w:hAnsi="Times New Roman"/>
                <w:sz w:val="20"/>
                <w:szCs w:val="20"/>
              </w:rPr>
              <w:t xml:space="preserve"> </w:t>
            </w:r>
          </w:p>
          <w:p w14:paraId="06F10B05" w14:textId="72D21E77" w:rsidR="00502D57" w:rsidRPr="005A5905" w:rsidRDefault="00502D57" w:rsidP="00502D57">
            <w:pPr>
              <w:spacing w:after="0" w:line="240" w:lineRule="auto"/>
              <w:jc w:val="both"/>
              <w:rPr>
                <w:rFonts w:ascii="Times New Roman" w:hAnsi="Times New Roman"/>
                <w:sz w:val="24"/>
                <w:szCs w:val="24"/>
              </w:rPr>
            </w:pPr>
            <w:r w:rsidRPr="005A5905">
              <w:rPr>
                <w:rFonts w:ascii="Times New Roman" w:hAnsi="Times New Roman"/>
                <w:sz w:val="24"/>
                <w:szCs w:val="24"/>
              </w:rPr>
              <w:t xml:space="preserve">В случае, если запрос о даче разъяснений положений извещения о закупке поступит заказчику </w:t>
            </w:r>
            <w:r w:rsidRPr="00931CB3">
              <w:rPr>
                <w:rFonts w:ascii="Times New Roman" w:hAnsi="Times New Roman"/>
                <w:bCs/>
                <w:sz w:val="24"/>
                <w:szCs w:val="24"/>
                <w:highlight w:val="yellow"/>
              </w:rPr>
              <w:t>«</w:t>
            </w:r>
            <w:r w:rsidR="00F30D66">
              <w:rPr>
                <w:rFonts w:ascii="Times New Roman" w:hAnsi="Times New Roman"/>
                <w:bCs/>
                <w:sz w:val="24"/>
                <w:szCs w:val="24"/>
                <w:highlight w:val="yellow"/>
              </w:rPr>
              <w:t>09</w:t>
            </w:r>
            <w:r w:rsidRPr="00E846F7">
              <w:rPr>
                <w:rFonts w:ascii="Times New Roman" w:hAnsi="Times New Roman"/>
                <w:bCs/>
                <w:sz w:val="24"/>
                <w:szCs w:val="24"/>
                <w:highlight w:val="yellow"/>
              </w:rPr>
              <w:t xml:space="preserve">» </w:t>
            </w:r>
            <w:r w:rsidR="00F30D66">
              <w:rPr>
                <w:rFonts w:ascii="Times New Roman" w:hAnsi="Times New Roman"/>
                <w:bCs/>
                <w:sz w:val="24"/>
                <w:szCs w:val="24"/>
                <w:highlight w:val="yellow"/>
              </w:rPr>
              <w:t>июня</w:t>
            </w:r>
            <w:r w:rsidR="00822FF3" w:rsidRPr="00E846F7">
              <w:rPr>
                <w:rFonts w:ascii="Times New Roman" w:hAnsi="Times New Roman"/>
                <w:bCs/>
                <w:sz w:val="24"/>
                <w:szCs w:val="24"/>
                <w:highlight w:val="yellow"/>
              </w:rPr>
              <w:t xml:space="preserve"> </w:t>
            </w:r>
            <w:r w:rsidRPr="00183541">
              <w:rPr>
                <w:rFonts w:ascii="Times New Roman" w:hAnsi="Times New Roman"/>
                <w:bCs/>
                <w:sz w:val="24"/>
                <w:szCs w:val="24"/>
                <w:highlight w:val="yellow"/>
              </w:rPr>
              <w:t>202</w:t>
            </w:r>
            <w:r w:rsidR="00183541" w:rsidRPr="00183541">
              <w:rPr>
                <w:rFonts w:ascii="Times New Roman" w:hAnsi="Times New Roman"/>
                <w:bCs/>
                <w:sz w:val="24"/>
                <w:szCs w:val="24"/>
                <w:highlight w:val="yellow"/>
              </w:rPr>
              <w:t>5</w:t>
            </w:r>
            <w:r w:rsidRPr="00183541">
              <w:rPr>
                <w:rFonts w:ascii="Times New Roman" w:hAnsi="Times New Roman"/>
                <w:bCs/>
                <w:sz w:val="24"/>
                <w:szCs w:val="24"/>
                <w:highlight w:val="yellow"/>
              </w:rPr>
              <w:t xml:space="preserve"> года</w:t>
            </w:r>
            <w:r w:rsidRPr="005A5905">
              <w:rPr>
                <w:rFonts w:ascii="Times New Roman" w:hAnsi="Times New Roman"/>
                <w:bCs/>
                <w:sz w:val="24"/>
                <w:szCs w:val="24"/>
              </w:rPr>
              <w:t xml:space="preserve"> </w:t>
            </w:r>
            <w:r w:rsidRPr="005A5905">
              <w:rPr>
                <w:rFonts w:ascii="Times New Roman" w:hAnsi="Times New Roman"/>
                <w:i/>
                <w:sz w:val="20"/>
                <w:szCs w:val="20"/>
              </w:rPr>
              <w:t>(указывается последняя дата, когда участник может направить запрос заказчику),</w:t>
            </w:r>
            <w:r w:rsidRPr="005A5905">
              <w:rPr>
                <w:rFonts w:ascii="Times New Roman" w:hAnsi="Times New Roman"/>
                <w:sz w:val="20"/>
                <w:szCs w:val="20"/>
              </w:rPr>
              <w:t xml:space="preserve"> </w:t>
            </w:r>
            <w:r w:rsidRPr="005A5905">
              <w:rPr>
                <w:rFonts w:ascii="Times New Roman" w:hAnsi="Times New Roman"/>
                <w:sz w:val="24"/>
                <w:szCs w:val="24"/>
              </w:rPr>
              <w:t xml:space="preserve">Заказчик не </w:t>
            </w:r>
            <w:r w:rsidRPr="00E846F7">
              <w:rPr>
                <w:rFonts w:ascii="Times New Roman" w:hAnsi="Times New Roman"/>
                <w:sz w:val="24"/>
                <w:szCs w:val="24"/>
                <w:highlight w:val="yellow"/>
              </w:rPr>
              <w:t xml:space="preserve">позднее </w:t>
            </w:r>
            <w:r w:rsidRPr="00E846F7">
              <w:rPr>
                <w:rFonts w:ascii="Times New Roman" w:hAnsi="Times New Roman"/>
                <w:bCs/>
                <w:sz w:val="24"/>
                <w:szCs w:val="24"/>
                <w:highlight w:val="yellow"/>
              </w:rPr>
              <w:t>«</w:t>
            </w:r>
            <w:r w:rsidR="00F30D66">
              <w:rPr>
                <w:rFonts w:ascii="Times New Roman" w:hAnsi="Times New Roman"/>
                <w:bCs/>
                <w:sz w:val="24"/>
                <w:szCs w:val="24"/>
                <w:highlight w:val="yellow"/>
              </w:rPr>
              <w:t>09</w:t>
            </w:r>
            <w:r w:rsidRPr="00E846F7">
              <w:rPr>
                <w:rFonts w:ascii="Times New Roman" w:hAnsi="Times New Roman"/>
                <w:bCs/>
                <w:sz w:val="24"/>
                <w:szCs w:val="24"/>
                <w:highlight w:val="yellow"/>
              </w:rPr>
              <w:t xml:space="preserve">» </w:t>
            </w:r>
            <w:r w:rsidR="00F30D66">
              <w:rPr>
                <w:rFonts w:ascii="Times New Roman" w:hAnsi="Times New Roman"/>
                <w:bCs/>
                <w:sz w:val="24"/>
                <w:szCs w:val="24"/>
                <w:highlight w:val="yellow"/>
              </w:rPr>
              <w:t>июня</w:t>
            </w:r>
            <w:r w:rsidR="00822FF3" w:rsidRPr="00E846F7">
              <w:rPr>
                <w:rFonts w:ascii="Times New Roman" w:hAnsi="Times New Roman"/>
                <w:bCs/>
                <w:sz w:val="24"/>
                <w:szCs w:val="24"/>
                <w:highlight w:val="yellow"/>
              </w:rPr>
              <w:t xml:space="preserve"> </w:t>
            </w:r>
            <w:r w:rsidRPr="00E846F7">
              <w:rPr>
                <w:rFonts w:ascii="Times New Roman" w:hAnsi="Times New Roman"/>
                <w:bCs/>
                <w:sz w:val="24"/>
                <w:szCs w:val="24"/>
                <w:highlight w:val="yellow"/>
              </w:rPr>
              <w:t>202</w:t>
            </w:r>
            <w:r w:rsidR="00183541" w:rsidRPr="00183541">
              <w:rPr>
                <w:rFonts w:ascii="Times New Roman" w:hAnsi="Times New Roman"/>
                <w:bCs/>
                <w:sz w:val="24"/>
                <w:szCs w:val="24"/>
                <w:highlight w:val="yellow"/>
              </w:rPr>
              <w:t>5</w:t>
            </w:r>
            <w:r w:rsidRPr="005A5905">
              <w:rPr>
                <w:rFonts w:ascii="Times New Roman" w:hAnsi="Times New Roman"/>
                <w:bCs/>
                <w:sz w:val="24"/>
                <w:szCs w:val="24"/>
              </w:rPr>
              <w:t xml:space="preserve"> </w:t>
            </w:r>
            <w:r w:rsidRPr="00183541">
              <w:rPr>
                <w:rFonts w:ascii="Times New Roman" w:hAnsi="Times New Roman"/>
                <w:bCs/>
                <w:sz w:val="24"/>
                <w:szCs w:val="24"/>
                <w:highlight w:val="yellow"/>
              </w:rPr>
              <w:t>года</w:t>
            </w:r>
            <w:r w:rsidRPr="005A5905">
              <w:rPr>
                <w:rFonts w:ascii="Times New Roman" w:hAnsi="Times New Roman"/>
                <w:bCs/>
                <w:sz w:val="24"/>
                <w:szCs w:val="24"/>
              </w:rPr>
              <w:t xml:space="preserve"> </w:t>
            </w:r>
            <w:r w:rsidRPr="005A5905">
              <w:rPr>
                <w:rFonts w:ascii="Times New Roman" w:hAnsi="Times New Roman"/>
                <w:bCs/>
                <w:i/>
                <w:sz w:val="20"/>
                <w:szCs w:val="20"/>
              </w:rPr>
              <w:t>(указывается дата, которая рассчитывается в соответствии с пунктом 8.15 Положения о закупке)</w:t>
            </w:r>
            <w:r w:rsidRPr="005A5905">
              <w:rPr>
                <w:rFonts w:ascii="Times New Roman" w:hAnsi="Times New Roman"/>
                <w:bCs/>
                <w:sz w:val="20"/>
                <w:szCs w:val="20"/>
              </w:rPr>
              <w:t xml:space="preserve"> </w:t>
            </w:r>
            <w:r w:rsidRPr="005A5905">
              <w:rPr>
                <w:rFonts w:ascii="Times New Roman" w:hAnsi="Times New Roman"/>
                <w:sz w:val="24"/>
                <w:szCs w:val="24"/>
              </w:rPr>
              <w:t>осуществит разъяснения положений извещения о закупке</w:t>
            </w:r>
            <w:r w:rsidRPr="005A5905">
              <w:rPr>
                <w:rFonts w:ascii="Times New Roman" w:hAnsi="Times New Roman"/>
                <w:bCs/>
                <w:sz w:val="24"/>
                <w:szCs w:val="24"/>
              </w:rPr>
              <w:t xml:space="preserve"> разместит их </w:t>
            </w:r>
            <w:r w:rsidRPr="005A5905">
              <w:rPr>
                <w:rFonts w:ascii="Times New Roman" w:hAnsi="Times New Roman"/>
                <w:sz w:val="24"/>
                <w:szCs w:val="24"/>
              </w:rPr>
              <w:t xml:space="preserve">в ЕИС с указанием предмета запроса, но без указания участника закупки, от которого поступил указанный запрос. </w:t>
            </w:r>
          </w:p>
        </w:tc>
      </w:tr>
      <w:tr w:rsidR="00502D57" w:rsidRPr="00502D57" w14:paraId="07216CD6" w14:textId="77777777" w:rsidTr="001C7655">
        <w:tc>
          <w:tcPr>
            <w:tcW w:w="709" w:type="dxa"/>
          </w:tcPr>
          <w:p w14:paraId="0D9B1FD5"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1320E78D" w14:textId="77777777" w:rsidR="00502D57" w:rsidRPr="005A5905" w:rsidRDefault="00502D57" w:rsidP="00502D57">
            <w:pPr>
              <w:spacing w:after="0" w:line="240" w:lineRule="auto"/>
              <w:rPr>
                <w:rFonts w:ascii="Times New Roman" w:hAnsi="Times New Roman"/>
                <w:sz w:val="24"/>
                <w:szCs w:val="24"/>
              </w:rPr>
            </w:pPr>
            <w:r w:rsidRPr="005A5905">
              <w:rPr>
                <w:rFonts w:ascii="Times New Roman" w:hAnsi="Times New Roman"/>
                <w:sz w:val="24"/>
                <w:szCs w:val="24"/>
              </w:rPr>
              <w:t xml:space="preserve">Дата начала, </w:t>
            </w:r>
          </w:p>
          <w:p w14:paraId="705FD666" w14:textId="77777777" w:rsidR="00502D57" w:rsidRPr="005A5905" w:rsidRDefault="00502D57" w:rsidP="00502D57">
            <w:pPr>
              <w:spacing w:after="0" w:line="240" w:lineRule="auto"/>
              <w:rPr>
                <w:rFonts w:ascii="Times New Roman" w:hAnsi="Times New Roman"/>
                <w:sz w:val="24"/>
                <w:szCs w:val="24"/>
              </w:rPr>
            </w:pPr>
            <w:r w:rsidRPr="005A5905">
              <w:rPr>
                <w:rFonts w:ascii="Times New Roman" w:hAnsi="Times New Roman"/>
                <w:sz w:val="24"/>
                <w:szCs w:val="24"/>
              </w:rPr>
              <w:t xml:space="preserve">дата и время окончания срока подачи заявок </w:t>
            </w:r>
          </w:p>
          <w:p w14:paraId="27B10084" w14:textId="77777777" w:rsidR="00502D57" w:rsidRPr="005A5905" w:rsidRDefault="00502D57" w:rsidP="00502D57">
            <w:pPr>
              <w:spacing w:after="0" w:line="240" w:lineRule="auto"/>
              <w:rPr>
                <w:rFonts w:ascii="Times New Roman" w:hAnsi="Times New Roman"/>
                <w:sz w:val="24"/>
                <w:szCs w:val="24"/>
              </w:rPr>
            </w:pPr>
            <w:r w:rsidRPr="005A5905">
              <w:rPr>
                <w:rFonts w:ascii="Times New Roman" w:hAnsi="Times New Roman"/>
                <w:sz w:val="24"/>
                <w:szCs w:val="24"/>
              </w:rPr>
              <w:t>на участие в запросе котировок в электронной форме</w:t>
            </w:r>
          </w:p>
          <w:p w14:paraId="4C6D8C5D" w14:textId="77777777" w:rsidR="00502D57" w:rsidRPr="005A5905" w:rsidRDefault="00502D57" w:rsidP="00502D57">
            <w:pPr>
              <w:spacing w:after="0" w:line="240" w:lineRule="auto"/>
              <w:rPr>
                <w:rFonts w:ascii="Times New Roman" w:hAnsi="Times New Roman"/>
                <w:sz w:val="24"/>
                <w:szCs w:val="24"/>
              </w:rPr>
            </w:pPr>
          </w:p>
        </w:tc>
        <w:tc>
          <w:tcPr>
            <w:tcW w:w="5841" w:type="dxa"/>
            <w:gridSpan w:val="2"/>
          </w:tcPr>
          <w:p w14:paraId="21AE9F68" w14:textId="77777777" w:rsidR="00502D57" w:rsidRPr="005A5905" w:rsidRDefault="00502D57" w:rsidP="00502D57">
            <w:pPr>
              <w:autoSpaceDE w:val="0"/>
              <w:autoSpaceDN w:val="0"/>
              <w:spacing w:after="0" w:line="240" w:lineRule="auto"/>
              <w:jc w:val="both"/>
              <w:rPr>
                <w:rFonts w:ascii="Times New Roman" w:hAnsi="Times New Roman"/>
                <w:bCs/>
                <w:sz w:val="24"/>
                <w:szCs w:val="24"/>
              </w:rPr>
            </w:pPr>
            <w:r w:rsidRPr="005A5905">
              <w:rPr>
                <w:rFonts w:ascii="Times New Roman" w:hAnsi="Times New Roman"/>
                <w:bCs/>
                <w:sz w:val="24"/>
                <w:szCs w:val="24"/>
              </w:rPr>
              <w:t xml:space="preserve">Дата начала срока подачи заявок: </w:t>
            </w:r>
          </w:p>
          <w:p w14:paraId="43262788" w14:textId="25813C92" w:rsidR="00502D57" w:rsidRPr="005A5905" w:rsidRDefault="00502D57" w:rsidP="00502D57">
            <w:pPr>
              <w:autoSpaceDE w:val="0"/>
              <w:autoSpaceDN w:val="0"/>
              <w:spacing w:after="0" w:line="240" w:lineRule="auto"/>
              <w:jc w:val="both"/>
              <w:rPr>
                <w:rFonts w:ascii="Times New Roman" w:hAnsi="Times New Roman"/>
                <w:sz w:val="24"/>
                <w:szCs w:val="24"/>
              </w:rPr>
            </w:pPr>
            <w:r w:rsidRPr="0069433C">
              <w:rPr>
                <w:rFonts w:ascii="Times New Roman" w:hAnsi="Times New Roman"/>
                <w:bCs/>
                <w:sz w:val="24"/>
                <w:szCs w:val="24"/>
                <w:highlight w:val="yellow"/>
              </w:rPr>
              <w:t>«</w:t>
            </w:r>
            <w:r w:rsidR="00926CF0">
              <w:rPr>
                <w:rFonts w:ascii="Times New Roman" w:hAnsi="Times New Roman"/>
                <w:bCs/>
                <w:sz w:val="24"/>
                <w:szCs w:val="24"/>
                <w:highlight w:val="yellow"/>
              </w:rPr>
              <w:t>03</w:t>
            </w:r>
            <w:r w:rsidRPr="00E846F7">
              <w:rPr>
                <w:rFonts w:ascii="Times New Roman" w:hAnsi="Times New Roman"/>
                <w:bCs/>
                <w:sz w:val="24"/>
                <w:szCs w:val="24"/>
                <w:highlight w:val="yellow"/>
              </w:rPr>
              <w:t xml:space="preserve">» </w:t>
            </w:r>
            <w:r w:rsidR="00926CF0">
              <w:rPr>
                <w:rFonts w:ascii="Times New Roman" w:hAnsi="Times New Roman"/>
                <w:bCs/>
                <w:sz w:val="24"/>
                <w:szCs w:val="24"/>
                <w:highlight w:val="yellow"/>
              </w:rPr>
              <w:t>июня</w:t>
            </w:r>
            <w:r w:rsidRPr="00E846F7">
              <w:rPr>
                <w:rFonts w:ascii="Times New Roman" w:hAnsi="Times New Roman"/>
                <w:sz w:val="24"/>
                <w:szCs w:val="24"/>
                <w:highlight w:val="yellow"/>
              </w:rPr>
              <w:t xml:space="preserve"> 202</w:t>
            </w:r>
            <w:r w:rsidR="0069433C" w:rsidRPr="0069433C">
              <w:rPr>
                <w:rFonts w:ascii="Times New Roman" w:hAnsi="Times New Roman"/>
                <w:sz w:val="24"/>
                <w:szCs w:val="24"/>
                <w:highlight w:val="yellow"/>
              </w:rPr>
              <w:t>5</w:t>
            </w:r>
            <w:r w:rsidRPr="005A5905">
              <w:rPr>
                <w:rFonts w:ascii="Times New Roman" w:hAnsi="Times New Roman"/>
                <w:sz w:val="24"/>
                <w:szCs w:val="24"/>
              </w:rPr>
              <w:t xml:space="preserve"> года </w:t>
            </w:r>
          </w:p>
          <w:p w14:paraId="611D76E5" w14:textId="77777777" w:rsidR="00502D57" w:rsidRPr="005A5905" w:rsidRDefault="00502D57" w:rsidP="00502D57">
            <w:pPr>
              <w:autoSpaceDE w:val="0"/>
              <w:autoSpaceDN w:val="0"/>
              <w:spacing w:after="0" w:line="240" w:lineRule="auto"/>
              <w:jc w:val="both"/>
              <w:rPr>
                <w:rFonts w:ascii="Times New Roman" w:hAnsi="Times New Roman"/>
                <w:bCs/>
                <w:sz w:val="24"/>
                <w:szCs w:val="24"/>
              </w:rPr>
            </w:pPr>
          </w:p>
          <w:p w14:paraId="426712B2" w14:textId="77777777" w:rsidR="00502D57" w:rsidRPr="005A5905" w:rsidRDefault="00502D57" w:rsidP="00502D57">
            <w:pPr>
              <w:autoSpaceDE w:val="0"/>
              <w:autoSpaceDN w:val="0"/>
              <w:spacing w:after="0" w:line="240" w:lineRule="auto"/>
              <w:jc w:val="both"/>
              <w:rPr>
                <w:rFonts w:ascii="Times New Roman" w:hAnsi="Times New Roman"/>
                <w:bCs/>
                <w:sz w:val="24"/>
                <w:szCs w:val="24"/>
              </w:rPr>
            </w:pPr>
            <w:r w:rsidRPr="005A5905">
              <w:rPr>
                <w:rFonts w:ascii="Times New Roman" w:hAnsi="Times New Roman"/>
                <w:bCs/>
                <w:sz w:val="24"/>
                <w:szCs w:val="24"/>
              </w:rPr>
              <w:t xml:space="preserve">Дата и время окончания срока подачи заявок: </w:t>
            </w:r>
            <w:bookmarkStart w:id="24" w:name="OLE_LINK75"/>
            <w:bookmarkStart w:id="25" w:name="OLE_LINK76"/>
            <w:r w:rsidRPr="005A5905">
              <w:rPr>
                <w:rFonts w:ascii="Times New Roman" w:hAnsi="Times New Roman"/>
                <w:bCs/>
                <w:sz w:val="24"/>
                <w:szCs w:val="24"/>
              </w:rPr>
              <w:br/>
            </w:r>
            <w:r w:rsidR="006F1923" w:rsidRPr="005A5905">
              <w:rPr>
                <w:rFonts w:ascii="Times New Roman" w:hAnsi="Times New Roman"/>
                <w:bCs/>
                <w:sz w:val="24"/>
                <w:szCs w:val="24"/>
              </w:rPr>
              <w:t>10</w:t>
            </w:r>
            <w:r w:rsidRPr="005A5905">
              <w:rPr>
                <w:rFonts w:ascii="Times New Roman" w:hAnsi="Times New Roman"/>
                <w:bCs/>
                <w:sz w:val="24"/>
                <w:szCs w:val="24"/>
              </w:rPr>
              <w:t xml:space="preserve"> часов 00 минут (по местному времени Заказчика) </w:t>
            </w:r>
          </w:p>
          <w:p w14:paraId="1C4B12EA" w14:textId="3763EB44" w:rsidR="00502D57" w:rsidRPr="00753D71" w:rsidRDefault="00502D57" w:rsidP="00502D57">
            <w:pPr>
              <w:autoSpaceDE w:val="0"/>
              <w:autoSpaceDN w:val="0"/>
              <w:spacing w:after="0" w:line="240" w:lineRule="auto"/>
              <w:jc w:val="both"/>
              <w:rPr>
                <w:rFonts w:ascii="Times New Roman" w:hAnsi="Times New Roman"/>
                <w:bCs/>
                <w:sz w:val="24"/>
                <w:szCs w:val="24"/>
              </w:rPr>
            </w:pPr>
            <w:r w:rsidRPr="00CD0AFC">
              <w:rPr>
                <w:rFonts w:ascii="Times New Roman" w:hAnsi="Times New Roman"/>
                <w:bCs/>
                <w:sz w:val="24"/>
                <w:szCs w:val="24"/>
                <w:highlight w:val="yellow"/>
              </w:rPr>
              <w:t>«</w:t>
            </w:r>
            <w:r w:rsidR="00926CF0">
              <w:rPr>
                <w:rFonts w:ascii="Times New Roman" w:hAnsi="Times New Roman"/>
                <w:bCs/>
                <w:sz w:val="24"/>
                <w:szCs w:val="24"/>
                <w:highlight w:val="yellow"/>
              </w:rPr>
              <w:t>10</w:t>
            </w:r>
            <w:r w:rsidRPr="00CD0AFC">
              <w:rPr>
                <w:rFonts w:ascii="Times New Roman" w:hAnsi="Times New Roman"/>
                <w:bCs/>
                <w:sz w:val="24"/>
                <w:szCs w:val="24"/>
                <w:highlight w:val="yellow"/>
              </w:rPr>
              <w:t xml:space="preserve">» </w:t>
            </w:r>
            <w:r w:rsidR="00926CF0">
              <w:rPr>
                <w:rFonts w:ascii="Times New Roman" w:hAnsi="Times New Roman"/>
                <w:bCs/>
                <w:sz w:val="24"/>
                <w:szCs w:val="24"/>
                <w:highlight w:val="yellow"/>
              </w:rPr>
              <w:t>июня</w:t>
            </w:r>
            <w:r w:rsidRPr="00CD0AFC">
              <w:rPr>
                <w:rFonts w:ascii="Times New Roman" w:hAnsi="Times New Roman"/>
                <w:bCs/>
                <w:sz w:val="24"/>
                <w:szCs w:val="24"/>
                <w:highlight w:val="yellow"/>
              </w:rPr>
              <w:t xml:space="preserve"> 202</w:t>
            </w:r>
            <w:r w:rsidR="00CD0AFC" w:rsidRPr="00CD0AFC">
              <w:rPr>
                <w:rFonts w:ascii="Times New Roman" w:hAnsi="Times New Roman"/>
                <w:bCs/>
                <w:sz w:val="24"/>
                <w:szCs w:val="24"/>
                <w:highlight w:val="yellow"/>
              </w:rPr>
              <w:t>5</w:t>
            </w:r>
            <w:r w:rsidRPr="00CD0AFC">
              <w:rPr>
                <w:rFonts w:ascii="Times New Roman" w:hAnsi="Times New Roman"/>
                <w:bCs/>
                <w:sz w:val="24"/>
                <w:szCs w:val="24"/>
                <w:highlight w:val="yellow"/>
              </w:rPr>
              <w:t xml:space="preserve"> года</w:t>
            </w:r>
            <w:bookmarkEnd w:id="24"/>
            <w:bookmarkEnd w:id="25"/>
            <w:r w:rsidRPr="005A5905">
              <w:rPr>
                <w:rFonts w:ascii="Times New Roman" w:hAnsi="Times New Roman"/>
                <w:bCs/>
                <w:sz w:val="24"/>
                <w:szCs w:val="24"/>
              </w:rPr>
              <w:t xml:space="preserve"> </w:t>
            </w:r>
          </w:p>
        </w:tc>
      </w:tr>
      <w:tr w:rsidR="00502D57" w:rsidRPr="00502D57" w14:paraId="3D50159D" w14:textId="77777777" w:rsidTr="001C7655">
        <w:tc>
          <w:tcPr>
            <w:tcW w:w="709" w:type="dxa"/>
          </w:tcPr>
          <w:p w14:paraId="2858F3D8"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778F7A19"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Место подачи заявок участников закупки</w:t>
            </w:r>
          </w:p>
        </w:tc>
        <w:tc>
          <w:tcPr>
            <w:tcW w:w="5841" w:type="dxa"/>
            <w:gridSpan w:val="2"/>
          </w:tcPr>
          <w:p w14:paraId="564C045C" w14:textId="77777777" w:rsidR="00502D57" w:rsidRPr="00502D57" w:rsidRDefault="00502D57" w:rsidP="00502D57">
            <w:pPr>
              <w:autoSpaceDE w:val="0"/>
              <w:autoSpaceDN w:val="0"/>
              <w:spacing w:after="0" w:line="240" w:lineRule="auto"/>
              <w:jc w:val="both"/>
              <w:rPr>
                <w:rFonts w:ascii="Times New Roman" w:hAnsi="Times New Roman"/>
                <w:bCs/>
                <w:i/>
                <w:sz w:val="24"/>
                <w:szCs w:val="24"/>
                <w:u w:val="single"/>
              </w:rPr>
            </w:pPr>
            <w:r w:rsidRPr="00502D57">
              <w:rPr>
                <w:rFonts w:ascii="Times New Roman" w:hAnsi="Times New Roman"/>
                <w:sz w:val="24"/>
                <w:szCs w:val="24"/>
                <w:lang w:eastAsia="ru-RU"/>
              </w:rPr>
              <w:t xml:space="preserve">Заявка на участие в запросе котировок в электронной форме направляется оператору электронной площадки </w:t>
            </w:r>
            <w:r w:rsidR="004572C3" w:rsidRPr="004572C3">
              <w:rPr>
                <w:rFonts w:ascii="Times New Roman" w:hAnsi="Times New Roman"/>
                <w:sz w:val="24"/>
                <w:szCs w:val="24"/>
                <w:lang w:eastAsia="ru-RU"/>
              </w:rPr>
              <w:t xml:space="preserve">https://com.roseltorg.ru/ </w:t>
            </w:r>
            <w:r w:rsidRPr="00502D57">
              <w:rPr>
                <w:rFonts w:ascii="Times New Roman" w:hAnsi="Times New Roman"/>
                <w:sz w:val="24"/>
                <w:szCs w:val="24"/>
                <w:lang w:eastAsia="ru-RU"/>
              </w:rPr>
              <w:t>по адресу, указанному в пункте 6 настоящего раздела.</w:t>
            </w:r>
          </w:p>
        </w:tc>
      </w:tr>
      <w:tr w:rsidR="00502D57" w:rsidRPr="00502D57" w14:paraId="21923A65" w14:textId="77777777" w:rsidTr="001C7655">
        <w:tc>
          <w:tcPr>
            <w:tcW w:w="709" w:type="dxa"/>
          </w:tcPr>
          <w:p w14:paraId="4459F9DB"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4AD32DE2"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bCs/>
                <w:sz w:val="24"/>
                <w:szCs w:val="24"/>
              </w:rPr>
              <w:t>Копии документов, подтверждающих соответствие товаров (работ, услуг) требованиям, установленным в соответствии с законодательством Российской Федерации</w:t>
            </w:r>
          </w:p>
        </w:tc>
        <w:tc>
          <w:tcPr>
            <w:tcW w:w="5841" w:type="dxa"/>
            <w:gridSpan w:val="2"/>
          </w:tcPr>
          <w:p w14:paraId="22942373"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w:t>
            </w:r>
            <w:r w:rsidR="00D9167A">
              <w:rPr>
                <w:rFonts w:ascii="Times New Roman" w:hAnsi="Times New Roman"/>
                <w:bCs/>
                <w:sz w:val="24"/>
                <w:szCs w:val="24"/>
                <w:highlight w:val="yellow"/>
              </w:rPr>
              <w:t>Не т</w:t>
            </w:r>
            <w:r w:rsidRPr="00502D57">
              <w:rPr>
                <w:rFonts w:ascii="Times New Roman" w:hAnsi="Times New Roman"/>
                <w:bCs/>
                <w:sz w:val="24"/>
                <w:szCs w:val="24"/>
                <w:highlight w:val="yellow"/>
              </w:rPr>
              <w:t>ребуются»</w:t>
            </w:r>
          </w:p>
          <w:p w14:paraId="2820BF48"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p>
          <w:p w14:paraId="0B56F218" w14:textId="2924CE1C" w:rsidR="00502D57" w:rsidRPr="00502D57" w:rsidRDefault="00502D57" w:rsidP="00502D57">
            <w:pPr>
              <w:autoSpaceDE w:val="0"/>
              <w:autoSpaceDN w:val="0"/>
              <w:spacing w:after="0" w:line="240" w:lineRule="auto"/>
              <w:jc w:val="both"/>
              <w:rPr>
                <w:rFonts w:ascii="Times New Roman" w:hAnsi="Times New Roman"/>
                <w:bCs/>
                <w:sz w:val="24"/>
                <w:szCs w:val="24"/>
              </w:rPr>
            </w:pPr>
          </w:p>
        </w:tc>
      </w:tr>
      <w:tr w:rsidR="00502D57" w:rsidRPr="00502D57" w14:paraId="3351F481" w14:textId="77777777" w:rsidTr="001C7655">
        <w:tc>
          <w:tcPr>
            <w:tcW w:w="709" w:type="dxa"/>
          </w:tcPr>
          <w:p w14:paraId="01D6E699"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2C592E03"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 xml:space="preserve">Копии документов, подтверждающих соответствие участника закупки требованиям, устанавливаемым в соответствии с законодательством Российской Федерации к лицам, осуществляющим поставки товаров, </w:t>
            </w:r>
            <w:r w:rsidRPr="00502D57">
              <w:rPr>
                <w:rFonts w:ascii="Times New Roman" w:hAnsi="Times New Roman"/>
                <w:sz w:val="24"/>
                <w:szCs w:val="24"/>
              </w:rPr>
              <w:lastRenderedPageBreak/>
              <w:t>выполнение работ, оказание услуг, являющихся предметом закупки</w:t>
            </w:r>
          </w:p>
        </w:tc>
        <w:tc>
          <w:tcPr>
            <w:tcW w:w="5841" w:type="dxa"/>
            <w:gridSpan w:val="2"/>
          </w:tcPr>
          <w:p w14:paraId="7446E5EE"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lastRenderedPageBreak/>
              <w:t>«</w:t>
            </w:r>
            <w:r w:rsidR="001B6C0E">
              <w:rPr>
                <w:rFonts w:ascii="Times New Roman" w:hAnsi="Times New Roman"/>
                <w:bCs/>
                <w:sz w:val="24"/>
                <w:szCs w:val="24"/>
                <w:highlight w:val="yellow"/>
              </w:rPr>
              <w:t>Не т</w:t>
            </w:r>
            <w:r w:rsidRPr="00502D57">
              <w:rPr>
                <w:rFonts w:ascii="Times New Roman" w:hAnsi="Times New Roman"/>
                <w:bCs/>
                <w:sz w:val="24"/>
                <w:szCs w:val="24"/>
                <w:highlight w:val="yellow"/>
              </w:rPr>
              <w:t>ребуются»</w:t>
            </w:r>
            <w:r w:rsidRPr="00502D57">
              <w:rPr>
                <w:rFonts w:ascii="Times New Roman" w:hAnsi="Times New Roman"/>
                <w:bCs/>
                <w:sz w:val="24"/>
                <w:szCs w:val="24"/>
              </w:rPr>
              <w:t xml:space="preserve"> </w:t>
            </w:r>
          </w:p>
          <w:p w14:paraId="5EEFDF2F" w14:textId="5C865983" w:rsidR="00502D57" w:rsidRPr="00502D57" w:rsidRDefault="00502D57" w:rsidP="00502D57">
            <w:pPr>
              <w:autoSpaceDE w:val="0"/>
              <w:autoSpaceDN w:val="0"/>
              <w:spacing w:after="0" w:line="240" w:lineRule="auto"/>
              <w:jc w:val="both"/>
              <w:rPr>
                <w:rFonts w:ascii="Times New Roman" w:hAnsi="Times New Roman"/>
                <w:bCs/>
                <w:sz w:val="24"/>
                <w:szCs w:val="24"/>
              </w:rPr>
            </w:pPr>
          </w:p>
        </w:tc>
      </w:tr>
      <w:tr w:rsidR="00502D57" w:rsidRPr="00502D57" w14:paraId="14A768EC" w14:textId="77777777" w:rsidTr="001C7655">
        <w:tc>
          <w:tcPr>
            <w:tcW w:w="709" w:type="dxa"/>
          </w:tcPr>
          <w:p w14:paraId="6A1DB7F3"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1126E33C"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Копии документов, подтверждающих соответствие участника закупки дополнительным требованиям, предусмотренным пунктом 15 раздела III «ИНФОРМАЦИОННАЯ КАРТА»</w:t>
            </w:r>
          </w:p>
        </w:tc>
        <w:tc>
          <w:tcPr>
            <w:tcW w:w="5841" w:type="dxa"/>
            <w:gridSpan w:val="2"/>
          </w:tcPr>
          <w:p w14:paraId="1BE8353D"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w:t>
            </w:r>
            <w:r w:rsidR="001B6C0E">
              <w:rPr>
                <w:rFonts w:ascii="Times New Roman" w:hAnsi="Times New Roman"/>
                <w:bCs/>
                <w:sz w:val="24"/>
                <w:szCs w:val="24"/>
                <w:highlight w:val="yellow"/>
              </w:rPr>
              <w:t>Не т</w:t>
            </w:r>
            <w:r w:rsidRPr="00502D57">
              <w:rPr>
                <w:rFonts w:ascii="Times New Roman" w:hAnsi="Times New Roman"/>
                <w:bCs/>
                <w:sz w:val="24"/>
                <w:szCs w:val="24"/>
                <w:highlight w:val="yellow"/>
              </w:rPr>
              <w:t>ребуются»</w:t>
            </w:r>
          </w:p>
          <w:p w14:paraId="364F20BB" w14:textId="77777777" w:rsidR="00502D57" w:rsidRPr="00502D57" w:rsidRDefault="00502D57" w:rsidP="00502D57">
            <w:pPr>
              <w:autoSpaceDE w:val="0"/>
              <w:autoSpaceDN w:val="0"/>
              <w:spacing w:after="0" w:line="240" w:lineRule="auto"/>
              <w:jc w:val="both"/>
              <w:rPr>
                <w:rFonts w:ascii="Times New Roman" w:hAnsi="Times New Roman"/>
                <w:i/>
                <w:sz w:val="20"/>
                <w:szCs w:val="20"/>
              </w:rPr>
            </w:pPr>
          </w:p>
        </w:tc>
      </w:tr>
      <w:tr w:rsidR="00502D57" w:rsidRPr="00502D57" w14:paraId="5B00F0D8" w14:textId="77777777" w:rsidTr="001C7655">
        <w:tc>
          <w:tcPr>
            <w:tcW w:w="709" w:type="dxa"/>
          </w:tcPr>
          <w:p w14:paraId="7570E80B"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0782E4B0"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 xml:space="preserve">Обеспечение заявки на участие в запросе котировок в электронной форме </w:t>
            </w:r>
          </w:p>
        </w:tc>
        <w:tc>
          <w:tcPr>
            <w:tcW w:w="5841" w:type="dxa"/>
            <w:gridSpan w:val="2"/>
          </w:tcPr>
          <w:p w14:paraId="438BDCA0"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«Не требуется»</w:t>
            </w:r>
          </w:p>
          <w:p w14:paraId="679BB1CD" w14:textId="77777777" w:rsidR="00502D57" w:rsidRPr="00502D57" w:rsidRDefault="00502D57" w:rsidP="00502D57">
            <w:pPr>
              <w:autoSpaceDE w:val="0"/>
              <w:autoSpaceDN w:val="0"/>
              <w:adjustRightInd w:val="0"/>
              <w:spacing w:after="0" w:line="240" w:lineRule="auto"/>
              <w:jc w:val="both"/>
              <w:rPr>
                <w:rFonts w:ascii="Times New Roman" w:hAnsi="Times New Roman"/>
                <w:bCs/>
                <w:sz w:val="24"/>
                <w:szCs w:val="24"/>
              </w:rPr>
            </w:pPr>
          </w:p>
        </w:tc>
      </w:tr>
      <w:tr w:rsidR="00502D57" w:rsidRPr="00301FF5" w14:paraId="22046724" w14:textId="77777777" w:rsidTr="001C7655">
        <w:tc>
          <w:tcPr>
            <w:tcW w:w="709" w:type="dxa"/>
          </w:tcPr>
          <w:p w14:paraId="4E247379"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676EBD19"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Требование о соответствии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tc>
        <w:tc>
          <w:tcPr>
            <w:tcW w:w="5841" w:type="dxa"/>
            <w:gridSpan w:val="2"/>
          </w:tcPr>
          <w:p w14:paraId="422B80E6" w14:textId="77777777" w:rsidR="00753D71" w:rsidRPr="00753D71" w:rsidRDefault="00753D71" w:rsidP="00753D71">
            <w:pPr>
              <w:tabs>
                <w:tab w:val="left" w:pos="175"/>
              </w:tabs>
              <w:spacing w:after="0"/>
              <w:jc w:val="both"/>
              <w:rPr>
                <w:rFonts w:ascii="Times New Roman" w:eastAsiaTheme="minorEastAsia" w:hAnsi="Times New Roman" w:cstheme="minorBidi"/>
                <w:bCs/>
                <w:sz w:val="24"/>
                <w:szCs w:val="24"/>
                <w:lang w:eastAsia="ru-RU"/>
              </w:rPr>
            </w:pPr>
            <w:r w:rsidRPr="00753D71">
              <w:rPr>
                <w:rFonts w:ascii="Times New Roman" w:eastAsiaTheme="minorEastAsia" w:hAnsi="Times New Roman" w:cstheme="minorBidi"/>
                <w:b/>
                <w:sz w:val="24"/>
                <w:szCs w:val="24"/>
                <w:lang w:eastAsia="ru-RU"/>
              </w:rPr>
              <w:t>Закупка проводится только у субъектов малого и среднего предпринимательства</w:t>
            </w:r>
          </w:p>
          <w:p w14:paraId="19FCD465" w14:textId="77777777" w:rsidR="00753D71" w:rsidRPr="00753D71" w:rsidRDefault="00753D71" w:rsidP="00753D71">
            <w:pPr>
              <w:tabs>
                <w:tab w:val="left" w:pos="175"/>
              </w:tabs>
              <w:spacing w:after="0"/>
              <w:jc w:val="both"/>
              <w:rPr>
                <w:rFonts w:ascii="Times New Roman" w:eastAsiaTheme="minorEastAsia" w:hAnsi="Times New Roman" w:cstheme="minorBidi"/>
                <w:bCs/>
                <w:sz w:val="24"/>
                <w:szCs w:val="24"/>
                <w:lang w:eastAsia="ru-RU"/>
              </w:rPr>
            </w:pPr>
          </w:p>
          <w:p w14:paraId="136CDC31" w14:textId="5F7EE9C6" w:rsidR="00753D71" w:rsidRPr="00753D71" w:rsidRDefault="00753D71" w:rsidP="00753D71">
            <w:pPr>
              <w:tabs>
                <w:tab w:val="left" w:pos="175"/>
              </w:tabs>
              <w:spacing w:after="0"/>
              <w:jc w:val="both"/>
              <w:rPr>
                <w:rFonts w:ascii="Times New Roman" w:eastAsiaTheme="minorEastAsia" w:hAnsi="Times New Roman" w:cstheme="minorBidi"/>
                <w:sz w:val="24"/>
                <w:szCs w:val="24"/>
                <w:lang w:eastAsia="ru-RU"/>
              </w:rPr>
            </w:pPr>
            <w:r w:rsidRPr="00753D71">
              <w:rPr>
                <w:rFonts w:ascii="Times New Roman" w:eastAsiaTheme="minorEastAsia" w:hAnsi="Times New Roman" w:cstheme="minorBidi"/>
                <w:bCs/>
                <w:sz w:val="24"/>
                <w:szCs w:val="24"/>
                <w:lang w:eastAsia="ru-RU"/>
              </w:rPr>
              <w:t>К участникам закупки предъявляются обязательные требования, указанные в подпунктах 2-</w:t>
            </w:r>
            <w:r>
              <w:rPr>
                <w:rFonts w:ascii="Times New Roman" w:eastAsiaTheme="minorEastAsia" w:hAnsi="Times New Roman" w:cstheme="minorBidi"/>
                <w:bCs/>
                <w:sz w:val="24"/>
                <w:szCs w:val="24"/>
                <w:lang w:eastAsia="ru-RU"/>
              </w:rPr>
              <w:t>8</w:t>
            </w:r>
            <w:r w:rsidRPr="00753D71">
              <w:rPr>
                <w:rFonts w:ascii="Times New Roman" w:eastAsiaTheme="minorEastAsia" w:hAnsi="Times New Roman" w:cstheme="minorBidi"/>
                <w:bCs/>
                <w:sz w:val="24"/>
                <w:szCs w:val="24"/>
                <w:lang w:eastAsia="ru-RU"/>
              </w:rPr>
              <w:t xml:space="preserve"> пункта 2 </w:t>
            </w:r>
            <w:r w:rsidRPr="00753D71">
              <w:rPr>
                <w:rFonts w:ascii="Times New Roman" w:eastAsiaTheme="minorEastAsia" w:hAnsi="Times New Roman" w:cstheme="minorBidi"/>
                <w:sz w:val="24"/>
                <w:szCs w:val="24"/>
                <w:lang w:eastAsia="ru-RU"/>
              </w:rPr>
              <w:t>§ 3 «Требования к участникам закупки» извещения о проведении закупки.</w:t>
            </w:r>
          </w:p>
          <w:p w14:paraId="524811CD" w14:textId="77777777" w:rsidR="00753D71" w:rsidRPr="00753D71" w:rsidRDefault="00753D71" w:rsidP="00753D71">
            <w:pPr>
              <w:tabs>
                <w:tab w:val="left" w:pos="175"/>
              </w:tabs>
              <w:spacing w:after="0"/>
              <w:jc w:val="both"/>
              <w:rPr>
                <w:rFonts w:ascii="Times New Roman" w:eastAsiaTheme="minorEastAsia" w:hAnsi="Times New Roman" w:cstheme="minorBidi"/>
                <w:sz w:val="24"/>
                <w:szCs w:val="24"/>
                <w:lang w:eastAsia="ru-RU"/>
              </w:rPr>
            </w:pPr>
            <w:r w:rsidRPr="00753D71">
              <w:rPr>
                <w:rFonts w:ascii="Times New Roman" w:eastAsiaTheme="minorEastAsia" w:hAnsi="Times New Roman" w:cstheme="minorBidi"/>
                <w:sz w:val="24"/>
                <w:szCs w:val="24"/>
                <w:lang w:eastAsia="ru-RU"/>
              </w:rPr>
              <w:t>Для подтверждения соответствия данным требованиям участник предоставляет декларацию о соответствии в составе заявки.</w:t>
            </w:r>
          </w:p>
          <w:p w14:paraId="15ACD217" w14:textId="77777777" w:rsidR="00502D57" w:rsidRPr="00301FF5" w:rsidRDefault="00502D57" w:rsidP="00502D57">
            <w:pPr>
              <w:autoSpaceDE w:val="0"/>
              <w:autoSpaceDN w:val="0"/>
              <w:spacing w:after="0" w:line="240" w:lineRule="auto"/>
              <w:jc w:val="both"/>
              <w:rPr>
                <w:rFonts w:ascii="Times New Roman" w:hAnsi="Times New Roman"/>
                <w:bCs/>
                <w:i/>
                <w:sz w:val="24"/>
                <w:szCs w:val="24"/>
                <w:u w:val="single"/>
              </w:rPr>
            </w:pPr>
          </w:p>
        </w:tc>
      </w:tr>
      <w:tr w:rsidR="00502D57" w:rsidRPr="00502D57" w14:paraId="3325B0D6" w14:textId="77777777" w:rsidTr="001C7655">
        <w:tc>
          <w:tcPr>
            <w:tcW w:w="709" w:type="dxa"/>
          </w:tcPr>
          <w:p w14:paraId="1DF59F0E"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72E3A0CB"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b/>
                <w:sz w:val="24"/>
                <w:szCs w:val="24"/>
              </w:rPr>
              <w:t>Дополнительные требования</w:t>
            </w:r>
            <w:r w:rsidRPr="00502D57">
              <w:rPr>
                <w:rFonts w:ascii="Times New Roman" w:hAnsi="Times New Roman"/>
                <w:sz w:val="24"/>
                <w:szCs w:val="24"/>
              </w:rPr>
              <w:t xml:space="preserve"> к участникам закупки</w:t>
            </w:r>
          </w:p>
        </w:tc>
        <w:tc>
          <w:tcPr>
            <w:tcW w:w="5841" w:type="dxa"/>
            <w:gridSpan w:val="2"/>
          </w:tcPr>
          <w:p w14:paraId="219C7B3E" w14:textId="77777777" w:rsidR="00502D57" w:rsidRPr="00753D71" w:rsidRDefault="00502D57" w:rsidP="00502D57">
            <w:pPr>
              <w:autoSpaceDE w:val="0"/>
              <w:autoSpaceDN w:val="0"/>
              <w:adjustRightInd w:val="0"/>
              <w:spacing w:after="0" w:line="240" w:lineRule="auto"/>
              <w:jc w:val="both"/>
              <w:rPr>
                <w:rFonts w:ascii="Times New Roman" w:hAnsi="Times New Roman"/>
                <w:bCs/>
                <w:sz w:val="24"/>
                <w:szCs w:val="24"/>
              </w:rPr>
            </w:pPr>
            <w:r w:rsidRPr="00753D71">
              <w:rPr>
                <w:rFonts w:ascii="Times New Roman" w:hAnsi="Times New Roman"/>
                <w:bCs/>
                <w:sz w:val="24"/>
                <w:szCs w:val="24"/>
                <w:highlight w:val="yellow"/>
              </w:rPr>
              <w:t>«Установлены»</w:t>
            </w:r>
          </w:p>
          <w:p w14:paraId="6707980C" w14:textId="77777777" w:rsidR="00502D57" w:rsidRPr="00753D71" w:rsidRDefault="00502D57" w:rsidP="00502D57">
            <w:pPr>
              <w:tabs>
                <w:tab w:val="left" w:pos="0"/>
                <w:tab w:val="left" w:pos="1134"/>
              </w:tabs>
              <w:spacing w:after="0" w:line="240" w:lineRule="auto"/>
              <w:ind w:firstLine="567"/>
              <w:contextualSpacing/>
              <w:jc w:val="both"/>
              <w:rPr>
                <w:rFonts w:ascii="Times New Roman" w:hAnsi="Times New Roman"/>
                <w:bCs/>
                <w:iCs/>
                <w:sz w:val="24"/>
                <w:szCs w:val="24"/>
              </w:rPr>
            </w:pPr>
            <w:r w:rsidRPr="00753D71">
              <w:rPr>
                <w:rFonts w:ascii="Times New Roman" w:hAnsi="Times New Roman"/>
                <w:bCs/>
                <w:iCs/>
                <w:sz w:val="24"/>
                <w:szCs w:val="24"/>
              </w:rPr>
              <w:t>1) отсутствие сведений об участнике закупки в реестре недобросовестных поставщиков, предусмотренном Федеральным законом № 223-ФЗ;</w:t>
            </w:r>
          </w:p>
          <w:p w14:paraId="2960F222" w14:textId="77777777" w:rsidR="00502D57" w:rsidRPr="00753D71" w:rsidRDefault="00502D57" w:rsidP="00502D57">
            <w:pPr>
              <w:tabs>
                <w:tab w:val="left" w:pos="0"/>
                <w:tab w:val="left" w:pos="1134"/>
              </w:tabs>
              <w:spacing w:after="0" w:line="240" w:lineRule="auto"/>
              <w:ind w:firstLine="567"/>
              <w:contextualSpacing/>
              <w:jc w:val="both"/>
              <w:rPr>
                <w:rFonts w:ascii="Times New Roman" w:hAnsi="Times New Roman"/>
                <w:bCs/>
                <w:iCs/>
                <w:sz w:val="24"/>
                <w:szCs w:val="24"/>
              </w:rPr>
            </w:pPr>
            <w:r w:rsidRPr="00753D71">
              <w:rPr>
                <w:rFonts w:ascii="Times New Roman" w:hAnsi="Times New Roman"/>
                <w:bCs/>
                <w:iCs/>
                <w:sz w:val="24"/>
                <w:szCs w:val="24"/>
              </w:rPr>
              <w:t>2) отсутствие сведений об участнике закупки в реестре недобросовестных поставщиков, предусмотренном Федеральным законом № 44-ФЗ;</w:t>
            </w:r>
          </w:p>
          <w:p w14:paraId="0735B9CD" w14:textId="77777777" w:rsidR="00502D57" w:rsidRPr="00753D71" w:rsidRDefault="00502D57" w:rsidP="00502D57">
            <w:pPr>
              <w:tabs>
                <w:tab w:val="left" w:pos="0"/>
                <w:tab w:val="left" w:pos="1134"/>
              </w:tabs>
              <w:spacing w:after="0" w:line="240" w:lineRule="auto"/>
              <w:ind w:firstLine="567"/>
              <w:contextualSpacing/>
              <w:jc w:val="both"/>
              <w:rPr>
                <w:rFonts w:ascii="Times New Roman" w:hAnsi="Times New Roman"/>
                <w:bCs/>
                <w:i/>
                <w:sz w:val="20"/>
                <w:szCs w:val="20"/>
              </w:rPr>
            </w:pPr>
          </w:p>
        </w:tc>
      </w:tr>
      <w:tr w:rsidR="00502D57" w:rsidRPr="00502D57" w14:paraId="663DD223" w14:textId="77777777" w:rsidTr="001C7655">
        <w:tc>
          <w:tcPr>
            <w:tcW w:w="709" w:type="dxa"/>
          </w:tcPr>
          <w:p w14:paraId="47FDC088"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6CD0037C"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Требования к привлекаемым участником закупки субподрядчикам, соисполнителям,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w:t>
            </w:r>
          </w:p>
        </w:tc>
        <w:tc>
          <w:tcPr>
            <w:tcW w:w="5841" w:type="dxa"/>
            <w:gridSpan w:val="2"/>
          </w:tcPr>
          <w:p w14:paraId="0322A356" w14:textId="77777777" w:rsidR="00502D57" w:rsidRPr="00502D57" w:rsidRDefault="00502D57" w:rsidP="00502D57">
            <w:pPr>
              <w:autoSpaceDE w:val="0"/>
              <w:autoSpaceDN w:val="0"/>
              <w:adjustRightInd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«Не установлены»</w:t>
            </w:r>
          </w:p>
          <w:p w14:paraId="62E0D44F" w14:textId="77777777" w:rsidR="00502D57" w:rsidRPr="00502D57" w:rsidRDefault="00502D57" w:rsidP="00502D57">
            <w:pPr>
              <w:autoSpaceDE w:val="0"/>
              <w:autoSpaceDN w:val="0"/>
              <w:adjustRightInd w:val="0"/>
              <w:spacing w:after="0" w:line="240" w:lineRule="auto"/>
              <w:jc w:val="both"/>
              <w:rPr>
                <w:rFonts w:ascii="Times New Roman" w:hAnsi="Times New Roman"/>
                <w:bCs/>
                <w:i/>
                <w:sz w:val="24"/>
                <w:szCs w:val="24"/>
                <w:u w:val="single"/>
              </w:rPr>
            </w:pPr>
          </w:p>
        </w:tc>
      </w:tr>
      <w:tr w:rsidR="00502D57" w:rsidRPr="00502D57" w14:paraId="2BCF5CFB" w14:textId="77777777" w:rsidTr="001C7655">
        <w:tc>
          <w:tcPr>
            <w:tcW w:w="709" w:type="dxa"/>
          </w:tcPr>
          <w:p w14:paraId="6CB367B9"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399F0A56"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 xml:space="preserve">Дата рассмотрения заявок на участие в запросе котировок в электронной форме, оценки и сопоставления ценовых предложений и подведения </w:t>
            </w:r>
            <w:r w:rsidRPr="00502D57">
              <w:rPr>
                <w:rFonts w:ascii="Times New Roman" w:hAnsi="Times New Roman"/>
                <w:sz w:val="24"/>
                <w:szCs w:val="24"/>
              </w:rPr>
              <w:lastRenderedPageBreak/>
              <w:t>итогов запроса котировок в электронной форме</w:t>
            </w:r>
          </w:p>
        </w:tc>
        <w:tc>
          <w:tcPr>
            <w:tcW w:w="5841" w:type="dxa"/>
            <w:gridSpan w:val="2"/>
          </w:tcPr>
          <w:p w14:paraId="255C4EE6" w14:textId="66B4DFEF" w:rsidR="00502D57" w:rsidRPr="00502D57" w:rsidRDefault="00502D57" w:rsidP="00502D57">
            <w:pPr>
              <w:widowControl w:val="0"/>
              <w:tabs>
                <w:tab w:val="left" w:pos="0"/>
              </w:tabs>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lastRenderedPageBreak/>
              <w:t>«</w:t>
            </w:r>
            <w:r w:rsidR="00F83157">
              <w:rPr>
                <w:rFonts w:ascii="Times New Roman" w:hAnsi="Times New Roman"/>
                <w:bCs/>
                <w:sz w:val="24"/>
                <w:szCs w:val="24"/>
                <w:highlight w:val="yellow"/>
              </w:rPr>
              <w:t>10</w:t>
            </w:r>
            <w:r w:rsidRPr="00502D57">
              <w:rPr>
                <w:rFonts w:ascii="Times New Roman" w:hAnsi="Times New Roman"/>
                <w:bCs/>
                <w:sz w:val="24"/>
                <w:szCs w:val="24"/>
                <w:highlight w:val="yellow"/>
              </w:rPr>
              <w:t xml:space="preserve">» </w:t>
            </w:r>
            <w:r w:rsidR="00F83157">
              <w:rPr>
                <w:rFonts w:ascii="Times New Roman" w:hAnsi="Times New Roman"/>
                <w:bCs/>
                <w:sz w:val="24"/>
                <w:szCs w:val="24"/>
                <w:highlight w:val="yellow"/>
              </w:rPr>
              <w:t>июня</w:t>
            </w:r>
            <w:r w:rsidRPr="00502D57">
              <w:rPr>
                <w:rFonts w:ascii="Times New Roman" w:hAnsi="Times New Roman"/>
                <w:bCs/>
                <w:sz w:val="24"/>
                <w:szCs w:val="24"/>
                <w:highlight w:val="yellow"/>
              </w:rPr>
              <w:t xml:space="preserve"> 202</w:t>
            </w:r>
            <w:r w:rsidR="00183541">
              <w:rPr>
                <w:rFonts w:ascii="Times New Roman" w:hAnsi="Times New Roman"/>
                <w:bCs/>
                <w:sz w:val="24"/>
                <w:szCs w:val="24"/>
                <w:highlight w:val="yellow"/>
              </w:rPr>
              <w:t>5</w:t>
            </w:r>
            <w:r w:rsidRPr="00502D57">
              <w:rPr>
                <w:rFonts w:ascii="Times New Roman" w:hAnsi="Times New Roman"/>
                <w:bCs/>
                <w:sz w:val="24"/>
                <w:szCs w:val="24"/>
                <w:highlight w:val="yellow"/>
              </w:rPr>
              <w:t xml:space="preserve"> года</w:t>
            </w:r>
            <w:r w:rsidRPr="00502D57">
              <w:rPr>
                <w:rFonts w:ascii="Times New Roman" w:hAnsi="Times New Roman"/>
                <w:bCs/>
                <w:sz w:val="24"/>
                <w:szCs w:val="24"/>
              </w:rPr>
              <w:t xml:space="preserve"> </w:t>
            </w:r>
            <w:r w:rsidR="001B6C0E">
              <w:rPr>
                <w:rFonts w:ascii="Times New Roman" w:hAnsi="Times New Roman"/>
                <w:bCs/>
                <w:sz w:val="24"/>
                <w:szCs w:val="24"/>
                <w:highlight w:val="yellow"/>
              </w:rPr>
              <w:t>1</w:t>
            </w:r>
            <w:r w:rsidR="00364A71">
              <w:rPr>
                <w:rFonts w:ascii="Times New Roman" w:hAnsi="Times New Roman"/>
                <w:bCs/>
                <w:sz w:val="24"/>
                <w:szCs w:val="24"/>
                <w:highlight w:val="yellow"/>
              </w:rPr>
              <w:t>1</w:t>
            </w:r>
            <w:r w:rsidRPr="00502D57">
              <w:rPr>
                <w:rFonts w:ascii="Times New Roman" w:hAnsi="Times New Roman"/>
                <w:bCs/>
                <w:sz w:val="24"/>
                <w:szCs w:val="24"/>
                <w:highlight w:val="yellow"/>
              </w:rPr>
              <w:t>:</w:t>
            </w:r>
            <w:r w:rsidR="001B6C0E">
              <w:rPr>
                <w:rFonts w:ascii="Times New Roman" w:hAnsi="Times New Roman"/>
                <w:bCs/>
                <w:sz w:val="24"/>
                <w:szCs w:val="24"/>
                <w:highlight w:val="yellow"/>
              </w:rPr>
              <w:t>30</w:t>
            </w:r>
            <w:r w:rsidRPr="00502D57">
              <w:rPr>
                <w:rFonts w:ascii="Times New Roman" w:hAnsi="Times New Roman"/>
                <w:bCs/>
                <w:sz w:val="24"/>
                <w:szCs w:val="24"/>
                <w:highlight w:val="yellow"/>
              </w:rPr>
              <w:t xml:space="preserve"> (по местному времени Заказчика)</w:t>
            </w:r>
          </w:p>
          <w:p w14:paraId="614B963C" w14:textId="37565DDE" w:rsidR="00502D57" w:rsidRPr="00502D57" w:rsidRDefault="00502D57" w:rsidP="00502D57">
            <w:pPr>
              <w:widowControl w:val="0"/>
              <w:tabs>
                <w:tab w:val="left" w:pos="0"/>
              </w:tabs>
              <w:autoSpaceDE w:val="0"/>
              <w:autoSpaceDN w:val="0"/>
              <w:spacing w:after="0" w:line="240" w:lineRule="auto"/>
              <w:jc w:val="both"/>
              <w:rPr>
                <w:rFonts w:ascii="Times New Roman" w:hAnsi="Times New Roman"/>
                <w:i/>
                <w:sz w:val="24"/>
                <w:szCs w:val="24"/>
                <w:u w:val="single"/>
              </w:rPr>
            </w:pPr>
          </w:p>
        </w:tc>
      </w:tr>
      <w:tr w:rsidR="00502D57" w:rsidRPr="00502D57" w14:paraId="27803FEF" w14:textId="77777777" w:rsidTr="001C7655">
        <w:tc>
          <w:tcPr>
            <w:tcW w:w="709" w:type="dxa"/>
          </w:tcPr>
          <w:p w14:paraId="4D2ED336"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1869AA24"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Возможность выбора нескольких победителей запроса котировок в электронной форме</w:t>
            </w:r>
          </w:p>
        </w:tc>
        <w:tc>
          <w:tcPr>
            <w:tcW w:w="5841" w:type="dxa"/>
            <w:gridSpan w:val="2"/>
          </w:tcPr>
          <w:p w14:paraId="28B0F3A8"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«Не предусмотрено»</w:t>
            </w:r>
          </w:p>
        </w:tc>
      </w:tr>
      <w:tr w:rsidR="00502D57" w:rsidRPr="00502D57" w14:paraId="08DF9DC0" w14:textId="77777777" w:rsidTr="001C7655">
        <w:tc>
          <w:tcPr>
            <w:tcW w:w="709" w:type="dxa"/>
          </w:tcPr>
          <w:p w14:paraId="7E218DBC"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6847644C"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 xml:space="preserve">Право Заказчика по согласованию с поставщиком (подрядчиком, исполнителем) определить цены единиц товара, работы, услуги иным способом, отличным от предусмотренного пунктом 3 § 7 «Порядок заключения договора, условия признания участника закупки уклонившимся от заключения договора» раздела </w:t>
            </w:r>
            <w:r w:rsidRPr="00502D57">
              <w:rPr>
                <w:rFonts w:ascii="Times New Roman" w:hAnsi="Times New Roman"/>
                <w:sz w:val="24"/>
                <w:szCs w:val="24"/>
                <w:lang w:val="en-US"/>
              </w:rPr>
              <w:t>II</w:t>
            </w:r>
            <w:r w:rsidRPr="00502D57">
              <w:rPr>
                <w:rFonts w:ascii="Times New Roman" w:hAnsi="Times New Roman"/>
                <w:sz w:val="24"/>
                <w:szCs w:val="24"/>
              </w:rPr>
              <w:t xml:space="preserve"> «ПОРЯДОК ПРОВЕДЕНИЯ ЗАПРОСА КОТИРОВОК В ЭЛЕКТРОННОЙ ФОРМЕ» </w:t>
            </w:r>
          </w:p>
        </w:tc>
        <w:tc>
          <w:tcPr>
            <w:tcW w:w="5841" w:type="dxa"/>
            <w:gridSpan w:val="2"/>
          </w:tcPr>
          <w:p w14:paraId="15DFB352" w14:textId="77777777" w:rsidR="00502D57" w:rsidRPr="00502D57" w:rsidRDefault="00502D57" w:rsidP="00502D57">
            <w:pPr>
              <w:widowControl w:val="0"/>
              <w:tabs>
                <w:tab w:val="left" w:pos="0"/>
              </w:tabs>
              <w:autoSpaceDE w:val="0"/>
              <w:autoSpaceDN w:val="0"/>
              <w:spacing w:after="0" w:line="240" w:lineRule="auto"/>
              <w:jc w:val="both"/>
              <w:rPr>
                <w:rFonts w:ascii="Times New Roman" w:eastAsia="Times New Roman" w:hAnsi="Times New Roman"/>
                <w:sz w:val="24"/>
                <w:szCs w:val="24"/>
                <w:lang w:eastAsia="ru-RU"/>
              </w:rPr>
            </w:pPr>
            <w:r w:rsidRPr="00502D57">
              <w:rPr>
                <w:rFonts w:ascii="Times New Roman" w:eastAsia="Times New Roman" w:hAnsi="Times New Roman"/>
                <w:sz w:val="24"/>
                <w:szCs w:val="24"/>
                <w:highlight w:val="yellow"/>
                <w:lang w:eastAsia="ru-RU"/>
              </w:rPr>
              <w:t>«Не предусмотрено»</w:t>
            </w:r>
          </w:p>
          <w:p w14:paraId="41EEFFFE" w14:textId="77777777" w:rsidR="00502D57" w:rsidRPr="00502D57" w:rsidRDefault="00502D57" w:rsidP="00502D57">
            <w:pPr>
              <w:widowControl w:val="0"/>
              <w:tabs>
                <w:tab w:val="left" w:pos="0"/>
              </w:tabs>
              <w:autoSpaceDE w:val="0"/>
              <w:autoSpaceDN w:val="0"/>
              <w:spacing w:after="0" w:line="240" w:lineRule="auto"/>
              <w:jc w:val="both"/>
              <w:rPr>
                <w:rFonts w:ascii="Times New Roman" w:eastAsia="Times New Roman" w:hAnsi="Times New Roman"/>
                <w:i/>
                <w:sz w:val="24"/>
                <w:szCs w:val="24"/>
                <w:u w:val="single"/>
              </w:rPr>
            </w:pPr>
          </w:p>
        </w:tc>
      </w:tr>
      <w:tr w:rsidR="00502D57" w:rsidRPr="00502D57" w14:paraId="7A37F24A" w14:textId="77777777" w:rsidTr="001C7655">
        <w:tc>
          <w:tcPr>
            <w:tcW w:w="709" w:type="dxa"/>
          </w:tcPr>
          <w:p w14:paraId="05B38680"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533B955F"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 xml:space="preserve">Договор заключается с победителем закупки по начальной (максимальной) цене договора, предусмотренной пунктом 3 раздела </w:t>
            </w:r>
            <w:r w:rsidRPr="00502D57">
              <w:rPr>
                <w:rFonts w:ascii="Times New Roman" w:hAnsi="Times New Roman"/>
                <w:sz w:val="24"/>
                <w:szCs w:val="24"/>
                <w:lang w:val="en-US"/>
              </w:rPr>
              <w:t>III</w:t>
            </w:r>
            <w:r w:rsidRPr="00502D57">
              <w:rPr>
                <w:rFonts w:ascii="Times New Roman" w:hAnsi="Times New Roman"/>
                <w:sz w:val="24"/>
                <w:szCs w:val="24"/>
              </w:rPr>
              <w:t xml:space="preserve"> «ИНФОРМАЦИОННАЯ КАРТА»</w:t>
            </w:r>
          </w:p>
        </w:tc>
        <w:tc>
          <w:tcPr>
            <w:tcW w:w="5841" w:type="dxa"/>
            <w:gridSpan w:val="2"/>
          </w:tcPr>
          <w:p w14:paraId="2FDE322F" w14:textId="77777777" w:rsidR="00502D57" w:rsidRPr="00502D57" w:rsidRDefault="00502D57" w:rsidP="00502D57">
            <w:pPr>
              <w:autoSpaceDE w:val="0"/>
              <w:autoSpaceDN w:val="0"/>
              <w:spacing w:after="0" w:line="240" w:lineRule="auto"/>
              <w:jc w:val="both"/>
              <w:rPr>
                <w:rFonts w:ascii="Times New Roman" w:hAnsi="Times New Roman"/>
                <w:sz w:val="24"/>
                <w:szCs w:val="24"/>
              </w:rPr>
            </w:pPr>
            <w:r w:rsidRPr="00502D57">
              <w:rPr>
                <w:rFonts w:ascii="Times New Roman" w:hAnsi="Times New Roman"/>
                <w:sz w:val="24"/>
                <w:szCs w:val="24"/>
                <w:highlight w:val="yellow"/>
              </w:rPr>
              <w:t>«Нет»</w:t>
            </w:r>
          </w:p>
        </w:tc>
      </w:tr>
      <w:tr w:rsidR="00502D57" w:rsidRPr="00502D57" w14:paraId="32A9C561" w14:textId="77777777" w:rsidTr="001C7655">
        <w:tc>
          <w:tcPr>
            <w:tcW w:w="709" w:type="dxa"/>
          </w:tcPr>
          <w:p w14:paraId="4F56EA15"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545F025E"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Обеспечение исполнения договора</w:t>
            </w:r>
          </w:p>
        </w:tc>
        <w:tc>
          <w:tcPr>
            <w:tcW w:w="5841" w:type="dxa"/>
            <w:gridSpan w:val="2"/>
          </w:tcPr>
          <w:p w14:paraId="5BEAA8B6" w14:textId="77777777" w:rsidR="00502D57" w:rsidRPr="00502D57" w:rsidRDefault="00502D57" w:rsidP="00502D57">
            <w:pPr>
              <w:autoSpaceDE w:val="0"/>
              <w:autoSpaceDN w:val="0"/>
              <w:spacing w:after="0" w:line="240" w:lineRule="auto"/>
              <w:jc w:val="both"/>
              <w:rPr>
                <w:rFonts w:ascii="Times New Roman" w:hAnsi="Times New Roman"/>
                <w:bCs/>
                <w:sz w:val="24"/>
                <w:szCs w:val="24"/>
              </w:rPr>
            </w:pPr>
            <w:r w:rsidRPr="00502D57">
              <w:rPr>
                <w:rFonts w:ascii="Times New Roman" w:hAnsi="Times New Roman"/>
                <w:bCs/>
                <w:sz w:val="24"/>
                <w:szCs w:val="24"/>
                <w:highlight w:val="yellow"/>
              </w:rPr>
              <w:t>«</w:t>
            </w:r>
            <w:r w:rsidR="006D3D46">
              <w:rPr>
                <w:rFonts w:ascii="Times New Roman" w:hAnsi="Times New Roman"/>
                <w:bCs/>
                <w:sz w:val="24"/>
                <w:szCs w:val="24"/>
                <w:highlight w:val="yellow"/>
              </w:rPr>
              <w:t>Не т</w:t>
            </w:r>
            <w:r w:rsidRPr="00502D57">
              <w:rPr>
                <w:rFonts w:ascii="Times New Roman" w:hAnsi="Times New Roman"/>
                <w:bCs/>
                <w:sz w:val="24"/>
                <w:szCs w:val="24"/>
                <w:highlight w:val="yellow"/>
              </w:rPr>
              <w:t>ребуется»</w:t>
            </w:r>
          </w:p>
          <w:p w14:paraId="545742C8" w14:textId="77777777" w:rsidR="00502D57" w:rsidRPr="00502D57" w:rsidRDefault="00502D57" w:rsidP="006D3D46">
            <w:pPr>
              <w:widowControl w:val="0"/>
              <w:tabs>
                <w:tab w:val="left" w:pos="0"/>
              </w:tabs>
              <w:autoSpaceDE w:val="0"/>
              <w:autoSpaceDN w:val="0"/>
              <w:spacing w:after="0" w:line="240" w:lineRule="auto"/>
              <w:jc w:val="both"/>
              <w:rPr>
                <w:rFonts w:ascii="Times New Roman" w:hAnsi="Times New Roman"/>
                <w:i/>
                <w:sz w:val="24"/>
                <w:szCs w:val="24"/>
                <w:u w:val="single"/>
              </w:rPr>
            </w:pPr>
          </w:p>
        </w:tc>
      </w:tr>
      <w:tr w:rsidR="00502D57" w:rsidRPr="00502D57" w14:paraId="0FEB6F55" w14:textId="77777777" w:rsidTr="001C7655">
        <w:tc>
          <w:tcPr>
            <w:tcW w:w="709" w:type="dxa"/>
          </w:tcPr>
          <w:p w14:paraId="3605E218"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1ABF93FA"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Форма, сроки и порядок оплаты товара, работы, услуги</w:t>
            </w:r>
          </w:p>
        </w:tc>
        <w:tc>
          <w:tcPr>
            <w:tcW w:w="5841" w:type="dxa"/>
            <w:gridSpan w:val="2"/>
          </w:tcPr>
          <w:p w14:paraId="429CAED1" w14:textId="2052B341" w:rsidR="00502D57" w:rsidRPr="00215EC3" w:rsidRDefault="003D0623" w:rsidP="00502D57">
            <w:pPr>
              <w:autoSpaceDE w:val="0"/>
              <w:autoSpaceDN w:val="0"/>
              <w:spacing w:after="0" w:line="240" w:lineRule="auto"/>
              <w:jc w:val="both"/>
              <w:rPr>
                <w:rFonts w:ascii="Times New Roman" w:hAnsi="Times New Roman"/>
                <w:i/>
                <w:iCs/>
                <w:sz w:val="24"/>
                <w:szCs w:val="24"/>
                <w:highlight w:val="yellow"/>
              </w:rPr>
            </w:pPr>
            <w:r w:rsidRPr="003D0623">
              <w:rPr>
                <w:rFonts w:ascii="Times New Roman" w:hAnsi="Times New Roman"/>
                <w:iCs/>
                <w:sz w:val="24"/>
                <w:szCs w:val="24"/>
              </w:rPr>
              <w:t>Форма, сроки и порядок оплаты товара, работы, услуги указаны в Проекте договора (Приложение II к извещению о закупке)</w:t>
            </w:r>
          </w:p>
        </w:tc>
      </w:tr>
      <w:tr w:rsidR="00502D57" w:rsidRPr="00502D57" w14:paraId="3E3F135F" w14:textId="77777777" w:rsidTr="001C7655">
        <w:tc>
          <w:tcPr>
            <w:tcW w:w="709" w:type="dxa"/>
          </w:tcPr>
          <w:p w14:paraId="561AB677" w14:textId="77777777" w:rsidR="00502D57" w:rsidRPr="00502D57" w:rsidRDefault="00502D57" w:rsidP="00502D57">
            <w:pPr>
              <w:widowControl w:val="0"/>
              <w:numPr>
                <w:ilvl w:val="0"/>
                <w:numId w:val="5"/>
              </w:numPr>
              <w:tabs>
                <w:tab w:val="left" w:pos="0"/>
                <w:tab w:val="left" w:pos="34"/>
              </w:tabs>
              <w:autoSpaceDE w:val="0"/>
              <w:autoSpaceDN w:val="0"/>
              <w:spacing w:after="0" w:line="240" w:lineRule="auto"/>
              <w:ind w:left="34" w:firstLine="0"/>
              <w:contextualSpacing/>
              <w:rPr>
                <w:rFonts w:ascii="Times New Roman" w:hAnsi="Times New Roman"/>
                <w:sz w:val="24"/>
                <w:szCs w:val="24"/>
                <w:lang w:eastAsia="ru-RU"/>
              </w:rPr>
            </w:pPr>
          </w:p>
        </w:tc>
        <w:tc>
          <w:tcPr>
            <w:tcW w:w="3260" w:type="dxa"/>
            <w:gridSpan w:val="2"/>
          </w:tcPr>
          <w:p w14:paraId="59D6E1F9" w14:textId="77777777" w:rsidR="00502D57" w:rsidRPr="00502D57" w:rsidRDefault="00502D57" w:rsidP="00502D57">
            <w:pPr>
              <w:spacing w:after="0" w:line="240" w:lineRule="auto"/>
              <w:rPr>
                <w:rFonts w:ascii="Times New Roman" w:hAnsi="Times New Roman"/>
                <w:sz w:val="24"/>
                <w:szCs w:val="24"/>
              </w:rPr>
            </w:pPr>
            <w:r w:rsidRPr="00502D57">
              <w:rPr>
                <w:rFonts w:ascii="Times New Roman" w:hAnsi="Times New Roman"/>
                <w:sz w:val="24"/>
                <w:szCs w:val="24"/>
              </w:rPr>
              <w:t>Место, условия и сроки (периоды) поставки товара, выполнения работы, оказания услуги</w:t>
            </w:r>
          </w:p>
        </w:tc>
        <w:tc>
          <w:tcPr>
            <w:tcW w:w="5841" w:type="dxa"/>
            <w:gridSpan w:val="2"/>
          </w:tcPr>
          <w:p w14:paraId="23A7F922" w14:textId="77777777" w:rsidR="00502D57" w:rsidRPr="00502D57" w:rsidRDefault="00502D57" w:rsidP="00502D57">
            <w:pPr>
              <w:autoSpaceDE w:val="0"/>
              <w:autoSpaceDN w:val="0"/>
              <w:spacing w:after="0" w:line="240" w:lineRule="auto"/>
              <w:jc w:val="both"/>
              <w:rPr>
                <w:rFonts w:ascii="Times New Roman" w:hAnsi="Times New Roman"/>
                <w:sz w:val="24"/>
                <w:szCs w:val="24"/>
              </w:rPr>
            </w:pPr>
            <w:r w:rsidRPr="00502D57">
              <w:rPr>
                <w:rFonts w:ascii="Times New Roman" w:hAnsi="Times New Roman"/>
                <w:sz w:val="24"/>
                <w:szCs w:val="24"/>
              </w:rPr>
              <w:t>Место поставки товара, выполнения работы, оказания услуги:</w:t>
            </w:r>
          </w:p>
          <w:p w14:paraId="5D96B586" w14:textId="504D09A4" w:rsidR="00502D57" w:rsidRPr="00502D57" w:rsidRDefault="00917545" w:rsidP="00502D57">
            <w:pPr>
              <w:autoSpaceDE w:val="0"/>
              <w:autoSpaceDN w:val="0"/>
              <w:spacing w:after="0" w:line="240" w:lineRule="auto"/>
              <w:jc w:val="both"/>
              <w:rPr>
                <w:rFonts w:ascii="Times New Roman" w:hAnsi="Times New Roman"/>
                <w:sz w:val="24"/>
                <w:szCs w:val="24"/>
              </w:rPr>
            </w:pPr>
            <w:r w:rsidRPr="00917545">
              <w:rPr>
                <w:rFonts w:ascii="Times New Roman" w:hAnsi="Times New Roman"/>
                <w:sz w:val="24"/>
                <w:szCs w:val="24"/>
              </w:rPr>
              <w:t xml:space="preserve">Российская Федерация, Ханты-Мансийский автономный округ – Югра, 628602, город Нижневартовск, улица Дружбы Народов, дом 15Б </w:t>
            </w:r>
            <w:r w:rsidR="00502D57" w:rsidRPr="00502D57">
              <w:rPr>
                <w:rFonts w:ascii="Times New Roman" w:hAnsi="Times New Roman"/>
                <w:sz w:val="24"/>
                <w:szCs w:val="24"/>
              </w:rPr>
              <w:t>Условия поставки товара, выполнения работы, оказания услуги:</w:t>
            </w:r>
          </w:p>
          <w:p w14:paraId="79BEB06A" w14:textId="77777777" w:rsidR="00502D57" w:rsidRPr="00502D57" w:rsidRDefault="00502D57" w:rsidP="00502D57">
            <w:pPr>
              <w:autoSpaceDE w:val="0"/>
              <w:autoSpaceDN w:val="0"/>
              <w:spacing w:after="0" w:line="240" w:lineRule="auto"/>
              <w:jc w:val="both"/>
              <w:rPr>
                <w:rFonts w:ascii="Times New Roman" w:eastAsia="Times New Roman" w:hAnsi="Times New Roman"/>
                <w:i/>
                <w:sz w:val="20"/>
                <w:szCs w:val="20"/>
              </w:rPr>
            </w:pPr>
            <w:r w:rsidRPr="003D0623">
              <w:rPr>
                <w:rFonts w:ascii="Times New Roman" w:hAnsi="Times New Roman"/>
                <w:sz w:val="24"/>
                <w:szCs w:val="24"/>
              </w:rPr>
              <w:t>Приведены в Приложении II «ПРОЕКТ ДОГОВОРА»</w:t>
            </w:r>
          </w:p>
          <w:p w14:paraId="2382D170" w14:textId="77777777" w:rsidR="00502D57" w:rsidRPr="00502D57" w:rsidRDefault="00502D57" w:rsidP="00502D57">
            <w:pPr>
              <w:autoSpaceDE w:val="0"/>
              <w:autoSpaceDN w:val="0"/>
              <w:spacing w:after="0" w:line="240" w:lineRule="auto"/>
              <w:jc w:val="both"/>
              <w:rPr>
                <w:rFonts w:ascii="Times New Roman" w:hAnsi="Times New Roman"/>
                <w:sz w:val="24"/>
                <w:szCs w:val="24"/>
              </w:rPr>
            </w:pPr>
            <w:r w:rsidRPr="00502D57">
              <w:rPr>
                <w:rFonts w:ascii="Times New Roman" w:hAnsi="Times New Roman"/>
                <w:sz w:val="24"/>
                <w:szCs w:val="24"/>
              </w:rPr>
              <w:t>Сроки поставки товара, выполнения работы, оказания услуги:</w:t>
            </w:r>
          </w:p>
          <w:p w14:paraId="6CA98423" w14:textId="6C2A4217" w:rsidR="00502D57" w:rsidRPr="00502D57" w:rsidRDefault="001725C4" w:rsidP="00502D57">
            <w:pPr>
              <w:autoSpaceDE w:val="0"/>
              <w:autoSpaceDN w:val="0"/>
              <w:spacing w:after="0" w:line="240" w:lineRule="auto"/>
              <w:jc w:val="both"/>
              <w:rPr>
                <w:rFonts w:ascii="Times New Roman" w:hAnsi="Times New Roman"/>
                <w:i/>
                <w:sz w:val="24"/>
                <w:szCs w:val="24"/>
                <w:u w:val="single"/>
              </w:rPr>
            </w:pPr>
            <w:r>
              <w:rPr>
                <w:rFonts w:ascii="Times New Roman" w:eastAsia="Times New Roman" w:hAnsi="Times New Roman"/>
                <w:color w:val="000000"/>
                <w:sz w:val="24"/>
                <w:szCs w:val="24"/>
                <w:highlight w:val="yellow"/>
                <w:lang w:eastAsia="ru-RU"/>
              </w:rPr>
              <w:t>В</w:t>
            </w:r>
            <w:r w:rsidRPr="001725C4">
              <w:rPr>
                <w:rFonts w:ascii="Times New Roman" w:eastAsia="Times New Roman" w:hAnsi="Times New Roman"/>
                <w:color w:val="000000"/>
                <w:sz w:val="24"/>
                <w:szCs w:val="24"/>
                <w:highlight w:val="yellow"/>
                <w:lang w:eastAsia="ru-RU"/>
              </w:rPr>
              <w:t xml:space="preserve"> срок до </w:t>
            </w:r>
            <w:r w:rsidR="00FB79EC">
              <w:rPr>
                <w:rFonts w:ascii="Times New Roman" w:eastAsia="Times New Roman" w:hAnsi="Times New Roman"/>
                <w:color w:val="000000"/>
                <w:sz w:val="24"/>
                <w:szCs w:val="24"/>
                <w:highlight w:val="yellow"/>
                <w:lang w:eastAsia="ru-RU"/>
              </w:rPr>
              <w:t>3</w:t>
            </w:r>
            <w:r w:rsidR="00EF30CF">
              <w:rPr>
                <w:rFonts w:ascii="Times New Roman" w:eastAsia="Times New Roman" w:hAnsi="Times New Roman"/>
                <w:color w:val="000000"/>
                <w:sz w:val="24"/>
                <w:szCs w:val="24"/>
                <w:highlight w:val="yellow"/>
                <w:lang w:eastAsia="ru-RU"/>
              </w:rPr>
              <w:t>1</w:t>
            </w:r>
            <w:r w:rsidRPr="001725C4">
              <w:rPr>
                <w:rFonts w:ascii="Times New Roman" w:eastAsia="Times New Roman" w:hAnsi="Times New Roman"/>
                <w:color w:val="000000"/>
                <w:sz w:val="24"/>
                <w:szCs w:val="24"/>
                <w:highlight w:val="yellow"/>
                <w:lang w:eastAsia="ru-RU"/>
              </w:rPr>
              <w:t xml:space="preserve"> </w:t>
            </w:r>
            <w:r w:rsidR="001C7655">
              <w:rPr>
                <w:rFonts w:ascii="Times New Roman" w:eastAsia="Times New Roman" w:hAnsi="Times New Roman"/>
                <w:color w:val="000000"/>
                <w:sz w:val="24"/>
                <w:szCs w:val="24"/>
                <w:highlight w:val="yellow"/>
                <w:lang w:eastAsia="ru-RU"/>
              </w:rPr>
              <w:t>ию</w:t>
            </w:r>
            <w:r w:rsidR="00EF30CF">
              <w:rPr>
                <w:rFonts w:ascii="Times New Roman" w:eastAsia="Times New Roman" w:hAnsi="Times New Roman"/>
                <w:color w:val="000000"/>
                <w:sz w:val="24"/>
                <w:szCs w:val="24"/>
                <w:highlight w:val="yellow"/>
                <w:lang w:eastAsia="ru-RU"/>
              </w:rPr>
              <w:t>л</w:t>
            </w:r>
            <w:r w:rsidR="001C7655">
              <w:rPr>
                <w:rFonts w:ascii="Times New Roman" w:eastAsia="Times New Roman" w:hAnsi="Times New Roman"/>
                <w:color w:val="000000"/>
                <w:sz w:val="24"/>
                <w:szCs w:val="24"/>
                <w:highlight w:val="yellow"/>
                <w:lang w:eastAsia="ru-RU"/>
              </w:rPr>
              <w:t>я</w:t>
            </w:r>
            <w:r w:rsidRPr="001725C4">
              <w:rPr>
                <w:rFonts w:ascii="Times New Roman" w:eastAsia="Times New Roman" w:hAnsi="Times New Roman"/>
                <w:color w:val="000000"/>
                <w:sz w:val="24"/>
                <w:szCs w:val="24"/>
                <w:highlight w:val="yellow"/>
                <w:lang w:eastAsia="ru-RU"/>
              </w:rPr>
              <w:t xml:space="preserve"> 2025года, одной партией</w:t>
            </w:r>
            <w:r w:rsidR="00B61B7C" w:rsidRPr="001725C4">
              <w:rPr>
                <w:rFonts w:ascii="Times New Roman" w:eastAsia="Times New Roman" w:hAnsi="Times New Roman"/>
                <w:color w:val="000000"/>
                <w:sz w:val="24"/>
                <w:szCs w:val="24"/>
                <w:highlight w:val="yellow"/>
                <w:lang w:eastAsia="ru-RU"/>
              </w:rPr>
              <w:t>.</w:t>
            </w:r>
          </w:p>
        </w:tc>
      </w:tr>
      <w:tr w:rsidR="001C7655" w14:paraId="585C5A9C" w14:textId="77777777" w:rsidTr="001C7655">
        <w:trPr>
          <w:trHeight w:val="2820"/>
        </w:trPr>
        <w:tc>
          <w:tcPr>
            <w:tcW w:w="709" w:type="dxa"/>
            <w:vMerge w:val="restart"/>
            <w:tcBorders>
              <w:top w:val="single" w:sz="4" w:space="0" w:color="auto"/>
              <w:left w:val="single" w:sz="4" w:space="0" w:color="auto"/>
              <w:bottom w:val="single" w:sz="4" w:space="0" w:color="auto"/>
              <w:right w:val="single" w:sz="4" w:space="0" w:color="auto"/>
            </w:tcBorders>
          </w:tcPr>
          <w:p w14:paraId="60492891" w14:textId="4C555A3E" w:rsidR="001C7655" w:rsidRPr="001C7655" w:rsidRDefault="001C7655" w:rsidP="001C7655">
            <w:pPr>
              <w:widowControl w:val="0"/>
              <w:tabs>
                <w:tab w:val="left" w:pos="0"/>
                <w:tab w:val="left" w:pos="34"/>
              </w:tabs>
              <w:autoSpaceDE w:val="0"/>
              <w:autoSpaceDN w:val="0"/>
              <w:spacing w:after="0" w:line="240" w:lineRule="auto"/>
              <w:contextualSpacing/>
              <w:rPr>
                <w:rFonts w:ascii="Times New Roman" w:hAnsi="Times New Roman"/>
                <w:sz w:val="24"/>
                <w:szCs w:val="24"/>
                <w:lang w:val="en-US" w:eastAsia="ru-RU"/>
              </w:rPr>
            </w:pPr>
            <w:r>
              <w:rPr>
                <w:rFonts w:ascii="Times New Roman" w:hAnsi="Times New Roman"/>
                <w:sz w:val="24"/>
                <w:szCs w:val="24"/>
                <w:lang w:val="en-US" w:eastAsia="ru-RU"/>
              </w:rPr>
              <w:lastRenderedPageBreak/>
              <w:t>25.</w:t>
            </w:r>
          </w:p>
        </w:tc>
        <w:tc>
          <w:tcPr>
            <w:tcW w:w="3147" w:type="dxa"/>
            <w:vMerge w:val="restart"/>
            <w:tcBorders>
              <w:top w:val="single" w:sz="4" w:space="0" w:color="auto"/>
              <w:left w:val="single" w:sz="4" w:space="0" w:color="auto"/>
              <w:bottom w:val="single" w:sz="4" w:space="0" w:color="auto"/>
              <w:right w:val="single" w:sz="4" w:space="0" w:color="auto"/>
            </w:tcBorders>
            <w:vAlign w:val="center"/>
            <w:hideMark/>
          </w:tcPr>
          <w:p w14:paraId="71A630E5" w14:textId="77777777" w:rsidR="001C7655" w:rsidRDefault="001C7655">
            <w:pPr>
              <w:spacing w:after="0" w:line="240" w:lineRule="auto"/>
              <w:rPr>
                <w:rFonts w:ascii="Times New Roman" w:hAnsi="Times New Roman"/>
                <w:sz w:val="24"/>
                <w:szCs w:val="24"/>
              </w:rPr>
            </w:pPr>
            <w:r>
              <w:rPr>
                <w:rFonts w:ascii="Times New Roman" w:eastAsia="MS ????" w:hAnsi="Times New Roman"/>
                <w:sz w:val="24"/>
                <w:szCs w:val="24"/>
              </w:rPr>
              <w:t xml:space="preserve">Информация о запрете, об ограничении закупок товаров (в том числе поставляемых при выполнении закупаемых работ, оказании закупаемых услуг), происходящих из иностранных государств, работ, услуг, соответственно выполняемых, оказываемых иностранными лицами, о преимуществе в отношении товаров российского происхождения (в том числе поставляемых при выполнении закупаемых работ, оказании закупаемых услуг), работ, услуг, соответственно выполняемых, оказываемых российскими лицами, в случае, если такие запрет, ограничение, преимущество установлены в соответствии с </w:t>
            </w:r>
            <w:hyperlink r:id="rId13" w:history="1">
              <w:r>
                <w:rPr>
                  <w:rStyle w:val="aa"/>
                  <w:rFonts w:ascii="Times New Roman" w:eastAsia="MS ????" w:hAnsi="Times New Roman"/>
                  <w:sz w:val="24"/>
                  <w:szCs w:val="24"/>
                </w:rPr>
                <w:t>пунктом 1 части 2 статьи 3.1-4</w:t>
              </w:r>
            </w:hyperlink>
            <w:r>
              <w:rPr>
                <w:rFonts w:ascii="Times New Roman" w:eastAsia="MS ????" w:hAnsi="Times New Roman"/>
                <w:sz w:val="24"/>
                <w:szCs w:val="24"/>
              </w:rPr>
              <w:t xml:space="preserve"> Федерального закона № 223-ФЗ в отношении товара, работы, услуги, являющихся предметом закупки.</w:t>
            </w:r>
          </w:p>
        </w:tc>
        <w:tc>
          <w:tcPr>
            <w:tcW w:w="3402" w:type="dxa"/>
            <w:gridSpan w:val="2"/>
            <w:tcBorders>
              <w:top w:val="single" w:sz="4" w:space="0" w:color="auto"/>
              <w:left w:val="single" w:sz="4" w:space="0" w:color="auto"/>
              <w:bottom w:val="single" w:sz="4" w:space="0" w:color="auto"/>
              <w:right w:val="single" w:sz="4" w:space="0" w:color="auto"/>
            </w:tcBorders>
            <w:hideMark/>
          </w:tcPr>
          <w:p w14:paraId="0FAEA274" w14:textId="77777777" w:rsidR="001C7655" w:rsidRDefault="001C7655">
            <w:pPr>
              <w:autoSpaceDE w:val="0"/>
              <w:autoSpaceDN w:val="0"/>
              <w:spacing w:after="0" w:line="240" w:lineRule="auto"/>
              <w:jc w:val="both"/>
              <w:rPr>
                <w:rFonts w:ascii="Times New Roman" w:hAnsi="Times New Roman"/>
                <w:sz w:val="24"/>
                <w:szCs w:val="24"/>
              </w:rPr>
            </w:pPr>
            <w:r>
              <w:rPr>
                <w:rFonts w:ascii="Times New Roman" w:eastAsia="Times New Roman" w:hAnsi="Times New Roman"/>
                <w:color w:val="00000A"/>
              </w:rPr>
              <w:t>запрет</w:t>
            </w:r>
            <w:r>
              <w:rPr>
                <w:rStyle w:val="ad"/>
                <w:rFonts w:eastAsia="Times New Roman"/>
                <w:color w:val="00000A"/>
              </w:rPr>
              <w:footnoteReference w:id="1"/>
            </w:r>
            <w:r>
              <w:rPr>
                <w:rFonts w:ascii="Times New Roman" w:eastAsia="Times New Roman" w:hAnsi="Times New Roman"/>
                <w:color w:val="00000A"/>
              </w:rPr>
              <w:t xml:space="preserve"> закупок товаров (в том числе поставляемых при выполнении закупаемых работ, оказании закупаемых услуг), происходящих из иностранных государств, работ, услуг, соответственно выполняемых, оказываемых иностранными лицами;</w:t>
            </w:r>
          </w:p>
        </w:tc>
        <w:tc>
          <w:tcPr>
            <w:tcW w:w="2552" w:type="dxa"/>
            <w:tcBorders>
              <w:top w:val="single" w:sz="4" w:space="0" w:color="00000A"/>
              <w:left w:val="single" w:sz="4" w:space="0" w:color="00000A"/>
              <w:bottom w:val="single" w:sz="4" w:space="0" w:color="00000A"/>
              <w:right w:val="single" w:sz="4" w:space="0" w:color="00000A"/>
            </w:tcBorders>
          </w:tcPr>
          <w:p w14:paraId="399AE6ED" w14:textId="77777777" w:rsidR="001C7655" w:rsidRDefault="001C7655">
            <w:pPr>
              <w:tabs>
                <w:tab w:val="left" w:pos="743"/>
                <w:tab w:val="left" w:pos="1451"/>
              </w:tabs>
              <w:suppressAutoHyphens/>
              <w:contextualSpacing/>
              <w:jc w:val="both"/>
              <w:rPr>
                <w:rFonts w:ascii="Times New Roman" w:eastAsia="Times New Roman" w:hAnsi="Times New Roman"/>
                <w:iCs/>
                <w:color w:val="00000A"/>
                <w:highlight w:val="yellow"/>
              </w:rPr>
            </w:pPr>
          </w:p>
          <w:p w14:paraId="0699E113" w14:textId="3314BF9C" w:rsidR="001C7655" w:rsidRDefault="000F1D1A">
            <w:pPr>
              <w:autoSpaceDE w:val="0"/>
              <w:autoSpaceDN w:val="0"/>
              <w:spacing w:after="0" w:line="240" w:lineRule="auto"/>
              <w:jc w:val="both"/>
              <w:rPr>
                <w:rFonts w:ascii="Times New Roman" w:hAnsi="Times New Roman"/>
                <w:iCs/>
                <w:sz w:val="24"/>
                <w:szCs w:val="24"/>
                <w:highlight w:val="yellow"/>
              </w:rPr>
            </w:pPr>
            <w:r>
              <w:rPr>
                <w:rFonts w:ascii="Times New Roman" w:eastAsia="Times New Roman" w:hAnsi="Times New Roman"/>
                <w:iCs/>
                <w:highlight w:val="yellow"/>
              </w:rPr>
              <w:t>Не установлен</w:t>
            </w:r>
          </w:p>
        </w:tc>
      </w:tr>
      <w:tr w:rsidR="001C7655" w14:paraId="7D7D3C49" w14:textId="77777777" w:rsidTr="001C7655">
        <w:trPr>
          <w:trHeight w:val="2625"/>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6A0D022A" w14:textId="77777777" w:rsidR="001C7655" w:rsidRDefault="001C7655">
            <w:pPr>
              <w:spacing w:after="0" w:line="240" w:lineRule="auto"/>
              <w:rPr>
                <w:rFonts w:ascii="Times New Roman" w:hAnsi="Times New Roman"/>
                <w:sz w:val="24"/>
                <w:szCs w:val="24"/>
                <w:lang w:eastAsia="ru-RU"/>
              </w:rPr>
            </w:pPr>
          </w:p>
        </w:tc>
        <w:tc>
          <w:tcPr>
            <w:tcW w:w="3147" w:type="dxa"/>
            <w:vMerge/>
            <w:tcBorders>
              <w:top w:val="single" w:sz="4" w:space="0" w:color="auto"/>
              <w:left w:val="single" w:sz="4" w:space="0" w:color="auto"/>
              <w:bottom w:val="single" w:sz="4" w:space="0" w:color="auto"/>
              <w:right w:val="single" w:sz="4" w:space="0" w:color="auto"/>
            </w:tcBorders>
            <w:vAlign w:val="center"/>
            <w:hideMark/>
          </w:tcPr>
          <w:p w14:paraId="1018E9E4" w14:textId="77777777" w:rsidR="001C7655" w:rsidRDefault="001C7655">
            <w:pPr>
              <w:spacing w:after="0" w:line="240" w:lineRule="auto"/>
              <w:rPr>
                <w:rFonts w:ascii="Times New Roman" w:hAnsi="Times New Roman"/>
                <w:sz w:val="24"/>
                <w:szCs w:val="24"/>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26D18122" w14:textId="77777777" w:rsidR="001C7655" w:rsidRDefault="001C7655">
            <w:pPr>
              <w:autoSpaceDE w:val="0"/>
              <w:autoSpaceDN w:val="0"/>
              <w:spacing w:after="0" w:line="240" w:lineRule="auto"/>
              <w:jc w:val="both"/>
              <w:rPr>
                <w:rFonts w:ascii="Times New Roman" w:hAnsi="Times New Roman"/>
                <w:sz w:val="24"/>
                <w:szCs w:val="24"/>
              </w:rPr>
            </w:pPr>
            <w:r>
              <w:rPr>
                <w:rFonts w:ascii="Times New Roman" w:eastAsia="Times New Roman" w:hAnsi="Times New Roman"/>
                <w:color w:val="00000A"/>
              </w:rPr>
              <w:t>ограничение</w:t>
            </w:r>
            <w:r>
              <w:rPr>
                <w:rStyle w:val="ad"/>
                <w:rFonts w:eastAsia="Times New Roman"/>
                <w:color w:val="00000A"/>
              </w:rPr>
              <w:footnoteReference w:id="2"/>
            </w:r>
            <w:r>
              <w:rPr>
                <w:rFonts w:ascii="Times New Roman" w:eastAsia="Times New Roman" w:hAnsi="Times New Roman"/>
                <w:color w:val="00000A"/>
              </w:rPr>
              <w:t xml:space="preserve"> закупок товаров (в том числе поставляемых при выполнении закупаемых работ, оказании закупаемых услуг), происходящих из иностранных государств, работ, услуг, соответственно выполняемых, оказываемых иностранными лицами</w:t>
            </w:r>
          </w:p>
        </w:tc>
        <w:tc>
          <w:tcPr>
            <w:tcW w:w="2552" w:type="dxa"/>
            <w:tcBorders>
              <w:top w:val="single" w:sz="4" w:space="0" w:color="00000A"/>
              <w:left w:val="single" w:sz="4" w:space="0" w:color="00000A"/>
              <w:bottom w:val="single" w:sz="4" w:space="0" w:color="00000A"/>
              <w:right w:val="single" w:sz="4" w:space="0" w:color="00000A"/>
            </w:tcBorders>
            <w:hideMark/>
          </w:tcPr>
          <w:p w14:paraId="4E53BCC2" w14:textId="4117748C" w:rsidR="001C7655" w:rsidRDefault="000F1D1A">
            <w:pPr>
              <w:autoSpaceDE w:val="0"/>
              <w:autoSpaceDN w:val="0"/>
              <w:spacing w:after="0" w:line="240" w:lineRule="auto"/>
              <w:jc w:val="both"/>
              <w:rPr>
                <w:rFonts w:ascii="Times New Roman" w:hAnsi="Times New Roman"/>
                <w:iCs/>
                <w:sz w:val="24"/>
                <w:szCs w:val="24"/>
                <w:highlight w:val="yellow"/>
              </w:rPr>
            </w:pPr>
            <w:r>
              <w:rPr>
                <w:rFonts w:ascii="Times New Roman" w:eastAsia="Times New Roman" w:hAnsi="Times New Roman"/>
                <w:iCs/>
                <w:highlight w:val="yellow"/>
              </w:rPr>
              <w:t>Установлен</w:t>
            </w:r>
          </w:p>
        </w:tc>
      </w:tr>
      <w:tr w:rsidR="001C7655" w14:paraId="412E532E" w14:textId="77777777" w:rsidTr="001C7655">
        <w:trPr>
          <w:trHeight w:val="2116"/>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487EA63E" w14:textId="77777777" w:rsidR="001C7655" w:rsidRDefault="001C7655">
            <w:pPr>
              <w:spacing w:after="0" w:line="240" w:lineRule="auto"/>
              <w:rPr>
                <w:rFonts w:ascii="Times New Roman" w:hAnsi="Times New Roman"/>
                <w:sz w:val="24"/>
                <w:szCs w:val="24"/>
                <w:lang w:eastAsia="ru-RU"/>
              </w:rPr>
            </w:pPr>
          </w:p>
        </w:tc>
        <w:tc>
          <w:tcPr>
            <w:tcW w:w="3147" w:type="dxa"/>
            <w:vMerge/>
            <w:tcBorders>
              <w:top w:val="single" w:sz="4" w:space="0" w:color="auto"/>
              <w:left w:val="single" w:sz="4" w:space="0" w:color="auto"/>
              <w:bottom w:val="single" w:sz="4" w:space="0" w:color="auto"/>
              <w:right w:val="single" w:sz="4" w:space="0" w:color="auto"/>
            </w:tcBorders>
            <w:vAlign w:val="center"/>
            <w:hideMark/>
          </w:tcPr>
          <w:p w14:paraId="3DBC7DC1" w14:textId="77777777" w:rsidR="001C7655" w:rsidRDefault="001C7655">
            <w:pPr>
              <w:spacing w:after="0" w:line="240" w:lineRule="auto"/>
              <w:rPr>
                <w:rFonts w:ascii="Times New Roman" w:hAnsi="Times New Roman"/>
                <w:sz w:val="24"/>
                <w:szCs w:val="24"/>
              </w:rPr>
            </w:pPr>
          </w:p>
        </w:tc>
        <w:tc>
          <w:tcPr>
            <w:tcW w:w="3402" w:type="dxa"/>
            <w:gridSpan w:val="2"/>
            <w:tcBorders>
              <w:top w:val="single" w:sz="4" w:space="0" w:color="auto"/>
              <w:left w:val="single" w:sz="4" w:space="0" w:color="auto"/>
              <w:bottom w:val="single" w:sz="4" w:space="0" w:color="auto"/>
              <w:right w:val="single" w:sz="4" w:space="0" w:color="auto"/>
            </w:tcBorders>
          </w:tcPr>
          <w:p w14:paraId="033117CE" w14:textId="77777777" w:rsidR="001C7655" w:rsidRDefault="001C7655">
            <w:pPr>
              <w:tabs>
                <w:tab w:val="left" w:pos="743"/>
                <w:tab w:val="left" w:pos="1451"/>
              </w:tabs>
              <w:suppressAutoHyphens/>
              <w:ind w:firstLine="215"/>
              <w:contextualSpacing/>
              <w:jc w:val="both"/>
              <w:rPr>
                <w:rFonts w:ascii="Times New Roman" w:eastAsia="Times New Roman" w:hAnsi="Times New Roman"/>
                <w:color w:val="00000A"/>
              </w:rPr>
            </w:pPr>
            <w:r>
              <w:rPr>
                <w:rFonts w:ascii="Times New Roman" w:eastAsia="Times New Roman" w:hAnsi="Times New Roman"/>
                <w:color w:val="00000A"/>
              </w:rPr>
              <w:t>преимущество</w:t>
            </w:r>
            <w:r>
              <w:rPr>
                <w:rStyle w:val="ad"/>
                <w:rFonts w:eastAsia="Times New Roman"/>
                <w:color w:val="00000A"/>
              </w:rPr>
              <w:footnoteReference w:id="3"/>
            </w:r>
            <w:r>
              <w:rPr>
                <w:rFonts w:ascii="Times New Roman" w:eastAsia="Times New Roman" w:hAnsi="Times New Roman"/>
                <w:color w:val="00000A"/>
              </w:rPr>
              <w:t xml:space="preserve"> в отношении товаров российского происхождения (в том числе поставляемых при выполнении закупаемых работ, оказании закупаемых услуг), работ, услуг, соответственно выполняемых, оказываемых российскими лицами;</w:t>
            </w:r>
          </w:p>
          <w:p w14:paraId="0D6AE047" w14:textId="77777777" w:rsidR="001C7655" w:rsidRDefault="001C7655">
            <w:pPr>
              <w:autoSpaceDE w:val="0"/>
              <w:autoSpaceDN w:val="0"/>
              <w:spacing w:after="0" w:line="240" w:lineRule="auto"/>
              <w:jc w:val="both"/>
              <w:rPr>
                <w:rFonts w:ascii="Times New Roman" w:hAnsi="Times New Roman"/>
                <w:sz w:val="24"/>
                <w:szCs w:val="24"/>
              </w:rPr>
            </w:pPr>
          </w:p>
        </w:tc>
        <w:tc>
          <w:tcPr>
            <w:tcW w:w="2552" w:type="dxa"/>
            <w:tcBorders>
              <w:top w:val="single" w:sz="4" w:space="0" w:color="00000A"/>
              <w:left w:val="single" w:sz="4" w:space="0" w:color="00000A"/>
              <w:bottom w:val="single" w:sz="4" w:space="0" w:color="00000A"/>
              <w:right w:val="single" w:sz="4" w:space="0" w:color="00000A"/>
            </w:tcBorders>
          </w:tcPr>
          <w:p w14:paraId="582ABE3D" w14:textId="77777777" w:rsidR="001C7655" w:rsidRDefault="001C7655">
            <w:pPr>
              <w:tabs>
                <w:tab w:val="left" w:pos="743"/>
                <w:tab w:val="left" w:pos="1451"/>
              </w:tabs>
              <w:suppressAutoHyphens/>
              <w:contextualSpacing/>
              <w:jc w:val="both"/>
              <w:rPr>
                <w:rFonts w:ascii="Times New Roman" w:eastAsia="Times New Roman" w:hAnsi="Times New Roman"/>
                <w:iCs/>
                <w:color w:val="00000A"/>
                <w:highlight w:val="yellow"/>
              </w:rPr>
            </w:pPr>
            <w:r>
              <w:rPr>
                <w:rFonts w:ascii="Times New Roman" w:eastAsia="Times New Roman" w:hAnsi="Times New Roman"/>
                <w:iCs/>
                <w:color w:val="00000A"/>
                <w:highlight w:val="yellow"/>
              </w:rPr>
              <w:t>Установлен</w:t>
            </w:r>
          </w:p>
          <w:p w14:paraId="7AD10EB6" w14:textId="77777777" w:rsidR="001C7655" w:rsidRDefault="001C7655">
            <w:pPr>
              <w:autoSpaceDE w:val="0"/>
              <w:autoSpaceDN w:val="0"/>
              <w:spacing w:after="0" w:line="240" w:lineRule="auto"/>
              <w:jc w:val="both"/>
              <w:rPr>
                <w:rFonts w:ascii="Times New Roman" w:hAnsi="Times New Roman"/>
                <w:iCs/>
                <w:sz w:val="24"/>
                <w:szCs w:val="24"/>
                <w:highlight w:val="yellow"/>
              </w:rPr>
            </w:pPr>
          </w:p>
        </w:tc>
      </w:tr>
    </w:tbl>
    <w:p w14:paraId="2939D751" w14:textId="77777777" w:rsidR="001C7655" w:rsidRDefault="001C7655" w:rsidP="001C7655">
      <w:pPr>
        <w:spacing w:after="0" w:line="240" w:lineRule="auto"/>
        <w:jc w:val="center"/>
        <w:rPr>
          <w:rFonts w:ascii="Times New Roman" w:hAnsi="Times New Roman"/>
          <w:b/>
          <w:sz w:val="24"/>
          <w:szCs w:val="24"/>
        </w:rPr>
      </w:pPr>
      <w:r>
        <w:rPr>
          <w:rFonts w:ascii="Times New Roman" w:hAnsi="Times New Roman"/>
          <w:i/>
          <w:sz w:val="24"/>
          <w:szCs w:val="24"/>
          <w:u w:val="single"/>
        </w:rPr>
        <w:br w:type="page"/>
      </w:r>
      <w:r>
        <w:rPr>
          <w:rFonts w:ascii="Times New Roman" w:hAnsi="Times New Roman"/>
          <w:b/>
          <w:sz w:val="24"/>
          <w:szCs w:val="24"/>
        </w:rPr>
        <w:lastRenderedPageBreak/>
        <w:t>Раздел IV «ОБРАЗЦЫ ФОРМ ДОКУМЕНТОВ»</w:t>
      </w:r>
    </w:p>
    <w:p w14:paraId="2B05FC78" w14:textId="77777777" w:rsidR="001C7655" w:rsidRDefault="001C7655" w:rsidP="001C7655">
      <w:pPr>
        <w:spacing w:after="0" w:line="240" w:lineRule="auto"/>
        <w:jc w:val="both"/>
        <w:rPr>
          <w:rFonts w:ascii="Times New Roman" w:hAnsi="Times New Roman"/>
          <w:b/>
          <w:sz w:val="24"/>
          <w:szCs w:val="24"/>
        </w:rPr>
      </w:pPr>
    </w:p>
    <w:p w14:paraId="1FB34A5B" w14:textId="77777777" w:rsidR="001C7655" w:rsidRDefault="001C7655" w:rsidP="001C7655">
      <w:pPr>
        <w:spacing w:after="0" w:line="240" w:lineRule="auto"/>
        <w:ind w:left="417"/>
        <w:contextualSpacing/>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ФОРМА 1. ЗАЯВКА НА УЧАСТИЕ В ЗАПРОСЕ КОТИРОВОК В ЭЛЕКТРОННОЙ ФОРМЕ </w:t>
      </w:r>
    </w:p>
    <w:p w14:paraId="3C3858D4" w14:textId="77777777" w:rsidR="001C7655" w:rsidRDefault="001C7655" w:rsidP="001C7655">
      <w:pPr>
        <w:spacing w:after="0" w:line="240" w:lineRule="auto"/>
        <w:ind w:left="417"/>
        <w:contextualSpacing/>
        <w:rPr>
          <w:rFonts w:ascii="Times New Roman" w:eastAsia="Times New Roman" w:hAnsi="Times New Roman"/>
          <w:sz w:val="24"/>
          <w:szCs w:val="24"/>
          <w:lang w:eastAsia="ru-RU"/>
        </w:rPr>
      </w:pPr>
    </w:p>
    <w:p w14:paraId="58B499B3" w14:textId="77777777" w:rsidR="001C7655" w:rsidRDefault="001C7655" w:rsidP="001C7655">
      <w:pPr>
        <w:spacing w:after="0" w:line="240" w:lineRule="auto"/>
        <w:jc w:val="center"/>
        <w:rPr>
          <w:rFonts w:ascii="Times New Roman" w:hAnsi="Times New Roman"/>
          <w:sz w:val="24"/>
          <w:szCs w:val="24"/>
        </w:rPr>
      </w:pPr>
      <w:r>
        <w:rPr>
          <w:rFonts w:ascii="Times New Roman" w:hAnsi="Times New Roman"/>
          <w:sz w:val="24"/>
          <w:szCs w:val="24"/>
        </w:rPr>
        <w:t xml:space="preserve">ЗАЯВКА НА УЧАСТИЕ В ЗАПРОСЕ КОТИРОВОК В ЭЛЕКТРОННОЙ ФОРМЕ </w:t>
      </w:r>
    </w:p>
    <w:p w14:paraId="23795C51" w14:textId="77777777" w:rsidR="001C7655" w:rsidRDefault="001C7655" w:rsidP="001C7655">
      <w:pPr>
        <w:spacing w:after="0" w:line="240" w:lineRule="auto"/>
        <w:ind w:firstLine="720"/>
        <w:jc w:val="center"/>
        <w:rPr>
          <w:rFonts w:ascii="Times New Roman" w:hAnsi="Times New Roman"/>
          <w:sz w:val="24"/>
          <w:szCs w:val="24"/>
        </w:rPr>
      </w:pPr>
      <w:r>
        <w:rPr>
          <w:rFonts w:ascii="Times New Roman" w:hAnsi="Times New Roman"/>
          <w:sz w:val="24"/>
          <w:szCs w:val="24"/>
        </w:rPr>
        <w:t>_________________________________</w:t>
      </w:r>
    </w:p>
    <w:p w14:paraId="01D765AC" w14:textId="77777777" w:rsidR="001C7655" w:rsidRDefault="001C7655" w:rsidP="001C7655">
      <w:pPr>
        <w:spacing w:before="120" w:after="120" w:line="240" w:lineRule="auto"/>
        <w:ind w:left="417"/>
        <w:jc w:val="center"/>
        <w:rPr>
          <w:rFonts w:ascii="Times New Roman" w:eastAsia="Times New Roman" w:hAnsi="Times New Roman"/>
          <w:i/>
          <w:sz w:val="24"/>
          <w:szCs w:val="24"/>
        </w:rPr>
      </w:pPr>
      <w:r>
        <w:rPr>
          <w:rFonts w:ascii="Times New Roman" w:eastAsia="Times New Roman" w:hAnsi="Times New Roman"/>
          <w:i/>
          <w:sz w:val="24"/>
          <w:szCs w:val="24"/>
        </w:rPr>
        <w:t>(указать наименование предмета запроса котировок в электронной форме в соответствии с извещением о закупке)</w:t>
      </w:r>
    </w:p>
    <w:p w14:paraId="3F642D95" w14:textId="77777777" w:rsidR="001C7655" w:rsidRDefault="001C7655" w:rsidP="001C7655">
      <w:pPr>
        <w:spacing w:after="0" w:line="240" w:lineRule="auto"/>
        <w:ind w:firstLine="720"/>
        <w:jc w:val="both"/>
        <w:rPr>
          <w:rFonts w:ascii="Times New Roman" w:hAnsi="Times New Roman"/>
          <w:sz w:val="24"/>
        </w:rPr>
      </w:pPr>
    </w:p>
    <w:p w14:paraId="01358C85" w14:textId="77777777" w:rsidR="001C7655" w:rsidRDefault="001C7655" w:rsidP="001C7655">
      <w:pPr>
        <w:numPr>
          <w:ilvl w:val="0"/>
          <w:numId w:val="45"/>
        </w:numPr>
        <w:tabs>
          <w:tab w:val="left" w:pos="1134"/>
        </w:tabs>
        <w:spacing w:after="0" w:line="240" w:lineRule="auto"/>
        <w:contextualSpacing/>
        <w:jc w:val="both"/>
        <w:rPr>
          <w:rFonts w:ascii="Times New Roman" w:hAnsi="Times New Roman"/>
          <w:sz w:val="24"/>
        </w:rPr>
      </w:pPr>
      <w:r>
        <w:rPr>
          <w:rFonts w:ascii="Times New Roman" w:hAnsi="Times New Roman"/>
          <w:sz w:val="24"/>
        </w:rPr>
        <w:t>Информация об участнике запроса котировок в электронной форме:</w:t>
      </w:r>
    </w:p>
    <w:p w14:paraId="7E5C7732" w14:textId="77777777" w:rsidR="001C7655" w:rsidRDefault="001C7655" w:rsidP="001C7655">
      <w:pPr>
        <w:spacing w:after="0" w:line="240" w:lineRule="auto"/>
        <w:ind w:firstLine="720"/>
        <w:rPr>
          <w:rFonts w:ascii="Times New Roman" w:hAnsi="Times New Roman"/>
          <w:sz w:val="24"/>
        </w:rPr>
      </w:pPr>
    </w:p>
    <w:p w14:paraId="3C55B1CD" w14:textId="77777777" w:rsidR="001C7655" w:rsidRDefault="001C7655" w:rsidP="001C7655">
      <w:pPr>
        <w:spacing w:after="0" w:line="240" w:lineRule="auto"/>
        <w:ind w:firstLine="720"/>
        <w:jc w:val="both"/>
        <w:rPr>
          <w:rFonts w:ascii="Times New Roman" w:hAnsi="Times New Roman"/>
          <w:i/>
          <w:sz w:val="24"/>
        </w:rPr>
      </w:pPr>
      <w:r>
        <w:rPr>
          <w:rFonts w:ascii="Times New Roman" w:hAnsi="Times New Roman"/>
          <w:i/>
          <w:sz w:val="24"/>
        </w:rPr>
        <w:t>Для юридического лица:</w:t>
      </w:r>
    </w:p>
    <w:tbl>
      <w:tblPr>
        <w:tblW w:w="0" w:type="auto"/>
        <w:tblInd w:w="108" w:type="dxa"/>
        <w:tblCellMar>
          <w:left w:w="10" w:type="dxa"/>
          <w:right w:w="10" w:type="dxa"/>
        </w:tblCellMar>
        <w:tblLook w:val="04A0" w:firstRow="1" w:lastRow="0" w:firstColumn="1" w:lastColumn="0" w:noHBand="0" w:noVBand="1"/>
      </w:tblPr>
      <w:tblGrid>
        <w:gridCol w:w="647"/>
        <w:gridCol w:w="4139"/>
        <w:gridCol w:w="4677"/>
      </w:tblGrid>
      <w:tr w:rsidR="001C7655" w14:paraId="6918BD65"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92D56C"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1262CF" w14:textId="77777777" w:rsidR="001C7655" w:rsidRDefault="001C7655">
            <w:pPr>
              <w:spacing w:after="0" w:line="240" w:lineRule="auto"/>
              <w:jc w:val="both"/>
              <w:rPr>
                <w:rFonts w:ascii="Times New Roman" w:hAnsi="Times New Roman"/>
              </w:rPr>
            </w:pPr>
            <w:r>
              <w:rPr>
                <w:rFonts w:ascii="Times New Roman" w:hAnsi="Times New Roman"/>
              </w:rPr>
              <w:t>Фирменное наименование (наименование) юридического лица (полное и сокращенное в соответствии с учредительными документами)</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65591F" w14:textId="77777777" w:rsidR="001C7655" w:rsidRDefault="001C7655">
            <w:pPr>
              <w:spacing w:after="0" w:line="240" w:lineRule="auto"/>
              <w:ind w:firstLine="720"/>
              <w:jc w:val="both"/>
              <w:rPr>
                <w:rFonts w:ascii="Times New Roman" w:hAnsi="Times New Roman"/>
              </w:rPr>
            </w:pPr>
          </w:p>
        </w:tc>
      </w:tr>
      <w:tr w:rsidR="001C7655" w14:paraId="12D6C4F0"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26C24D"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F8F26A" w14:textId="77777777" w:rsidR="001C7655" w:rsidRDefault="001C7655">
            <w:pPr>
              <w:spacing w:after="0" w:line="240" w:lineRule="auto"/>
              <w:jc w:val="both"/>
              <w:rPr>
                <w:rFonts w:ascii="Times New Roman" w:hAnsi="Times New Roman"/>
              </w:rPr>
            </w:pPr>
            <w:r>
              <w:rPr>
                <w:rFonts w:ascii="Times New Roman" w:hAnsi="Times New Roman"/>
              </w:rPr>
              <w:t xml:space="preserve">Организационно-правовая форма  </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78C2D1" w14:textId="77777777" w:rsidR="001C7655" w:rsidRDefault="001C7655">
            <w:pPr>
              <w:spacing w:after="0" w:line="240" w:lineRule="auto"/>
              <w:ind w:firstLine="720"/>
              <w:jc w:val="both"/>
              <w:rPr>
                <w:rFonts w:ascii="Times New Roman" w:hAnsi="Times New Roman"/>
              </w:rPr>
            </w:pPr>
          </w:p>
        </w:tc>
      </w:tr>
      <w:tr w:rsidR="001C7655" w14:paraId="216DC96C"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4DEC26"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695A27" w14:textId="77777777" w:rsidR="001C7655" w:rsidRDefault="001C7655">
            <w:pPr>
              <w:spacing w:after="0" w:line="240" w:lineRule="auto"/>
              <w:jc w:val="both"/>
              <w:rPr>
                <w:rFonts w:ascii="Times New Roman" w:hAnsi="Times New Roman"/>
              </w:rPr>
            </w:pPr>
            <w:r>
              <w:rPr>
                <w:rFonts w:ascii="Times New Roman" w:hAnsi="Times New Roman"/>
              </w:rPr>
              <w:t>Должность и ФИО руководителя/уполномоченного представителя</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B456AD" w14:textId="77777777" w:rsidR="001C7655" w:rsidRDefault="001C7655">
            <w:pPr>
              <w:spacing w:after="0" w:line="240" w:lineRule="auto"/>
              <w:ind w:firstLine="720"/>
              <w:jc w:val="both"/>
              <w:rPr>
                <w:rFonts w:ascii="Times New Roman" w:hAnsi="Times New Roman"/>
              </w:rPr>
            </w:pPr>
          </w:p>
        </w:tc>
      </w:tr>
      <w:tr w:rsidR="001C7655" w14:paraId="4147FBBB"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D4EBE9"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6B070D" w14:textId="77777777" w:rsidR="001C7655" w:rsidRDefault="001C7655">
            <w:pPr>
              <w:spacing w:after="0" w:line="240" w:lineRule="auto"/>
              <w:jc w:val="both"/>
              <w:rPr>
                <w:rFonts w:ascii="Times New Roman" w:hAnsi="Times New Roman"/>
              </w:rPr>
            </w:pPr>
            <w:r>
              <w:rPr>
                <w:rFonts w:ascii="Times New Roman" w:hAnsi="Times New Roman"/>
              </w:rPr>
              <w:t>Действует на основании</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FA3ECC" w14:textId="77777777" w:rsidR="001C7655" w:rsidRDefault="001C7655">
            <w:pPr>
              <w:spacing w:after="0" w:line="240" w:lineRule="auto"/>
              <w:ind w:firstLine="720"/>
              <w:jc w:val="both"/>
              <w:rPr>
                <w:rFonts w:ascii="Times New Roman" w:hAnsi="Times New Roman"/>
              </w:rPr>
            </w:pPr>
          </w:p>
        </w:tc>
      </w:tr>
      <w:tr w:rsidR="001C7655" w14:paraId="72257663"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90FF0B"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94EEC3" w14:textId="77777777" w:rsidR="001C7655" w:rsidRDefault="001C7655">
            <w:pPr>
              <w:spacing w:after="0" w:line="240" w:lineRule="auto"/>
              <w:jc w:val="both"/>
              <w:rPr>
                <w:rFonts w:ascii="Times New Roman" w:hAnsi="Times New Roman"/>
              </w:rPr>
            </w:pPr>
            <w:r>
              <w:rPr>
                <w:rFonts w:ascii="Times New Roman" w:hAnsi="Times New Roman"/>
                <w:szCs w:val="24"/>
              </w:rPr>
              <w:t>ИНН или в соответствии с законодательством соответствующего иностранного государства аналог ИНН (для иностранного лица)</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98774D" w14:textId="77777777" w:rsidR="001C7655" w:rsidRDefault="001C7655">
            <w:pPr>
              <w:spacing w:after="0" w:line="240" w:lineRule="auto"/>
              <w:ind w:firstLine="720"/>
              <w:jc w:val="both"/>
              <w:rPr>
                <w:rFonts w:ascii="Times New Roman" w:hAnsi="Times New Roman"/>
              </w:rPr>
            </w:pPr>
          </w:p>
        </w:tc>
      </w:tr>
      <w:tr w:rsidR="001C7655" w14:paraId="636465C5"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3B9902"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69A649" w14:textId="77777777" w:rsidR="001C7655" w:rsidRDefault="001C7655">
            <w:pPr>
              <w:spacing w:after="0" w:line="240" w:lineRule="auto"/>
              <w:jc w:val="both"/>
              <w:rPr>
                <w:rFonts w:ascii="Times New Roman" w:hAnsi="Times New Roman"/>
                <w:szCs w:val="24"/>
              </w:rPr>
            </w:pPr>
            <w:r>
              <w:rPr>
                <w:rFonts w:ascii="Times New Roman" w:hAnsi="Times New Roman"/>
                <w:szCs w:val="24"/>
              </w:rPr>
              <w:t>КПП</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1D2013" w14:textId="77777777" w:rsidR="001C7655" w:rsidRDefault="001C7655">
            <w:pPr>
              <w:spacing w:after="0" w:line="240" w:lineRule="auto"/>
              <w:ind w:firstLine="720"/>
              <w:jc w:val="both"/>
              <w:rPr>
                <w:rFonts w:ascii="Times New Roman" w:hAnsi="Times New Roman"/>
              </w:rPr>
            </w:pPr>
          </w:p>
        </w:tc>
      </w:tr>
      <w:tr w:rsidR="001C7655" w14:paraId="3CDBFD8A"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A133D9"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4EDA48" w14:textId="77777777" w:rsidR="001C7655" w:rsidRDefault="001C7655">
            <w:pPr>
              <w:spacing w:after="0" w:line="240" w:lineRule="auto"/>
              <w:jc w:val="both"/>
              <w:rPr>
                <w:rFonts w:ascii="Times New Roman" w:hAnsi="Times New Roman"/>
                <w:szCs w:val="24"/>
              </w:rPr>
            </w:pPr>
            <w:r>
              <w:rPr>
                <w:rFonts w:ascii="Times New Roman" w:hAnsi="Times New Roman"/>
                <w:szCs w:val="24"/>
              </w:rPr>
              <w:t>ОГРН</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18DCD1" w14:textId="77777777" w:rsidR="001C7655" w:rsidRDefault="001C7655">
            <w:pPr>
              <w:spacing w:after="0" w:line="240" w:lineRule="auto"/>
              <w:ind w:firstLine="720"/>
              <w:jc w:val="both"/>
              <w:rPr>
                <w:rFonts w:ascii="Times New Roman" w:hAnsi="Times New Roman"/>
              </w:rPr>
            </w:pPr>
          </w:p>
        </w:tc>
      </w:tr>
      <w:tr w:rsidR="001C7655" w14:paraId="082D1E92"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9A7923"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262408" w14:textId="77777777" w:rsidR="001C7655" w:rsidRDefault="001C7655">
            <w:pPr>
              <w:spacing w:after="0" w:line="240" w:lineRule="auto"/>
              <w:jc w:val="both"/>
              <w:rPr>
                <w:rFonts w:ascii="Times New Roman" w:hAnsi="Times New Roman"/>
                <w:szCs w:val="24"/>
              </w:rPr>
            </w:pPr>
            <w:r>
              <w:rPr>
                <w:rFonts w:ascii="Times New Roman" w:hAnsi="Times New Roman"/>
                <w:szCs w:val="24"/>
              </w:rPr>
              <w:t>Дата постановки в налоговом органе</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412B76" w14:textId="77777777" w:rsidR="001C7655" w:rsidRDefault="001C7655">
            <w:pPr>
              <w:spacing w:after="0" w:line="240" w:lineRule="auto"/>
              <w:ind w:firstLine="720"/>
              <w:jc w:val="both"/>
              <w:rPr>
                <w:rFonts w:ascii="Times New Roman" w:hAnsi="Times New Roman"/>
              </w:rPr>
            </w:pPr>
          </w:p>
        </w:tc>
      </w:tr>
      <w:tr w:rsidR="001C7655" w14:paraId="18A4E974"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FA6C34"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15E454" w14:textId="77777777" w:rsidR="001C7655" w:rsidRDefault="001C7655">
            <w:pPr>
              <w:spacing w:after="0" w:line="240" w:lineRule="auto"/>
              <w:jc w:val="both"/>
              <w:rPr>
                <w:rFonts w:ascii="Times New Roman" w:hAnsi="Times New Roman"/>
                <w:szCs w:val="24"/>
              </w:rPr>
            </w:pPr>
            <w:r>
              <w:rPr>
                <w:rFonts w:ascii="Times New Roman" w:hAnsi="Times New Roman"/>
                <w:szCs w:val="24"/>
              </w:rPr>
              <w:t>ОКПО</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E53165" w14:textId="77777777" w:rsidR="001C7655" w:rsidRDefault="001C7655">
            <w:pPr>
              <w:spacing w:after="0" w:line="240" w:lineRule="auto"/>
              <w:ind w:firstLine="720"/>
              <w:jc w:val="both"/>
              <w:rPr>
                <w:rFonts w:ascii="Times New Roman" w:hAnsi="Times New Roman"/>
              </w:rPr>
            </w:pPr>
          </w:p>
        </w:tc>
      </w:tr>
      <w:tr w:rsidR="001C7655" w14:paraId="4898F1EC"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9CC0FD"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A46613" w14:textId="77777777" w:rsidR="001C7655" w:rsidRDefault="001C7655">
            <w:pPr>
              <w:spacing w:after="0" w:line="240" w:lineRule="auto"/>
              <w:jc w:val="both"/>
              <w:rPr>
                <w:rFonts w:ascii="Times New Roman" w:hAnsi="Times New Roman"/>
                <w:szCs w:val="24"/>
              </w:rPr>
            </w:pPr>
            <w:r>
              <w:rPr>
                <w:rFonts w:ascii="Times New Roman" w:hAnsi="Times New Roman"/>
                <w:szCs w:val="24"/>
              </w:rPr>
              <w:t>ОКОПФ</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CE1A4" w14:textId="77777777" w:rsidR="001C7655" w:rsidRDefault="001C7655">
            <w:pPr>
              <w:spacing w:after="0" w:line="240" w:lineRule="auto"/>
              <w:ind w:firstLine="720"/>
              <w:jc w:val="both"/>
              <w:rPr>
                <w:rFonts w:ascii="Times New Roman" w:hAnsi="Times New Roman"/>
              </w:rPr>
            </w:pPr>
          </w:p>
        </w:tc>
      </w:tr>
      <w:tr w:rsidR="001C7655" w14:paraId="0A96A8D6"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85BE0E"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D8F853" w14:textId="77777777" w:rsidR="001C7655" w:rsidRDefault="001C7655">
            <w:pPr>
              <w:spacing w:after="0" w:line="240" w:lineRule="auto"/>
              <w:jc w:val="both"/>
              <w:rPr>
                <w:rFonts w:ascii="Times New Roman" w:hAnsi="Times New Roman"/>
                <w:szCs w:val="24"/>
              </w:rPr>
            </w:pPr>
            <w:r>
              <w:rPr>
                <w:rFonts w:ascii="Times New Roman" w:hAnsi="Times New Roman"/>
                <w:szCs w:val="24"/>
              </w:rPr>
              <w:t>ОКТМО</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BB6ECE" w14:textId="77777777" w:rsidR="001C7655" w:rsidRDefault="001C7655">
            <w:pPr>
              <w:spacing w:after="0" w:line="240" w:lineRule="auto"/>
              <w:ind w:firstLine="720"/>
              <w:jc w:val="both"/>
              <w:rPr>
                <w:rFonts w:ascii="Times New Roman" w:hAnsi="Times New Roman"/>
              </w:rPr>
            </w:pPr>
          </w:p>
        </w:tc>
      </w:tr>
      <w:tr w:rsidR="001C7655" w14:paraId="44BEE64E"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D7BE9B"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B8283B" w14:textId="77777777" w:rsidR="001C7655" w:rsidRDefault="001C7655">
            <w:pPr>
              <w:spacing w:after="0" w:line="240" w:lineRule="auto"/>
              <w:jc w:val="both"/>
              <w:rPr>
                <w:rFonts w:ascii="Times New Roman" w:hAnsi="Times New Roman"/>
              </w:rPr>
            </w:pPr>
            <w:r>
              <w:rPr>
                <w:rFonts w:ascii="Times New Roman" w:hAnsi="Times New Roman"/>
              </w:rPr>
              <w:t>Адрес места нахождения</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EC5D2A" w14:textId="77777777" w:rsidR="001C7655" w:rsidRDefault="001C7655">
            <w:pPr>
              <w:spacing w:after="0" w:line="240" w:lineRule="auto"/>
              <w:ind w:firstLine="720"/>
              <w:jc w:val="both"/>
              <w:rPr>
                <w:rFonts w:ascii="Times New Roman" w:hAnsi="Times New Roman"/>
              </w:rPr>
            </w:pPr>
          </w:p>
        </w:tc>
      </w:tr>
      <w:tr w:rsidR="001C7655" w14:paraId="084941BC"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61434"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91EEE0" w14:textId="77777777" w:rsidR="001C7655" w:rsidRDefault="001C7655">
            <w:pPr>
              <w:spacing w:after="0" w:line="240" w:lineRule="auto"/>
              <w:jc w:val="both"/>
              <w:rPr>
                <w:rFonts w:ascii="Times New Roman" w:hAnsi="Times New Roman"/>
              </w:rPr>
            </w:pPr>
            <w:r>
              <w:rPr>
                <w:rFonts w:ascii="Times New Roman" w:hAnsi="Times New Roman"/>
              </w:rPr>
              <w:t>Почтовый адрес</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85D500" w14:textId="77777777" w:rsidR="001C7655" w:rsidRDefault="001C7655">
            <w:pPr>
              <w:spacing w:after="0" w:line="240" w:lineRule="auto"/>
              <w:ind w:firstLine="720"/>
              <w:jc w:val="both"/>
              <w:rPr>
                <w:rFonts w:ascii="Times New Roman" w:hAnsi="Times New Roman"/>
              </w:rPr>
            </w:pPr>
          </w:p>
        </w:tc>
      </w:tr>
      <w:tr w:rsidR="001C7655" w14:paraId="2E494F1E"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6B8FF3"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E687F" w14:textId="77777777" w:rsidR="001C7655" w:rsidRDefault="001C7655">
            <w:pPr>
              <w:spacing w:after="0" w:line="240" w:lineRule="auto"/>
              <w:jc w:val="both"/>
              <w:rPr>
                <w:rFonts w:ascii="Times New Roman" w:hAnsi="Times New Roman"/>
              </w:rPr>
            </w:pPr>
            <w:r>
              <w:rPr>
                <w:rFonts w:ascii="Times New Roman" w:hAnsi="Times New Roman"/>
              </w:rPr>
              <w:t>Контактный телефон</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7B967E" w14:textId="77777777" w:rsidR="001C7655" w:rsidRDefault="001C7655">
            <w:pPr>
              <w:spacing w:after="0" w:line="240" w:lineRule="auto"/>
              <w:ind w:firstLine="720"/>
              <w:jc w:val="both"/>
              <w:rPr>
                <w:rFonts w:ascii="Times New Roman" w:hAnsi="Times New Roman"/>
              </w:rPr>
            </w:pPr>
          </w:p>
        </w:tc>
      </w:tr>
      <w:tr w:rsidR="001C7655" w14:paraId="08BBF5DB"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6D0897"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EF68C3" w14:textId="77777777" w:rsidR="001C7655" w:rsidRDefault="001C7655">
            <w:pPr>
              <w:spacing w:after="0" w:line="240" w:lineRule="auto"/>
              <w:jc w:val="both"/>
              <w:rPr>
                <w:rFonts w:ascii="Times New Roman" w:hAnsi="Times New Roman"/>
              </w:rPr>
            </w:pPr>
            <w:r>
              <w:rPr>
                <w:rFonts w:ascii="Times New Roman" w:hAnsi="Times New Roman"/>
              </w:rPr>
              <w:t>Адрес электронной почты</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92EDDB" w14:textId="77777777" w:rsidR="001C7655" w:rsidRDefault="001C7655">
            <w:pPr>
              <w:spacing w:after="0" w:line="240" w:lineRule="auto"/>
              <w:ind w:firstLine="720"/>
              <w:jc w:val="both"/>
              <w:rPr>
                <w:rFonts w:ascii="Times New Roman" w:hAnsi="Times New Roman"/>
              </w:rPr>
            </w:pPr>
          </w:p>
        </w:tc>
      </w:tr>
      <w:tr w:rsidR="001C7655" w14:paraId="375C3FB6"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D37973" w14:textId="77777777" w:rsidR="001C7655" w:rsidRDefault="001C7655" w:rsidP="001C7655">
            <w:pPr>
              <w:numPr>
                <w:ilvl w:val="0"/>
                <w:numId w:val="46"/>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E6EEAC" w14:textId="77777777" w:rsidR="001C7655" w:rsidRDefault="001C7655">
            <w:pPr>
              <w:spacing w:after="0" w:line="240" w:lineRule="auto"/>
              <w:jc w:val="both"/>
              <w:rPr>
                <w:rFonts w:ascii="Times New Roman" w:hAnsi="Times New Roman"/>
              </w:rPr>
            </w:pPr>
            <w:r>
              <w:rPr>
                <w:rFonts w:ascii="Times New Roman" w:hAnsi="Times New Roman"/>
              </w:rPr>
              <w:t>Банковские реквизиты (наименование банка, р/сч, к/сч, БИК)</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5EF14F" w14:textId="77777777" w:rsidR="001C7655" w:rsidRDefault="001C7655">
            <w:pPr>
              <w:spacing w:after="0" w:line="240" w:lineRule="auto"/>
              <w:ind w:firstLine="720"/>
              <w:jc w:val="both"/>
              <w:rPr>
                <w:rFonts w:ascii="Times New Roman" w:hAnsi="Times New Roman"/>
              </w:rPr>
            </w:pPr>
          </w:p>
        </w:tc>
      </w:tr>
    </w:tbl>
    <w:p w14:paraId="6905050D" w14:textId="77777777" w:rsidR="001C7655" w:rsidRDefault="001C7655" w:rsidP="001C7655">
      <w:pPr>
        <w:autoSpaceDE w:val="0"/>
        <w:autoSpaceDN w:val="0"/>
        <w:adjustRightInd w:val="0"/>
        <w:spacing w:after="0" w:line="0" w:lineRule="atLeast"/>
        <w:ind w:firstLine="720"/>
        <w:jc w:val="both"/>
        <w:rPr>
          <w:rFonts w:ascii="Times New Roman" w:hAnsi="Times New Roman"/>
          <w:bCs/>
          <w:i/>
        </w:rPr>
      </w:pPr>
    </w:p>
    <w:p w14:paraId="009FBF0F" w14:textId="77777777" w:rsidR="001C7655" w:rsidRDefault="001C7655" w:rsidP="001C7655">
      <w:pPr>
        <w:autoSpaceDE w:val="0"/>
        <w:autoSpaceDN w:val="0"/>
        <w:adjustRightInd w:val="0"/>
        <w:spacing w:after="0" w:line="0" w:lineRule="atLeast"/>
        <w:ind w:firstLine="720"/>
        <w:jc w:val="both"/>
        <w:rPr>
          <w:rFonts w:ascii="Times New Roman" w:hAnsi="Times New Roman"/>
          <w:bCs/>
          <w:i/>
        </w:rPr>
      </w:pPr>
      <w:r>
        <w:rPr>
          <w:rFonts w:ascii="Times New Roman" w:hAnsi="Times New Roman"/>
          <w:bCs/>
          <w:i/>
        </w:rPr>
        <w:t>Для физического лица (индивидуального предпринимателя):</w:t>
      </w:r>
    </w:p>
    <w:tbl>
      <w:tblPr>
        <w:tblW w:w="0" w:type="auto"/>
        <w:tblInd w:w="108" w:type="dxa"/>
        <w:tblCellMar>
          <w:left w:w="10" w:type="dxa"/>
          <w:right w:w="10" w:type="dxa"/>
        </w:tblCellMar>
        <w:tblLook w:val="04A0" w:firstRow="1" w:lastRow="0" w:firstColumn="1" w:lastColumn="0" w:noHBand="0" w:noVBand="1"/>
      </w:tblPr>
      <w:tblGrid>
        <w:gridCol w:w="647"/>
        <w:gridCol w:w="4139"/>
        <w:gridCol w:w="4677"/>
      </w:tblGrid>
      <w:tr w:rsidR="001C7655" w14:paraId="699A2B59"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71552E"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DD7811" w14:textId="77777777" w:rsidR="001C7655" w:rsidRDefault="001C7655">
            <w:pPr>
              <w:spacing w:after="0" w:line="240" w:lineRule="auto"/>
              <w:jc w:val="both"/>
              <w:rPr>
                <w:rFonts w:ascii="Times New Roman" w:hAnsi="Times New Roman"/>
              </w:rPr>
            </w:pPr>
            <w:r>
              <w:rPr>
                <w:rFonts w:ascii="Times New Roman" w:hAnsi="Times New Roman"/>
                <w:sz w:val="24"/>
              </w:rPr>
              <w:t>Фирменное наименование (наименование) юридического лица (полное и сокращенное в соответствии с учредительными документами)</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53E58C" w14:textId="77777777" w:rsidR="001C7655" w:rsidRDefault="001C7655">
            <w:pPr>
              <w:spacing w:after="0" w:line="240" w:lineRule="auto"/>
              <w:ind w:firstLine="720"/>
              <w:jc w:val="both"/>
              <w:rPr>
                <w:rFonts w:ascii="Times New Roman" w:hAnsi="Times New Roman"/>
              </w:rPr>
            </w:pPr>
          </w:p>
        </w:tc>
      </w:tr>
      <w:tr w:rsidR="001C7655" w14:paraId="6B9AE1DB"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7DE4C0"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BD7769" w14:textId="77777777" w:rsidR="001C7655" w:rsidRDefault="001C7655">
            <w:pPr>
              <w:spacing w:after="0" w:line="240" w:lineRule="auto"/>
              <w:jc w:val="both"/>
              <w:rPr>
                <w:rFonts w:ascii="Times New Roman" w:hAnsi="Times New Roman"/>
              </w:rPr>
            </w:pPr>
            <w:r>
              <w:rPr>
                <w:rFonts w:ascii="Times New Roman" w:hAnsi="Times New Roman"/>
                <w:sz w:val="24"/>
              </w:rPr>
              <w:t xml:space="preserve">Организационно-правовая форма  </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9AD2EF" w14:textId="77777777" w:rsidR="001C7655" w:rsidRDefault="001C7655">
            <w:pPr>
              <w:spacing w:after="0" w:line="240" w:lineRule="auto"/>
              <w:ind w:firstLine="720"/>
              <w:jc w:val="both"/>
              <w:rPr>
                <w:rFonts w:ascii="Times New Roman" w:hAnsi="Times New Roman"/>
              </w:rPr>
            </w:pPr>
          </w:p>
        </w:tc>
      </w:tr>
      <w:tr w:rsidR="001C7655" w14:paraId="1B19B3E9"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D76FE4"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EC55DE" w14:textId="77777777" w:rsidR="001C7655" w:rsidRDefault="001C7655">
            <w:pPr>
              <w:spacing w:after="0" w:line="240" w:lineRule="auto"/>
              <w:jc w:val="both"/>
              <w:rPr>
                <w:rFonts w:ascii="Times New Roman" w:hAnsi="Times New Roman"/>
                <w:sz w:val="24"/>
              </w:rPr>
            </w:pPr>
            <w:r>
              <w:rPr>
                <w:rFonts w:ascii="Times New Roman" w:hAnsi="Times New Roman"/>
                <w:sz w:val="24"/>
                <w:szCs w:val="24"/>
              </w:rPr>
              <w:t>ИНН или в соответствии с законодательством соответствующего иностранного государства аналог ИНН (для иностранного лица)</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A70FE5" w14:textId="77777777" w:rsidR="001C7655" w:rsidRDefault="001C7655">
            <w:pPr>
              <w:spacing w:after="0" w:line="240" w:lineRule="auto"/>
              <w:ind w:firstLine="720"/>
              <w:jc w:val="both"/>
              <w:rPr>
                <w:rFonts w:ascii="Times New Roman" w:hAnsi="Times New Roman"/>
              </w:rPr>
            </w:pPr>
          </w:p>
        </w:tc>
      </w:tr>
      <w:tr w:rsidR="001C7655" w14:paraId="234932FA"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17C4D1"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E6513A" w14:textId="77777777" w:rsidR="001C7655" w:rsidRDefault="001C7655">
            <w:pPr>
              <w:spacing w:after="0" w:line="240" w:lineRule="auto"/>
              <w:jc w:val="both"/>
              <w:rPr>
                <w:rFonts w:ascii="Times New Roman" w:hAnsi="Times New Roman"/>
                <w:sz w:val="24"/>
                <w:szCs w:val="24"/>
              </w:rPr>
            </w:pPr>
            <w:r>
              <w:rPr>
                <w:rFonts w:ascii="Times New Roman" w:hAnsi="Times New Roman"/>
                <w:sz w:val="24"/>
                <w:szCs w:val="24"/>
              </w:rPr>
              <w:t>ОГРНИП</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C70CF7" w14:textId="77777777" w:rsidR="001C7655" w:rsidRDefault="001C7655">
            <w:pPr>
              <w:spacing w:after="0" w:line="240" w:lineRule="auto"/>
              <w:ind w:firstLine="720"/>
              <w:jc w:val="both"/>
              <w:rPr>
                <w:rFonts w:ascii="Times New Roman" w:hAnsi="Times New Roman"/>
              </w:rPr>
            </w:pPr>
          </w:p>
        </w:tc>
      </w:tr>
      <w:tr w:rsidR="001C7655" w14:paraId="493C046C"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357317"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8D2420" w14:textId="77777777" w:rsidR="001C7655" w:rsidRDefault="001C7655">
            <w:pPr>
              <w:spacing w:after="0" w:line="240" w:lineRule="auto"/>
              <w:jc w:val="both"/>
              <w:rPr>
                <w:rFonts w:ascii="Times New Roman" w:hAnsi="Times New Roman"/>
                <w:sz w:val="24"/>
                <w:szCs w:val="24"/>
              </w:rPr>
            </w:pPr>
            <w:r>
              <w:rPr>
                <w:rFonts w:ascii="Times New Roman" w:hAnsi="Times New Roman"/>
                <w:sz w:val="24"/>
                <w:szCs w:val="24"/>
              </w:rPr>
              <w:t>Дата постановки в налоговом органе</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AFD99B" w14:textId="77777777" w:rsidR="001C7655" w:rsidRDefault="001C7655">
            <w:pPr>
              <w:spacing w:after="0" w:line="240" w:lineRule="auto"/>
              <w:ind w:firstLine="720"/>
              <w:jc w:val="both"/>
              <w:rPr>
                <w:rFonts w:ascii="Times New Roman" w:hAnsi="Times New Roman"/>
              </w:rPr>
            </w:pPr>
          </w:p>
        </w:tc>
      </w:tr>
      <w:tr w:rsidR="001C7655" w14:paraId="397E2B09"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827967"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7839EA" w14:textId="77777777" w:rsidR="001C7655" w:rsidRDefault="001C7655">
            <w:pPr>
              <w:spacing w:after="0" w:line="240" w:lineRule="auto"/>
              <w:jc w:val="both"/>
              <w:rPr>
                <w:rFonts w:ascii="Times New Roman" w:hAnsi="Times New Roman"/>
                <w:sz w:val="24"/>
                <w:szCs w:val="24"/>
              </w:rPr>
            </w:pPr>
            <w:r>
              <w:rPr>
                <w:rFonts w:ascii="Times New Roman" w:hAnsi="Times New Roman"/>
                <w:sz w:val="24"/>
                <w:szCs w:val="24"/>
              </w:rPr>
              <w:t>ОКПО</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528326" w14:textId="77777777" w:rsidR="001C7655" w:rsidRDefault="001C7655">
            <w:pPr>
              <w:spacing w:after="0" w:line="240" w:lineRule="auto"/>
              <w:ind w:firstLine="720"/>
              <w:jc w:val="both"/>
              <w:rPr>
                <w:rFonts w:ascii="Times New Roman" w:hAnsi="Times New Roman"/>
              </w:rPr>
            </w:pPr>
          </w:p>
        </w:tc>
      </w:tr>
      <w:tr w:rsidR="001C7655" w14:paraId="55BD33BB"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45D721"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5AE52D" w14:textId="77777777" w:rsidR="001C7655" w:rsidRDefault="001C7655">
            <w:pPr>
              <w:spacing w:after="0" w:line="240" w:lineRule="auto"/>
              <w:jc w:val="both"/>
              <w:rPr>
                <w:rFonts w:ascii="Times New Roman" w:hAnsi="Times New Roman"/>
                <w:sz w:val="24"/>
                <w:szCs w:val="24"/>
              </w:rPr>
            </w:pPr>
            <w:r>
              <w:rPr>
                <w:rFonts w:ascii="Times New Roman" w:hAnsi="Times New Roman"/>
                <w:sz w:val="24"/>
                <w:szCs w:val="24"/>
              </w:rPr>
              <w:t>ОКОПФ</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16E788" w14:textId="77777777" w:rsidR="001C7655" w:rsidRDefault="001C7655">
            <w:pPr>
              <w:spacing w:after="0" w:line="240" w:lineRule="auto"/>
              <w:ind w:firstLine="720"/>
              <w:jc w:val="both"/>
              <w:rPr>
                <w:rFonts w:ascii="Times New Roman" w:hAnsi="Times New Roman"/>
              </w:rPr>
            </w:pPr>
          </w:p>
        </w:tc>
      </w:tr>
      <w:tr w:rsidR="001C7655" w14:paraId="329B4F8D"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767947" w14:textId="77777777" w:rsidR="001C7655" w:rsidRDefault="001C7655" w:rsidP="001C7655">
            <w:pPr>
              <w:numPr>
                <w:ilvl w:val="0"/>
                <w:numId w:val="47"/>
              </w:numPr>
              <w:spacing w:after="0" w:line="240" w:lineRule="auto"/>
              <w:contextualSpacing/>
              <w:jc w:val="both"/>
              <w:rPr>
                <w:rFonts w:ascii="Times New Roman" w:hAnsi="Times New Roman"/>
                <w:sz w:val="24"/>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178BA9" w14:textId="77777777" w:rsidR="001C7655" w:rsidRDefault="001C7655">
            <w:pPr>
              <w:spacing w:after="0" w:line="240" w:lineRule="auto"/>
              <w:jc w:val="both"/>
              <w:rPr>
                <w:rFonts w:ascii="Times New Roman" w:hAnsi="Times New Roman"/>
                <w:sz w:val="24"/>
                <w:szCs w:val="24"/>
              </w:rPr>
            </w:pPr>
            <w:r>
              <w:rPr>
                <w:rFonts w:ascii="Times New Roman" w:hAnsi="Times New Roman"/>
                <w:sz w:val="24"/>
                <w:szCs w:val="24"/>
              </w:rPr>
              <w:t>ОКТМО</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59755" w14:textId="77777777" w:rsidR="001C7655" w:rsidRDefault="001C7655">
            <w:pPr>
              <w:spacing w:after="0" w:line="240" w:lineRule="auto"/>
              <w:ind w:firstLine="720"/>
              <w:jc w:val="both"/>
              <w:rPr>
                <w:rFonts w:ascii="Times New Roman" w:hAnsi="Times New Roman"/>
              </w:rPr>
            </w:pPr>
          </w:p>
        </w:tc>
      </w:tr>
      <w:tr w:rsidR="001C7655" w14:paraId="007D8DA9"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47AC7E"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B11033" w14:textId="77777777" w:rsidR="001C7655" w:rsidRDefault="001C7655">
            <w:pPr>
              <w:spacing w:after="0" w:line="240" w:lineRule="auto"/>
              <w:jc w:val="both"/>
              <w:rPr>
                <w:rFonts w:ascii="Times New Roman" w:hAnsi="Times New Roman"/>
              </w:rPr>
            </w:pPr>
            <w:r>
              <w:rPr>
                <w:rFonts w:ascii="Times New Roman" w:hAnsi="Times New Roman"/>
                <w:sz w:val="24"/>
              </w:rPr>
              <w:t>Адрес места нахождения</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C757BC" w14:textId="77777777" w:rsidR="001C7655" w:rsidRDefault="001C7655">
            <w:pPr>
              <w:spacing w:after="0" w:line="240" w:lineRule="auto"/>
              <w:ind w:firstLine="720"/>
              <w:jc w:val="both"/>
              <w:rPr>
                <w:rFonts w:ascii="Times New Roman" w:hAnsi="Times New Roman"/>
              </w:rPr>
            </w:pPr>
          </w:p>
        </w:tc>
      </w:tr>
      <w:tr w:rsidR="001C7655" w14:paraId="56FCC149"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B02F02"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085CC8" w14:textId="77777777" w:rsidR="001C7655" w:rsidRDefault="001C7655">
            <w:pPr>
              <w:spacing w:after="0" w:line="240" w:lineRule="auto"/>
              <w:jc w:val="both"/>
              <w:rPr>
                <w:rFonts w:ascii="Times New Roman" w:hAnsi="Times New Roman"/>
              </w:rPr>
            </w:pPr>
            <w:r>
              <w:rPr>
                <w:rFonts w:ascii="Times New Roman" w:hAnsi="Times New Roman"/>
                <w:sz w:val="24"/>
              </w:rPr>
              <w:t>Почтовый адрес</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DC502E" w14:textId="77777777" w:rsidR="001C7655" w:rsidRDefault="001C7655">
            <w:pPr>
              <w:spacing w:after="0" w:line="240" w:lineRule="auto"/>
              <w:ind w:firstLine="720"/>
              <w:jc w:val="both"/>
              <w:rPr>
                <w:rFonts w:ascii="Times New Roman" w:hAnsi="Times New Roman"/>
              </w:rPr>
            </w:pPr>
          </w:p>
        </w:tc>
      </w:tr>
      <w:tr w:rsidR="001C7655" w14:paraId="16BEC280"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8FFFC9"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549BEE" w14:textId="77777777" w:rsidR="001C7655" w:rsidRDefault="001C7655">
            <w:pPr>
              <w:spacing w:after="0" w:line="240" w:lineRule="auto"/>
              <w:jc w:val="both"/>
              <w:rPr>
                <w:rFonts w:ascii="Times New Roman" w:hAnsi="Times New Roman"/>
              </w:rPr>
            </w:pPr>
            <w:r>
              <w:rPr>
                <w:rFonts w:ascii="Times New Roman" w:hAnsi="Times New Roman"/>
                <w:sz w:val="24"/>
              </w:rPr>
              <w:t>Контактный телефон</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EEF878" w14:textId="77777777" w:rsidR="001C7655" w:rsidRDefault="001C7655">
            <w:pPr>
              <w:spacing w:after="0" w:line="240" w:lineRule="auto"/>
              <w:ind w:firstLine="720"/>
              <w:jc w:val="both"/>
              <w:rPr>
                <w:rFonts w:ascii="Times New Roman" w:hAnsi="Times New Roman"/>
              </w:rPr>
            </w:pPr>
          </w:p>
        </w:tc>
      </w:tr>
      <w:tr w:rsidR="001C7655" w14:paraId="7B19C0E2"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38771A"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3DE8AE" w14:textId="77777777" w:rsidR="001C7655" w:rsidRDefault="001C7655">
            <w:pPr>
              <w:spacing w:after="0" w:line="240" w:lineRule="auto"/>
              <w:jc w:val="both"/>
              <w:rPr>
                <w:rFonts w:ascii="Times New Roman" w:hAnsi="Times New Roman"/>
              </w:rPr>
            </w:pPr>
            <w:r>
              <w:rPr>
                <w:rFonts w:ascii="Times New Roman" w:hAnsi="Times New Roman"/>
                <w:sz w:val="24"/>
              </w:rPr>
              <w:t>Адрес электронной почты</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141294" w14:textId="77777777" w:rsidR="001C7655" w:rsidRDefault="001C7655">
            <w:pPr>
              <w:spacing w:after="0" w:line="240" w:lineRule="auto"/>
              <w:ind w:firstLine="720"/>
              <w:jc w:val="both"/>
              <w:rPr>
                <w:rFonts w:ascii="Times New Roman" w:hAnsi="Times New Roman"/>
              </w:rPr>
            </w:pPr>
          </w:p>
        </w:tc>
      </w:tr>
      <w:tr w:rsidR="001C7655" w14:paraId="3DFB6F60" w14:textId="77777777" w:rsidTr="001C7655">
        <w:trPr>
          <w:trHeight w:val="1"/>
        </w:trPr>
        <w:tc>
          <w:tcPr>
            <w:tcW w:w="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098787" w14:textId="77777777" w:rsidR="001C7655" w:rsidRDefault="001C7655" w:rsidP="001C7655">
            <w:pPr>
              <w:numPr>
                <w:ilvl w:val="0"/>
                <w:numId w:val="47"/>
              </w:numPr>
              <w:spacing w:after="0" w:line="240" w:lineRule="auto"/>
              <w:contextualSpacing/>
              <w:jc w:val="both"/>
              <w:rPr>
                <w:rFonts w:ascii="Times New Roman" w:hAnsi="Times New Roman"/>
              </w:rPr>
            </w:pPr>
          </w:p>
        </w:tc>
        <w:tc>
          <w:tcPr>
            <w:tcW w:w="4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A10F66" w14:textId="77777777" w:rsidR="001C7655" w:rsidRDefault="001C7655">
            <w:pPr>
              <w:spacing w:after="0" w:line="240" w:lineRule="auto"/>
              <w:jc w:val="both"/>
              <w:rPr>
                <w:rFonts w:ascii="Times New Roman" w:hAnsi="Times New Roman"/>
                <w:sz w:val="24"/>
              </w:rPr>
            </w:pPr>
            <w:r>
              <w:rPr>
                <w:rFonts w:ascii="Times New Roman" w:hAnsi="Times New Roman"/>
                <w:sz w:val="24"/>
              </w:rPr>
              <w:t>Банковские реквизиты (наименование банка, р/сч, к/сч, БИК)</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D88F39" w14:textId="77777777" w:rsidR="001C7655" w:rsidRDefault="001C7655">
            <w:pPr>
              <w:spacing w:after="0" w:line="240" w:lineRule="auto"/>
              <w:ind w:firstLine="720"/>
              <w:jc w:val="both"/>
              <w:rPr>
                <w:rFonts w:ascii="Times New Roman" w:hAnsi="Times New Roman"/>
              </w:rPr>
            </w:pPr>
          </w:p>
        </w:tc>
      </w:tr>
    </w:tbl>
    <w:p w14:paraId="71EC7E7A" w14:textId="77777777" w:rsidR="001C7655" w:rsidRDefault="001C7655" w:rsidP="001C7655">
      <w:pPr>
        <w:spacing w:line="240" w:lineRule="auto"/>
        <w:contextualSpacing/>
        <w:rPr>
          <w:rFonts w:ascii="Times New Roman" w:eastAsia="Times New Roman" w:hAnsi="Times New Roman"/>
          <w:sz w:val="24"/>
          <w:szCs w:val="24"/>
          <w:lang w:eastAsia="ru-RU"/>
        </w:rPr>
      </w:pPr>
    </w:p>
    <w:p w14:paraId="18BD0EE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7F15BB5"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7157F389"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5626C53B"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8694905"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A22FD7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5B627DF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C886937"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8394B0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59013D7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F9FCEDB"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50CF6C1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0739C75"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E45FB03"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DBB7902"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C1E102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85F6F02"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0325F58"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7806E9D"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52046F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2503C7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3B2C71E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331B82FD"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17D0159"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73A97A3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7C26360"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76B3A29"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37A2FA08"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25ED529"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B24279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51081D7"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551CA5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DCD6EB7"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D1D2B03"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307E557"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0F5E683"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54991A5D"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0954C69"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AA11DD4"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2022502"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7529325"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5E3CEFA"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F88332C"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371FFD78"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14BC04E"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321D56C4"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2A965C4B"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655F80D6"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BDE788C"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40C34E6D"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1FA494F3"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
          <w:i/>
          <w:iCs/>
          <w:sz w:val="20"/>
          <w:szCs w:val="16"/>
          <w:lang w:eastAsia="ru-RU"/>
        </w:rPr>
      </w:pPr>
    </w:p>
    <w:p w14:paraId="07F2F098" w14:textId="77777777" w:rsidR="001C7655" w:rsidRDefault="001C7655" w:rsidP="001C7655">
      <w:pPr>
        <w:widowControl w:val="0"/>
        <w:autoSpaceDE w:val="0"/>
        <w:autoSpaceDN w:val="0"/>
        <w:spacing w:before="11" w:after="0" w:line="240" w:lineRule="auto"/>
        <w:ind w:left="851" w:hanging="567"/>
        <w:jc w:val="center"/>
        <w:rPr>
          <w:rFonts w:ascii="Times New Roman" w:eastAsia="Times New Roman" w:hAnsi="Times New Roman" w:cstheme="minorBidi"/>
          <w:bCs/>
          <w:spacing w:val="-1"/>
          <w:sz w:val="24"/>
          <w:szCs w:val="24"/>
          <w:lang w:eastAsia="ru-RU"/>
        </w:rPr>
      </w:pPr>
      <w:r>
        <w:rPr>
          <w:rFonts w:ascii="Times New Roman" w:eastAsia="Times New Roman" w:hAnsi="Times New Roman" w:cstheme="minorBidi"/>
          <w:bCs/>
          <w:sz w:val="24"/>
          <w:szCs w:val="24"/>
          <w:lang w:eastAsia="ru-RU"/>
        </w:rPr>
        <w:lastRenderedPageBreak/>
        <w:t>ФОРМА 2.</w:t>
      </w:r>
      <w:r>
        <w:rPr>
          <w:rFonts w:ascii="Times New Roman" w:eastAsiaTheme="minorEastAsia" w:hAnsi="Times New Roman" w:cstheme="minorBidi"/>
          <w:bCs/>
          <w:sz w:val="24"/>
          <w:szCs w:val="24"/>
          <w:lang w:eastAsia="ru-RU"/>
        </w:rPr>
        <w:t xml:space="preserve"> ЦЕНОВОЕ ПРЕДЛОЖЕНИЕ</w:t>
      </w:r>
    </w:p>
    <w:p w14:paraId="0E04A12F" w14:textId="77777777" w:rsidR="001C7655" w:rsidRDefault="001C7655" w:rsidP="001C7655">
      <w:pPr>
        <w:spacing w:after="0" w:line="240" w:lineRule="auto"/>
        <w:ind w:firstLine="720"/>
        <w:jc w:val="both"/>
        <w:rPr>
          <w:rFonts w:ascii="Times New Roman" w:eastAsiaTheme="minorEastAsia" w:hAnsi="Times New Roman" w:cstheme="minorBidi"/>
          <w:bCs/>
          <w:i/>
          <w:sz w:val="20"/>
          <w:szCs w:val="20"/>
          <w:lang w:eastAsia="ru-RU"/>
        </w:rPr>
      </w:pPr>
    </w:p>
    <w:p w14:paraId="62A830C2" w14:textId="77777777" w:rsidR="001C7655" w:rsidRDefault="001C7655" w:rsidP="001C7655">
      <w:pPr>
        <w:tabs>
          <w:tab w:val="left" w:pos="1134"/>
        </w:tabs>
        <w:spacing w:after="0" w:line="240" w:lineRule="auto"/>
        <w:ind w:firstLine="284"/>
        <w:jc w:val="center"/>
        <w:rPr>
          <w:rFonts w:ascii="Times New Roman" w:eastAsiaTheme="minorEastAsia" w:hAnsi="Times New Roman"/>
          <w:b/>
          <w:bCs/>
          <w:sz w:val="24"/>
          <w:szCs w:val="24"/>
          <w:lang w:eastAsia="ru-RU"/>
        </w:rPr>
      </w:pPr>
      <w:r>
        <w:rPr>
          <w:rFonts w:ascii="Times New Roman" w:eastAsiaTheme="minorEastAsia" w:hAnsi="Times New Roman"/>
          <w:b/>
          <w:bCs/>
          <w:sz w:val="24"/>
          <w:szCs w:val="24"/>
          <w:lang w:eastAsia="ru-RU"/>
        </w:rPr>
        <w:t xml:space="preserve">Предложение о сумме цен товаров и </w:t>
      </w:r>
      <w:r>
        <w:rPr>
          <w:rFonts w:ascii="Times New Roman" w:eastAsiaTheme="minorEastAsia" w:hAnsi="Times New Roman"/>
          <w:b/>
          <w:sz w:val="24"/>
          <w:szCs w:val="24"/>
          <w:lang w:eastAsia="ru-RU"/>
        </w:rPr>
        <w:t>качестве товаров, работ, услуг</w:t>
      </w:r>
      <w:r>
        <w:rPr>
          <w:rFonts w:ascii="Times New Roman" w:eastAsiaTheme="minorEastAsia" w:hAnsi="Times New Roman"/>
          <w:b/>
          <w:bCs/>
          <w:sz w:val="24"/>
          <w:szCs w:val="24"/>
          <w:lang w:eastAsia="ru-RU"/>
        </w:rPr>
        <w:t>:</w:t>
      </w:r>
    </w:p>
    <w:p w14:paraId="69637484" w14:textId="77777777" w:rsidR="001C7655" w:rsidRDefault="001C7655" w:rsidP="001C7655">
      <w:pPr>
        <w:spacing w:after="0" w:line="240" w:lineRule="auto"/>
        <w:jc w:val="both"/>
        <w:rPr>
          <w:rFonts w:ascii="Times New Roman" w:eastAsiaTheme="minorEastAsia" w:hAnsi="Times New Roman"/>
          <w:bCs/>
          <w:i/>
          <w:sz w:val="24"/>
          <w:szCs w:val="24"/>
          <w:lang w:eastAsia="ru-RU"/>
        </w:rPr>
      </w:pPr>
    </w:p>
    <w:p w14:paraId="2779D754"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1. Предлагаемая сумма цен товаров (работ, услуг) составляет: ____________ рублей ____ коп. (________________ рублей____ коп.) </w:t>
      </w:r>
      <w:r>
        <w:rPr>
          <w:rFonts w:ascii="Times New Roman" w:eastAsia="Times New Roman" w:hAnsi="Times New Roman"/>
          <w:bCs/>
          <w:i/>
          <w:sz w:val="24"/>
          <w:szCs w:val="24"/>
          <w:lang w:eastAsia="ar-SA"/>
        </w:rPr>
        <w:t>(указать цифрами и прописью)</w:t>
      </w:r>
      <w:r>
        <w:rPr>
          <w:rFonts w:ascii="Times New Roman" w:eastAsia="Times New Roman" w:hAnsi="Times New Roman"/>
          <w:bCs/>
          <w:sz w:val="24"/>
          <w:szCs w:val="24"/>
          <w:lang w:eastAsia="ar-SA"/>
        </w:rPr>
        <w:t xml:space="preserve">, в т.ч. НДС _____% _______ рублей ____ коп. (____________ рублей_____ коп.) </w:t>
      </w:r>
      <w:r>
        <w:rPr>
          <w:rFonts w:ascii="Times New Roman" w:eastAsia="Times New Roman" w:hAnsi="Times New Roman"/>
          <w:bCs/>
          <w:i/>
          <w:sz w:val="24"/>
          <w:szCs w:val="24"/>
          <w:lang w:eastAsia="ar-SA"/>
        </w:rPr>
        <w:t>(указать цифрами и прописью</w:t>
      </w:r>
      <w:r>
        <w:rPr>
          <w:rFonts w:ascii="Times New Roman" w:eastAsia="Times New Roman" w:hAnsi="Times New Roman"/>
          <w:b/>
          <w:i/>
          <w:sz w:val="24"/>
          <w:szCs w:val="24"/>
          <w:vertAlign w:val="superscript"/>
          <w:lang w:eastAsia="ar-SA"/>
        </w:rPr>
        <w:footnoteReference w:id="4"/>
      </w:r>
      <w:r>
        <w:rPr>
          <w:rFonts w:ascii="Times New Roman" w:eastAsia="Times New Roman" w:hAnsi="Times New Roman"/>
          <w:bCs/>
          <w:i/>
          <w:sz w:val="24"/>
          <w:szCs w:val="24"/>
          <w:lang w:eastAsia="ar-SA"/>
        </w:rPr>
        <w:t xml:space="preserve"> </w:t>
      </w:r>
      <w:r>
        <w:rPr>
          <w:rFonts w:ascii="Times New Roman" w:eastAsia="Times New Roman" w:hAnsi="Times New Roman"/>
          <w:bCs/>
          <w:sz w:val="24"/>
          <w:szCs w:val="24"/>
          <w:lang w:eastAsia="ar-SA"/>
        </w:rPr>
        <w:t>и включает стоимость товаров (работ, услуг) и иные расходы, связанные с исполнением обязательств по договору, а также оплатой налогов, сборов и других обязательных платежей в соответствии с законодательством Российской Федерации, подлежащих уплате в рамках исполнения договора.</w:t>
      </w:r>
    </w:p>
    <w:p w14:paraId="08467029"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2. Исполняя наши обязательства и изучив </w:t>
      </w:r>
      <w:r>
        <w:rPr>
          <w:rFonts w:ascii="Times New Roman" w:eastAsia="Times New Roman" w:hAnsi="Times New Roman"/>
          <w:b/>
          <w:bCs/>
          <w:i/>
          <w:sz w:val="24"/>
          <w:szCs w:val="24"/>
          <w:lang w:eastAsia="ar-SA"/>
        </w:rPr>
        <w:t>извещение</w:t>
      </w:r>
      <w:r>
        <w:rPr>
          <w:rFonts w:ascii="Times New Roman" w:eastAsia="Times New Roman" w:hAnsi="Times New Roman"/>
          <w:bCs/>
          <w:sz w:val="24"/>
          <w:szCs w:val="24"/>
          <w:lang w:eastAsia="ar-SA"/>
        </w:rPr>
        <w:t xml:space="preserve"> (</w:t>
      </w:r>
      <w:r>
        <w:rPr>
          <w:rFonts w:ascii="Times New Roman" w:eastAsia="Times New Roman" w:hAnsi="Times New Roman"/>
          <w:bCs/>
          <w:i/>
          <w:sz w:val="24"/>
          <w:szCs w:val="24"/>
          <w:lang w:eastAsia="ar-SA"/>
        </w:rPr>
        <w:t>закупочную документацию)</w:t>
      </w:r>
      <w:r>
        <w:rPr>
          <w:rFonts w:ascii="Times New Roman" w:eastAsia="Times New Roman" w:hAnsi="Times New Roman"/>
          <w:bCs/>
          <w:sz w:val="24"/>
          <w:szCs w:val="24"/>
          <w:lang w:eastAsia="ar-SA"/>
        </w:rPr>
        <w:t xml:space="preserve"> _____________________________________________________, в том числе условия и порядок проведения запроса котировок (далее по тексту – </w:t>
      </w:r>
      <w:r>
        <w:rPr>
          <w:rFonts w:ascii="Times New Roman" w:eastAsia="Times New Roman" w:hAnsi="Times New Roman"/>
          <w:bCs/>
          <w:i/>
          <w:sz w:val="24"/>
          <w:szCs w:val="24"/>
          <w:lang w:eastAsia="ar-SA"/>
        </w:rPr>
        <w:t>запрос котировок</w:t>
      </w:r>
      <w:r>
        <w:rPr>
          <w:rFonts w:ascii="Times New Roman" w:eastAsia="Times New Roman" w:hAnsi="Times New Roman"/>
          <w:bCs/>
          <w:sz w:val="24"/>
          <w:szCs w:val="24"/>
          <w:lang w:eastAsia="ar-SA"/>
        </w:rPr>
        <w:t>), Техническую часть (Приложение №</w:t>
      </w:r>
      <w:r>
        <w:rPr>
          <w:rFonts w:ascii="Times New Roman" w:eastAsia="Times New Roman" w:hAnsi="Times New Roman"/>
          <w:bCs/>
          <w:sz w:val="24"/>
          <w:szCs w:val="24"/>
          <w:lang w:val="en-US" w:eastAsia="ar-SA"/>
        </w:rPr>
        <w:t>I</w:t>
      </w:r>
      <w:r>
        <w:rPr>
          <w:rFonts w:ascii="Times New Roman" w:eastAsia="Times New Roman" w:hAnsi="Times New Roman"/>
          <w:bCs/>
          <w:sz w:val="24"/>
          <w:szCs w:val="24"/>
          <w:lang w:eastAsia="ar-SA"/>
        </w:rPr>
        <w:t xml:space="preserve"> к </w:t>
      </w:r>
      <w:r>
        <w:rPr>
          <w:rFonts w:ascii="Times New Roman" w:eastAsia="Times New Roman" w:hAnsi="Times New Roman"/>
          <w:b/>
          <w:bCs/>
          <w:i/>
          <w:sz w:val="24"/>
          <w:szCs w:val="24"/>
          <w:lang w:eastAsia="ar-SA"/>
        </w:rPr>
        <w:t>извещению</w:t>
      </w:r>
      <w:r>
        <w:rPr>
          <w:rFonts w:ascii="Times New Roman" w:eastAsia="Times New Roman" w:hAnsi="Times New Roman"/>
          <w:bCs/>
          <w:sz w:val="24"/>
          <w:szCs w:val="24"/>
          <w:lang w:eastAsia="ar-SA"/>
        </w:rPr>
        <w:t>), Проект договора (Приложение №</w:t>
      </w:r>
      <w:r>
        <w:rPr>
          <w:rFonts w:ascii="Times New Roman" w:eastAsia="Times New Roman" w:hAnsi="Times New Roman"/>
          <w:bCs/>
          <w:sz w:val="24"/>
          <w:szCs w:val="24"/>
          <w:lang w:val="en-US" w:eastAsia="ar-SA"/>
        </w:rPr>
        <w:t>II</w:t>
      </w:r>
      <w:r>
        <w:rPr>
          <w:rFonts w:ascii="Times New Roman" w:eastAsia="Times New Roman" w:hAnsi="Times New Roman"/>
          <w:b/>
          <w:bCs/>
          <w:i/>
          <w:sz w:val="24"/>
          <w:szCs w:val="24"/>
          <w:lang w:eastAsia="ar-SA"/>
        </w:rPr>
        <w:t xml:space="preserve"> извещению</w:t>
      </w:r>
      <w:r>
        <w:rPr>
          <w:rFonts w:ascii="Times New Roman" w:eastAsia="Times New Roman" w:hAnsi="Times New Roman"/>
          <w:bCs/>
          <w:sz w:val="24"/>
          <w:szCs w:val="24"/>
          <w:lang w:eastAsia="ar-SA"/>
        </w:rPr>
        <w:t>),</w:t>
      </w:r>
    </w:p>
    <w:p w14:paraId="114982AE"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мы </w:t>
      </w:r>
      <w:r>
        <w:rPr>
          <w:rFonts w:ascii="Times New Roman" w:eastAsia="Times New Roman" w:hAnsi="Times New Roman"/>
          <w:b/>
          <w:bCs/>
          <w:sz w:val="24"/>
          <w:szCs w:val="24"/>
          <w:lang w:eastAsia="ar-SA"/>
        </w:rPr>
        <w:t>_______________________________________________________________________________</w:t>
      </w:r>
    </w:p>
    <w:p w14:paraId="4C270003" w14:textId="77777777" w:rsidR="001C7655" w:rsidRDefault="001C7655" w:rsidP="001C7655">
      <w:pPr>
        <w:tabs>
          <w:tab w:val="left" w:pos="1134"/>
        </w:tabs>
        <w:spacing w:after="0" w:line="240" w:lineRule="auto"/>
        <w:ind w:firstLine="284"/>
        <w:jc w:val="both"/>
        <w:rPr>
          <w:rFonts w:ascii="Times New Roman" w:eastAsia="Times New Roman" w:hAnsi="Times New Roman"/>
          <w:bCs/>
          <w:i/>
          <w:sz w:val="24"/>
          <w:szCs w:val="24"/>
          <w:vertAlign w:val="superscript"/>
          <w:lang w:eastAsia="ar-SA"/>
        </w:rPr>
      </w:pPr>
      <w:r>
        <w:rPr>
          <w:rFonts w:ascii="Times New Roman" w:eastAsia="Times New Roman" w:hAnsi="Times New Roman"/>
          <w:bCs/>
          <w:i/>
          <w:sz w:val="24"/>
          <w:szCs w:val="24"/>
          <w:vertAlign w:val="superscript"/>
          <w:lang w:eastAsia="ar-SA"/>
        </w:rPr>
        <w:t>(полное наименование организации или Ф.И.О. Участника запроса котировок)</w:t>
      </w:r>
    </w:p>
    <w:p w14:paraId="0F3852C7"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в лице ___________________________________________________________________________</w:t>
      </w:r>
    </w:p>
    <w:p w14:paraId="7ECC4E0B" w14:textId="77777777" w:rsidR="001C7655" w:rsidRDefault="001C7655" w:rsidP="001C7655">
      <w:pPr>
        <w:tabs>
          <w:tab w:val="left" w:pos="1134"/>
        </w:tabs>
        <w:spacing w:after="0" w:line="240" w:lineRule="auto"/>
        <w:ind w:firstLine="284"/>
        <w:jc w:val="both"/>
        <w:rPr>
          <w:rFonts w:ascii="Times New Roman" w:eastAsia="Times New Roman" w:hAnsi="Times New Roman"/>
          <w:bCs/>
          <w:i/>
          <w:sz w:val="24"/>
          <w:szCs w:val="24"/>
          <w:vertAlign w:val="superscript"/>
          <w:lang w:eastAsia="ar-SA"/>
        </w:rPr>
      </w:pPr>
      <w:r>
        <w:rPr>
          <w:rFonts w:ascii="Times New Roman" w:eastAsia="Times New Roman" w:hAnsi="Times New Roman"/>
          <w:bCs/>
          <w:i/>
          <w:sz w:val="24"/>
          <w:szCs w:val="24"/>
          <w:vertAlign w:val="superscript"/>
          <w:lang w:eastAsia="ar-SA"/>
        </w:rPr>
        <w:t>(наименование должности руководителя организации (уполномоченного лица), его Ф.И.О. (полностью)</w:t>
      </w:r>
    </w:p>
    <w:p w14:paraId="7EDAED36"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уполномоченного в случае признания нас победителем </w:t>
      </w:r>
      <w:r>
        <w:rPr>
          <w:rFonts w:ascii="Times New Roman" w:eastAsia="Times New Roman" w:hAnsi="Times New Roman"/>
          <w:bCs/>
          <w:i/>
          <w:sz w:val="24"/>
          <w:szCs w:val="24"/>
          <w:lang w:eastAsia="ar-SA"/>
        </w:rPr>
        <w:t>запроса котировок</w:t>
      </w:r>
      <w:r>
        <w:rPr>
          <w:rFonts w:ascii="Times New Roman" w:eastAsia="Times New Roman" w:hAnsi="Times New Roman"/>
          <w:bCs/>
          <w:sz w:val="24"/>
          <w:szCs w:val="24"/>
          <w:lang w:eastAsia="ar-SA"/>
        </w:rPr>
        <w:t xml:space="preserve"> подписать договор в соответствии с требованиями </w:t>
      </w:r>
      <w:r>
        <w:rPr>
          <w:rFonts w:ascii="Times New Roman" w:eastAsia="Times New Roman" w:hAnsi="Times New Roman"/>
          <w:b/>
          <w:bCs/>
          <w:i/>
          <w:sz w:val="24"/>
          <w:szCs w:val="24"/>
          <w:lang w:eastAsia="ar-SA"/>
        </w:rPr>
        <w:t>извещения</w:t>
      </w:r>
      <w:r>
        <w:rPr>
          <w:rFonts w:ascii="Times New Roman" w:eastAsia="Times New Roman" w:hAnsi="Times New Roman"/>
          <w:bCs/>
          <w:i/>
          <w:sz w:val="24"/>
          <w:szCs w:val="24"/>
          <w:lang w:eastAsia="ar-SA"/>
        </w:rPr>
        <w:t xml:space="preserve"> </w:t>
      </w:r>
      <w:r>
        <w:rPr>
          <w:rFonts w:ascii="Times New Roman" w:eastAsia="Times New Roman" w:hAnsi="Times New Roman"/>
          <w:bCs/>
          <w:sz w:val="24"/>
          <w:szCs w:val="24"/>
          <w:lang w:eastAsia="ar-SA"/>
        </w:rPr>
        <w:t>и на условиях, в соответствии с предложением, сформированным в нижеприведенной таблице:</w:t>
      </w:r>
    </w:p>
    <w:p w14:paraId="2FCB1C24"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p>
    <w:tbl>
      <w:tblPr>
        <w:tblStyle w:val="13"/>
        <w:tblW w:w="0" w:type="auto"/>
        <w:tblLook w:val="04A0" w:firstRow="1" w:lastRow="0" w:firstColumn="1" w:lastColumn="0" w:noHBand="0" w:noVBand="1"/>
      </w:tblPr>
      <w:tblGrid>
        <w:gridCol w:w="456"/>
        <w:gridCol w:w="1715"/>
        <w:gridCol w:w="3258"/>
        <w:gridCol w:w="853"/>
        <w:gridCol w:w="736"/>
        <w:gridCol w:w="1439"/>
        <w:gridCol w:w="1304"/>
      </w:tblGrid>
      <w:tr w:rsidR="001C7655" w14:paraId="732AD44D" w14:textId="77777777" w:rsidTr="001C7655">
        <w:tc>
          <w:tcPr>
            <w:tcW w:w="416" w:type="dxa"/>
            <w:tcBorders>
              <w:top w:val="single" w:sz="4" w:space="0" w:color="auto"/>
              <w:left w:val="single" w:sz="4" w:space="0" w:color="auto"/>
              <w:bottom w:val="single" w:sz="4" w:space="0" w:color="auto"/>
              <w:right w:val="single" w:sz="4" w:space="0" w:color="auto"/>
            </w:tcBorders>
            <w:hideMark/>
          </w:tcPr>
          <w:p w14:paraId="1E035DBB"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 </w:t>
            </w:r>
          </w:p>
        </w:tc>
        <w:tc>
          <w:tcPr>
            <w:tcW w:w="1609" w:type="dxa"/>
            <w:tcBorders>
              <w:top w:val="single" w:sz="4" w:space="0" w:color="auto"/>
              <w:left w:val="nil"/>
              <w:bottom w:val="single" w:sz="4" w:space="0" w:color="auto"/>
              <w:right w:val="single" w:sz="4" w:space="0" w:color="auto"/>
            </w:tcBorders>
            <w:vAlign w:val="center"/>
            <w:hideMark/>
          </w:tcPr>
          <w:p w14:paraId="022FA1CF"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sz w:val="24"/>
                <w:szCs w:val="24"/>
                <w:lang w:eastAsia="ru-RU"/>
              </w:rPr>
              <w:t>Наименование товара (работы \ услуги)</w:t>
            </w:r>
          </w:p>
        </w:tc>
        <w:tc>
          <w:tcPr>
            <w:tcW w:w="3258" w:type="dxa"/>
            <w:tcBorders>
              <w:top w:val="single" w:sz="4" w:space="0" w:color="auto"/>
              <w:left w:val="nil"/>
              <w:bottom w:val="single" w:sz="4" w:space="0" w:color="auto"/>
              <w:right w:val="single" w:sz="4" w:space="0" w:color="auto"/>
            </w:tcBorders>
            <w:vAlign w:val="center"/>
            <w:hideMark/>
          </w:tcPr>
          <w:p w14:paraId="785F31A0"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sz w:val="24"/>
                <w:szCs w:val="24"/>
                <w:lang w:eastAsia="ru-RU"/>
              </w:rPr>
              <w:t>Полное описание ТМЦ \ услуг \ работ (функциональное назначение и технические характеристики, в том числе: размеры, вес, объем, производитель, страна-производитель и т.п.)</w:t>
            </w:r>
          </w:p>
        </w:tc>
        <w:tc>
          <w:tcPr>
            <w:tcW w:w="853" w:type="dxa"/>
            <w:tcBorders>
              <w:top w:val="single" w:sz="4" w:space="0" w:color="auto"/>
              <w:left w:val="single" w:sz="4" w:space="0" w:color="auto"/>
              <w:bottom w:val="single" w:sz="4" w:space="0" w:color="auto"/>
              <w:right w:val="single" w:sz="4" w:space="0" w:color="auto"/>
            </w:tcBorders>
            <w:hideMark/>
          </w:tcPr>
          <w:p w14:paraId="76FFC681"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Ед. изм.</w:t>
            </w:r>
          </w:p>
        </w:tc>
        <w:tc>
          <w:tcPr>
            <w:tcW w:w="692" w:type="dxa"/>
            <w:tcBorders>
              <w:top w:val="single" w:sz="4" w:space="0" w:color="auto"/>
              <w:left w:val="single" w:sz="4" w:space="0" w:color="auto"/>
              <w:bottom w:val="single" w:sz="4" w:space="0" w:color="auto"/>
              <w:right w:val="single" w:sz="4" w:space="0" w:color="auto"/>
            </w:tcBorders>
            <w:hideMark/>
          </w:tcPr>
          <w:p w14:paraId="4D6F2BB0"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Кол–во</w:t>
            </w:r>
          </w:p>
        </w:tc>
        <w:tc>
          <w:tcPr>
            <w:tcW w:w="1439" w:type="dxa"/>
            <w:tcBorders>
              <w:top w:val="single" w:sz="4" w:space="0" w:color="auto"/>
              <w:left w:val="nil"/>
              <w:bottom w:val="single" w:sz="4" w:space="0" w:color="auto"/>
              <w:right w:val="single" w:sz="4" w:space="0" w:color="auto"/>
            </w:tcBorders>
            <w:vAlign w:val="center"/>
            <w:hideMark/>
          </w:tcPr>
          <w:p w14:paraId="3CEBDD46"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sz w:val="24"/>
                <w:szCs w:val="24"/>
                <w:lang w:eastAsia="ru-RU"/>
              </w:rPr>
              <w:t xml:space="preserve">Цена за ед.(руб.) в т.ч. НДС </w:t>
            </w:r>
            <w:r>
              <w:rPr>
                <w:rFonts w:ascii="Times New Roman" w:eastAsia="Times New Roman" w:hAnsi="Times New Roman"/>
                <w:i/>
                <w:iCs/>
                <w:sz w:val="24"/>
                <w:szCs w:val="24"/>
                <w:lang w:eastAsia="ru-RU"/>
              </w:rPr>
              <w:t>(при наличии)</w:t>
            </w:r>
          </w:p>
        </w:tc>
        <w:tc>
          <w:tcPr>
            <w:tcW w:w="1304" w:type="dxa"/>
            <w:tcBorders>
              <w:top w:val="single" w:sz="4" w:space="0" w:color="auto"/>
              <w:left w:val="nil"/>
              <w:bottom w:val="single" w:sz="4" w:space="0" w:color="auto"/>
              <w:right w:val="single" w:sz="4" w:space="0" w:color="auto"/>
            </w:tcBorders>
            <w:vAlign w:val="center"/>
            <w:hideMark/>
          </w:tcPr>
          <w:p w14:paraId="3F949435" w14:textId="77777777" w:rsidR="001C7655" w:rsidRDefault="001C7655">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Сумма </w:t>
            </w:r>
          </w:p>
          <w:p w14:paraId="42067D8F" w14:textId="77777777" w:rsidR="001C7655" w:rsidRDefault="001C7655">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руб.), </w:t>
            </w:r>
          </w:p>
          <w:p w14:paraId="0E0BBBA8"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sz w:val="24"/>
                <w:szCs w:val="24"/>
                <w:lang w:eastAsia="ru-RU"/>
              </w:rPr>
              <w:t xml:space="preserve">в т.ч. НДС </w:t>
            </w:r>
            <w:r>
              <w:rPr>
                <w:rFonts w:ascii="Times New Roman" w:eastAsia="Times New Roman" w:hAnsi="Times New Roman"/>
                <w:i/>
                <w:iCs/>
                <w:sz w:val="24"/>
                <w:szCs w:val="24"/>
                <w:lang w:eastAsia="ru-RU"/>
              </w:rPr>
              <w:t>(при наличии)</w:t>
            </w:r>
          </w:p>
        </w:tc>
      </w:tr>
      <w:tr w:rsidR="001C7655" w14:paraId="6DEE38D4" w14:textId="77777777" w:rsidTr="001C7655">
        <w:trPr>
          <w:trHeight w:val="183"/>
        </w:trPr>
        <w:tc>
          <w:tcPr>
            <w:tcW w:w="416" w:type="dxa"/>
            <w:tcBorders>
              <w:top w:val="single" w:sz="4" w:space="0" w:color="auto"/>
              <w:left w:val="single" w:sz="4" w:space="0" w:color="auto"/>
              <w:bottom w:val="single" w:sz="4" w:space="0" w:color="auto"/>
              <w:right w:val="single" w:sz="4" w:space="0" w:color="auto"/>
            </w:tcBorders>
          </w:tcPr>
          <w:p w14:paraId="4D1F779F"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1609" w:type="dxa"/>
            <w:tcBorders>
              <w:top w:val="single" w:sz="4" w:space="0" w:color="auto"/>
              <w:left w:val="single" w:sz="4" w:space="0" w:color="auto"/>
              <w:bottom w:val="single" w:sz="4" w:space="0" w:color="auto"/>
              <w:right w:val="single" w:sz="4" w:space="0" w:color="auto"/>
            </w:tcBorders>
          </w:tcPr>
          <w:p w14:paraId="4B3CED19"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3258" w:type="dxa"/>
            <w:tcBorders>
              <w:top w:val="single" w:sz="4" w:space="0" w:color="auto"/>
              <w:left w:val="single" w:sz="4" w:space="0" w:color="auto"/>
              <w:bottom w:val="single" w:sz="4" w:space="0" w:color="auto"/>
              <w:right w:val="single" w:sz="4" w:space="0" w:color="auto"/>
            </w:tcBorders>
          </w:tcPr>
          <w:p w14:paraId="7B60A5DB"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853" w:type="dxa"/>
            <w:tcBorders>
              <w:top w:val="single" w:sz="4" w:space="0" w:color="auto"/>
              <w:left w:val="single" w:sz="4" w:space="0" w:color="auto"/>
              <w:bottom w:val="single" w:sz="4" w:space="0" w:color="auto"/>
              <w:right w:val="single" w:sz="4" w:space="0" w:color="auto"/>
            </w:tcBorders>
          </w:tcPr>
          <w:p w14:paraId="45C7B13A"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692" w:type="dxa"/>
            <w:tcBorders>
              <w:top w:val="single" w:sz="4" w:space="0" w:color="auto"/>
              <w:left w:val="single" w:sz="4" w:space="0" w:color="auto"/>
              <w:bottom w:val="single" w:sz="4" w:space="0" w:color="auto"/>
              <w:right w:val="single" w:sz="4" w:space="0" w:color="auto"/>
            </w:tcBorders>
          </w:tcPr>
          <w:p w14:paraId="18E6E2DA"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439" w:type="dxa"/>
            <w:tcBorders>
              <w:top w:val="single" w:sz="4" w:space="0" w:color="auto"/>
              <w:left w:val="single" w:sz="4" w:space="0" w:color="auto"/>
              <w:bottom w:val="single" w:sz="4" w:space="0" w:color="auto"/>
              <w:right w:val="single" w:sz="4" w:space="0" w:color="auto"/>
            </w:tcBorders>
          </w:tcPr>
          <w:p w14:paraId="6C99846F"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304" w:type="dxa"/>
            <w:tcBorders>
              <w:top w:val="single" w:sz="4" w:space="0" w:color="auto"/>
              <w:left w:val="single" w:sz="4" w:space="0" w:color="auto"/>
              <w:bottom w:val="single" w:sz="4" w:space="0" w:color="auto"/>
              <w:right w:val="single" w:sz="4" w:space="0" w:color="auto"/>
            </w:tcBorders>
          </w:tcPr>
          <w:p w14:paraId="587A7BDA"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r>
      <w:tr w:rsidR="001C7655" w14:paraId="4845099B" w14:textId="77777777" w:rsidTr="001C7655">
        <w:tc>
          <w:tcPr>
            <w:tcW w:w="416" w:type="dxa"/>
            <w:tcBorders>
              <w:top w:val="single" w:sz="4" w:space="0" w:color="auto"/>
              <w:left w:val="single" w:sz="4" w:space="0" w:color="auto"/>
              <w:bottom w:val="single" w:sz="4" w:space="0" w:color="auto"/>
              <w:right w:val="single" w:sz="4" w:space="0" w:color="auto"/>
            </w:tcBorders>
          </w:tcPr>
          <w:p w14:paraId="670706AA"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1609" w:type="dxa"/>
            <w:tcBorders>
              <w:top w:val="single" w:sz="4" w:space="0" w:color="auto"/>
              <w:left w:val="single" w:sz="4" w:space="0" w:color="auto"/>
              <w:bottom w:val="single" w:sz="4" w:space="0" w:color="auto"/>
              <w:right w:val="single" w:sz="4" w:space="0" w:color="auto"/>
            </w:tcBorders>
          </w:tcPr>
          <w:p w14:paraId="13978618"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3258" w:type="dxa"/>
            <w:tcBorders>
              <w:top w:val="single" w:sz="4" w:space="0" w:color="auto"/>
              <w:left w:val="single" w:sz="4" w:space="0" w:color="auto"/>
              <w:bottom w:val="single" w:sz="4" w:space="0" w:color="auto"/>
              <w:right w:val="single" w:sz="4" w:space="0" w:color="auto"/>
            </w:tcBorders>
          </w:tcPr>
          <w:p w14:paraId="3700147F"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853" w:type="dxa"/>
            <w:tcBorders>
              <w:top w:val="single" w:sz="4" w:space="0" w:color="auto"/>
              <w:left w:val="single" w:sz="4" w:space="0" w:color="auto"/>
              <w:bottom w:val="single" w:sz="4" w:space="0" w:color="auto"/>
              <w:right w:val="single" w:sz="4" w:space="0" w:color="auto"/>
            </w:tcBorders>
          </w:tcPr>
          <w:p w14:paraId="191F1472"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692" w:type="dxa"/>
            <w:tcBorders>
              <w:top w:val="single" w:sz="4" w:space="0" w:color="auto"/>
              <w:left w:val="single" w:sz="4" w:space="0" w:color="auto"/>
              <w:bottom w:val="single" w:sz="4" w:space="0" w:color="auto"/>
              <w:right w:val="single" w:sz="4" w:space="0" w:color="auto"/>
            </w:tcBorders>
          </w:tcPr>
          <w:p w14:paraId="586017C1"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439" w:type="dxa"/>
            <w:tcBorders>
              <w:top w:val="single" w:sz="4" w:space="0" w:color="auto"/>
              <w:left w:val="single" w:sz="4" w:space="0" w:color="auto"/>
              <w:bottom w:val="single" w:sz="4" w:space="0" w:color="auto"/>
              <w:right w:val="single" w:sz="4" w:space="0" w:color="auto"/>
            </w:tcBorders>
          </w:tcPr>
          <w:p w14:paraId="797C25BF"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304" w:type="dxa"/>
            <w:tcBorders>
              <w:top w:val="single" w:sz="4" w:space="0" w:color="auto"/>
              <w:left w:val="single" w:sz="4" w:space="0" w:color="auto"/>
              <w:bottom w:val="single" w:sz="4" w:space="0" w:color="auto"/>
              <w:right w:val="single" w:sz="4" w:space="0" w:color="auto"/>
            </w:tcBorders>
          </w:tcPr>
          <w:p w14:paraId="2AC0FA0A"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r>
      <w:tr w:rsidR="001C7655" w14:paraId="0190DE1D" w14:textId="77777777" w:rsidTr="001C7655">
        <w:tc>
          <w:tcPr>
            <w:tcW w:w="416" w:type="dxa"/>
            <w:tcBorders>
              <w:top w:val="single" w:sz="4" w:space="0" w:color="auto"/>
              <w:left w:val="single" w:sz="4" w:space="0" w:color="auto"/>
              <w:bottom w:val="single" w:sz="4" w:space="0" w:color="auto"/>
              <w:right w:val="single" w:sz="4" w:space="0" w:color="auto"/>
            </w:tcBorders>
          </w:tcPr>
          <w:p w14:paraId="1B8E4D16"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1609" w:type="dxa"/>
            <w:tcBorders>
              <w:top w:val="single" w:sz="4" w:space="0" w:color="auto"/>
              <w:left w:val="single" w:sz="4" w:space="0" w:color="auto"/>
              <w:bottom w:val="single" w:sz="4" w:space="0" w:color="auto"/>
              <w:right w:val="single" w:sz="4" w:space="0" w:color="auto"/>
            </w:tcBorders>
          </w:tcPr>
          <w:p w14:paraId="3D300D4C"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3258" w:type="dxa"/>
            <w:tcBorders>
              <w:top w:val="single" w:sz="4" w:space="0" w:color="auto"/>
              <w:left w:val="single" w:sz="4" w:space="0" w:color="auto"/>
              <w:bottom w:val="single" w:sz="4" w:space="0" w:color="auto"/>
              <w:right w:val="single" w:sz="4" w:space="0" w:color="auto"/>
            </w:tcBorders>
          </w:tcPr>
          <w:p w14:paraId="777B014F"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853" w:type="dxa"/>
            <w:tcBorders>
              <w:top w:val="single" w:sz="4" w:space="0" w:color="auto"/>
              <w:left w:val="single" w:sz="4" w:space="0" w:color="auto"/>
              <w:bottom w:val="single" w:sz="4" w:space="0" w:color="auto"/>
              <w:right w:val="single" w:sz="4" w:space="0" w:color="auto"/>
            </w:tcBorders>
          </w:tcPr>
          <w:p w14:paraId="44EE38B2"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692" w:type="dxa"/>
            <w:tcBorders>
              <w:top w:val="single" w:sz="4" w:space="0" w:color="auto"/>
              <w:left w:val="single" w:sz="4" w:space="0" w:color="auto"/>
              <w:bottom w:val="single" w:sz="4" w:space="0" w:color="auto"/>
              <w:right w:val="single" w:sz="4" w:space="0" w:color="auto"/>
            </w:tcBorders>
          </w:tcPr>
          <w:p w14:paraId="0201EE64"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439" w:type="dxa"/>
            <w:tcBorders>
              <w:top w:val="single" w:sz="4" w:space="0" w:color="auto"/>
              <w:left w:val="single" w:sz="4" w:space="0" w:color="auto"/>
              <w:bottom w:val="single" w:sz="4" w:space="0" w:color="auto"/>
              <w:right w:val="single" w:sz="4" w:space="0" w:color="auto"/>
            </w:tcBorders>
          </w:tcPr>
          <w:p w14:paraId="1F23311F"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304" w:type="dxa"/>
            <w:tcBorders>
              <w:top w:val="single" w:sz="4" w:space="0" w:color="auto"/>
              <w:left w:val="single" w:sz="4" w:space="0" w:color="auto"/>
              <w:bottom w:val="single" w:sz="4" w:space="0" w:color="auto"/>
              <w:right w:val="single" w:sz="4" w:space="0" w:color="auto"/>
            </w:tcBorders>
          </w:tcPr>
          <w:p w14:paraId="24202DFC"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r>
      <w:tr w:rsidR="001C7655" w14:paraId="6FF21CA4" w14:textId="77777777" w:rsidTr="001C7655">
        <w:tc>
          <w:tcPr>
            <w:tcW w:w="416" w:type="dxa"/>
            <w:tcBorders>
              <w:top w:val="single" w:sz="4" w:space="0" w:color="auto"/>
              <w:left w:val="single" w:sz="4" w:space="0" w:color="auto"/>
              <w:bottom w:val="single" w:sz="4" w:space="0" w:color="auto"/>
              <w:right w:val="single" w:sz="4" w:space="0" w:color="auto"/>
            </w:tcBorders>
            <w:hideMark/>
          </w:tcPr>
          <w:p w14:paraId="2DA5AF8A"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w:t>
            </w:r>
          </w:p>
        </w:tc>
        <w:tc>
          <w:tcPr>
            <w:tcW w:w="1609" w:type="dxa"/>
            <w:tcBorders>
              <w:top w:val="single" w:sz="4" w:space="0" w:color="auto"/>
              <w:left w:val="single" w:sz="4" w:space="0" w:color="auto"/>
              <w:bottom w:val="single" w:sz="4" w:space="0" w:color="auto"/>
              <w:right w:val="single" w:sz="4" w:space="0" w:color="auto"/>
            </w:tcBorders>
          </w:tcPr>
          <w:p w14:paraId="484C1308"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3258" w:type="dxa"/>
            <w:tcBorders>
              <w:top w:val="single" w:sz="4" w:space="0" w:color="auto"/>
              <w:left w:val="single" w:sz="4" w:space="0" w:color="auto"/>
              <w:bottom w:val="single" w:sz="4" w:space="0" w:color="auto"/>
              <w:right w:val="single" w:sz="4" w:space="0" w:color="auto"/>
            </w:tcBorders>
          </w:tcPr>
          <w:p w14:paraId="2982ED57"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853" w:type="dxa"/>
            <w:tcBorders>
              <w:top w:val="single" w:sz="4" w:space="0" w:color="auto"/>
              <w:left w:val="single" w:sz="4" w:space="0" w:color="auto"/>
              <w:bottom w:val="single" w:sz="4" w:space="0" w:color="auto"/>
              <w:right w:val="single" w:sz="4" w:space="0" w:color="auto"/>
            </w:tcBorders>
          </w:tcPr>
          <w:p w14:paraId="1ED7F315" w14:textId="77777777" w:rsidR="001C7655" w:rsidRDefault="001C7655">
            <w:pPr>
              <w:tabs>
                <w:tab w:val="left" w:pos="1134"/>
              </w:tabs>
              <w:spacing w:after="0" w:line="240" w:lineRule="auto"/>
              <w:jc w:val="center"/>
              <w:rPr>
                <w:rFonts w:ascii="Times New Roman" w:eastAsia="Times New Roman" w:hAnsi="Times New Roman"/>
                <w:bCs/>
                <w:sz w:val="24"/>
                <w:szCs w:val="24"/>
                <w:lang w:eastAsia="ar-SA"/>
              </w:rPr>
            </w:pPr>
          </w:p>
        </w:tc>
        <w:tc>
          <w:tcPr>
            <w:tcW w:w="692" w:type="dxa"/>
            <w:tcBorders>
              <w:top w:val="single" w:sz="4" w:space="0" w:color="auto"/>
              <w:left w:val="single" w:sz="4" w:space="0" w:color="auto"/>
              <w:bottom w:val="single" w:sz="4" w:space="0" w:color="auto"/>
              <w:right w:val="single" w:sz="4" w:space="0" w:color="auto"/>
            </w:tcBorders>
          </w:tcPr>
          <w:p w14:paraId="5D952340"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439" w:type="dxa"/>
            <w:tcBorders>
              <w:top w:val="single" w:sz="4" w:space="0" w:color="auto"/>
              <w:left w:val="single" w:sz="4" w:space="0" w:color="auto"/>
              <w:bottom w:val="single" w:sz="4" w:space="0" w:color="auto"/>
              <w:right w:val="single" w:sz="4" w:space="0" w:color="auto"/>
            </w:tcBorders>
          </w:tcPr>
          <w:p w14:paraId="3D76380D"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304" w:type="dxa"/>
            <w:tcBorders>
              <w:top w:val="single" w:sz="4" w:space="0" w:color="auto"/>
              <w:left w:val="single" w:sz="4" w:space="0" w:color="auto"/>
              <w:bottom w:val="single" w:sz="4" w:space="0" w:color="auto"/>
              <w:right w:val="single" w:sz="4" w:space="0" w:color="auto"/>
            </w:tcBorders>
          </w:tcPr>
          <w:p w14:paraId="7B51107A"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r>
      <w:tr w:rsidR="001C7655" w14:paraId="5CE4F302" w14:textId="77777777" w:rsidTr="001C7655">
        <w:tc>
          <w:tcPr>
            <w:tcW w:w="5283" w:type="dxa"/>
            <w:gridSpan w:val="3"/>
            <w:tcBorders>
              <w:top w:val="single" w:sz="4" w:space="0" w:color="auto"/>
              <w:left w:val="single" w:sz="4" w:space="0" w:color="auto"/>
              <w:bottom w:val="single" w:sz="4" w:space="0" w:color="auto"/>
              <w:right w:val="single" w:sz="4" w:space="0" w:color="auto"/>
            </w:tcBorders>
            <w:hideMark/>
          </w:tcPr>
          <w:p w14:paraId="3641B764" w14:textId="77777777" w:rsidR="001C7655" w:rsidRDefault="001C7655">
            <w:pPr>
              <w:tabs>
                <w:tab w:val="left" w:pos="1134"/>
              </w:tabs>
              <w:spacing w:after="0" w:line="240" w:lineRule="auto"/>
              <w:jc w:val="right"/>
              <w:rPr>
                <w:rFonts w:ascii="Times New Roman" w:eastAsia="Times New Roman" w:hAnsi="Times New Roman"/>
                <w:b/>
                <w:sz w:val="24"/>
                <w:szCs w:val="24"/>
                <w:lang w:eastAsia="ar-SA"/>
              </w:rPr>
            </w:pPr>
            <w:r>
              <w:rPr>
                <w:rFonts w:ascii="Times New Roman" w:eastAsia="Times New Roman" w:hAnsi="Times New Roman"/>
                <w:b/>
                <w:sz w:val="24"/>
                <w:szCs w:val="24"/>
                <w:lang w:eastAsia="ar-SA"/>
              </w:rPr>
              <w:t>ИТОГО:</w:t>
            </w:r>
          </w:p>
        </w:tc>
        <w:tc>
          <w:tcPr>
            <w:tcW w:w="853" w:type="dxa"/>
            <w:tcBorders>
              <w:top w:val="single" w:sz="4" w:space="0" w:color="auto"/>
              <w:left w:val="single" w:sz="4" w:space="0" w:color="auto"/>
              <w:bottom w:val="single" w:sz="4" w:space="0" w:color="auto"/>
              <w:right w:val="single" w:sz="4" w:space="0" w:color="auto"/>
            </w:tcBorders>
          </w:tcPr>
          <w:p w14:paraId="12253BE4" w14:textId="77777777" w:rsidR="001C7655" w:rsidRDefault="001C7655">
            <w:pPr>
              <w:tabs>
                <w:tab w:val="left" w:pos="1134"/>
              </w:tabs>
              <w:spacing w:after="0" w:line="240" w:lineRule="auto"/>
              <w:jc w:val="center"/>
              <w:rPr>
                <w:rFonts w:ascii="Times New Roman" w:eastAsia="Times New Roman" w:hAnsi="Times New Roman"/>
                <w:b/>
                <w:sz w:val="24"/>
                <w:szCs w:val="24"/>
                <w:lang w:eastAsia="ar-SA"/>
              </w:rPr>
            </w:pPr>
          </w:p>
        </w:tc>
        <w:tc>
          <w:tcPr>
            <w:tcW w:w="692" w:type="dxa"/>
            <w:tcBorders>
              <w:top w:val="single" w:sz="4" w:space="0" w:color="auto"/>
              <w:left w:val="single" w:sz="4" w:space="0" w:color="auto"/>
              <w:bottom w:val="single" w:sz="4" w:space="0" w:color="auto"/>
              <w:right w:val="single" w:sz="4" w:space="0" w:color="auto"/>
            </w:tcBorders>
          </w:tcPr>
          <w:p w14:paraId="39775506"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439" w:type="dxa"/>
            <w:tcBorders>
              <w:top w:val="single" w:sz="4" w:space="0" w:color="auto"/>
              <w:left w:val="single" w:sz="4" w:space="0" w:color="auto"/>
              <w:bottom w:val="single" w:sz="4" w:space="0" w:color="auto"/>
              <w:right w:val="single" w:sz="4" w:space="0" w:color="auto"/>
            </w:tcBorders>
          </w:tcPr>
          <w:p w14:paraId="32058DB0"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c>
          <w:tcPr>
            <w:tcW w:w="1304" w:type="dxa"/>
            <w:tcBorders>
              <w:top w:val="single" w:sz="4" w:space="0" w:color="auto"/>
              <w:left w:val="single" w:sz="4" w:space="0" w:color="auto"/>
              <w:bottom w:val="single" w:sz="4" w:space="0" w:color="auto"/>
              <w:right w:val="single" w:sz="4" w:space="0" w:color="auto"/>
            </w:tcBorders>
          </w:tcPr>
          <w:p w14:paraId="1A196FDB" w14:textId="77777777" w:rsidR="001C7655" w:rsidRDefault="001C7655">
            <w:pPr>
              <w:tabs>
                <w:tab w:val="left" w:pos="1134"/>
                <w:tab w:val="left" w:pos="1985"/>
              </w:tabs>
              <w:spacing w:after="0" w:line="240" w:lineRule="auto"/>
              <w:jc w:val="center"/>
              <w:rPr>
                <w:rFonts w:ascii="Times New Roman" w:eastAsia="Times New Roman" w:hAnsi="Times New Roman"/>
                <w:bCs/>
                <w:sz w:val="24"/>
                <w:szCs w:val="24"/>
                <w:lang w:eastAsia="ar-SA"/>
              </w:rPr>
            </w:pPr>
          </w:p>
        </w:tc>
      </w:tr>
    </w:tbl>
    <w:p w14:paraId="564B7462"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p>
    <w:p w14:paraId="27BCB995"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3. Мы ознакомлены с материалами, содержащимися в Технической части (Приложение № </w:t>
      </w:r>
      <w:r>
        <w:rPr>
          <w:rFonts w:ascii="Times New Roman" w:eastAsia="Times New Roman" w:hAnsi="Times New Roman"/>
          <w:bCs/>
          <w:sz w:val="24"/>
          <w:szCs w:val="24"/>
          <w:lang w:val="en-US" w:eastAsia="ar-SA"/>
        </w:rPr>
        <w:t>I</w:t>
      </w:r>
      <w:r>
        <w:rPr>
          <w:rFonts w:ascii="Times New Roman" w:eastAsia="Times New Roman" w:hAnsi="Times New Roman"/>
          <w:bCs/>
          <w:sz w:val="24"/>
          <w:szCs w:val="24"/>
          <w:lang w:eastAsia="ar-SA"/>
        </w:rPr>
        <w:t xml:space="preserve"> к </w:t>
      </w:r>
      <w:r>
        <w:rPr>
          <w:rFonts w:ascii="Times New Roman" w:eastAsia="Times New Roman" w:hAnsi="Times New Roman"/>
          <w:b/>
          <w:bCs/>
          <w:i/>
          <w:sz w:val="24"/>
          <w:szCs w:val="24"/>
          <w:lang w:eastAsia="ar-SA"/>
        </w:rPr>
        <w:t>извещению</w:t>
      </w:r>
      <w:r>
        <w:rPr>
          <w:rFonts w:ascii="Times New Roman" w:eastAsia="Times New Roman" w:hAnsi="Times New Roman"/>
          <w:bCs/>
          <w:sz w:val="24"/>
          <w:szCs w:val="24"/>
          <w:lang w:eastAsia="ar-SA"/>
        </w:rPr>
        <w:t>), влияющими на стоимость товара (работ, услуг).</w:t>
      </w:r>
    </w:p>
    <w:tbl>
      <w:tblPr>
        <w:tblW w:w="9999" w:type="dxa"/>
        <w:tblLook w:val="04A0" w:firstRow="1" w:lastRow="0" w:firstColumn="1" w:lastColumn="0" w:noHBand="0" w:noVBand="1"/>
      </w:tblPr>
      <w:tblGrid>
        <w:gridCol w:w="3195"/>
        <w:gridCol w:w="425"/>
        <w:gridCol w:w="2126"/>
        <w:gridCol w:w="425"/>
        <w:gridCol w:w="3828"/>
      </w:tblGrid>
      <w:tr w:rsidR="001C7655" w14:paraId="6502614D" w14:textId="77777777" w:rsidTr="001C7655">
        <w:tc>
          <w:tcPr>
            <w:tcW w:w="3195" w:type="dxa"/>
            <w:tcBorders>
              <w:top w:val="nil"/>
              <w:left w:val="nil"/>
              <w:bottom w:val="single" w:sz="4" w:space="0" w:color="auto"/>
              <w:right w:val="nil"/>
            </w:tcBorders>
          </w:tcPr>
          <w:p w14:paraId="0E2844C6"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425" w:type="dxa"/>
          </w:tcPr>
          <w:p w14:paraId="39E329E2"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2126" w:type="dxa"/>
            <w:tcBorders>
              <w:top w:val="nil"/>
              <w:left w:val="nil"/>
              <w:bottom w:val="single" w:sz="4" w:space="0" w:color="auto"/>
              <w:right w:val="nil"/>
            </w:tcBorders>
          </w:tcPr>
          <w:p w14:paraId="5ACAA7A7"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425" w:type="dxa"/>
          </w:tcPr>
          <w:p w14:paraId="2B8EA8BB"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3828" w:type="dxa"/>
            <w:tcBorders>
              <w:top w:val="nil"/>
              <w:left w:val="nil"/>
              <w:bottom w:val="single" w:sz="4" w:space="0" w:color="auto"/>
              <w:right w:val="nil"/>
            </w:tcBorders>
          </w:tcPr>
          <w:p w14:paraId="1AEBD977"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r>
      <w:tr w:rsidR="001C7655" w14:paraId="74212634" w14:textId="77777777" w:rsidTr="001C7655">
        <w:tc>
          <w:tcPr>
            <w:tcW w:w="3195" w:type="dxa"/>
            <w:tcBorders>
              <w:top w:val="single" w:sz="4" w:space="0" w:color="auto"/>
              <w:left w:val="nil"/>
              <w:bottom w:val="nil"/>
              <w:right w:val="nil"/>
            </w:tcBorders>
            <w:hideMark/>
          </w:tcPr>
          <w:p w14:paraId="275BB438"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i/>
                <w:sz w:val="24"/>
                <w:szCs w:val="24"/>
                <w:lang w:eastAsia="ar-SA"/>
              </w:rPr>
              <w:t>(Должность)</w:t>
            </w:r>
          </w:p>
        </w:tc>
        <w:tc>
          <w:tcPr>
            <w:tcW w:w="425" w:type="dxa"/>
          </w:tcPr>
          <w:p w14:paraId="041D9BBE"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2126" w:type="dxa"/>
            <w:tcBorders>
              <w:top w:val="single" w:sz="4" w:space="0" w:color="auto"/>
              <w:left w:val="nil"/>
              <w:bottom w:val="nil"/>
              <w:right w:val="nil"/>
            </w:tcBorders>
            <w:hideMark/>
          </w:tcPr>
          <w:p w14:paraId="7EEC81DD"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r>
              <w:rPr>
                <w:rFonts w:ascii="Times New Roman" w:eastAsia="Times New Roman" w:hAnsi="Times New Roman"/>
                <w:bCs/>
                <w:i/>
                <w:sz w:val="24"/>
                <w:szCs w:val="24"/>
                <w:lang w:eastAsia="ar-SA"/>
              </w:rPr>
              <w:t>(подпись)</w:t>
            </w:r>
          </w:p>
        </w:tc>
        <w:tc>
          <w:tcPr>
            <w:tcW w:w="425" w:type="dxa"/>
          </w:tcPr>
          <w:p w14:paraId="523F042E"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3828" w:type="dxa"/>
            <w:tcBorders>
              <w:top w:val="single" w:sz="4" w:space="0" w:color="auto"/>
              <w:left w:val="nil"/>
              <w:bottom w:val="nil"/>
              <w:right w:val="nil"/>
            </w:tcBorders>
            <w:hideMark/>
          </w:tcPr>
          <w:p w14:paraId="56902D27"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r>
              <w:rPr>
                <w:rFonts w:ascii="Times New Roman" w:eastAsia="Times New Roman" w:hAnsi="Times New Roman"/>
                <w:bCs/>
                <w:i/>
                <w:sz w:val="24"/>
                <w:szCs w:val="24"/>
                <w:lang w:eastAsia="ar-SA"/>
              </w:rPr>
              <w:t>(фамилия, имя, отчество (при наличии))</w:t>
            </w:r>
          </w:p>
        </w:tc>
      </w:tr>
      <w:tr w:rsidR="001C7655" w14:paraId="39160AE1" w14:textId="77777777" w:rsidTr="001C7655">
        <w:tc>
          <w:tcPr>
            <w:tcW w:w="3195" w:type="dxa"/>
            <w:tcBorders>
              <w:top w:val="nil"/>
              <w:left w:val="nil"/>
              <w:bottom w:val="single" w:sz="4" w:space="0" w:color="auto"/>
              <w:right w:val="nil"/>
            </w:tcBorders>
          </w:tcPr>
          <w:p w14:paraId="36C38E74"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p>
        </w:tc>
        <w:tc>
          <w:tcPr>
            <w:tcW w:w="425" w:type="dxa"/>
          </w:tcPr>
          <w:p w14:paraId="073CD1D5"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2126" w:type="dxa"/>
            <w:hideMark/>
          </w:tcPr>
          <w:p w14:paraId="434A9C1D"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r>
              <w:rPr>
                <w:rFonts w:ascii="Times New Roman" w:eastAsia="Times New Roman" w:hAnsi="Times New Roman"/>
                <w:bCs/>
                <w:sz w:val="24"/>
                <w:szCs w:val="24"/>
                <w:lang w:eastAsia="ar-SA"/>
              </w:rPr>
              <w:t>М.П.</w:t>
            </w:r>
          </w:p>
        </w:tc>
        <w:tc>
          <w:tcPr>
            <w:tcW w:w="425" w:type="dxa"/>
          </w:tcPr>
          <w:p w14:paraId="2053E62B"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3828" w:type="dxa"/>
          </w:tcPr>
          <w:p w14:paraId="4DB1CD19"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p>
        </w:tc>
      </w:tr>
      <w:tr w:rsidR="001C7655" w14:paraId="3814CD8F" w14:textId="77777777" w:rsidTr="001C7655">
        <w:tc>
          <w:tcPr>
            <w:tcW w:w="3195" w:type="dxa"/>
            <w:tcBorders>
              <w:top w:val="single" w:sz="4" w:space="0" w:color="auto"/>
              <w:left w:val="nil"/>
              <w:bottom w:val="nil"/>
              <w:right w:val="nil"/>
            </w:tcBorders>
            <w:hideMark/>
          </w:tcPr>
          <w:p w14:paraId="1DAC2891"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r>
              <w:rPr>
                <w:rFonts w:ascii="Times New Roman" w:eastAsia="Times New Roman" w:hAnsi="Times New Roman"/>
                <w:bCs/>
                <w:i/>
                <w:sz w:val="24"/>
                <w:szCs w:val="24"/>
                <w:lang w:eastAsia="ar-SA"/>
              </w:rPr>
              <w:t>(Дата)</w:t>
            </w:r>
          </w:p>
        </w:tc>
        <w:tc>
          <w:tcPr>
            <w:tcW w:w="425" w:type="dxa"/>
          </w:tcPr>
          <w:p w14:paraId="709CF972"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2126" w:type="dxa"/>
            <w:hideMark/>
          </w:tcPr>
          <w:p w14:paraId="511A8226"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r>
              <w:rPr>
                <w:rFonts w:ascii="Times New Roman" w:eastAsia="Times New Roman" w:hAnsi="Times New Roman"/>
                <w:bCs/>
                <w:i/>
                <w:sz w:val="24"/>
                <w:szCs w:val="24"/>
                <w:lang w:eastAsia="ar-SA"/>
              </w:rPr>
              <w:t>(при наличии печати)</w:t>
            </w:r>
          </w:p>
        </w:tc>
        <w:tc>
          <w:tcPr>
            <w:tcW w:w="425" w:type="dxa"/>
          </w:tcPr>
          <w:p w14:paraId="00FFCFD7" w14:textId="77777777" w:rsidR="001C7655" w:rsidRDefault="001C7655">
            <w:pPr>
              <w:tabs>
                <w:tab w:val="left" w:pos="1134"/>
              </w:tabs>
              <w:spacing w:after="0" w:line="240" w:lineRule="auto"/>
              <w:ind w:firstLine="284"/>
              <w:jc w:val="both"/>
              <w:rPr>
                <w:rFonts w:ascii="Times New Roman" w:eastAsia="Times New Roman" w:hAnsi="Times New Roman"/>
                <w:bCs/>
                <w:sz w:val="24"/>
                <w:szCs w:val="24"/>
                <w:lang w:eastAsia="ar-SA"/>
              </w:rPr>
            </w:pPr>
          </w:p>
        </w:tc>
        <w:tc>
          <w:tcPr>
            <w:tcW w:w="3828" w:type="dxa"/>
          </w:tcPr>
          <w:p w14:paraId="70D50B06" w14:textId="77777777" w:rsidR="001C7655" w:rsidRDefault="001C7655">
            <w:pPr>
              <w:tabs>
                <w:tab w:val="left" w:pos="1134"/>
              </w:tabs>
              <w:spacing w:after="0" w:line="240" w:lineRule="auto"/>
              <w:ind w:firstLine="284"/>
              <w:jc w:val="both"/>
              <w:rPr>
                <w:rFonts w:ascii="Times New Roman" w:eastAsia="Times New Roman" w:hAnsi="Times New Roman"/>
                <w:bCs/>
                <w:i/>
                <w:sz w:val="24"/>
                <w:szCs w:val="24"/>
                <w:lang w:eastAsia="ar-SA"/>
              </w:rPr>
            </w:pPr>
          </w:p>
        </w:tc>
      </w:tr>
    </w:tbl>
    <w:p w14:paraId="111EA704" w14:textId="77777777" w:rsidR="001C7655" w:rsidRDefault="001C7655" w:rsidP="001C7655">
      <w:pPr>
        <w:tabs>
          <w:tab w:val="left" w:pos="1134"/>
        </w:tabs>
        <w:spacing w:after="0" w:line="240" w:lineRule="auto"/>
        <w:ind w:firstLine="284"/>
        <w:jc w:val="both"/>
        <w:rPr>
          <w:rFonts w:ascii="Times New Roman" w:eastAsia="Times New Roman" w:hAnsi="Times New Roman"/>
          <w:bCs/>
          <w:sz w:val="24"/>
          <w:szCs w:val="24"/>
          <w:lang w:eastAsia="ar-SA"/>
        </w:rPr>
      </w:pPr>
    </w:p>
    <w:p w14:paraId="5FFA038B" w14:textId="77777777" w:rsidR="001C7655" w:rsidRDefault="001C7655" w:rsidP="001C7655">
      <w:pPr>
        <w:keepNext/>
        <w:keepLines/>
        <w:spacing w:before="600" w:after="0" w:line="240" w:lineRule="auto"/>
        <w:ind w:firstLine="567"/>
        <w:outlineLvl w:val="1"/>
        <w:rPr>
          <w:rFonts w:ascii="Times New Roman" w:eastAsia="Times New Roman" w:hAnsi="Times New Roman"/>
          <w:b/>
          <w:bCs/>
          <w:sz w:val="24"/>
          <w:szCs w:val="24"/>
          <w:lang w:val="x-none" w:eastAsia="ru-RU"/>
        </w:rPr>
      </w:pPr>
      <w:r>
        <w:rPr>
          <w:rFonts w:ascii="Times New Roman" w:eastAsia="Times New Roman" w:hAnsi="Times New Roman"/>
          <w:b/>
          <w:bCs/>
          <w:sz w:val="24"/>
          <w:szCs w:val="24"/>
          <w:lang w:val="x-none" w:eastAsia="ru-RU"/>
        </w:rPr>
        <w:lastRenderedPageBreak/>
        <w:t>Приложение I «</w:t>
      </w:r>
      <w:r>
        <w:rPr>
          <w:lang w:val="x-none"/>
        </w:rPr>
        <w:t xml:space="preserve"> </w:t>
      </w:r>
      <w:r>
        <w:rPr>
          <w:rFonts w:ascii="Times New Roman" w:eastAsia="Times New Roman" w:hAnsi="Times New Roman"/>
          <w:b/>
          <w:bCs/>
          <w:sz w:val="24"/>
          <w:szCs w:val="24"/>
          <w:lang w:val="x-none" w:eastAsia="ru-RU"/>
        </w:rPr>
        <w:t>ОПИСАНИЕ ОБЪЕКТА ЗАКУПКИ»</w:t>
      </w:r>
    </w:p>
    <w:p w14:paraId="1566C317" w14:textId="77777777" w:rsidR="001C7655" w:rsidRDefault="001C7655" w:rsidP="001C7655">
      <w:pPr>
        <w:widowControl w:val="0"/>
        <w:tabs>
          <w:tab w:val="left" w:pos="0"/>
        </w:tabs>
        <w:autoSpaceDE w:val="0"/>
        <w:autoSpaceDN w:val="0"/>
        <w:spacing w:line="240" w:lineRule="auto"/>
        <w:ind w:firstLine="567"/>
        <w:contextualSpacing/>
        <w:jc w:val="center"/>
        <w:rPr>
          <w:rFonts w:ascii="Times New Roman" w:hAnsi="Times New Roman"/>
          <w:i/>
          <w:sz w:val="24"/>
          <w:szCs w:val="24"/>
          <w:u w:val="single"/>
        </w:rPr>
      </w:pPr>
      <w:r>
        <w:rPr>
          <w:rFonts w:ascii="Times New Roman" w:hAnsi="Times New Roman"/>
          <w:i/>
          <w:sz w:val="24"/>
          <w:szCs w:val="24"/>
          <w:u w:val="single"/>
        </w:rPr>
        <w:t>(приложено отдельным файлом)</w:t>
      </w:r>
    </w:p>
    <w:p w14:paraId="225709CC" w14:textId="77777777" w:rsidR="001C7655" w:rsidRDefault="001C7655" w:rsidP="001C7655">
      <w:pPr>
        <w:keepNext/>
        <w:keepLines/>
        <w:spacing w:before="600" w:after="0" w:line="240" w:lineRule="auto"/>
        <w:ind w:firstLine="567"/>
        <w:outlineLvl w:val="1"/>
        <w:rPr>
          <w:rFonts w:ascii="Times New Roman" w:eastAsia="Times New Roman" w:hAnsi="Times New Roman"/>
          <w:b/>
          <w:bCs/>
          <w:sz w:val="24"/>
          <w:szCs w:val="24"/>
          <w:lang w:val="x-none" w:eastAsia="ru-RU"/>
        </w:rPr>
      </w:pPr>
      <w:r>
        <w:rPr>
          <w:rFonts w:ascii="Times New Roman" w:eastAsia="Times New Roman" w:hAnsi="Times New Roman"/>
          <w:b/>
          <w:bCs/>
          <w:i/>
          <w:color w:val="4F81BD"/>
          <w:sz w:val="24"/>
          <w:szCs w:val="24"/>
          <w:u w:val="single"/>
          <w:lang w:val="x-none"/>
        </w:rPr>
        <w:br w:type="page"/>
      </w:r>
      <w:r>
        <w:rPr>
          <w:rFonts w:ascii="Times New Roman" w:eastAsia="Times New Roman" w:hAnsi="Times New Roman"/>
          <w:b/>
          <w:bCs/>
          <w:sz w:val="24"/>
          <w:szCs w:val="24"/>
          <w:lang w:val="x-none" w:eastAsia="ru-RU"/>
        </w:rPr>
        <w:lastRenderedPageBreak/>
        <w:t>Приложение II «ПРОЕКТ ДОГОВОРА»</w:t>
      </w:r>
    </w:p>
    <w:p w14:paraId="001F92AE" w14:textId="77777777" w:rsidR="001C7655" w:rsidRDefault="001C7655" w:rsidP="001C7655">
      <w:pPr>
        <w:widowControl w:val="0"/>
        <w:tabs>
          <w:tab w:val="left" w:pos="0"/>
        </w:tabs>
        <w:autoSpaceDE w:val="0"/>
        <w:autoSpaceDN w:val="0"/>
        <w:spacing w:line="240" w:lineRule="auto"/>
        <w:ind w:firstLine="567"/>
        <w:contextualSpacing/>
        <w:jc w:val="center"/>
        <w:rPr>
          <w:rFonts w:ascii="Times New Roman" w:hAnsi="Times New Roman"/>
          <w:i/>
          <w:sz w:val="24"/>
          <w:szCs w:val="24"/>
          <w:u w:val="single"/>
        </w:rPr>
      </w:pPr>
      <w:r>
        <w:rPr>
          <w:rFonts w:ascii="Times New Roman" w:hAnsi="Times New Roman"/>
          <w:i/>
          <w:sz w:val="24"/>
          <w:szCs w:val="24"/>
          <w:u w:val="single"/>
        </w:rPr>
        <w:t>(приложено отдельным файлом)</w:t>
      </w:r>
    </w:p>
    <w:p w14:paraId="564AE032" w14:textId="77777777" w:rsidR="001C7655" w:rsidRDefault="001C7655" w:rsidP="001C7655">
      <w:pPr>
        <w:widowControl w:val="0"/>
        <w:tabs>
          <w:tab w:val="left" w:pos="0"/>
        </w:tabs>
        <w:autoSpaceDE w:val="0"/>
        <w:autoSpaceDN w:val="0"/>
        <w:spacing w:line="240" w:lineRule="auto"/>
        <w:ind w:firstLine="567"/>
        <w:contextualSpacing/>
        <w:jc w:val="both"/>
        <w:rPr>
          <w:rFonts w:ascii="Times New Roman" w:hAnsi="Times New Roman"/>
          <w:i/>
          <w:sz w:val="20"/>
          <w:szCs w:val="20"/>
        </w:rPr>
      </w:pPr>
    </w:p>
    <w:p w14:paraId="1187C6D8" w14:textId="77777777" w:rsidR="001C7655" w:rsidRDefault="001C7655" w:rsidP="001C7655">
      <w:pPr>
        <w:keepNext/>
        <w:keepLines/>
        <w:spacing w:before="600" w:after="0" w:line="240" w:lineRule="auto"/>
        <w:ind w:firstLine="567"/>
        <w:outlineLvl w:val="1"/>
        <w:rPr>
          <w:rFonts w:ascii="Times New Roman" w:eastAsia="Times New Roman" w:hAnsi="Times New Roman"/>
          <w:b/>
          <w:bCs/>
          <w:sz w:val="24"/>
          <w:szCs w:val="24"/>
          <w:lang w:val="x-none" w:eastAsia="ru-RU"/>
        </w:rPr>
      </w:pPr>
      <w:r>
        <w:rPr>
          <w:rFonts w:ascii="Times New Roman" w:eastAsia="Times New Roman" w:hAnsi="Times New Roman"/>
          <w:b/>
          <w:bCs/>
          <w:color w:val="4F81BD"/>
          <w:sz w:val="24"/>
          <w:szCs w:val="24"/>
          <w:lang w:val="x-none"/>
        </w:rPr>
        <w:br w:type="page"/>
      </w:r>
      <w:bookmarkStart w:id="26" w:name="_Hlk197436221"/>
      <w:r>
        <w:rPr>
          <w:rFonts w:ascii="Times New Roman" w:eastAsia="Times New Roman" w:hAnsi="Times New Roman"/>
          <w:b/>
          <w:bCs/>
          <w:sz w:val="24"/>
          <w:szCs w:val="24"/>
          <w:lang w:val="x-none" w:eastAsia="ru-RU"/>
        </w:rPr>
        <w:lastRenderedPageBreak/>
        <w:t>Приложение I</w:t>
      </w:r>
      <w:r>
        <w:rPr>
          <w:rFonts w:ascii="Times New Roman" w:eastAsia="Times New Roman" w:hAnsi="Times New Roman"/>
          <w:b/>
          <w:bCs/>
          <w:sz w:val="24"/>
          <w:szCs w:val="24"/>
          <w:lang w:eastAsia="ru-RU"/>
        </w:rPr>
        <w:t>I</w:t>
      </w:r>
      <w:r>
        <w:rPr>
          <w:rFonts w:ascii="Times New Roman" w:eastAsia="Times New Roman" w:hAnsi="Times New Roman"/>
          <w:b/>
          <w:bCs/>
          <w:sz w:val="24"/>
          <w:szCs w:val="24"/>
          <w:lang w:val="en-US" w:eastAsia="ru-RU"/>
        </w:rPr>
        <w:t>I</w:t>
      </w:r>
      <w:r>
        <w:rPr>
          <w:rFonts w:ascii="Times New Roman" w:eastAsia="Times New Roman" w:hAnsi="Times New Roman"/>
          <w:b/>
          <w:bCs/>
          <w:sz w:val="24"/>
          <w:szCs w:val="24"/>
          <w:lang w:val="x-none" w:eastAsia="ru-RU"/>
        </w:rPr>
        <w:t xml:space="preserve"> «ОБОСНОВАНИЕ НАЧАЛЬНОЙ (МАКСИМАЛЬНОЙ) ЦЕНЫ ДОГОВОРА, ЦЕНЫ ЕДИНИЦЫ ТОВАРА, РАБОТЫ, УСЛУГИ, НАЧАЛЬНОЙ СУММЫ ЦЕН ЕДИНИЦ ТОВАРА, РАБОТЫ, УСЛУГИ»</w:t>
      </w:r>
    </w:p>
    <w:p w14:paraId="20E404D1" w14:textId="77777777" w:rsidR="001C7655" w:rsidRDefault="001C7655" w:rsidP="001C7655">
      <w:pPr>
        <w:widowControl w:val="0"/>
        <w:tabs>
          <w:tab w:val="left" w:pos="0"/>
        </w:tabs>
        <w:autoSpaceDE w:val="0"/>
        <w:autoSpaceDN w:val="0"/>
        <w:spacing w:line="240" w:lineRule="auto"/>
        <w:ind w:firstLine="567"/>
        <w:contextualSpacing/>
        <w:jc w:val="center"/>
        <w:rPr>
          <w:rFonts w:ascii="Times New Roman" w:hAnsi="Times New Roman"/>
          <w:i/>
          <w:sz w:val="24"/>
          <w:szCs w:val="24"/>
          <w:u w:val="single"/>
        </w:rPr>
      </w:pPr>
      <w:bookmarkStart w:id="27" w:name="_Hlk197436300"/>
      <w:bookmarkEnd w:id="26"/>
      <w:r>
        <w:rPr>
          <w:rFonts w:ascii="Times New Roman" w:hAnsi="Times New Roman"/>
          <w:i/>
          <w:sz w:val="24"/>
          <w:szCs w:val="24"/>
          <w:u w:val="single"/>
        </w:rPr>
        <w:t>(приложено отдельным файлом)</w:t>
      </w:r>
    </w:p>
    <w:bookmarkEnd w:id="27"/>
    <w:p w14:paraId="6699902D" w14:textId="77777777" w:rsidR="001C7655" w:rsidRDefault="001C7655" w:rsidP="001C7655">
      <w:pPr>
        <w:pStyle w:val="20"/>
        <w:spacing w:before="240" w:line="240" w:lineRule="auto"/>
        <w:ind w:firstLine="567"/>
        <w:rPr>
          <w:rFonts w:ascii="Times New Roman" w:hAnsi="Times New Roman"/>
        </w:rPr>
      </w:pPr>
    </w:p>
    <w:p w14:paraId="2C3D0EC7" w14:textId="77777777" w:rsidR="001C7655" w:rsidRDefault="001C7655" w:rsidP="001C7655"/>
    <w:p w14:paraId="3D6CA882" w14:textId="77777777" w:rsidR="001C7655" w:rsidRDefault="001C7655" w:rsidP="001C7655"/>
    <w:p w14:paraId="0C895042" w14:textId="77777777" w:rsidR="001C7655" w:rsidRDefault="001C7655" w:rsidP="001C7655"/>
    <w:p w14:paraId="0AD89CF7" w14:textId="77777777" w:rsidR="001C7655" w:rsidRDefault="001C7655" w:rsidP="001C7655"/>
    <w:p w14:paraId="330A70EB" w14:textId="77777777" w:rsidR="001C7655" w:rsidRDefault="001C7655" w:rsidP="001C7655"/>
    <w:p w14:paraId="329AC243" w14:textId="77777777" w:rsidR="001C7655" w:rsidRDefault="001C7655" w:rsidP="001C7655"/>
    <w:p w14:paraId="761B447A" w14:textId="77777777" w:rsidR="001C7655" w:rsidRDefault="001C7655" w:rsidP="001C7655"/>
    <w:p w14:paraId="0F1EE8BF" w14:textId="77777777" w:rsidR="001C7655" w:rsidRDefault="001C7655" w:rsidP="001C7655"/>
    <w:p w14:paraId="2FD39492" w14:textId="77777777" w:rsidR="001C7655" w:rsidRDefault="001C7655" w:rsidP="001C7655"/>
    <w:p w14:paraId="62F76CD2" w14:textId="77777777" w:rsidR="001C7655" w:rsidRDefault="001C7655" w:rsidP="001C7655"/>
    <w:p w14:paraId="49168E94" w14:textId="77777777" w:rsidR="001C7655" w:rsidRDefault="001C7655" w:rsidP="001C7655"/>
    <w:p w14:paraId="016898E3" w14:textId="77777777" w:rsidR="001C7655" w:rsidRDefault="001C7655" w:rsidP="001C7655"/>
    <w:p w14:paraId="24BDFD21" w14:textId="77777777" w:rsidR="001C7655" w:rsidRDefault="001C7655" w:rsidP="001C7655"/>
    <w:p w14:paraId="27A4AB77" w14:textId="77777777" w:rsidR="001C7655" w:rsidRDefault="001C7655" w:rsidP="001C7655"/>
    <w:p w14:paraId="7352B65A" w14:textId="77777777" w:rsidR="001C7655" w:rsidRDefault="001C7655" w:rsidP="001C7655"/>
    <w:p w14:paraId="472A9324" w14:textId="77777777" w:rsidR="001C7655" w:rsidRDefault="001C7655" w:rsidP="001C7655"/>
    <w:p w14:paraId="475BB8A6" w14:textId="77777777" w:rsidR="001C7655" w:rsidRDefault="001C7655" w:rsidP="001C7655"/>
    <w:p w14:paraId="24C799B7" w14:textId="77777777" w:rsidR="001C7655" w:rsidRDefault="001C7655" w:rsidP="001C7655"/>
    <w:p w14:paraId="1860BA0E" w14:textId="77777777" w:rsidR="001C7655" w:rsidRDefault="001C7655" w:rsidP="001C7655"/>
    <w:p w14:paraId="51CE63E1" w14:textId="77777777" w:rsidR="001C7655" w:rsidRDefault="001C7655" w:rsidP="001C7655"/>
    <w:p w14:paraId="75DAA2CD" w14:textId="77777777" w:rsidR="001C7655" w:rsidRDefault="001C7655" w:rsidP="001C7655"/>
    <w:p w14:paraId="5FA47A2C" w14:textId="77777777" w:rsidR="001C7655" w:rsidRDefault="001C7655" w:rsidP="001C7655"/>
    <w:p w14:paraId="43EFD2CF" w14:textId="77777777" w:rsidR="001C7655" w:rsidRDefault="001C7655" w:rsidP="001C7655"/>
    <w:p w14:paraId="62772D75" w14:textId="77777777" w:rsidR="001C7655" w:rsidRDefault="001C7655" w:rsidP="001C7655"/>
    <w:p w14:paraId="1117CEAD" w14:textId="77777777" w:rsidR="001C7655" w:rsidRDefault="001C7655" w:rsidP="001C7655"/>
    <w:p w14:paraId="59608F46" w14:textId="77777777" w:rsidR="001C7655" w:rsidRDefault="001C7655" w:rsidP="001C7655">
      <w:pPr>
        <w:keepNext/>
        <w:keepLines/>
        <w:spacing w:before="600" w:after="0" w:line="240" w:lineRule="auto"/>
        <w:ind w:firstLine="567"/>
        <w:outlineLvl w:val="1"/>
        <w:rPr>
          <w:rFonts w:ascii="Times New Roman" w:eastAsia="Times New Roman" w:hAnsi="Times New Roman"/>
          <w:b/>
          <w:bCs/>
          <w:sz w:val="24"/>
          <w:szCs w:val="24"/>
          <w:lang w:val="x-none" w:eastAsia="ru-RU"/>
        </w:rPr>
      </w:pPr>
      <w:r>
        <w:rPr>
          <w:rFonts w:ascii="Times New Roman" w:eastAsia="Times New Roman" w:hAnsi="Times New Roman"/>
          <w:b/>
          <w:bCs/>
          <w:sz w:val="24"/>
          <w:szCs w:val="24"/>
          <w:lang w:val="x-none" w:eastAsia="ru-RU"/>
        </w:rPr>
        <w:lastRenderedPageBreak/>
        <w:t>Приложение I</w:t>
      </w:r>
      <w:r>
        <w:rPr>
          <w:rFonts w:ascii="Times New Roman" w:eastAsia="Times New Roman" w:hAnsi="Times New Roman"/>
          <w:b/>
          <w:bCs/>
          <w:sz w:val="24"/>
          <w:szCs w:val="24"/>
          <w:lang w:val="en-US" w:eastAsia="ru-RU"/>
        </w:rPr>
        <w:t>V</w:t>
      </w:r>
      <w:r>
        <w:rPr>
          <w:rFonts w:ascii="Times New Roman" w:eastAsia="Times New Roman" w:hAnsi="Times New Roman"/>
          <w:b/>
          <w:bCs/>
          <w:sz w:val="24"/>
          <w:szCs w:val="24"/>
          <w:lang w:val="x-none" w:eastAsia="ru-RU"/>
        </w:rPr>
        <w:t xml:space="preserve"> «ОСОБЕННОСТИ ПРЕДОСТАВЛЕНИЯ НАЦИОНАЛЬНОГО РЕЖИМА»</w:t>
      </w:r>
    </w:p>
    <w:p w14:paraId="686554C2" w14:textId="77777777" w:rsidR="001C7655" w:rsidRDefault="001C7655" w:rsidP="001C7655">
      <w:pPr>
        <w:widowControl w:val="0"/>
        <w:tabs>
          <w:tab w:val="left" w:pos="0"/>
        </w:tabs>
        <w:autoSpaceDE w:val="0"/>
        <w:autoSpaceDN w:val="0"/>
        <w:spacing w:line="240" w:lineRule="auto"/>
        <w:ind w:firstLine="567"/>
        <w:contextualSpacing/>
        <w:jc w:val="center"/>
        <w:rPr>
          <w:rFonts w:ascii="Times New Roman" w:hAnsi="Times New Roman"/>
          <w:i/>
          <w:sz w:val="24"/>
          <w:szCs w:val="24"/>
          <w:u w:val="single"/>
        </w:rPr>
      </w:pPr>
      <w:r>
        <w:rPr>
          <w:rFonts w:ascii="Times New Roman" w:hAnsi="Times New Roman"/>
          <w:i/>
          <w:sz w:val="24"/>
          <w:szCs w:val="24"/>
          <w:u w:val="single"/>
        </w:rPr>
        <w:t>(приложено отдельным файлом)</w:t>
      </w:r>
    </w:p>
    <w:p w14:paraId="14D709A4" w14:textId="77777777" w:rsidR="00502D57" w:rsidRPr="00502D57" w:rsidRDefault="00502D57" w:rsidP="00502D57">
      <w:pPr>
        <w:widowControl w:val="0"/>
        <w:tabs>
          <w:tab w:val="left" w:pos="0"/>
        </w:tabs>
        <w:autoSpaceDE w:val="0"/>
        <w:autoSpaceDN w:val="0"/>
        <w:spacing w:after="0" w:line="240" w:lineRule="auto"/>
        <w:jc w:val="both"/>
        <w:outlineLvl w:val="2"/>
        <w:rPr>
          <w:rFonts w:ascii="Times New Roman" w:hAnsi="Times New Roman"/>
          <w:i/>
          <w:sz w:val="24"/>
          <w:szCs w:val="24"/>
          <w:u w:val="single"/>
        </w:rPr>
      </w:pPr>
    </w:p>
    <w:p w14:paraId="35A9B029" w14:textId="66C6E53D" w:rsidR="008329E4" w:rsidRPr="001C7655" w:rsidRDefault="008329E4" w:rsidP="001C7655">
      <w:pPr>
        <w:spacing w:after="0" w:line="240" w:lineRule="auto"/>
        <w:rPr>
          <w:rFonts w:ascii="Times New Roman" w:hAnsi="Times New Roman"/>
          <w:lang w:val="en-US"/>
        </w:rPr>
      </w:pPr>
    </w:p>
    <w:sectPr w:rsidR="008329E4" w:rsidRPr="001C7655" w:rsidSect="00A923D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28196" w14:textId="77777777" w:rsidR="00C25CDF" w:rsidRDefault="00C25CDF" w:rsidP="001843A8">
      <w:r>
        <w:separator/>
      </w:r>
    </w:p>
  </w:endnote>
  <w:endnote w:type="continuationSeparator" w:id="0">
    <w:p w14:paraId="260EE7A3" w14:textId="77777777" w:rsidR="00C25CDF" w:rsidRDefault="00C25CDF" w:rsidP="00184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
    <w:altName w:val="MS Gothic"/>
    <w:panose1 w:val="00000000000000000000"/>
    <w:charset w:val="80"/>
    <w:family w:val="auto"/>
    <w:notTrueType/>
    <w:pitch w:val="variable"/>
    <w:sig w:usb0="00000000" w:usb1="08070000" w:usb2="00000010" w:usb3="00000000" w:csb0="00020000" w:csb1="00000000"/>
  </w:font>
  <w:font w:name="MS ??">
    <w:altName w:val="MS Gothic"/>
    <w:panose1 w:val="00000000000000000000"/>
    <w:charset w:val="80"/>
    <w:family w:val="auto"/>
    <w:notTrueType/>
    <w:pitch w:val="variable"/>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3DE09" w14:textId="77777777" w:rsidR="00C25CDF" w:rsidRDefault="00C25CDF" w:rsidP="001843A8">
      <w:r>
        <w:separator/>
      </w:r>
    </w:p>
  </w:footnote>
  <w:footnote w:type="continuationSeparator" w:id="0">
    <w:p w14:paraId="51573C47" w14:textId="77777777" w:rsidR="00C25CDF" w:rsidRDefault="00C25CDF" w:rsidP="001843A8">
      <w:r>
        <w:continuationSeparator/>
      </w:r>
    </w:p>
  </w:footnote>
  <w:footnote w:id="1">
    <w:p w14:paraId="127178A3" w14:textId="77777777" w:rsidR="001C7655" w:rsidRDefault="001C7655" w:rsidP="001C7655">
      <w:pPr>
        <w:autoSpaceDE w:val="0"/>
        <w:autoSpaceDN w:val="0"/>
        <w:adjustRightInd w:val="0"/>
        <w:jc w:val="both"/>
        <w:rPr>
          <w:rFonts w:ascii="Times New Roman" w:eastAsia="MS ??" w:hAnsi="Times New Roman"/>
          <w:sz w:val="16"/>
          <w:szCs w:val="16"/>
        </w:rPr>
      </w:pPr>
      <w:r>
        <w:rPr>
          <w:rStyle w:val="ad"/>
        </w:rPr>
        <w:footnoteRef/>
      </w:r>
      <w:r>
        <w:t xml:space="preserve"> </w:t>
      </w:r>
      <w:r>
        <w:rPr>
          <w:rFonts w:ascii="Times New Roman" w:eastAsia="MS ??" w:hAnsi="Times New Roman"/>
          <w:sz w:val="16"/>
          <w:szCs w:val="16"/>
        </w:rPr>
        <w:t>В случае установления запрета закупки ТРУ, происходящих из иностранных государств, не допускаются: заключение договора на поставку товара, происходящего из иностранного государства, при исполнении договора замена товара, в отношении которого установлен данный запрет на происходящий из иностранного государства товар, не допускается.</w:t>
      </w:r>
    </w:p>
  </w:footnote>
  <w:footnote w:id="2">
    <w:p w14:paraId="262DB6BF" w14:textId="77777777" w:rsidR="001C7655" w:rsidRDefault="001C7655" w:rsidP="001C7655">
      <w:pPr>
        <w:autoSpaceDE w:val="0"/>
        <w:autoSpaceDN w:val="0"/>
        <w:adjustRightInd w:val="0"/>
        <w:jc w:val="both"/>
        <w:rPr>
          <w:rFonts w:ascii="Times New Roman" w:eastAsia="MS ??" w:hAnsi="Times New Roman"/>
          <w:sz w:val="16"/>
          <w:szCs w:val="16"/>
        </w:rPr>
      </w:pPr>
      <w:r>
        <w:rPr>
          <w:rStyle w:val="ad"/>
        </w:rPr>
        <w:footnoteRef/>
      </w:r>
      <w:r>
        <w:t xml:space="preserve"> </w:t>
      </w:r>
      <w:r>
        <w:rPr>
          <w:rFonts w:ascii="Times New Roman" w:eastAsia="MS ??" w:hAnsi="Times New Roman"/>
          <w:sz w:val="16"/>
          <w:szCs w:val="16"/>
        </w:rPr>
        <w:t>В случае установления ограничения закупки ТРУ происходящих из иностранных государств, не допускаются: заключение договора на поставку товара, происходящего из иностранного государства, если поданы заявки на участие в закупке, признанные по результатам их рассмотрения соответствующими требованиям извещения о закупки и/или документации о закупке и содержащие предложения о поставке товара российского происхождения. При исполнении договора замена товара, в отношении которого установлено данное ограничение на происходящий из иностранного государства товар, не допускается.</w:t>
      </w:r>
    </w:p>
  </w:footnote>
  <w:footnote w:id="3">
    <w:p w14:paraId="42C87356" w14:textId="77777777" w:rsidR="001C7655" w:rsidRDefault="001C7655" w:rsidP="001C7655">
      <w:pPr>
        <w:autoSpaceDE w:val="0"/>
        <w:autoSpaceDN w:val="0"/>
        <w:adjustRightInd w:val="0"/>
        <w:jc w:val="both"/>
        <w:rPr>
          <w:rFonts w:ascii="Times New Roman" w:eastAsia="MS ??" w:hAnsi="Times New Roman"/>
          <w:sz w:val="16"/>
          <w:szCs w:val="16"/>
        </w:rPr>
      </w:pPr>
      <w:r>
        <w:rPr>
          <w:rStyle w:val="ad"/>
        </w:rPr>
        <w:footnoteRef/>
      </w:r>
      <w:r>
        <w:t xml:space="preserve"> </w:t>
      </w:r>
      <w:r>
        <w:rPr>
          <w:rFonts w:ascii="Times New Roman" w:eastAsia="MS ??" w:hAnsi="Times New Roman"/>
          <w:sz w:val="16"/>
          <w:szCs w:val="16"/>
        </w:rPr>
        <w:t>Если установлено преимущество в отношении ТРУ российского происхождения:</w:t>
      </w:r>
    </w:p>
    <w:p w14:paraId="1EFD7BB1" w14:textId="77777777" w:rsidR="001C7655" w:rsidRDefault="001C7655" w:rsidP="001C7655">
      <w:pPr>
        <w:autoSpaceDE w:val="0"/>
        <w:autoSpaceDN w:val="0"/>
        <w:adjustRightInd w:val="0"/>
        <w:jc w:val="both"/>
        <w:rPr>
          <w:rFonts w:ascii="Times New Roman" w:eastAsia="MS ??" w:hAnsi="Times New Roman"/>
          <w:sz w:val="16"/>
          <w:szCs w:val="16"/>
        </w:rPr>
      </w:pPr>
      <w:r>
        <w:rPr>
          <w:rFonts w:ascii="Times New Roman" w:eastAsia="MS ??" w:hAnsi="Times New Roman"/>
          <w:sz w:val="16"/>
          <w:szCs w:val="16"/>
        </w:rPr>
        <w:t>а) при рассмотрении, оценке, сопоставлении заявок на участие в закупке, окончательных предложений осуществляется снижение на пятнадцать процентов ценового предложения, поданного в соответствии с Федеральным законом №223-ФЗ и положением о закупке участником закупки, предлагающим к поставке товар только российского происхождения, либо увеличение на пятнадцать процентов ценового предложения этого участника закупки в случае подачи им предложения о размере платы, подлежащей внесению за заключение договора;</w:t>
      </w:r>
    </w:p>
    <w:p w14:paraId="7D7EF9C8" w14:textId="77777777" w:rsidR="001C7655" w:rsidRDefault="001C7655" w:rsidP="001C7655">
      <w:pPr>
        <w:autoSpaceDE w:val="0"/>
        <w:autoSpaceDN w:val="0"/>
        <w:adjustRightInd w:val="0"/>
        <w:jc w:val="both"/>
        <w:rPr>
          <w:rFonts w:ascii="Times New Roman" w:eastAsia="MS ??" w:hAnsi="Times New Roman"/>
          <w:sz w:val="16"/>
          <w:szCs w:val="16"/>
        </w:rPr>
      </w:pPr>
      <w:r>
        <w:rPr>
          <w:rFonts w:ascii="Times New Roman" w:eastAsia="MS ??" w:hAnsi="Times New Roman"/>
          <w:sz w:val="16"/>
          <w:szCs w:val="16"/>
        </w:rPr>
        <w:t>б) в случае заключения договора с участником закупки, предлагающим к поставке товар только российского происхождения, договор заключается без учета снижения либо увеличения ценового предложения;</w:t>
      </w:r>
    </w:p>
    <w:p w14:paraId="0B416E9D" w14:textId="77777777" w:rsidR="001C7655" w:rsidRDefault="001C7655" w:rsidP="001C7655">
      <w:pPr>
        <w:autoSpaceDE w:val="0"/>
        <w:autoSpaceDN w:val="0"/>
        <w:adjustRightInd w:val="0"/>
        <w:jc w:val="both"/>
        <w:rPr>
          <w:rFonts w:ascii="Times New Roman" w:eastAsia="MS ??" w:hAnsi="Times New Roman"/>
          <w:sz w:val="16"/>
          <w:szCs w:val="16"/>
        </w:rPr>
      </w:pPr>
      <w:r>
        <w:rPr>
          <w:rFonts w:ascii="Times New Roman" w:eastAsia="MS ??" w:hAnsi="Times New Roman"/>
          <w:sz w:val="16"/>
          <w:szCs w:val="16"/>
        </w:rPr>
        <w:t>в) при исполнении договора допускается замена товара исключительно на товар российского происхождения, если договор предусматривает поставку товара российского происхождения.</w:t>
      </w:r>
    </w:p>
    <w:p w14:paraId="683D2160" w14:textId="77777777" w:rsidR="001C7655" w:rsidRDefault="001C7655" w:rsidP="001C7655">
      <w:pPr>
        <w:pStyle w:val="ae"/>
      </w:pPr>
    </w:p>
  </w:footnote>
  <w:footnote w:id="4">
    <w:p w14:paraId="0C363D64" w14:textId="77777777" w:rsidR="001C7655" w:rsidRDefault="001C7655" w:rsidP="001C7655">
      <w:pPr>
        <w:pStyle w:val="ae"/>
        <w:ind w:right="-1"/>
        <w:rPr>
          <w:sz w:val="24"/>
          <w:szCs w:val="24"/>
        </w:rPr>
      </w:pPr>
      <w:r>
        <w:rPr>
          <w:rStyle w:val="ad"/>
          <w:sz w:val="24"/>
          <w:szCs w:val="24"/>
        </w:rPr>
        <w:footnoteRef/>
      </w:r>
      <w:r>
        <w:rPr>
          <w:sz w:val="24"/>
          <w:szCs w:val="24"/>
        </w:rPr>
        <w:t xml:space="preserve"> </w:t>
      </w:r>
      <w:r>
        <w:t>В случае, если участник закупки не является плательщиком НДС, при заполнении формы слова «</w:t>
      </w:r>
      <w:r>
        <w:rPr>
          <w:lang w:eastAsia="ar-SA"/>
        </w:rPr>
        <w:t>в т.ч. НДС _____% _______ рублей ____ коп. (____________ рублей_____ коп.)</w:t>
      </w:r>
      <w:r>
        <w:t>» заменяются на слова «НДС не облагается».</w:t>
      </w:r>
      <w:r>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0E40"/>
    <w:multiLevelType w:val="hybridMultilevel"/>
    <w:tmpl w:val="9D36BC8C"/>
    <w:lvl w:ilvl="0" w:tplc="60A616F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8C7EA3"/>
    <w:multiLevelType w:val="hybridMultilevel"/>
    <w:tmpl w:val="90BC25E6"/>
    <w:lvl w:ilvl="0" w:tplc="02A0345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0A917CE4"/>
    <w:multiLevelType w:val="hybridMultilevel"/>
    <w:tmpl w:val="39C0D1BA"/>
    <w:lvl w:ilvl="0" w:tplc="04190011">
      <w:start w:val="9"/>
      <w:numFmt w:val="decimal"/>
      <w:lvlText w:val="%1)"/>
      <w:lvlJc w:val="left"/>
      <w:pPr>
        <w:ind w:left="720" w:hanging="360"/>
      </w:pPr>
      <w:rPr>
        <w:rFonts w:hint="default"/>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0155F9"/>
    <w:multiLevelType w:val="hybridMultilevel"/>
    <w:tmpl w:val="E2345F5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0553128"/>
    <w:multiLevelType w:val="hybridMultilevel"/>
    <w:tmpl w:val="61D0D052"/>
    <w:lvl w:ilvl="0" w:tplc="467A22C0">
      <w:start w:val="1"/>
      <w:numFmt w:val="decimal"/>
      <w:suff w:val="space"/>
      <w:lvlText w:val="%1)"/>
      <w:lvlJc w:val="left"/>
      <w:pPr>
        <w:ind w:left="3763" w:hanging="360"/>
      </w:pPr>
      <w:rPr>
        <w:rFonts w:cs="Times New Roman" w:hint="default"/>
      </w:rPr>
    </w:lvl>
    <w:lvl w:ilvl="1" w:tplc="CF50EB58">
      <w:start w:val="17"/>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10EB31D0"/>
    <w:multiLevelType w:val="hybridMultilevel"/>
    <w:tmpl w:val="90BC25E6"/>
    <w:lvl w:ilvl="0" w:tplc="02A0345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10FA692C"/>
    <w:multiLevelType w:val="multilevel"/>
    <w:tmpl w:val="C824B1FA"/>
    <w:lvl w:ilvl="0">
      <w:start w:val="1"/>
      <w:numFmt w:val="decimal"/>
      <w:lvlText w:val="%1."/>
      <w:lvlJc w:val="left"/>
      <w:pPr>
        <w:ind w:left="1495" w:hanging="360"/>
      </w:pPr>
      <w:rPr>
        <w:rFonts w:cs="Times New Roman"/>
      </w:rPr>
    </w:lvl>
    <w:lvl w:ilvl="1">
      <w:start w:val="4"/>
      <w:numFmt w:val="decimal"/>
      <w:isLgl/>
      <w:lvlText w:val="%1.%2."/>
      <w:lvlJc w:val="left"/>
      <w:pPr>
        <w:ind w:left="1855" w:hanging="720"/>
      </w:pPr>
      <w:rPr>
        <w:rFonts w:cs="Times New Roman"/>
      </w:rPr>
    </w:lvl>
    <w:lvl w:ilvl="2">
      <w:start w:val="1"/>
      <w:numFmt w:val="decimal"/>
      <w:isLgl/>
      <w:lvlText w:val="%1.%2.%3."/>
      <w:lvlJc w:val="left"/>
      <w:pPr>
        <w:ind w:left="1855" w:hanging="720"/>
      </w:pPr>
      <w:rPr>
        <w:rFonts w:cs="Times New Roman"/>
      </w:rPr>
    </w:lvl>
    <w:lvl w:ilvl="3">
      <w:start w:val="1"/>
      <w:numFmt w:val="decimal"/>
      <w:isLgl/>
      <w:lvlText w:val="%1.%2.%3.%4."/>
      <w:lvlJc w:val="left"/>
      <w:pPr>
        <w:ind w:left="2215" w:hanging="1080"/>
      </w:pPr>
      <w:rPr>
        <w:rFonts w:cs="Times New Roman"/>
      </w:rPr>
    </w:lvl>
    <w:lvl w:ilvl="4">
      <w:start w:val="1"/>
      <w:numFmt w:val="decimal"/>
      <w:isLgl/>
      <w:lvlText w:val="%1.%2.%3.%4.%5."/>
      <w:lvlJc w:val="left"/>
      <w:pPr>
        <w:ind w:left="2215" w:hanging="1080"/>
      </w:pPr>
      <w:rPr>
        <w:rFonts w:cs="Times New Roman"/>
      </w:rPr>
    </w:lvl>
    <w:lvl w:ilvl="5">
      <w:start w:val="1"/>
      <w:numFmt w:val="decimal"/>
      <w:isLgl/>
      <w:lvlText w:val="%1.%2.%3.%4.%5.%6."/>
      <w:lvlJc w:val="left"/>
      <w:pPr>
        <w:ind w:left="2575" w:hanging="1440"/>
      </w:pPr>
      <w:rPr>
        <w:rFonts w:cs="Times New Roman"/>
      </w:rPr>
    </w:lvl>
    <w:lvl w:ilvl="6">
      <w:start w:val="1"/>
      <w:numFmt w:val="decimal"/>
      <w:isLgl/>
      <w:lvlText w:val="%1.%2.%3.%4.%5.%6.%7."/>
      <w:lvlJc w:val="left"/>
      <w:pPr>
        <w:ind w:left="2935" w:hanging="1800"/>
      </w:pPr>
      <w:rPr>
        <w:rFonts w:cs="Times New Roman"/>
      </w:rPr>
    </w:lvl>
    <w:lvl w:ilvl="7">
      <w:start w:val="1"/>
      <w:numFmt w:val="decimal"/>
      <w:isLgl/>
      <w:lvlText w:val="%1.%2.%3.%4.%5.%6.%7.%8."/>
      <w:lvlJc w:val="left"/>
      <w:pPr>
        <w:ind w:left="2935" w:hanging="1800"/>
      </w:pPr>
      <w:rPr>
        <w:rFonts w:cs="Times New Roman"/>
      </w:rPr>
    </w:lvl>
    <w:lvl w:ilvl="8">
      <w:start w:val="1"/>
      <w:numFmt w:val="decimal"/>
      <w:isLgl/>
      <w:lvlText w:val="%1.%2.%3.%4.%5.%6.%7.%8.%9."/>
      <w:lvlJc w:val="left"/>
      <w:pPr>
        <w:ind w:left="3295" w:hanging="2160"/>
      </w:pPr>
      <w:rPr>
        <w:rFonts w:cs="Times New Roman"/>
      </w:rPr>
    </w:lvl>
  </w:abstractNum>
  <w:abstractNum w:abstractNumId="7" w15:restartNumberingAfterBreak="0">
    <w:nsid w:val="114D6E5F"/>
    <w:multiLevelType w:val="hybridMultilevel"/>
    <w:tmpl w:val="F3EE9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FC1619"/>
    <w:multiLevelType w:val="hybridMultilevel"/>
    <w:tmpl w:val="C03AEE2A"/>
    <w:lvl w:ilvl="0" w:tplc="DFCE8E40">
      <w:start w:val="1"/>
      <w:numFmt w:val="decimal"/>
      <w:suff w:val="space"/>
      <w:lvlText w:val="%1."/>
      <w:lvlJc w:val="left"/>
      <w:pPr>
        <w:ind w:left="1425" w:hanging="885"/>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9" w15:restartNumberingAfterBreak="0">
    <w:nsid w:val="16F03902"/>
    <w:multiLevelType w:val="hybridMultilevel"/>
    <w:tmpl w:val="75AA5A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8A7C69"/>
    <w:multiLevelType w:val="hybridMultilevel"/>
    <w:tmpl w:val="BE706B28"/>
    <w:lvl w:ilvl="0" w:tplc="268C4DA2">
      <w:start w:val="1"/>
      <w:numFmt w:val="decimal"/>
      <w:suff w:val="space"/>
      <w:lvlText w:val="%1."/>
      <w:lvlJc w:val="left"/>
      <w:pPr>
        <w:ind w:left="3763"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1BCA3FA4"/>
    <w:multiLevelType w:val="hybridMultilevel"/>
    <w:tmpl w:val="0CAA2F12"/>
    <w:lvl w:ilvl="0" w:tplc="922AC534">
      <w:start w:val="1"/>
      <w:numFmt w:val="decimal"/>
      <w:suff w:val="space"/>
      <w:lvlText w:val="%1."/>
      <w:lvlJc w:val="left"/>
      <w:pPr>
        <w:ind w:left="3763" w:hanging="360"/>
      </w:pPr>
      <w:rPr>
        <w:rFonts w:cs="Times New Roman" w:hint="default"/>
      </w:rPr>
    </w:lvl>
    <w:lvl w:ilvl="1" w:tplc="04190019">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15:restartNumberingAfterBreak="0">
    <w:nsid w:val="1D394C82"/>
    <w:multiLevelType w:val="hybridMultilevel"/>
    <w:tmpl w:val="E9446610"/>
    <w:lvl w:ilvl="0" w:tplc="8D6CDAAE">
      <w:start w:val="1"/>
      <w:numFmt w:val="decimal"/>
      <w:suff w:val="space"/>
      <w:lvlText w:val="%1."/>
      <w:lvlJc w:val="left"/>
      <w:pPr>
        <w:ind w:left="1287" w:hanging="360"/>
      </w:pPr>
      <w:rPr>
        <w:rFonts w:cs="Times New Roman" w:hint="default"/>
        <w:b w:val="0"/>
        <w:i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20AE6280"/>
    <w:multiLevelType w:val="multilevel"/>
    <w:tmpl w:val="27207AD8"/>
    <w:styleLink w:val="1"/>
    <w:lvl w:ilvl="0">
      <w:start w:val="1"/>
      <w:numFmt w:val="decimal"/>
      <w:lvlText w:val="%1."/>
      <w:lvlJc w:val="left"/>
      <w:pPr>
        <w:ind w:left="927" w:hanging="36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C67937"/>
    <w:multiLevelType w:val="hybridMultilevel"/>
    <w:tmpl w:val="FFB20FE2"/>
    <w:lvl w:ilvl="0" w:tplc="B59EEAE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1B56249"/>
    <w:multiLevelType w:val="hybridMultilevel"/>
    <w:tmpl w:val="A66AD890"/>
    <w:lvl w:ilvl="0" w:tplc="1F08E3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694246"/>
    <w:multiLevelType w:val="hybridMultilevel"/>
    <w:tmpl w:val="F3A2309E"/>
    <w:lvl w:ilvl="0" w:tplc="9B440B5C">
      <w:start w:val="1"/>
      <w:numFmt w:val="bullet"/>
      <w:lvlText w:val=""/>
      <w:lvlJc w:val="left"/>
      <w:pPr>
        <w:ind w:left="1854" w:hanging="360"/>
      </w:pPr>
      <w:rPr>
        <w:rFonts w:ascii="Symbol" w:hAnsi="Symbol" w:hint="default"/>
      </w:rPr>
    </w:lvl>
    <w:lvl w:ilvl="1" w:tplc="C2467702">
      <w:start w:val="1"/>
      <w:numFmt w:val="bullet"/>
      <w:suff w:val="space"/>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7" w15:restartNumberingAfterBreak="0">
    <w:nsid w:val="257353FE"/>
    <w:multiLevelType w:val="multilevel"/>
    <w:tmpl w:val="1CC03DD8"/>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8" w15:restartNumberingAfterBreak="0">
    <w:nsid w:val="27356372"/>
    <w:multiLevelType w:val="hybridMultilevel"/>
    <w:tmpl w:val="64F2088E"/>
    <w:lvl w:ilvl="0" w:tplc="7340DB4A">
      <w:start w:val="1"/>
      <w:numFmt w:val="decimal"/>
      <w:suff w:val="space"/>
      <w:lvlText w:val="%1)"/>
      <w:lvlJc w:val="left"/>
      <w:pPr>
        <w:ind w:left="1259"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CA1555"/>
    <w:multiLevelType w:val="hybridMultilevel"/>
    <w:tmpl w:val="2D0813D4"/>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2B1459D4"/>
    <w:multiLevelType w:val="hybridMultilevel"/>
    <w:tmpl w:val="7D3CC686"/>
    <w:lvl w:ilvl="0" w:tplc="B59EEAEA">
      <w:start w:val="1"/>
      <w:numFmt w:val="bullet"/>
      <w:lvlText w:val=""/>
      <w:lvlJc w:val="left"/>
      <w:pPr>
        <w:ind w:left="927" w:hanging="360"/>
      </w:pPr>
      <w:rPr>
        <w:rFonts w:ascii="Symbol" w:hAnsi="Symbol" w:hint="default"/>
        <w:color w:val="auto"/>
      </w:rPr>
    </w:lvl>
    <w:lvl w:ilvl="1" w:tplc="ADCE56E8">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15:restartNumberingAfterBreak="0">
    <w:nsid w:val="2C533185"/>
    <w:multiLevelType w:val="hybridMultilevel"/>
    <w:tmpl w:val="DC94C1D4"/>
    <w:lvl w:ilvl="0" w:tplc="7E680288">
      <w:start w:val="1"/>
      <w:numFmt w:val="decimal"/>
      <w:lvlText w:val="%1)"/>
      <w:lvlJc w:val="left"/>
      <w:pPr>
        <w:ind w:left="1080" w:hanging="360"/>
      </w:pPr>
      <w:rPr>
        <w:rFonts w:hint="default"/>
        <w:b w:val="0"/>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0C07F40"/>
    <w:multiLevelType w:val="hybridMultilevel"/>
    <w:tmpl w:val="D6C285DE"/>
    <w:lvl w:ilvl="0" w:tplc="89A26E9C">
      <w:start w:val="1"/>
      <w:numFmt w:val="decimal"/>
      <w:suff w:val="space"/>
      <w:lvlText w:val="%1)"/>
      <w:lvlJc w:val="left"/>
      <w:pPr>
        <w:ind w:left="900"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3" w15:restartNumberingAfterBreak="0">
    <w:nsid w:val="32F222FD"/>
    <w:multiLevelType w:val="hybridMultilevel"/>
    <w:tmpl w:val="0A9C76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4" w15:restartNumberingAfterBreak="0">
    <w:nsid w:val="36441DF5"/>
    <w:multiLevelType w:val="hybridMultilevel"/>
    <w:tmpl w:val="9F46CA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39EA7D9C"/>
    <w:multiLevelType w:val="hybridMultilevel"/>
    <w:tmpl w:val="C4126C3A"/>
    <w:lvl w:ilvl="0" w:tplc="04190011">
      <w:start w:val="1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6" w15:restartNumberingAfterBreak="0">
    <w:nsid w:val="3A8F3FEC"/>
    <w:multiLevelType w:val="multilevel"/>
    <w:tmpl w:val="E2345F5C"/>
    <w:styleLink w:val="3"/>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3CCF0B4B"/>
    <w:multiLevelType w:val="hybridMultilevel"/>
    <w:tmpl w:val="DDA22810"/>
    <w:lvl w:ilvl="0" w:tplc="8C10A50A">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44EE0F55"/>
    <w:multiLevelType w:val="multilevel"/>
    <w:tmpl w:val="1CC03DD8"/>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9" w15:restartNumberingAfterBreak="0">
    <w:nsid w:val="489F41A1"/>
    <w:multiLevelType w:val="hybridMultilevel"/>
    <w:tmpl w:val="BE706B28"/>
    <w:lvl w:ilvl="0" w:tplc="FFFFFFFF">
      <w:start w:val="1"/>
      <w:numFmt w:val="decimal"/>
      <w:suff w:val="space"/>
      <w:lvlText w:val="%1."/>
      <w:lvlJc w:val="left"/>
      <w:pPr>
        <w:ind w:left="3763" w:hanging="360"/>
      </w:pPr>
      <w:rPr>
        <w:rFonts w:cs="Times New Roman" w:hint="default"/>
        <w:b w:val="0"/>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30" w15:restartNumberingAfterBreak="0">
    <w:nsid w:val="49E4718E"/>
    <w:multiLevelType w:val="hybridMultilevel"/>
    <w:tmpl w:val="2BB64ED6"/>
    <w:lvl w:ilvl="0" w:tplc="1E029F00">
      <w:start w:val="1"/>
      <w:numFmt w:val="decimal"/>
      <w:suff w:val="space"/>
      <w:lvlText w:val="%1."/>
      <w:lvlJc w:val="left"/>
      <w:pPr>
        <w:ind w:left="3763"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31" w15:restartNumberingAfterBreak="0">
    <w:nsid w:val="4B6F32E0"/>
    <w:multiLevelType w:val="multilevel"/>
    <w:tmpl w:val="37703BD2"/>
    <w:lvl w:ilvl="0">
      <w:start w:val="2"/>
      <w:numFmt w:val="decimal"/>
      <w:lvlText w:val="%1."/>
      <w:lvlJc w:val="left"/>
      <w:pPr>
        <w:ind w:left="720" w:hanging="360"/>
      </w:pPr>
      <w:rPr>
        <w:rFonts w:cs="Times New Roman" w:hint="default"/>
        <w:b/>
        <w:sz w:val="28"/>
        <w:szCs w:val="28"/>
      </w:rPr>
    </w:lvl>
    <w:lvl w:ilvl="1">
      <w:start w:val="1"/>
      <w:numFmt w:val="decimal"/>
      <w:lvlText w:val="%2)"/>
      <w:lvlJc w:val="left"/>
      <w:pPr>
        <w:ind w:left="1069" w:hanging="360"/>
      </w:pPr>
      <w:rPr>
        <w:rFonts w:cs="Times New Roman" w:hint="default"/>
        <w:b w:val="0"/>
        <w:sz w:val="28"/>
        <w:szCs w:val="28"/>
      </w:rPr>
    </w:lvl>
    <w:lvl w:ilvl="2">
      <w:start w:val="1"/>
      <w:numFmt w:val="decimal"/>
      <w:lvlText w:val="%3)"/>
      <w:lvlJc w:val="left"/>
      <w:pPr>
        <w:ind w:left="1778" w:hanging="720"/>
      </w:pPr>
      <w:rPr>
        <w:rFonts w:cs="Times New Roman" w:hint="default"/>
      </w:rPr>
    </w:lvl>
    <w:lvl w:ilvl="3">
      <w:start w:val="1"/>
      <w:numFmt w:val="decimal"/>
      <w:isLgl/>
      <w:lvlText w:val="%1.%2.%3.%4."/>
      <w:lvlJc w:val="left"/>
      <w:pPr>
        <w:ind w:left="2127" w:hanging="720"/>
      </w:pPr>
      <w:rPr>
        <w:rFonts w:cs="Times New Roman" w:hint="default"/>
      </w:rPr>
    </w:lvl>
    <w:lvl w:ilvl="4">
      <w:start w:val="1"/>
      <w:numFmt w:val="decimal"/>
      <w:isLgl/>
      <w:lvlText w:val="%1.%2.%3.%4.%5."/>
      <w:lvlJc w:val="left"/>
      <w:pPr>
        <w:ind w:left="2836" w:hanging="1080"/>
      </w:pPr>
      <w:rPr>
        <w:rFonts w:cs="Times New Roman" w:hint="default"/>
      </w:rPr>
    </w:lvl>
    <w:lvl w:ilvl="5">
      <w:start w:val="1"/>
      <w:numFmt w:val="decimal"/>
      <w:isLgl/>
      <w:lvlText w:val="%1.%2.%3.%4.%5.%6."/>
      <w:lvlJc w:val="left"/>
      <w:pPr>
        <w:ind w:left="3185" w:hanging="1080"/>
      </w:pPr>
      <w:rPr>
        <w:rFonts w:cs="Times New Roman" w:hint="default"/>
      </w:rPr>
    </w:lvl>
    <w:lvl w:ilvl="6">
      <w:start w:val="1"/>
      <w:numFmt w:val="decimal"/>
      <w:isLgl/>
      <w:lvlText w:val="%1.%2.%3.%4.%5.%6.%7."/>
      <w:lvlJc w:val="left"/>
      <w:pPr>
        <w:ind w:left="3894" w:hanging="1440"/>
      </w:pPr>
      <w:rPr>
        <w:rFonts w:cs="Times New Roman" w:hint="default"/>
      </w:rPr>
    </w:lvl>
    <w:lvl w:ilvl="7">
      <w:start w:val="1"/>
      <w:numFmt w:val="decimal"/>
      <w:isLgl/>
      <w:lvlText w:val="%1.%2.%3.%4.%5.%6.%7.%8."/>
      <w:lvlJc w:val="left"/>
      <w:pPr>
        <w:ind w:left="4243" w:hanging="1440"/>
      </w:pPr>
      <w:rPr>
        <w:rFonts w:cs="Times New Roman" w:hint="default"/>
      </w:rPr>
    </w:lvl>
    <w:lvl w:ilvl="8">
      <w:start w:val="1"/>
      <w:numFmt w:val="decimal"/>
      <w:isLgl/>
      <w:lvlText w:val="%1.%2.%3.%4.%5.%6.%7.%8.%9."/>
      <w:lvlJc w:val="left"/>
      <w:pPr>
        <w:ind w:left="4952" w:hanging="1800"/>
      </w:pPr>
      <w:rPr>
        <w:rFonts w:cs="Times New Roman" w:hint="default"/>
      </w:rPr>
    </w:lvl>
  </w:abstractNum>
  <w:abstractNum w:abstractNumId="32" w15:restartNumberingAfterBreak="0">
    <w:nsid w:val="505C2506"/>
    <w:multiLevelType w:val="hybridMultilevel"/>
    <w:tmpl w:val="406AB05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508D0437"/>
    <w:multiLevelType w:val="hybridMultilevel"/>
    <w:tmpl w:val="F7E4755C"/>
    <w:lvl w:ilvl="0" w:tplc="CF709AD8">
      <w:start w:val="1"/>
      <w:numFmt w:val="decimal"/>
      <w:lvlText w:val="%1)"/>
      <w:lvlJc w:val="left"/>
      <w:pPr>
        <w:ind w:left="644" w:hanging="360"/>
      </w:pPr>
      <w:rPr>
        <w:rFonts w:ascii="Times New Roman" w:hAnsi="Times New Roman" w:cs="Times New Roman" w:hint="default"/>
        <w:b/>
        <w:i w:val="0"/>
        <w:sz w:val="24"/>
        <w:szCs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4" w15:restartNumberingAfterBreak="0">
    <w:nsid w:val="5D75134A"/>
    <w:multiLevelType w:val="hybridMultilevel"/>
    <w:tmpl w:val="1DD002B4"/>
    <w:lvl w:ilvl="0" w:tplc="EB90B884">
      <w:start w:val="8"/>
      <w:numFmt w:val="decimal"/>
      <w:lvlText w:val="%1."/>
      <w:lvlJc w:val="left"/>
      <w:pPr>
        <w:ind w:left="927" w:hanging="360"/>
      </w:pPr>
      <w:rPr>
        <w:rFonts w:hint="default"/>
      </w:rPr>
    </w:lvl>
    <w:lvl w:ilvl="1" w:tplc="1EB8E106">
      <w:start w:val="1"/>
      <w:numFmt w:val="decimal"/>
      <w:lvlText w:val="%2)"/>
      <w:lvlJc w:val="left"/>
      <w:pPr>
        <w:ind w:left="1647" w:hanging="360"/>
      </w:pPr>
      <w:rPr>
        <w:rFonts w:ascii="Times New Roman" w:eastAsia="Calibri" w:hAnsi="Times New Roman" w:cs="Times New Roman"/>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5DC80B2B"/>
    <w:multiLevelType w:val="hybridMultilevel"/>
    <w:tmpl w:val="7B4A3A7A"/>
    <w:lvl w:ilvl="0" w:tplc="9B440B5C">
      <w:start w:val="1"/>
      <w:numFmt w:val="bullet"/>
      <w:lvlText w:val=""/>
      <w:lvlJc w:val="left"/>
      <w:pPr>
        <w:ind w:left="1854" w:hanging="360"/>
      </w:pPr>
      <w:rPr>
        <w:rFonts w:ascii="Symbol" w:hAnsi="Symbol" w:hint="default"/>
      </w:rPr>
    </w:lvl>
    <w:lvl w:ilvl="1" w:tplc="5678D3B6">
      <w:start w:val="1"/>
      <w:numFmt w:val="bullet"/>
      <w:suff w:val="space"/>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6" w15:restartNumberingAfterBreak="0">
    <w:nsid w:val="5FCC688D"/>
    <w:multiLevelType w:val="hybridMultilevel"/>
    <w:tmpl w:val="4B4E7382"/>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7" w15:restartNumberingAfterBreak="0">
    <w:nsid w:val="6041693D"/>
    <w:multiLevelType w:val="hybridMultilevel"/>
    <w:tmpl w:val="D97E4336"/>
    <w:lvl w:ilvl="0" w:tplc="6C289FD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8" w15:restartNumberingAfterBreak="0">
    <w:nsid w:val="63A62D42"/>
    <w:multiLevelType w:val="hybridMultilevel"/>
    <w:tmpl w:val="05E4449A"/>
    <w:lvl w:ilvl="0" w:tplc="492A46A2">
      <w:start w:val="1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675F6305"/>
    <w:multiLevelType w:val="hybridMultilevel"/>
    <w:tmpl w:val="5942A49A"/>
    <w:lvl w:ilvl="0" w:tplc="893687D4">
      <w:start w:val="1"/>
      <w:numFmt w:val="decimal"/>
      <w:suff w:val="space"/>
      <w:lvlText w:val="%1."/>
      <w:lvlJc w:val="left"/>
      <w:pPr>
        <w:ind w:left="3763" w:hanging="360"/>
      </w:pPr>
      <w:rPr>
        <w:rFonts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B5221F"/>
    <w:multiLevelType w:val="hybridMultilevel"/>
    <w:tmpl w:val="612897A4"/>
    <w:lvl w:ilvl="0" w:tplc="6FE4E7D4">
      <w:start w:val="1"/>
      <w:numFmt w:val="decimal"/>
      <w:suff w:val="space"/>
      <w:lvlText w:val="%1)"/>
      <w:lvlJc w:val="left"/>
      <w:pPr>
        <w:ind w:left="1287" w:hanging="360"/>
      </w:pPr>
      <w:rPr>
        <w:rFonts w:cs="Times New Roman"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15:restartNumberingAfterBreak="0">
    <w:nsid w:val="6CDC78D9"/>
    <w:multiLevelType w:val="hybridMultilevel"/>
    <w:tmpl w:val="3348DA8C"/>
    <w:lvl w:ilvl="0" w:tplc="ADD8D2F8">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D77470F"/>
    <w:multiLevelType w:val="multilevel"/>
    <w:tmpl w:val="2BEED206"/>
    <w:styleLink w:val="2"/>
    <w:lvl w:ilvl="0">
      <w:start w:val="1"/>
      <w:numFmt w:val="decimal"/>
      <w:lvlText w:val="%1."/>
      <w:lvlJc w:val="left"/>
      <w:pPr>
        <w:ind w:left="900" w:hanging="360"/>
      </w:pPr>
      <w:rPr>
        <w:rFonts w:cs="Times New Roman" w:hint="default"/>
      </w:rPr>
    </w:lvl>
    <w:lvl w:ilvl="1">
      <w:start w:val="1"/>
      <w:numFmt w:val="lowerLetter"/>
      <w:lvlText w:val="%2."/>
      <w:lvlJc w:val="left"/>
      <w:pPr>
        <w:ind w:left="1620" w:hanging="360"/>
      </w:pPr>
      <w:rPr>
        <w:rFonts w:cs="Times New Roman"/>
      </w:rPr>
    </w:lvl>
    <w:lvl w:ilvl="2">
      <w:start w:val="1"/>
      <w:numFmt w:val="lowerRoman"/>
      <w:lvlText w:val="%3."/>
      <w:lvlJc w:val="right"/>
      <w:pPr>
        <w:ind w:left="2340" w:hanging="180"/>
      </w:pPr>
      <w:rPr>
        <w:rFonts w:cs="Times New Roman"/>
      </w:rPr>
    </w:lvl>
    <w:lvl w:ilvl="3">
      <w:start w:val="1"/>
      <w:numFmt w:val="decimal"/>
      <w:lvlText w:val="%4."/>
      <w:lvlJc w:val="left"/>
      <w:pPr>
        <w:ind w:left="3060" w:hanging="360"/>
      </w:pPr>
      <w:rPr>
        <w:rFonts w:cs="Times New Roman"/>
      </w:rPr>
    </w:lvl>
    <w:lvl w:ilvl="4">
      <w:start w:val="1"/>
      <w:numFmt w:val="lowerLetter"/>
      <w:lvlText w:val="%5."/>
      <w:lvlJc w:val="left"/>
      <w:pPr>
        <w:ind w:left="3780" w:hanging="360"/>
      </w:pPr>
      <w:rPr>
        <w:rFonts w:cs="Times New Roman"/>
      </w:rPr>
    </w:lvl>
    <w:lvl w:ilvl="5">
      <w:start w:val="1"/>
      <w:numFmt w:val="lowerRoman"/>
      <w:lvlText w:val="%6."/>
      <w:lvlJc w:val="right"/>
      <w:pPr>
        <w:ind w:left="4500" w:hanging="180"/>
      </w:pPr>
      <w:rPr>
        <w:rFonts w:cs="Times New Roman"/>
      </w:rPr>
    </w:lvl>
    <w:lvl w:ilvl="6">
      <w:start w:val="1"/>
      <w:numFmt w:val="decimal"/>
      <w:lvlText w:val="%7."/>
      <w:lvlJc w:val="left"/>
      <w:pPr>
        <w:ind w:left="5220" w:hanging="360"/>
      </w:pPr>
      <w:rPr>
        <w:rFonts w:cs="Times New Roman"/>
      </w:rPr>
    </w:lvl>
    <w:lvl w:ilvl="7">
      <w:start w:val="1"/>
      <w:numFmt w:val="lowerLetter"/>
      <w:lvlText w:val="%8."/>
      <w:lvlJc w:val="left"/>
      <w:pPr>
        <w:ind w:left="5940" w:hanging="360"/>
      </w:pPr>
      <w:rPr>
        <w:rFonts w:cs="Times New Roman"/>
      </w:rPr>
    </w:lvl>
    <w:lvl w:ilvl="8">
      <w:start w:val="1"/>
      <w:numFmt w:val="lowerRoman"/>
      <w:lvlText w:val="%9."/>
      <w:lvlJc w:val="right"/>
      <w:pPr>
        <w:ind w:left="6660" w:hanging="180"/>
      </w:pPr>
      <w:rPr>
        <w:rFonts w:cs="Times New Roman"/>
      </w:rPr>
    </w:lvl>
  </w:abstractNum>
  <w:num w:numId="1" w16cid:durableId="663119892">
    <w:abstractNumId w:val="8"/>
  </w:num>
  <w:num w:numId="2" w16cid:durableId="743450132">
    <w:abstractNumId w:val="22"/>
  </w:num>
  <w:num w:numId="3" w16cid:durableId="1248080111">
    <w:abstractNumId w:val="12"/>
  </w:num>
  <w:num w:numId="4" w16cid:durableId="1987272886">
    <w:abstractNumId w:val="40"/>
  </w:num>
  <w:num w:numId="5" w16cid:durableId="393429298">
    <w:abstractNumId w:val="36"/>
  </w:num>
  <w:num w:numId="6" w16cid:durableId="1404714289">
    <w:abstractNumId w:val="11"/>
  </w:num>
  <w:num w:numId="7" w16cid:durableId="1104811231">
    <w:abstractNumId w:val="19"/>
  </w:num>
  <w:num w:numId="8" w16cid:durableId="257762171">
    <w:abstractNumId w:val="24"/>
  </w:num>
  <w:num w:numId="9" w16cid:durableId="1836141867">
    <w:abstractNumId w:val="20"/>
  </w:num>
  <w:num w:numId="10" w16cid:durableId="874539922">
    <w:abstractNumId w:val="14"/>
  </w:num>
  <w:num w:numId="11" w16cid:durableId="228926765">
    <w:abstractNumId w:val="5"/>
  </w:num>
  <w:num w:numId="12" w16cid:durableId="790630280">
    <w:abstractNumId w:val="10"/>
  </w:num>
  <w:num w:numId="13" w16cid:durableId="1594627156">
    <w:abstractNumId w:val="4"/>
  </w:num>
  <w:num w:numId="14" w16cid:durableId="1320766504">
    <w:abstractNumId w:val="37"/>
  </w:num>
  <w:num w:numId="15" w16cid:durableId="1311397332">
    <w:abstractNumId w:val="30"/>
  </w:num>
  <w:num w:numId="16" w16cid:durableId="1176194939">
    <w:abstractNumId w:val="31"/>
  </w:num>
  <w:num w:numId="17" w16cid:durableId="931165625">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407097">
    <w:abstractNumId w:val="17"/>
  </w:num>
  <w:num w:numId="19" w16cid:durableId="519048465">
    <w:abstractNumId w:val="32"/>
  </w:num>
  <w:num w:numId="20" w16cid:durableId="1400521276">
    <w:abstractNumId w:val="1"/>
  </w:num>
  <w:num w:numId="21" w16cid:durableId="1488476270">
    <w:abstractNumId w:val="27"/>
  </w:num>
  <w:num w:numId="22" w16cid:durableId="1564176380">
    <w:abstractNumId w:val="28"/>
  </w:num>
  <w:num w:numId="23" w16cid:durableId="1256279352">
    <w:abstractNumId w:val="33"/>
  </w:num>
  <w:num w:numId="24" w16cid:durableId="1574007332">
    <w:abstractNumId w:val="21"/>
  </w:num>
  <w:num w:numId="25" w16cid:durableId="1352415118">
    <w:abstractNumId w:val="39"/>
  </w:num>
  <w:num w:numId="26" w16cid:durableId="1072776346">
    <w:abstractNumId w:val="15"/>
  </w:num>
  <w:num w:numId="27" w16cid:durableId="1492409289">
    <w:abstractNumId w:val="13"/>
  </w:num>
  <w:num w:numId="28" w16cid:durableId="443962420">
    <w:abstractNumId w:val="42"/>
  </w:num>
  <w:num w:numId="29" w16cid:durableId="1546479732">
    <w:abstractNumId w:val="26"/>
  </w:num>
  <w:num w:numId="30" w16cid:durableId="1943537142">
    <w:abstractNumId w:val="3"/>
  </w:num>
  <w:num w:numId="31" w16cid:durableId="719130323">
    <w:abstractNumId w:val="41"/>
  </w:num>
  <w:num w:numId="32" w16cid:durableId="1464038331">
    <w:abstractNumId w:val="7"/>
  </w:num>
  <w:num w:numId="33" w16cid:durableId="996954141">
    <w:abstractNumId w:val="18"/>
  </w:num>
  <w:num w:numId="34" w16cid:durableId="872033602">
    <w:abstractNumId w:val="34"/>
  </w:num>
  <w:num w:numId="35" w16cid:durableId="1945729752">
    <w:abstractNumId w:val="38"/>
  </w:num>
  <w:num w:numId="36" w16cid:durableId="221797353">
    <w:abstractNumId w:val="2"/>
  </w:num>
  <w:num w:numId="37" w16cid:durableId="1151600463">
    <w:abstractNumId w:val="25"/>
  </w:num>
  <w:num w:numId="38" w16cid:durableId="1864711708">
    <w:abstractNumId w:val="23"/>
  </w:num>
  <w:num w:numId="39" w16cid:durableId="178587332">
    <w:abstractNumId w:val="0"/>
  </w:num>
  <w:num w:numId="40" w16cid:durableId="9196078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1555691">
    <w:abstractNumId w:val="16"/>
  </w:num>
  <w:num w:numId="42" w16cid:durableId="1946108314">
    <w:abstractNumId w:val="35"/>
  </w:num>
  <w:num w:numId="43" w16cid:durableId="2019431140">
    <w:abstractNumId w:val="29"/>
  </w:num>
  <w:num w:numId="44" w16cid:durableId="70988628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926282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29962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2880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8F"/>
    <w:rsid w:val="00000FD0"/>
    <w:rsid w:val="000023E4"/>
    <w:rsid w:val="000064A0"/>
    <w:rsid w:val="000112ED"/>
    <w:rsid w:val="00012487"/>
    <w:rsid w:val="0001469D"/>
    <w:rsid w:val="00015BB5"/>
    <w:rsid w:val="00016742"/>
    <w:rsid w:val="00017979"/>
    <w:rsid w:val="00017C61"/>
    <w:rsid w:val="000209B8"/>
    <w:rsid w:val="00021523"/>
    <w:rsid w:val="00021E2D"/>
    <w:rsid w:val="00023041"/>
    <w:rsid w:val="00023B26"/>
    <w:rsid w:val="00024D5C"/>
    <w:rsid w:val="0002691D"/>
    <w:rsid w:val="00026BE4"/>
    <w:rsid w:val="000315DE"/>
    <w:rsid w:val="00031C53"/>
    <w:rsid w:val="00033308"/>
    <w:rsid w:val="00033A03"/>
    <w:rsid w:val="0003749C"/>
    <w:rsid w:val="00037551"/>
    <w:rsid w:val="00037E97"/>
    <w:rsid w:val="00037F1E"/>
    <w:rsid w:val="00041F69"/>
    <w:rsid w:val="00042069"/>
    <w:rsid w:val="00047C86"/>
    <w:rsid w:val="00047D00"/>
    <w:rsid w:val="00052BE3"/>
    <w:rsid w:val="00054665"/>
    <w:rsid w:val="00055459"/>
    <w:rsid w:val="0005709B"/>
    <w:rsid w:val="000570B8"/>
    <w:rsid w:val="000573FE"/>
    <w:rsid w:val="0006155F"/>
    <w:rsid w:val="0006255F"/>
    <w:rsid w:val="00067A3E"/>
    <w:rsid w:val="00070554"/>
    <w:rsid w:val="00074398"/>
    <w:rsid w:val="0007444E"/>
    <w:rsid w:val="00080201"/>
    <w:rsid w:val="0008020C"/>
    <w:rsid w:val="00081D1A"/>
    <w:rsid w:val="00082BFE"/>
    <w:rsid w:val="000848A0"/>
    <w:rsid w:val="00085287"/>
    <w:rsid w:val="000857BF"/>
    <w:rsid w:val="000858C8"/>
    <w:rsid w:val="000875F1"/>
    <w:rsid w:val="0009376E"/>
    <w:rsid w:val="0009663C"/>
    <w:rsid w:val="0009689B"/>
    <w:rsid w:val="00096BFA"/>
    <w:rsid w:val="00097ADA"/>
    <w:rsid w:val="000A10FC"/>
    <w:rsid w:val="000A20CE"/>
    <w:rsid w:val="000A2E8F"/>
    <w:rsid w:val="000A32CA"/>
    <w:rsid w:val="000A5AB1"/>
    <w:rsid w:val="000A5BC5"/>
    <w:rsid w:val="000A73AA"/>
    <w:rsid w:val="000A75FF"/>
    <w:rsid w:val="000A7C47"/>
    <w:rsid w:val="000B0643"/>
    <w:rsid w:val="000B09AD"/>
    <w:rsid w:val="000B0DD2"/>
    <w:rsid w:val="000B203E"/>
    <w:rsid w:val="000B6E36"/>
    <w:rsid w:val="000B7B96"/>
    <w:rsid w:val="000C252D"/>
    <w:rsid w:val="000C2B9F"/>
    <w:rsid w:val="000C3372"/>
    <w:rsid w:val="000C3F22"/>
    <w:rsid w:val="000C512D"/>
    <w:rsid w:val="000C6FEB"/>
    <w:rsid w:val="000C702B"/>
    <w:rsid w:val="000D10C4"/>
    <w:rsid w:val="000D1CC2"/>
    <w:rsid w:val="000D2F7B"/>
    <w:rsid w:val="000D48E4"/>
    <w:rsid w:val="000D5523"/>
    <w:rsid w:val="000D5F8C"/>
    <w:rsid w:val="000D77D3"/>
    <w:rsid w:val="000D7C3A"/>
    <w:rsid w:val="000E05E6"/>
    <w:rsid w:val="000E1662"/>
    <w:rsid w:val="000E279B"/>
    <w:rsid w:val="000E30DE"/>
    <w:rsid w:val="000E314B"/>
    <w:rsid w:val="000E3445"/>
    <w:rsid w:val="000E3902"/>
    <w:rsid w:val="000E3FE8"/>
    <w:rsid w:val="000E4334"/>
    <w:rsid w:val="000E797F"/>
    <w:rsid w:val="000E7D9D"/>
    <w:rsid w:val="000F0556"/>
    <w:rsid w:val="000F1908"/>
    <w:rsid w:val="000F1D1A"/>
    <w:rsid w:val="000F1E16"/>
    <w:rsid w:val="000F305C"/>
    <w:rsid w:val="000F3773"/>
    <w:rsid w:val="000F4462"/>
    <w:rsid w:val="00101390"/>
    <w:rsid w:val="001103DC"/>
    <w:rsid w:val="00110418"/>
    <w:rsid w:val="00113099"/>
    <w:rsid w:val="0011607A"/>
    <w:rsid w:val="001160E7"/>
    <w:rsid w:val="001162FF"/>
    <w:rsid w:val="00120525"/>
    <w:rsid w:val="00121CC1"/>
    <w:rsid w:val="00123149"/>
    <w:rsid w:val="00125A7D"/>
    <w:rsid w:val="00126082"/>
    <w:rsid w:val="00126AFA"/>
    <w:rsid w:val="00132E44"/>
    <w:rsid w:val="0013318C"/>
    <w:rsid w:val="001351C3"/>
    <w:rsid w:val="00137447"/>
    <w:rsid w:val="00137AEE"/>
    <w:rsid w:val="00140291"/>
    <w:rsid w:val="001433C0"/>
    <w:rsid w:val="00143AAB"/>
    <w:rsid w:val="001450DB"/>
    <w:rsid w:val="00145E87"/>
    <w:rsid w:val="0015167D"/>
    <w:rsid w:val="001522BB"/>
    <w:rsid w:val="0015270F"/>
    <w:rsid w:val="001528A9"/>
    <w:rsid w:val="00156188"/>
    <w:rsid w:val="00156A82"/>
    <w:rsid w:val="00157982"/>
    <w:rsid w:val="00157F23"/>
    <w:rsid w:val="00157FDB"/>
    <w:rsid w:val="001616B5"/>
    <w:rsid w:val="001638CC"/>
    <w:rsid w:val="00165794"/>
    <w:rsid w:val="001667EC"/>
    <w:rsid w:val="001725C4"/>
    <w:rsid w:val="00180C67"/>
    <w:rsid w:val="001814C0"/>
    <w:rsid w:val="001815D5"/>
    <w:rsid w:val="00181F35"/>
    <w:rsid w:val="0018211A"/>
    <w:rsid w:val="00183541"/>
    <w:rsid w:val="001843A8"/>
    <w:rsid w:val="00186665"/>
    <w:rsid w:val="00186FA3"/>
    <w:rsid w:val="001878E5"/>
    <w:rsid w:val="00191B41"/>
    <w:rsid w:val="001920CA"/>
    <w:rsid w:val="00192860"/>
    <w:rsid w:val="001928A5"/>
    <w:rsid w:val="001A004E"/>
    <w:rsid w:val="001A100B"/>
    <w:rsid w:val="001A1DC7"/>
    <w:rsid w:val="001A2817"/>
    <w:rsid w:val="001A3DA4"/>
    <w:rsid w:val="001A4D69"/>
    <w:rsid w:val="001A5AC9"/>
    <w:rsid w:val="001B0839"/>
    <w:rsid w:val="001B1D3E"/>
    <w:rsid w:val="001B29B8"/>
    <w:rsid w:val="001B4177"/>
    <w:rsid w:val="001B4E40"/>
    <w:rsid w:val="001B63CC"/>
    <w:rsid w:val="001B6C0E"/>
    <w:rsid w:val="001B7251"/>
    <w:rsid w:val="001C1E24"/>
    <w:rsid w:val="001C2A2E"/>
    <w:rsid w:val="001C54D6"/>
    <w:rsid w:val="001C7655"/>
    <w:rsid w:val="001D1F27"/>
    <w:rsid w:val="001D2639"/>
    <w:rsid w:val="001D46F0"/>
    <w:rsid w:val="001D574D"/>
    <w:rsid w:val="001D5B95"/>
    <w:rsid w:val="001E27D9"/>
    <w:rsid w:val="001E47B6"/>
    <w:rsid w:val="001E67A1"/>
    <w:rsid w:val="001E695E"/>
    <w:rsid w:val="001F0148"/>
    <w:rsid w:val="001F0E9A"/>
    <w:rsid w:val="001F3865"/>
    <w:rsid w:val="001F38AF"/>
    <w:rsid w:val="001F4512"/>
    <w:rsid w:val="001F7E07"/>
    <w:rsid w:val="00200015"/>
    <w:rsid w:val="002004C8"/>
    <w:rsid w:val="002039E3"/>
    <w:rsid w:val="002044B8"/>
    <w:rsid w:val="00204980"/>
    <w:rsid w:val="002077EA"/>
    <w:rsid w:val="002102BD"/>
    <w:rsid w:val="002111AA"/>
    <w:rsid w:val="002112B7"/>
    <w:rsid w:val="0021409C"/>
    <w:rsid w:val="0021417F"/>
    <w:rsid w:val="002145D0"/>
    <w:rsid w:val="0021590B"/>
    <w:rsid w:val="00215EC3"/>
    <w:rsid w:val="002169E4"/>
    <w:rsid w:val="002177A9"/>
    <w:rsid w:val="00220C62"/>
    <w:rsid w:val="00220FBA"/>
    <w:rsid w:val="00224BAD"/>
    <w:rsid w:val="00227DE8"/>
    <w:rsid w:val="00230761"/>
    <w:rsid w:val="00233089"/>
    <w:rsid w:val="00233B47"/>
    <w:rsid w:val="00234489"/>
    <w:rsid w:val="00235671"/>
    <w:rsid w:val="00236E15"/>
    <w:rsid w:val="00236F9C"/>
    <w:rsid w:val="0024012F"/>
    <w:rsid w:val="0024044E"/>
    <w:rsid w:val="00240B54"/>
    <w:rsid w:val="00241557"/>
    <w:rsid w:val="00245CFA"/>
    <w:rsid w:val="00247A9A"/>
    <w:rsid w:val="00250A09"/>
    <w:rsid w:val="00250EE0"/>
    <w:rsid w:val="002521D8"/>
    <w:rsid w:val="002534CD"/>
    <w:rsid w:val="0025625A"/>
    <w:rsid w:val="002563FC"/>
    <w:rsid w:val="00256669"/>
    <w:rsid w:val="00257673"/>
    <w:rsid w:val="00257D0B"/>
    <w:rsid w:val="002600D3"/>
    <w:rsid w:val="00260608"/>
    <w:rsid w:val="00261160"/>
    <w:rsid w:val="00261CE3"/>
    <w:rsid w:val="00262126"/>
    <w:rsid w:val="00264579"/>
    <w:rsid w:val="0026590F"/>
    <w:rsid w:val="002661A1"/>
    <w:rsid w:val="002704B2"/>
    <w:rsid w:val="002720F5"/>
    <w:rsid w:val="002732C3"/>
    <w:rsid w:val="0027458D"/>
    <w:rsid w:val="00276EC8"/>
    <w:rsid w:val="00280C79"/>
    <w:rsid w:val="00280EF9"/>
    <w:rsid w:val="002814F9"/>
    <w:rsid w:val="00281F98"/>
    <w:rsid w:val="002837AB"/>
    <w:rsid w:val="002840D4"/>
    <w:rsid w:val="00285103"/>
    <w:rsid w:val="00285689"/>
    <w:rsid w:val="0028569C"/>
    <w:rsid w:val="00285E35"/>
    <w:rsid w:val="002900AD"/>
    <w:rsid w:val="00290C21"/>
    <w:rsid w:val="00291147"/>
    <w:rsid w:val="002911C5"/>
    <w:rsid w:val="002912B3"/>
    <w:rsid w:val="00291C06"/>
    <w:rsid w:val="00291D3C"/>
    <w:rsid w:val="002938F1"/>
    <w:rsid w:val="0029458C"/>
    <w:rsid w:val="00297BE3"/>
    <w:rsid w:val="002A1E64"/>
    <w:rsid w:val="002A4E66"/>
    <w:rsid w:val="002A4F9B"/>
    <w:rsid w:val="002A5450"/>
    <w:rsid w:val="002A5B43"/>
    <w:rsid w:val="002A6896"/>
    <w:rsid w:val="002A718B"/>
    <w:rsid w:val="002B1906"/>
    <w:rsid w:val="002B1C1E"/>
    <w:rsid w:val="002B2FE5"/>
    <w:rsid w:val="002B3CF9"/>
    <w:rsid w:val="002B4F2F"/>
    <w:rsid w:val="002B5DA9"/>
    <w:rsid w:val="002B67EF"/>
    <w:rsid w:val="002B7F21"/>
    <w:rsid w:val="002C1660"/>
    <w:rsid w:val="002C353D"/>
    <w:rsid w:val="002C6483"/>
    <w:rsid w:val="002C6551"/>
    <w:rsid w:val="002C680E"/>
    <w:rsid w:val="002C7489"/>
    <w:rsid w:val="002C7E24"/>
    <w:rsid w:val="002D0082"/>
    <w:rsid w:val="002D2434"/>
    <w:rsid w:val="002D4BF0"/>
    <w:rsid w:val="002D5CBE"/>
    <w:rsid w:val="002D5FDE"/>
    <w:rsid w:val="002E0E41"/>
    <w:rsid w:val="002E17C4"/>
    <w:rsid w:val="002E4285"/>
    <w:rsid w:val="002E5CA5"/>
    <w:rsid w:val="002F01E7"/>
    <w:rsid w:val="002F2F11"/>
    <w:rsid w:val="002F5CED"/>
    <w:rsid w:val="002F61B1"/>
    <w:rsid w:val="002F795A"/>
    <w:rsid w:val="003007C9"/>
    <w:rsid w:val="003009B5"/>
    <w:rsid w:val="00301FF5"/>
    <w:rsid w:val="003075FB"/>
    <w:rsid w:val="00311E6A"/>
    <w:rsid w:val="003122A2"/>
    <w:rsid w:val="0031248C"/>
    <w:rsid w:val="00312AE9"/>
    <w:rsid w:val="00313BF8"/>
    <w:rsid w:val="003161BC"/>
    <w:rsid w:val="003169FE"/>
    <w:rsid w:val="00317272"/>
    <w:rsid w:val="00321CDC"/>
    <w:rsid w:val="00324F94"/>
    <w:rsid w:val="003265C8"/>
    <w:rsid w:val="00326F86"/>
    <w:rsid w:val="003274D6"/>
    <w:rsid w:val="00330852"/>
    <w:rsid w:val="0033193D"/>
    <w:rsid w:val="00333E6A"/>
    <w:rsid w:val="003349AF"/>
    <w:rsid w:val="003423F8"/>
    <w:rsid w:val="00344FEF"/>
    <w:rsid w:val="0034582C"/>
    <w:rsid w:val="003461C7"/>
    <w:rsid w:val="00346F10"/>
    <w:rsid w:val="00351132"/>
    <w:rsid w:val="00351A44"/>
    <w:rsid w:val="00352503"/>
    <w:rsid w:val="00353276"/>
    <w:rsid w:val="00353A9F"/>
    <w:rsid w:val="003563B9"/>
    <w:rsid w:val="00356CB5"/>
    <w:rsid w:val="00357C2C"/>
    <w:rsid w:val="003614D4"/>
    <w:rsid w:val="003631BA"/>
    <w:rsid w:val="00364A71"/>
    <w:rsid w:val="003654C5"/>
    <w:rsid w:val="0037472D"/>
    <w:rsid w:val="00374B79"/>
    <w:rsid w:val="00375B4D"/>
    <w:rsid w:val="003810C6"/>
    <w:rsid w:val="00383A8D"/>
    <w:rsid w:val="003844D3"/>
    <w:rsid w:val="00384650"/>
    <w:rsid w:val="00385CD2"/>
    <w:rsid w:val="00386638"/>
    <w:rsid w:val="003910BD"/>
    <w:rsid w:val="00393DCA"/>
    <w:rsid w:val="003940F8"/>
    <w:rsid w:val="003941FD"/>
    <w:rsid w:val="00394656"/>
    <w:rsid w:val="00395D26"/>
    <w:rsid w:val="00396AF6"/>
    <w:rsid w:val="00397B0C"/>
    <w:rsid w:val="00397FDC"/>
    <w:rsid w:val="003A1EEE"/>
    <w:rsid w:val="003A2C44"/>
    <w:rsid w:val="003A3EDD"/>
    <w:rsid w:val="003A48BA"/>
    <w:rsid w:val="003A55DC"/>
    <w:rsid w:val="003A7168"/>
    <w:rsid w:val="003B231F"/>
    <w:rsid w:val="003B2712"/>
    <w:rsid w:val="003B3B16"/>
    <w:rsid w:val="003B55CC"/>
    <w:rsid w:val="003B56B1"/>
    <w:rsid w:val="003B677D"/>
    <w:rsid w:val="003B73F5"/>
    <w:rsid w:val="003B7B4F"/>
    <w:rsid w:val="003C071C"/>
    <w:rsid w:val="003C2CDF"/>
    <w:rsid w:val="003C5011"/>
    <w:rsid w:val="003D0623"/>
    <w:rsid w:val="003D14FE"/>
    <w:rsid w:val="003D2A8A"/>
    <w:rsid w:val="003D3747"/>
    <w:rsid w:val="003D42A8"/>
    <w:rsid w:val="003D62FE"/>
    <w:rsid w:val="003D6D20"/>
    <w:rsid w:val="003E0285"/>
    <w:rsid w:val="003E0E54"/>
    <w:rsid w:val="003E4476"/>
    <w:rsid w:val="003E54EF"/>
    <w:rsid w:val="003F0A6C"/>
    <w:rsid w:val="003F21EA"/>
    <w:rsid w:val="003F3014"/>
    <w:rsid w:val="003F480E"/>
    <w:rsid w:val="003F6E73"/>
    <w:rsid w:val="004016D4"/>
    <w:rsid w:val="00401E63"/>
    <w:rsid w:val="00404B66"/>
    <w:rsid w:val="004059A2"/>
    <w:rsid w:val="00406549"/>
    <w:rsid w:val="004065E7"/>
    <w:rsid w:val="004067BC"/>
    <w:rsid w:val="0041013C"/>
    <w:rsid w:val="00410A53"/>
    <w:rsid w:val="00411001"/>
    <w:rsid w:val="004118EA"/>
    <w:rsid w:val="00411DA0"/>
    <w:rsid w:val="00412586"/>
    <w:rsid w:val="00413B55"/>
    <w:rsid w:val="004146F9"/>
    <w:rsid w:val="004174F6"/>
    <w:rsid w:val="004204E8"/>
    <w:rsid w:val="00420AE2"/>
    <w:rsid w:val="0042152E"/>
    <w:rsid w:val="0042224D"/>
    <w:rsid w:val="00426997"/>
    <w:rsid w:val="0042729A"/>
    <w:rsid w:val="00427971"/>
    <w:rsid w:val="00431F07"/>
    <w:rsid w:val="004348B5"/>
    <w:rsid w:val="00434A58"/>
    <w:rsid w:val="0043738E"/>
    <w:rsid w:val="00440520"/>
    <w:rsid w:val="0044354D"/>
    <w:rsid w:val="00451911"/>
    <w:rsid w:val="00452460"/>
    <w:rsid w:val="00452619"/>
    <w:rsid w:val="0045276F"/>
    <w:rsid w:val="00453B4F"/>
    <w:rsid w:val="0045442B"/>
    <w:rsid w:val="00454CDF"/>
    <w:rsid w:val="004572C3"/>
    <w:rsid w:val="00460010"/>
    <w:rsid w:val="00461B1F"/>
    <w:rsid w:val="00462600"/>
    <w:rsid w:val="004640CF"/>
    <w:rsid w:val="00464927"/>
    <w:rsid w:val="00464BFD"/>
    <w:rsid w:val="00465875"/>
    <w:rsid w:val="00465F10"/>
    <w:rsid w:val="00467C6A"/>
    <w:rsid w:val="00472A2E"/>
    <w:rsid w:val="00474577"/>
    <w:rsid w:val="00480152"/>
    <w:rsid w:val="004804D4"/>
    <w:rsid w:val="00481110"/>
    <w:rsid w:val="004828BF"/>
    <w:rsid w:val="00483D72"/>
    <w:rsid w:val="00485CD0"/>
    <w:rsid w:val="0048640C"/>
    <w:rsid w:val="00491826"/>
    <w:rsid w:val="00491D7B"/>
    <w:rsid w:val="00492473"/>
    <w:rsid w:val="00492E45"/>
    <w:rsid w:val="0049479F"/>
    <w:rsid w:val="004965A5"/>
    <w:rsid w:val="0049732A"/>
    <w:rsid w:val="00497BBD"/>
    <w:rsid w:val="004A09C4"/>
    <w:rsid w:val="004A282B"/>
    <w:rsid w:val="004A59CF"/>
    <w:rsid w:val="004A673B"/>
    <w:rsid w:val="004A67DA"/>
    <w:rsid w:val="004A73D1"/>
    <w:rsid w:val="004A740B"/>
    <w:rsid w:val="004A7B9D"/>
    <w:rsid w:val="004B09CA"/>
    <w:rsid w:val="004B0D74"/>
    <w:rsid w:val="004B3CE7"/>
    <w:rsid w:val="004B4CE1"/>
    <w:rsid w:val="004B642B"/>
    <w:rsid w:val="004B7D39"/>
    <w:rsid w:val="004B7EEA"/>
    <w:rsid w:val="004C06B2"/>
    <w:rsid w:val="004C2DD1"/>
    <w:rsid w:val="004C7932"/>
    <w:rsid w:val="004C7ECE"/>
    <w:rsid w:val="004D03A9"/>
    <w:rsid w:val="004D0BE7"/>
    <w:rsid w:val="004D1048"/>
    <w:rsid w:val="004D133E"/>
    <w:rsid w:val="004D1E19"/>
    <w:rsid w:val="004D34FC"/>
    <w:rsid w:val="004D3764"/>
    <w:rsid w:val="004D604D"/>
    <w:rsid w:val="004D7C6A"/>
    <w:rsid w:val="004D7C77"/>
    <w:rsid w:val="004D7DB1"/>
    <w:rsid w:val="004E2400"/>
    <w:rsid w:val="004E2CB6"/>
    <w:rsid w:val="004E2E7B"/>
    <w:rsid w:val="004E3001"/>
    <w:rsid w:val="004E5B21"/>
    <w:rsid w:val="004E6744"/>
    <w:rsid w:val="004F0A34"/>
    <w:rsid w:val="004F1218"/>
    <w:rsid w:val="004F3598"/>
    <w:rsid w:val="004F3FB7"/>
    <w:rsid w:val="004F43E3"/>
    <w:rsid w:val="004F474A"/>
    <w:rsid w:val="004F599E"/>
    <w:rsid w:val="004F664E"/>
    <w:rsid w:val="0050016D"/>
    <w:rsid w:val="005005FC"/>
    <w:rsid w:val="00501374"/>
    <w:rsid w:val="00502440"/>
    <w:rsid w:val="00502888"/>
    <w:rsid w:val="00502D57"/>
    <w:rsid w:val="00503AAB"/>
    <w:rsid w:val="0050545C"/>
    <w:rsid w:val="00505CE6"/>
    <w:rsid w:val="00506B08"/>
    <w:rsid w:val="0050778A"/>
    <w:rsid w:val="00507A15"/>
    <w:rsid w:val="00510372"/>
    <w:rsid w:val="0051213E"/>
    <w:rsid w:val="00513863"/>
    <w:rsid w:val="005142A6"/>
    <w:rsid w:val="00515808"/>
    <w:rsid w:val="005162FA"/>
    <w:rsid w:val="0052036F"/>
    <w:rsid w:val="00520DC1"/>
    <w:rsid w:val="00526A2C"/>
    <w:rsid w:val="00526A61"/>
    <w:rsid w:val="0052724E"/>
    <w:rsid w:val="00530BD3"/>
    <w:rsid w:val="00530FE7"/>
    <w:rsid w:val="005311F0"/>
    <w:rsid w:val="00531409"/>
    <w:rsid w:val="00531632"/>
    <w:rsid w:val="0053536C"/>
    <w:rsid w:val="00536A08"/>
    <w:rsid w:val="005373C9"/>
    <w:rsid w:val="00537D81"/>
    <w:rsid w:val="005403F9"/>
    <w:rsid w:val="00540B45"/>
    <w:rsid w:val="005411E0"/>
    <w:rsid w:val="005452D3"/>
    <w:rsid w:val="00545E1C"/>
    <w:rsid w:val="00546021"/>
    <w:rsid w:val="0054650B"/>
    <w:rsid w:val="00547CE2"/>
    <w:rsid w:val="00550C6A"/>
    <w:rsid w:val="00551DA5"/>
    <w:rsid w:val="00552876"/>
    <w:rsid w:val="0055308E"/>
    <w:rsid w:val="00554CCF"/>
    <w:rsid w:val="005551FA"/>
    <w:rsid w:val="005560AA"/>
    <w:rsid w:val="005631CD"/>
    <w:rsid w:val="005650F6"/>
    <w:rsid w:val="005658EB"/>
    <w:rsid w:val="005665EA"/>
    <w:rsid w:val="00567725"/>
    <w:rsid w:val="00567BB0"/>
    <w:rsid w:val="00567EFD"/>
    <w:rsid w:val="00572205"/>
    <w:rsid w:val="00572471"/>
    <w:rsid w:val="00574B91"/>
    <w:rsid w:val="00575B34"/>
    <w:rsid w:val="00576D06"/>
    <w:rsid w:val="00577867"/>
    <w:rsid w:val="005809C9"/>
    <w:rsid w:val="00584BC4"/>
    <w:rsid w:val="00591344"/>
    <w:rsid w:val="00593901"/>
    <w:rsid w:val="00593AEC"/>
    <w:rsid w:val="00594D1E"/>
    <w:rsid w:val="0059556A"/>
    <w:rsid w:val="00596D8B"/>
    <w:rsid w:val="00596F06"/>
    <w:rsid w:val="00597AF3"/>
    <w:rsid w:val="005A08CC"/>
    <w:rsid w:val="005A38E7"/>
    <w:rsid w:val="005A3B8C"/>
    <w:rsid w:val="005A5905"/>
    <w:rsid w:val="005A6EB9"/>
    <w:rsid w:val="005A7467"/>
    <w:rsid w:val="005B302F"/>
    <w:rsid w:val="005B32D7"/>
    <w:rsid w:val="005B4783"/>
    <w:rsid w:val="005B5F5E"/>
    <w:rsid w:val="005B67BA"/>
    <w:rsid w:val="005B7A53"/>
    <w:rsid w:val="005C0DC5"/>
    <w:rsid w:val="005C16FF"/>
    <w:rsid w:val="005C2197"/>
    <w:rsid w:val="005C2CAB"/>
    <w:rsid w:val="005C2EAB"/>
    <w:rsid w:val="005C3D9D"/>
    <w:rsid w:val="005C62A3"/>
    <w:rsid w:val="005D00AA"/>
    <w:rsid w:val="005D0EDB"/>
    <w:rsid w:val="005D1308"/>
    <w:rsid w:val="005D33A2"/>
    <w:rsid w:val="005D692C"/>
    <w:rsid w:val="005D6BA7"/>
    <w:rsid w:val="005D72FC"/>
    <w:rsid w:val="005D75D6"/>
    <w:rsid w:val="005E02ED"/>
    <w:rsid w:val="005E12E9"/>
    <w:rsid w:val="005E32B4"/>
    <w:rsid w:val="005E42FB"/>
    <w:rsid w:val="005E6303"/>
    <w:rsid w:val="005E7A11"/>
    <w:rsid w:val="005F0C9C"/>
    <w:rsid w:val="005F1FF8"/>
    <w:rsid w:val="005F2A47"/>
    <w:rsid w:val="005F3C59"/>
    <w:rsid w:val="005F59D3"/>
    <w:rsid w:val="005F6441"/>
    <w:rsid w:val="005F7BC3"/>
    <w:rsid w:val="00600614"/>
    <w:rsid w:val="00600DF1"/>
    <w:rsid w:val="00602EC1"/>
    <w:rsid w:val="00603B1A"/>
    <w:rsid w:val="00604630"/>
    <w:rsid w:val="00604632"/>
    <w:rsid w:val="00606D35"/>
    <w:rsid w:val="006117C9"/>
    <w:rsid w:val="0061376E"/>
    <w:rsid w:val="00613F17"/>
    <w:rsid w:val="006145AE"/>
    <w:rsid w:val="00614756"/>
    <w:rsid w:val="00615745"/>
    <w:rsid w:val="00616794"/>
    <w:rsid w:val="00620999"/>
    <w:rsid w:val="00620B5D"/>
    <w:rsid w:val="00624E9A"/>
    <w:rsid w:val="00627603"/>
    <w:rsid w:val="00627DC4"/>
    <w:rsid w:val="00627F8C"/>
    <w:rsid w:val="006304F2"/>
    <w:rsid w:val="00631522"/>
    <w:rsid w:val="00631C0D"/>
    <w:rsid w:val="00635C6A"/>
    <w:rsid w:val="00635F50"/>
    <w:rsid w:val="00637DCB"/>
    <w:rsid w:val="006401A5"/>
    <w:rsid w:val="00641C2E"/>
    <w:rsid w:val="00643521"/>
    <w:rsid w:val="00644AB6"/>
    <w:rsid w:val="00645886"/>
    <w:rsid w:val="006459D0"/>
    <w:rsid w:val="0064704D"/>
    <w:rsid w:val="00650E61"/>
    <w:rsid w:val="00654B21"/>
    <w:rsid w:val="00655033"/>
    <w:rsid w:val="00656559"/>
    <w:rsid w:val="00657B29"/>
    <w:rsid w:val="00660392"/>
    <w:rsid w:val="006617EA"/>
    <w:rsid w:val="00661F92"/>
    <w:rsid w:val="00662C3B"/>
    <w:rsid w:val="006636AD"/>
    <w:rsid w:val="006658D2"/>
    <w:rsid w:val="00666B77"/>
    <w:rsid w:val="006718EC"/>
    <w:rsid w:val="00672C3C"/>
    <w:rsid w:val="00673779"/>
    <w:rsid w:val="00674902"/>
    <w:rsid w:val="0067765D"/>
    <w:rsid w:val="00677820"/>
    <w:rsid w:val="006778E9"/>
    <w:rsid w:val="0068035D"/>
    <w:rsid w:val="006809A2"/>
    <w:rsid w:val="00681B42"/>
    <w:rsid w:val="00686496"/>
    <w:rsid w:val="0069130B"/>
    <w:rsid w:val="00694235"/>
    <w:rsid w:val="0069433C"/>
    <w:rsid w:val="006963BE"/>
    <w:rsid w:val="006A1AE9"/>
    <w:rsid w:val="006A465B"/>
    <w:rsid w:val="006A4B63"/>
    <w:rsid w:val="006A7065"/>
    <w:rsid w:val="006A74D6"/>
    <w:rsid w:val="006B17E9"/>
    <w:rsid w:val="006B2046"/>
    <w:rsid w:val="006B288F"/>
    <w:rsid w:val="006B2A35"/>
    <w:rsid w:val="006B36C3"/>
    <w:rsid w:val="006B3CF7"/>
    <w:rsid w:val="006B42DB"/>
    <w:rsid w:val="006B4B8E"/>
    <w:rsid w:val="006B7D7C"/>
    <w:rsid w:val="006C06A0"/>
    <w:rsid w:val="006C07C8"/>
    <w:rsid w:val="006C127C"/>
    <w:rsid w:val="006C2718"/>
    <w:rsid w:val="006C3057"/>
    <w:rsid w:val="006C368E"/>
    <w:rsid w:val="006C466B"/>
    <w:rsid w:val="006C483C"/>
    <w:rsid w:val="006C7321"/>
    <w:rsid w:val="006D0EDA"/>
    <w:rsid w:val="006D30F3"/>
    <w:rsid w:val="006D3D46"/>
    <w:rsid w:val="006D548A"/>
    <w:rsid w:val="006D62BB"/>
    <w:rsid w:val="006E1060"/>
    <w:rsid w:val="006E1F9A"/>
    <w:rsid w:val="006E2314"/>
    <w:rsid w:val="006F1923"/>
    <w:rsid w:val="006F1D43"/>
    <w:rsid w:val="006F25CC"/>
    <w:rsid w:val="006F34C0"/>
    <w:rsid w:val="006F3D62"/>
    <w:rsid w:val="006F4AA1"/>
    <w:rsid w:val="006F53DE"/>
    <w:rsid w:val="006F5C84"/>
    <w:rsid w:val="006F5C90"/>
    <w:rsid w:val="006F6457"/>
    <w:rsid w:val="006F671D"/>
    <w:rsid w:val="006F7FD5"/>
    <w:rsid w:val="00700580"/>
    <w:rsid w:val="00703982"/>
    <w:rsid w:val="007052E1"/>
    <w:rsid w:val="0070531B"/>
    <w:rsid w:val="007062BE"/>
    <w:rsid w:val="007063E2"/>
    <w:rsid w:val="0071047A"/>
    <w:rsid w:val="00712A88"/>
    <w:rsid w:val="00712E2F"/>
    <w:rsid w:val="007135F1"/>
    <w:rsid w:val="00713CB7"/>
    <w:rsid w:val="00714968"/>
    <w:rsid w:val="007159AA"/>
    <w:rsid w:val="00716366"/>
    <w:rsid w:val="00716F3D"/>
    <w:rsid w:val="00717222"/>
    <w:rsid w:val="0072083C"/>
    <w:rsid w:val="00723C32"/>
    <w:rsid w:val="0072530E"/>
    <w:rsid w:val="00726447"/>
    <w:rsid w:val="007313A9"/>
    <w:rsid w:val="00732C34"/>
    <w:rsid w:val="00733123"/>
    <w:rsid w:val="007333FE"/>
    <w:rsid w:val="00733D2B"/>
    <w:rsid w:val="0073430B"/>
    <w:rsid w:val="007350A3"/>
    <w:rsid w:val="0074040B"/>
    <w:rsid w:val="0074120B"/>
    <w:rsid w:val="007506DD"/>
    <w:rsid w:val="00753D71"/>
    <w:rsid w:val="00754356"/>
    <w:rsid w:val="00755CE3"/>
    <w:rsid w:val="00756C78"/>
    <w:rsid w:val="00761CEF"/>
    <w:rsid w:val="00764E44"/>
    <w:rsid w:val="00765798"/>
    <w:rsid w:val="00766668"/>
    <w:rsid w:val="0076713A"/>
    <w:rsid w:val="007705FA"/>
    <w:rsid w:val="0077094F"/>
    <w:rsid w:val="00770C23"/>
    <w:rsid w:val="007728B8"/>
    <w:rsid w:val="00774C4E"/>
    <w:rsid w:val="00777F04"/>
    <w:rsid w:val="00781C85"/>
    <w:rsid w:val="0078246A"/>
    <w:rsid w:val="007830C6"/>
    <w:rsid w:val="00783CB0"/>
    <w:rsid w:val="007849C7"/>
    <w:rsid w:val="00785ED6"/>
    <w:rsid w:val="00785F02"/>
    <w:rsid w:val="0078697D"/>
    <w:rsid w:val="007914C4"/>
    <w:rsid w:val="00791A2C"/>
    <w:rsid w:val="00792CD1"/>
    <w:rsid w:val="00792E64"/>
    <w:rsid w:val="00792FB6"/>
    <w:rsid w:val="00793F69"/>
    <w:rsid w:val="00795BA3"/>
    <w:rsid w:val="0079637B"/>
    <w:rsid w:val="0079655B"/>
    <w:rsid w:val="00796C4A"/>
    <w:rsid w:val="0079714F"/>
    <w:rsid w:val="007A136B"/>
    <w:rsid w:val="007A1DA6"/>
    <w:rsid w:val="007A2BCA"/>
    <w:rsid w:val="007A3331"/>
    <w:rsid w:val="007A352C"/>
    <w:rsid w:val="007A4857"/>
    <w:rsid w:val="007A49EF"/>
    <w:rsid w:val="007A5683"/>
    <w:rsid w:val="007A7099"/>
    <w:rsid w:val="007A7423"/>
    <w:rsid w:val="007A7D23"/>
    <w:rsid w:val="007B1348"/>
    <w:rsid w:val="007B1E33"/>
    <w:rsid w:val="007B24A6"/>
    <w:rsid w:val="007B26A8"/>
    <w:rsid w:val="007B4784"/>
    <w:rsid w:val="007C175A"/>
    <w:rsid w:val="007C186E"/>
    <w:rsid w:val="007C3883"/>
    <w:rsid w:val="007C4E56"/>
    <w:rsid w:val="007C59BB"/>
    <w:rsid w:val="007C5E3B"/>
    <w:rsid w:val="007C6C1E"/>
    <w:rsid w:val="007C6CCA"/>
    <w:rsid w:val="007C6D73"/>
    <w:rsid w:val="007C72AA"/>
    <w:rsid w:val="007D0C0B"/>
    <w:rsid w:val="007D0C28"/>
    <w:rsid w:val="007D1D3C"/>
    <w:rsid w:val="007D3181"/>
    <w:rsid w:val="007D631B"/>
    <w:rsid w:val="007D6A47"/>
    <w:rsid w:val="007E019E"/>
    <w:rsid w:val="007E0216"/>
    <w:rsid w:val="007E44C5"/>
    <w:rsid w:val="007E47E3"/>
    <w:rsid w:val="007E5452"/>
    <w:rsid w:val="007E6CB0"/>
    <w:rsid w:val="007E6EC6"/>
    <w:rsid w:val="007F06AD"/>
    <w:rsid w:val="007F07BA"/>
    <w:rsid w:val="007F0DDA"/>
    <w:rsid w:val="007F14A5"/>
    <w:rsid w:val="007F14AD"/>
    <w:rsid w:val="007F260A"/>
    <w:rsid w:val="007F3EA7"/>
    <w:rsid w:val="007F3F50"/>
    <w:rsid w:val="007F4F7A"/>
    <w:rsid w:val="007F74F3"/>
    <w:rsid w:val="007F7D1E"/>
    <w:rsid w:val="00802BE9"/>
    <w:rsid w:val="00802CA1"/>
    <w:rsid w:val="00802D26"/>
    <w:rsid w:val="00803C0B"/>
    <w:rsid w:val="00804BCD"/>
    <w:rsid w:val="008065C8"/>
    <w:rsid w:val="00806778"/>
    <w:rsid w:val="00810094"/>
    <w:rsid w:val="008100D5"/>
    <w:rsid w:val="00810BDC"/>
    <w:rsid w:val="0081592E"/>
    <w:rsid w:val="00816210"/>
    <w:rsid w:val="00816E67"/>
    <w:rsid w:val="00817FE0"/>
    <w:rsid w:val="00821762"/>
    <w:rsid w:val="00822FF3"/>
    <w:rsid w:val="008241F4"/>
    <w:rsid w:val="00825D9A"/>
    <w:rsid w:val="00827D4C"/>
    <w:rsid w:val="008329E4"/>
    <w:rsid w:val="00832C71"/>
    <w:rsid w:val="00833AB0"/>
    <w:rsid w:val="00835444"/>
    <w:rsid w:val="00836EB1"/>
    <w:rsid w:val="008401DD"/>
    <w:rsid w:val="008415CB"/>
    <w:rsid w:val="00842CCB"/>
    <w:rsid w:val="00843A38"/>
    <w:rsid w:val="00844103"/>
    <w:rsid w:val="0084655B"/>
    <w:rsid w:val="00847048"/>
    <w:rsid w:val="0085038B"/>
    <w:rsid w:val="00850BBF"/>
    <w:rsid w:val="00854559"/>
    <w:rsid w:val="00857026"/>
    <w:rsid w:val="00857766"/>
    <w:rsid w:val="00857A49"/>
    <w:rsid w:val="00862944"/>
    <w:rsid w:val="00862D87"/>
    <w:rsid w:val="0086353F"/>
    <w:rsid w:val="008656C0"/>
    <w:rsid w:val="00867C0E"/>
    <w:rsid w:val="00870541"/>
    <w:rsid w:val="0087265D"/>
    <w:rsid w:val="00872991"/>
    <w:rsid w:val="008733EA"/>
    <w:rsid w:val="00873CA9"/>
    <w:rsid w:val="00874F1D"/>
    <w:rsid w:val="00875553"/>
    <w:rsid w:val="008772C6"/>
    <w:rsid w:val="00877BEC"/>
    <w:rsid w:val="00881F04"/>
    <w:rsid w:val="00882C46"/>
    <w:rsid w:val="00883128"/>
    <w:rsid w:val="008831CB"/>
    <w:rsid w:val="008845D4"/>
    <w:rsid w:val="008906CC"/>
    <w:rsid w:val="00892C24"/>
    <w:rsid w:val="00892E7A"/>
    <w:rsid w:val="00893783"/>
    <w:rsid w:val="00896A3B"/>
    <w:rsid w:val="00896C3C"/>
    <w:rsid w:val="008A047F"/>
    <w:rsid w:val="008A144D"/>
    <w:rsid w:val="008A2E50"/>
    <w:rsid w:val="008A2FE3"/>
    <w:rsid w:val="008A4C9C"/>
    <w:rsid w:val="008A4CE2"/>
    <w:rsid w:val="008A522E"/>
    <w:rsid w:val="008B2523"/>
    <w:rsid w:val="008B3C2F"/>
    <w:rsid w:val="008B60D8"/>
    <w:rsid w:val="008B6D58"/>
    <w:rsid w:val="008C005F"/>
    <w:rsid w:val="008C4CE1"/>
    <w:rsid w:val="008D1FDB"/>
    <w:rsid w:val="008D2F3E"/>
    <w:rsid w:val="008D3701"/>
    <w:rsid w:val="008D4C24"/>
    <w:rsid w:val="008D64F7"/>
    <w:rsid w:val="008D7190"/>
    <w:rsid w:val="008D7F8F"/>
    <w:rsid w:val="008E0062"/>
    <w:rsid w:val="008E5D08"/>
    <w:rsid w:val="008E6BAF"/>
    <w:rsid w:val="008F131F"/>
    <w:rsid w:val="008F1AC6"/>
    <w:rsid w:val="008F42FB"/>
    <w:rsid w:val="008F4E70"/>
    <w:rsid w:val="008F65DB"/>
    <w:rsid w:val="00903408"/>
    <w:rsid w:val="00903BD3"/>
    <w:rsid w:val="00907D73"/>
    <w:rsid w:val="00911BF8"/>
    <w:rsid w:val="009150D7"/>
    <w:rsid w:val="009152E5"/>
    <w:rsid w:val="00917545"/>
    <w:rsid w:val="009178C6"/>
    <w:rsid w:val="0092186B"/>
    <w:rsid w:val="0092319E"/>
    <w:rsid w:val="009246E8"/>
    <w:rsid w:val="00926CF0"/>
    <w:rsid w:val="00926ECB"/>
    <w:rsid w:val="00927026"/>
    <w:rsid w:val="009302D2"/>
    <w:rsid w:val="00931CB3"/>
    <w:rsid w:val="00931E98"/>
    <w:rsid w:val="00932156"/>
    <w:rsid w:val="009322F2"/>
    <w:rsid w:val="009323A0"/>
    <w:rsid w:val="009324B8"/>
    <w:rsid w:val="00932B44"/>
    <w:rsid w:val="0093574E"/>
    <w:rsid w:val="0093587B"/>
    <w:rsid w:val="00935991"/>
    <w:rsid w:val="00937EBA"/>
    <w:rsid w:val="00944AAD"/>
    <w:rsid w:val="00946AD3"/>
    <w:rsid w:val="00947719"/>
    <w:rsid w:val="009504D0"/>
    <w:rsid w:val="00950E77"/>
    <w:rsid w:val="0095177D"/>
    <w:rsid w:val="009532AF"/>
    <w:rsid w:val="0095440F"/>
    <w:rsid w:val="009603FE"/>
    <w:rsid w:val="00961A38"/>
    <w:rsid w:val="00961B41"/>
    <w:rsid w:val="00961C0F"/>
    <w:rsid w:val="009636E2"/>
    <w:rsid w:val="00964740"/>
    <w:rsid w:val="009662EE"/>
    <w:rsid w:val="009715DC"/>
    <w:rsid w:val="00972D08"/>
    <w:rsid w:val="009758EB"/>
    <w:rsid w:val="009812EE"/>
    <w:rsid w:val="00982430"/>
    <w:rsid w:val="00984986"/>
    <w:rsid w:val="009858EF"/>
    <w:rsid w:val="00986A6B"/>
    <w:rsid w:val="00987626"/>
    <w:rsid w:val="0099028C"/>
    <w:rsid w:val="00994D89"/>
    <w:rsid w:val="00997268"/>
    <w:rsid w:val="009976A4"/>
    <w:rsid w:val="009A01F7"/>
    <w:rsid w:val="009A0C00"/>
    <w:rsid w:val="009A1CDB"/>
    <w:rsid w:val="009A5045"/>
    <w:rsid w:val="009A5267"/>
    <w:rsid w:val="009B072B"/>
    <w:rsid w:val="009B4590"/>
    <w:rsid w:val="009B4BC9"/>
    <w:rsid w:val="009B781A"/>
    <w:rsid w:val="009C0662"/>
    <w:rsid w:val="009C12AF"/>
    <w:rsid w:val="009C1EAE"/>
    <w:rsid w:val="009C27EA"/>
    <w:rsid w:val="009C29ED"/>
    <w:rsid w:val="009C2DF0"/>
    <w:rsid w:val="009C40EF"/>
    <w:rsid w:val="009C4B8D"/>
    <w:rsid w:val="009C6815"/>
    <w:rsid w:val="009C6FCF"/>
    <w:rsid w:val="009C73D3"/>
    <w:rsid w:val="009C78E4"/>
    <w:rsid w:val="009D0B27"/>
    <w:rsid w:val="009D12FE"/>
    <w:rsid w:val="009D1720"/>
    <w:rsid w:val="009D2E42"/>
    <w:rsid w:val="009D4A90"/>
    <w:rsid w:val="009D5421"/>
    <w:rsid w:val="009D6AB9"/>
    <w:rsid w:val="009D7730"/>
    <w:rsid w:val="009E01C4"/>
    <w:rsid w:val="009E0516"/>
    <w:rsid w:val="009E135B"/>
    <w:rsid w:val="009E21BD"/>
    <w:rsid w:val="009E27C7"/>
    <w:rsid w:val="009E28F6"/>
    <w:rsid w:val="009E3FBE"/>
    <w:rsid w:val="009E51FD"/>
    <w:rsid w:val="009E5895"/>
    <w:rsid w:val="009E5BE6"/>
    <w:rsid w:val="009E6A0B"/>
    <w:rsid w:val="009F0AFC"/>
    <w:rsid w:val="009F0F9C"/>
    <w:rsid w:val="009F130F"/>
    <w:rsid w:val="009F2B9A"/>
    <w:rsid w:val="009F3173"/>
    <w:rsid w:val="009F449E"/>
    <w:rsid w:val="00A010F5"/>
    <w:rsid w:val="00A06955"/>
    <w:rsid w:val="00A06E8B"/>
    <w:rsid w:val="00A10F3E"/>
    <w:rsid w:val="00A11B99"/>
    <w:rsid w:val="00A13299"/>
    <w:rsid w:val="00A15751"/>
    <w:rsid w:val="00A15FAF"/>
    <w:rsid w:val="00A21E14"/>
    <w:rsid w:val="00A220FB"/>
    <w:rsid w:val="00A24042"/>
    <w:rsid w:val="00A267C0"/>
    <w:rsid w:val="00A31979"/>
    <w:rsid w:val="00A3328F"/>
    <w:rsid w:val="00A348E4"/>
    <w:rsid w:val="00A354F3"/>
    <w:rsid w:val="00A35AC4"/>
    <w:rsid w:val="00A35BC1"/>
    <w:rsid w:val="00A36A3C"/>
    <w:rsid w:val="00A37A05"/>
    <w:rsid w:val="00A37C4C"/>
    <w:rsid w:val="00A40738"/>
    <w:rsid w:val="00A408E6"/>
    <w:rsid w:val="00A41270"/>
    <w:rsid w:val="00A41E94"/>
    <w:rsid w:val="00A43C8B"/>
    <w:rsid w:val="00A44F7A"/>
    <w:rsid w:val="00A4775F"/>
    <w:rsid w:val="00A506F8"/>
    <w:rsid w:val="00A52185"/>
    <w:rsid w:val="00A545CC"/>
    <w:rsid w:val="00A56435"/>
    <w:rsid w:val="00A56E0D"/>
    <w:rsid w:val="00A57F4F"/>
    <w:rsid w:val="00A620BD"/>
    <w:rsid w:val="00A63049"/>
    <w:rsid w:val="00A6316C"/>
    <w:rsid w:val="00A632A0"/>
    <w:rsid w:val="00A63DF1"/>
    <w:rsid w:val="00A64D12"/>
    <w:rsid w:val="00A732EF"/>
    <w:rsid w:val="00A760AE"/>
    <w:rsid w:val="00A81550"/>
    <w:rsid w:val="00A827CA"/>
    <w:rsid w:val="00A82EF9"/>
    <w:rsid w:val="00A83B5E"/>
    <w:rsid w:val="00A863BA"/>
    <w:rsid w:val="00A90E14"/>
    <w:rsid w:val="00A923D0"/>
    <w:rsid w:val="00A92B72"/>
    <w:rsid w:val="00A933D3"/>
    <w:rsid w:val="00A934DB"/>
    <w:rsid w:val="00A968F9"/>
    <w:rsid w:val="00A97BDD"/>
    <w:rsid w:val="00AA029E"/>
    <w:rsid w:val="00AA2782"/>
    <w:rsid w:val="00AA30C8"/>
    <w:rsid w:val="00AA41B5"/>
    <w:rsid w:val="00AA4F1C"/>
    <w:rsid w:val="00AA4F3A"/>
    <w:rsid w:val="00AA68E1"/>
    <w:rsid w:val="00AA72B2"/>
    <w:rsid w:val="00AB2451"/>
    <w:rsid w:val="00AB3B8A"/>
    <w:rsid w:val="00AB42DA"/>
    <w:rsid w:val="00AB477D"/>
    <w:rsid w:val="00AC22AC"/>
    <w:rsid w:val="00AC259E"/>
    <w:rsid w:val="00AC4075"/>
    <w:rsid w:val="00AD312F"/>
    <w:rsid w:val="00AD40B1"/>
    <w:rsid w:val="00AD4873"/>
    <w:rsid w:val="00AD5E22"/>
    <w:rsid w:val="00AD7C20"/>
    <w:rsid w:val="00AE28B7"/>
    <w:rsid w:val="00AE346B"/>
    <w:rsid w:val="00AE4204"/>
    <w:rsid w:val="00AE5D8C"/>
    <w:rsid w:val="00AE64EE"/>
    <w:rsid w:val="00AE6C8C"/>
    <w:rsid w:val="00AE7748"/>
    <w:rsid w:val="00AE7DD3"/>
    <w:rsid w:val="00AF041C"/>
    <w:rsid w:val="00AF0D2E"/>
    <w:rsid w:val="00AF13D6"/>
    <w:rsid w:val="00AF1765"/>
    <w:rsid w:val="00AF22F2"/>
    <w:rsid w:val="00AF258F"/>
    <w:rsid w:val="00AF265D"/>
    <w:rsid w:val="00AF3EEA"/>
    <w:rsid w:val="00AF3FEE"/>
    <w:rsid w:val="00AF40E2"/>
    <w:rsid w:val="00AF53D4"/>
    <w:rsid w:val="00AF5E02"/>
    <w:rsid w:val="00AF6461"/>
    <w:rsid w:val="00AF6718"/>
    <w:rsid w:val="00AF7798"/>
    <w:rsid w:val="00B00CD3"/>
    <w:rsid w:val="00B00DB1"/>
    <w:rsid w:val="00B0169E"/>
    <w:rsid w:val="00B02234"/>
    <w:rsid w:val="00B034EA"/>
    <w:rsid w:val="00B03787"/>
    <w:rsid w:val="00B07867"/>
    <w:rsid w:val="00B07A64"/>
    <w:rsid w:val="00B07FAA"/>
    <w:rsid w:val="00B11F7F"/>
    <w:rsid w:val="00B120C8"/>
    <w:rsid w:val="00B12360"/>
    <w:rsid w:val="00B131ED"/>
    <w:rsid w:val="00B1438F"/>
    <w:rsid w:val="00B15BD9"/>
    <w:rsid w:val="00B16FBD"/>
    <w:rsid w:val="00B17383"/>
    <w:rsid w:val="00B20580"/>
    <w:rsid w:val="00B20F41"/>
    <w:rsid w:val="00B22788"/>
    <w:rsid w:val="00B23F76"/>
    <w:rsid w:val="00B27DC7"/>
    <w:rsid w:val="00B31CA2"/>
    <w:rsid w:val="00B33976"/>
    <w:rsid w:val="00B34285"/>
    <w:rsid w:val="00B34998"/>
    <w:rsid w:val="00B354E9"/>
    <w:rsid w:val="00B36C6D"/>
    <w:rsid w:val="00B36DCA"/>
    <w:rsid w:val="00B37BC3"/>
    <w:rsid w:val="00B42DC5"/>
    <w:rsid w:val="00B42E06"/>
    <w:rsid w:val="00B42E4B"/>
    <w:rsid w:val="00B432C6"/>
    <w:rsid w:val="00B43F02"/>
    <w:rsid w:val="00B44FB3"/>
    <w:rsid w:val="00B454D8"/>
    <w:rsid w:val="00B45725"/>
    <w:rsid w:val="00B476BB"/>
    <w:rsid w:val="00B519F9"/>
    <w:rsid w:val="00B51FC2"/>
    <w:rsid w:val="00B52A41"/>
    <w:rsid w:val="00B52A9F"/>
    <w:rsid w:val="00B553BC"/>
    <w:rsid w:val="00B55715"/>
    <w:rsid w:val="00B557D9"/>
    <w:rsid w:val="00B55B86"/>
    <w:rsid w:val="00B55E52"/>
    <w:rsid w:val="00B60E98"/>
    <w:rsid w:val="00B616A2"/>
    <w:rsid w:val="00B616C8"/>
    <w:rsid w:val="00B61B7C"/>
    <w:rsid w:val="00B61BFC"/>
    <w:rsid w:val="00B622BB"/>
    <w:rsid w:val="00B63123"/>
    <w:rsid w:val="00B63196"/>
    <w:rsid w:val="00B63578"/>
    <w:rsid w:val="00B63D12"/>
    <w:rsid w:val="00B643AF"/>
    <w:rsid w:val="00B645A4"/>
    <w:rsid w:val="00B65A07"/>
    <w:rsid w:val="00B67AB4"/>
    <w:rsid w:val="00B7023F"/>
    <w:rsid w:val="00B703C8"/>
    <w:rsid w:val="00B70A29"/>
    <w:rsid w:val="00B710D5"/>
    <w:rsid w:val="00B71729"/>
    <w:rsid w:val="00B721D8"/>
    <w:rsid w:val="00B73E9F"/>
    <w:rsid w:val="00B7466F"/>
    <w:rsid w:val="00B750AC"/>
    <w:rsid w:val="00B76A76"/>
    <w:rsid w:val="00B76B0C"/>
    <w:rsid w:val="00B76F85"/>
    <w:rsid w:val="00B80074"/>
    <w:rsid w:val="00B81B5B"/>
    <w:rsid w:val="00B83FD0"/>
    <w:rsid w:val="00B8456B"/>
    <w:rsid w:val="00B86AEB"/>
    <w:rsid w:val="00B87631"/>
    <w:rsid w:val="00B91095"/>
    <w:rsid w:val="00B91D71"/>
    <w:rsid w:val="00B91E52"/>
    <w:rsid w:val="00BA032D"/>
    <w:rsid w:val="00BA2A79"/>
    <w:rsid w:val="00BA2D8D"/>
    <w:rsid w:val="00BA51CA"/>
    <w:rsid w:val="00BA5AC4"/>
    <w:rsid w:val="00BA6059"/>
    <w:rsid w:val="00BA63A7"/>
    <w:rsid w:val="00BA7D86"/>
    <w:rsid w:val="00BB0A8B"/>
    <w:rsid w:val="00BB1ACD"/>
    <w:rsid w:val="00BB370F"/>
    <w:rsid w:val="00BB628D"/>
    <w:rsid w:val="00BB6AF3"/>
    <w:rsid w:val="00BB7425"/>
    <w:rsid w:val="00BC0EFC"/>
    <w:rsid w:val="00BC3AE4"/>
    <w:rsid w:val="00BC47A6"/>
    <w:rsid w:val="00BC60D7"/>
    <w:rsid w:val="00BC6694"/>
    <w:rsid w:val="00BD150E"/>
    <w:rsid w:val="00BD2A38"/>
    <w:rsid w:val="00BD2C9B"/>
    <w:rsid w:val="00BD3116"/>
    <w:rsid w:val="00BD3A4D"/>
    <w:rsid w:val="00BD5809"/>
    <w:rsid w:val="00BD60CA"/>
    <w:rsid w:val="00BD7801"/>
    <w:rsid w:val="00BD7B39"/>
    <w:rsid w:val="00BE1136"/>
    <w:rsid w:val="00BE25EC"/>
    <w:rsid w:val="00BE2DB2"/>
    <w:rsid w:val="00BE416C"/>
    <w:rsid w:val="00BE55F0"/>
    <w:rsid w:val="00BE5C1B"/>
    <w:rsid w:val="00BE5FCC"/>
    <w:rsid w:val="00BE7FDF"/>
    <w:rsid w:val="00BF2038"/>
    <w:rsid w:val="00BF2947"/>
    <w:rsid w:val="00BF2E54"/>
    <w:rsid w:val="00BF2E71"/>
    <w:rsid w:val="00BF39ED"/>
    <w:rsid w:val="00BF5536"/>
    <w:rsid w:val="00BF63CF"/>
    <w:rsid w:val="00C02225"/>
    <w:rsid w:val="00C02553"/>
    <w:rsid w:val="00C029FA"/>
    <w:rsid w:val="00C02F00"/>
    <w:rsid w:val="00C12FF3"/>
    <w:rsid w:val="00C1309F"/>
    <w:rsid w:val="00C14441"/>
    <w:rsid w:val="00C15C2A"/>
    <w:rsid w:val="00C16838"/>
    <w:rsid w:val="00C16C52"/>
    <w:rsid w:val="00C17EB5"/>
    <w:rsid w:val="00C21BD9"/>
    <w:rsid w:val="00C24913"/>
    <w:rsid w:val="00C25CDF"/>
    <w:rsid w:val="00C26DAE"/>
    <w:rsid w:val="00C30B5A"/>
    <w:rsid w:val="00C36592"/>
    <w:rsid w:val="00C3756F"/>
    <w:rsid w:val="00C37F99"/>
    <w:rsid w:val="00C4005C"/>
    <w:rsid w:val="00C41094"/>
    <w:rsid w:val="00C41905"/>
    <w:rsid w:val="00C42CE0"/>
    <w:rsid w:val="00C44C33"/>
    <w:rsid w:val="00C460FE"/>
    <w:rsid w:val="00C468C1"/>
    <w:rsid w:val="00C475A4"/>
    <w:rsid w:val="00C503D4"/>
    <w:rsid w:val="00C509A1"/>
    <w:rsid w:val="00C51FE2"/>
    <w:rsid w:val="00C52008"/>
    <w:rsid w:val="00C55334"/>
    <w:rsid w:val="00C577C0"/>
    <w:rsid w:val="00C60360"/>
    <w:rsid w:val="00C61DAB"/>
    <w:rsid w:val="00C626E6"/>
    <w:rsid w:val="00C631D8"/>
    <w:rsid w:val="00C64B94"/>
    <w:rsid w:val="00C65DD4"/>
    <w:rsid w:val="00C668C7"/>
    <w:rsid w:val="00C675EB"/>
    <w:rsid w:val="00C70513"/>
    <w:rsid w:val="00C72735"/>
    <w:rsid w:val="00C7457B"/>
    <w:rsid w:val="00C74ACA"/>
    <w:rsid w:val="00C75CCC"/>
    <w:rsid w:val="00C76F9B"/>
    <w:rsid w:val="00C77D7D"/>
    <w:rsid w:val="00C77E75"/>
    <w:rsid w:val="00C8017E"/>
    <w:rsid w:val="00C81440"/>
    <w:rsid w:val="00C8407E"/>
    <w:rsid w:val="00C8544A"/>
    <w:rsid w:val="00C85491"/>
    <w:rsid w:val="00C86377"/>
    <w:rsid w:val="00C9373F"/>
    <w:rsid w:val="00C951F5"/>
    <w:rsid w:val="00CA4F5B"/>
    <w:rsid w:val="00CA4F85"/>
    <w:rsid w:val="00CA7E06"/>
    <w:rsid w:val="00CB06EC"/>
    <w:rsid w:val="00CB1161"/>
    <w:rsid w:val="00CB142E"/>
    <w:rsid w:val="00CB1978"/>
    <w:rsid w:val="00CB38DD"/>
    <w:rsid w:val="00CB6062"/>
    <w:rsid w:val="00CB7EC3"/>
    <w:rsid w:val="00CC089A"/>
    <w:rsid w:val="00CC1BD9"/>
    <w:rsid w:val="00CC1C77"/>
    <w:rsid w:val="00CC390F"/>
    <w:rsid w:val="00CC403F"/>
    <w:rsid w:val="00CC4A4E"/>
    <w:rsid w:val="00CD0919"/>
    <w:rsid w:val="00CD0AFC"/>
    <w:rsid w:val="00CD0CD3"/>
    <w:rsid w:val="00CD3E93"/>
    <w:rsid w:val="00CD7FA4"/>
    <w:rsid w:val="00CE13EF"/>
    <w:rsid w:val="00CE2F0D"/>
    <w:rsid w:val="00CE3E88"/>
    <w:rsid w:val="00CE631C"/>
    <w:rsid w:val="00CE7E4E"/>
    <w:rsid w:val="00CF1856"/>
    <w:rsid w:val="00CF1A43"/>
    <w:rsid w:val="00CF2671"/>
    <w:rsid w:val="00CF319E"/>
    <w:rsid w:val="00CF347E"/>
    <w:rsid w:val="00CF5FE5"/>
    <w:rsid w:val="00D00B2D"/>
    <w:rsid w:val="00D01231"/>
    <w:rsid w:val="00D01F72"/>
    <w:rsid w:val="00D023AC"/>
    <w:rsid w:val="00D02EE0"/>
    <w:rsid w:val="00D038BE"/>
    <w:rsid w:val="00D0419C"/>
    <w:rsid w:val="00D0461F"/>
    <w:rsid w:val="00D05821"/>
    <w:rsid w:val="00D05D63"/>
    <w:rsid w:val="00D142E8"/>
    <w:rsid w:val="00D158A9"/>
    <w:rsid w:val="00D15F7C"/>
    <w:rsid w:val="00D1734C"/>
    <w:rsid w:val="00D202EA"/>
    <w:rsid w:val="00D21956"/>
    <w:rsid w:val="00D21E4B"/>
    <w:rsid w:val="00D22C41"/>
    <w:rsid w:val="00D24956"/>
    <w:rsid w:val="00D2529C"/>
    <w:rsid w:val="00D253A8"/>
    <w:rsid w:val="00D336D2"/>
    <w:rsid w:val="00D33BAD"/>
    <w:rsid w:val="00D34E3B"/>
    <w:rsid w:val="00D3650F"/>
    <w:rsid w:val="00D41121"/>
    <w:rsid w:val="00D44E23"/>
    <w:rsid w:val="00D455B7"/>
    <w:rsid w:val="00D468B9"/>
    <w:rsid w:val="00D507AB"/>
    <w:rsid w:val="00D50E20"/>
    <w:rsid w:val="00D52C5D"/>
    <w:rsid w:val="00D52DCA"/>
    <w:rsid w:val="00D5332B"/>
    <w:rsid w:val="00D53EB9"/>
    <w:rsid w:val="00D54511"/>
    <w:rsid w:val="00D56F6C"/>
    <w:rsid w:val="00D5714D"/>
    <w:rsid w:val="00D577DF"/>
    <w:rsid w:val="00D60B14"/>
    <w:rsid w:val="00D65729"/>
    <w:rsid w:val="00D67315"/>
    <w:rsid w:val="00D701F2"/>
    <w:rsid w:val="00D70308"/>
    <w:rsid w:val="00D715E8"/>
    <w:rsid w:val="00D74ECB"/>
    <w:rsid w:val="00D836BA"/>
    <w:rsid w:val="00D84C16"/>
    <w:rsid w:val="00D84FF0"/>
    <w:rsid w:val="00D852DA"/>
    <w:rsid w:val="00D87837"/>
    <w:rsid w:val="00D900B3"/>
    <w:rsid w:val="00D907A0"/>
    <w:rsid w:val="00D91667"/>
    <w:rsid w:val="00D9167A"/>
    <w:rsid w:val="00D9177A"/>
    <w:rsid w:val="00D91E3D"/>
    <w:rsid w:val="00D91F29"/>
    <w:rsid w:val="00D928D3"/>
    <w:rsid w:val="00D956C8"/>
    <w:rsid w:val="00D95BB6"/>
    <w:rsid w:val="00D96471"/>
    <w:rsid w:val="00D9762B"/>
    <w:rsid w:val="00DA02A1"/>
    <w:rsid w:val="00DA0ACF"/>
    <w:rsid w:val="00DA11CC"/>
    <w:rsid w:val="00DA1D7D"/>
    <w:rsid w:val="00DA2B8B"/>
    <w:rsid w:val="00DA2C32"/>
    <w:rsid w:val="00DA6328"/>
    <w:rsid w:val="00DB130F"/>
    <w:rsid w:val="00DB225C"/>
    <w:rsid w:val="00DB2382"/>
    <w:rsid w:val="00DB2DF2"/>
    <w:rsid w:val="00DB503E"/>
    <w:rsid w:val="00DB693A"/>
    <w:rsid w:val="00DB6BB0"/>
    <w:rsid w:val="00DB6EA7"/>
    <w:rsid w:val="00DB7720"/>
    <w:rsid w:val="00DC02B6"/>
    <w:rsid w:val="00DC278C"/>
    <w:rsid w:val="00DC3C70"/>
    <w:rsid w:val="00DC73EE"/>
    <w:rsid w:val="00DD1866"/>
    <w:rsid w:val="00DD240C"/>
    <w:rsid w:val="00DD2751"/>
    <w:rsid w:val="00DD34A7"/>
    <w:rsid w:val="00DD4DC2"/>
    <w:rsid w:val="00DD76AF"/>
    <w:rsid w:val="00DE0596"/>
    <w:rsid w:val="00DE2519"/>
    <w:rsid w:val="00DE378F"/>
    <w:rsid w:val="00DE51E7"/>
    <w:rsid w:val="00DE7683"/>
    <w:rsid w:val="00DF19E7"/>
    <w:rsid w:val="00DF1AD0"/>
    <w:rsid w:val="00DF2A2B"/>
    <w:rsid w:val="00DF7B51"/>
    <w:rsid w:val="00E00A53"/>
    <w:rsid w:val="00E01C10"/>
    <w:rsid w:val="00E02962"/>
    <w:rsid w:val="00E02A12"/>
    <w:rsid w:val="00E03143"/>
    <w:rsid w:val="00E0496D"/>
    <w:rsid w:val="00E052ED"/>
    <w:rsid w:val="00E1032E"/>
    <w:rsid w:val="00E108BB"/>
    <w:rsid w:val="00E15AD8"/>
    <w:rsid w:val="00E15D09"/>
    <w:rsid w:val="00E1663C"/>
    <w:rsid w:val="00E17442"/>
    <w:rsid w:val="00E1790A"/>
    <w:rsid w:val="00E20C9D"/>
    <w:rsid w:val="00E242E4"/>
    <w:rsid w:val="00E2649E"/>
    <w:rsid w:val="00E27427"/>
    <w:rsid w:val="00E27C61"/>
    <w:rsid w:val="00E27E48"/>
    <w:rsid w:val="00E303E1"/>
    <w:rsid w:val="00E317F4"/>
    <w:rsid w:val="00E3233B"/>
    <w:rsid w:val="00E3520E"/>
    <w:rsid w:val="00E35F51"/>
    <w:rsid w:val="00E375A8"/>
    <w:rsid w:val="00E40DD6"/>
    <w:rsid w:val="00E40EA7"/>
    <w:rsid w:val="00E42165"/>
    <w:rsid w:val="00E44087"/>
    <w:rsid w:val="00E4474F"/>
    <w:rsid w:val="00E44EA2"/>
    <w:rsid w:val="00E45690"/>
    <w:rsid w:val="00E45C5D"/>
    <w:rsid w:val="00E47449"/>
    <w:rsid w:val="00E5012A"/>
    <w:rsid w:val="00E50A21"/>
    <w:rsid w:val="00E5302B"/>
    <w:rsid w:val="00E53EA9"/>
    <w:rsid w:val="00E53F04"/>
    <w:rsid w:val="00E54720"/>
    <w:rsid w:val="00E548B3"/>
    <w:rsid w:val="00E551DF"/>
    <w:rsid w:val="00E570E6"/>
    <w:rsid w:val="00E62C99"/>
    <w:rsid w:val="00E64D64"/>
    <w:rsid w:val="00E66D81"/>
    <w:rsid w:val="00E66EA1"/>
    <w:rsid w:val="00E67D79"/>
    <w:rsid w:val="00E7029B"/>
    <w:rsid w:val="00E70E4F"/>
    <w:rsid w:val="00E72165"/>
    <w:rsid w:val="00E72D59"/>
    <w:rsid w:val="00E7388B"/>
    <w:rsid w:val="00E751AE"/>
    <w:rsid w:val="00E7523E"/>
    <w:rsid w:val="00E758E9"/>
    <w:rsid w:val="00E75EA4"/>
    <w:rsid w:val="00E7716C"/>
    <w:rsid w:val="00E77B3A"/>
    <w:rsid w:val="00E80D43"/>
    <w:rsid w:val="00E81F65"/>
    <w:rsid w:val="00E82508"/>
    <w:rsid w:val="00E834B2"/>
    <w:rsid w:val="00E83893"/>
    <w:rsid w:val="00E846F7"/>
    <w:rsid w:val="00E904D8"/>
    <w:rsid w:val="00E918F7"/>
    <w:rsid w:val="00E9649F"/>
    <w:rsid w:val="00E96534"/>
    <w:rsid w:val="00EA0471"/>
    <w:rsid w:val="00EA27FA"/>
    <w:rsid w:val="00EA2E3A"/>
    <w:rsid w:val="00EA3C2B"/>
    <w:rsid w:val="00EA4182"/>
    <w:rsid w:val="00EA6CD5"/>
    <w:rsid w:val="00EB2302"/>
    <w:rsid w:val="00EB2F35"/>
    <w:rsid w:val="00EB31F3"/>
    <w:rsid w:val="00EB33A7"/>
    <w:rsid w:val="00EB55A2"/>
    <w:rsid w:val="00EB7B2B"/>
    <w:rsid w:val="00EC38A9"/>
    <w:rsid w:val="00EC39EF"/>
    <w:rsid w:val="00EC571F"/>
    <w:rsid w:val="00EC6412"/>
    <w:rsid w:val="00ED3772"/>
    <w:rsid w:val="00ED3F7D"/>
    <w:rsid w:val="00ED5E3E"/>
    <w:rsid w:val="00ED6042"/>
    <w:rsid w:val="00ED654F"/>
    <w:rsid w:val="00ED6BFD"/>
    <w:rsid w:val="00ED6F06"/>
    <w:rsid w:val="00EE0814"/>
    <w:rsid w:val="00EE13B6"/>
    <w:rsid w:val="00EF0386"/>
    <w:rsid w:val="00EF1877"/>
    <w:rsid w:val="00EF1B89"/>
    <w:rsid w:val="00EF30CF"/>
    <w:rsid w:val="00EF344A"/>
    <w:rsid w:val="00EF570C"/>
    <w:rsid w:val="00EF5A70"/>
    <w:rsid w:val="00F0148E"/>
    <w:rsid w:val="00F043FF"/>
    <w:rsid w:val="00F0635C"/>
    <w:rsid w:val="00F07135"/>
    <w:rsid w:val="00F07ABD"/>
    <w:rsid w:val="00F10688"/>
    <w:rsid w:val="00F10E66"/>
    <w:rsid w:val="00F172C4"/>
    <w:rsid w:val="00F23DCC"/>
    <w:rsid w:val="00F24B01"/>
    <w:rsid w:val="00F24D11"/>
    <w:rsid w:val="00F27A40"/>
    <w:rsid w:val="00F30D66"/>
    <w:rsid w:val="00F33E3F"/>
    <w:rsid w:val="00F3570D"/>
    <w:rsid w:val="00F364C5"/>
    <w:rsid w:val="00F36F93"/>
    <w:rsid w:val="00F379A3"/>
    <w:rsid w:val="00F40079"/>
    <w:rsid w:val="00F4020D"/>
    <w:rsid w:val="00F40686"/>
    <w:rsid w:val="00F42DFD"/>
    <w:rsid w:val="00F449A2"/>
    <w:rsid w:val="00F465FE"/>
    <w:rsid w:val="00F47049"/>
    <w:rsid w:val="00F47A10"/>
    <w:rsid w:val="00F50B5E"/>
    <w:rsid w:val="00F50D46"/>
    <w:rsid w:val="00F50D89"/>
    <w:rsid w:val="00F51C78"/>
    <w:rsid w:val="00F5457E"/>
    <w:rsid w:val="00F60B9C"/>
    <w:rsid w:val="00F60D3F"/>
    <w:rsid w:val="00F61FFB"/>
    <w:rsid w:val="00F62611"/>
    <w:rsid w:val="00F633F9"/>
    <w:rsid w:val="00F635DD"/>
    <w:rsid w:val="00F63619"/>
    <w:rsid w:val="00F64133"/>
    <w:rsid w:val="00F64299"/>
    <w:rsid w:val="00F65010"/>
    <w:rsid w:val="00F6645D"/>
    <w:rsid w:val="00F674B3"/>
    <w:rsid w:val="00F70B56"/>
    <w:rsid w:val="00F770B1"/>
    <w:rsid w:val="00F77C6F"/>
    <w:rsid w:val="00F808C4"/>
    <w:rsid w:val="00F83157"/>
    <w:rsid w:val="00F8627F"/>
    <w:rsid w:val="00F90BE4"/>
    <w:rsid w:val="00F9123C"/>
    <w:rsid w:val="00F916FE"/>
    <w:rsid w:val="00F92936"/>
    <w:rsid w:val="00F945FD"/>
    <w:rsid w:val="00F94B39"/>
    <w:rsid w:val="00F95A92"/>
    <w:rsid w:val="00F979FD"/>
    <w:rsid w:val="00F97C4B"/>
    <w:rsid w:val="00FA0C4B"/>
    <w:rsid w:val="00FA10E8"/>
    <w:rsid w:val="00FA32A1"/>
    <w:rsid w:val="00FA33E8"/>
    <w:rsid w:val="00FA630E"/>
    <w:rsid w:val="00FA6522"/>
    <w:rsid w:val="00FB0AAF"/>
    <w:rsid w:val="00FB0C63"/>
    <w:rsid w:val="00FB1A18"/>
    <w:rsid w:val="00FB3ACC"/>
    <w:rsid w:val="00FB41BF"/>
    <w:rsid w:val="00FB4B79"/>
    <w:rsid w:val="00FB6C72"/>
    <w:rsid w:val="00FB79EC"/>
    <w:rsid w:val="00FC3374"/>
    <w:rsid w:val="00FC6992"/>
    <w:rsid w:val="00FD1D8E"/>
    <w:rsid w:val="00FD26E1"/>
    <w:rsid w:val="00FD274F"/>
    <w:rsid w:val="00FD2CAC"/>
    <w:rsid w:val="00FD39C8"/>
    <w:rsid w:val="00FE0881"/>
    <w:rsid w:val="00FE128D"/>
    <w:rsid w:val="00FE33AB"/>
    <w:rsid w:val="00FE34B4"/>
    <w:rsid w:val="00FE67A7"/>
    <w:rsid w:val="00FE7642"/>
    <w:rsid w:val="00FF21BF"/>
    <w:rsid w:val="00FF4655"/>
    <w:rsid w:val="00FF5651"/>
    <w:rsid w:val="00FF6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4A99F1"/>
  <w15:docId w15:val="{1E34588F-77BA-4830-86D6-D17AC3ED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2B2"/>
    <w:pPr>
      <w:spacing w:after="200" w:line="276" w:lineRule="auto"/>
    </w:pPr>
    <w:rPr>
      <w:sz w:val="22"/>
      <w:szCs w:val="22"/>
      <w:lang w:eastAsia="en-US"/>
    </w:rPr>
  </w:style>
  <w:style w:type="paragraph" w:styleId="10">
    <w:name w:val="heading 1"/>
    <w:basedOn w:val="a"/>
    <w:next w:val="a"/>
    <w:link w:val="11"/>
    <w:qFormat/>
    <w:locked/>
    <w:rsid w:val="008D7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nhideWhenUsed/>
    <w:qFormat/>
    <w:locked/>
    <w:rsid w:val="00E7029B"/>
    <w:pPr>
      <w:keepNext/>
      <w:keepLines/>
      <w:spacing w:before="200" w:after="0" w:line="259" w:lineRule="auto"/>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rsid w:val="006F1D43"/>
    <w:rPr>
      <w:rFonts w:cs="Times New Roman"/>
      <w:sz w:val="16"/>
      <w:szCs w:val="16"/>
    </w:rPr>
  </w:style>
  <w:style w:type="paragraph" w:styleId="a4">
    <w:name w:val="annotation text"/>
    <w:basedOn w:val="a"/>
    <w:link w:val="a5"/>
    <w:rsid w:val="006F1D43"/>
    <w:pPr>
      <w:spacing w:after="160" w:line="240" w:lineRule="auto"/>
    </w:pPr>
    <w:rPr>
      <w:sz w:val="20"/>
      <w:szCs w:val="20"/>
    </w:rPr>
  </w:style>
  <w:style w:type="character" w:customStyle="1" w:styleId="a5">
    <w:name w:val="Текст примечания Знак"/>
    <w:link w:val="a4"/>
    <w:locked/>
    <w:rsid w:val="006F1D43"/>
    <w:rPr>
      <w:rFonts w:cs="Times New Roman"/>
      <w:sz w:val="20"/>
      <w:szCs w:val="20"/>
    </w:rPr>
  </w:style>
  <w:style w:type="paragraph" w:styleId="a6">
    <w:name w:val="Balloon Text"/>
    <w:basedOn w:val="a"/>
    <w:link w:val="a7"/>
    <w:uiPriority w:val="99"/>
    <w:semiHidden/>
    <w:rsid w:val="006F1D43"/>
    <w:pPr>
      <w:spacing w:after="0" w:line="240" w:lineRule="auto"/>
    </w:pPr>
    <w:rPr>
      <w:rFonts w:ascii="Tahoma" w:hAnsi="Tahoma" w:cs="Tahoma"/>
      <w:sz w:val="16"/>
      <w:szCs w:val="16"/>
    </w:rPr>
  </w:style>
  <w:style w:type="character" w:customStyle="1" w:styleId="a7">
    <w:name w:val="Текст выноски Знак"/>
    <w:link w:val="a6"/>
    <w:uiPriority w:val="99"/>
    <w:semiHidden/>
    <w:locked/>
    <w:rsid w:val="006F1D43"/>
    <w:rPr>
      <w:rFonts w:ascii="Tahoma" w:hAnsi="Tahoma" w:cs="Tahoma"/>
      <w:sz w:val="16"/>
      <w:szCs w:val="16"/>
    </w:rPr>
  </w:style>
  <w:style w:type="paragraph" w:styleId="a8">
    <w:name w:val="List Paragraph"/>
    <w:aliases w:val="Маркер,List Paragraph,название,Bullet Number,Нумерованый список,Bullet List,FooterText,numbered,lp1,SL_Абзац списка,Абзац списка4,ПАРАГРАФ,f_Абзац 1,Текстовая,Содержание. 2 уровень,Тема,Paragraphe de liste1,Основной текст - булиты - Navicon"/>
    <w:basedOn w:val="a"/>
    <w:link w:val="a9"/>
    <w:uiPriority w:val="34"/>
    <w:qFormat/>
    <w:rsid w:val="006F1D43"/>
    <w:pPr>
      <w:ind w:left="720"/>
      <w:contextualSpacing/>
    </w:pPr>
  </w:style>
  <w:style w:type="character" w:styleId="aa">
    <w:name w:val="Hyperlink"/>
    <w:uiPriority w:val="99"/>
    <w:rsid w:val="006F1D43"/>
    <w:rPr>
      <w:rFonts w:cs="Times New Roman"/>
      <w:color w:val="0000FF"/>
      <w:u w:val="single"/>
    </w:rPr>
  </w:style>
  <w:style w:type="table" w:styleId="ab">
    <w:name w:val="Table Grid"/>
    <w:basedOn w:val="a1"/>
    <w:uiPriority w:val="59"/>
    <w:rsid w:val="00465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4F474A"/>
    <w:pPr>
      <w:widowControl w:val="0"/>
      <w:autoSpaceDE w:val="0"/>
      <w:autoSpaceDN w:val="0"/>
    </w:pPr>
    <w:rPr>
      <w:rFonts w:eastAsia="Times New Roman"/>
      <w:sz w:val="22"/>
      <w:szCs w:val="22"/>
    </w:rPr>
  </w:style>
  <w:style w:type="paragraph" w:customStyle="1" w:styleId="ListParagraph1">
    <w:name w:val="List Paragraph1"/>
    <w:basedOn w:val="a"/>
    <w:link w:val="ListParagraphChar"/>
    <w:uiPriority w:val="99"/>
    <w:rsid w:val="0078697D"/>
    <w:pPr>
      <w:ind w:left="720"/>
      <w:contextualSpacing/>
    </w:pPr>
    <w:rPr>
      <w:sz w:val="20"/>
      <w:szCs w:val="20"/>
      <w:lang w:eastAsia="ru-RU"/>
    </w:rPr>
  </w:style>
  <w:style w:type="character" w:customStyle="1" w:styleId="ListParagraphChar">
    <w:name w:val="List Paragraph Char"/>
    <w:link w:val="ListParagraph1"/>
    <w:uiPriority w:val="99"/>
    <w:locked/>
    <w:rsid w:val="0078697D"/>
    <w:rPr>
      <w:rFonts w:ascii="Calibri" w:hAnsi="Calibri"/>
      <w:lang w:val="ru-RU" w:eastAsia="ru-RU"/>
    </w:rPr>
  </w:style>
  <w:style w:type="paragraph" w:customStyle="1" w:styleId="ac">
    <w:name w:val="Базовый"/>
    <w:uiPriority w:val="99"/>
    <w:rsid w:val="00BA2D8D"/>
    <w:pPr>
      <w:tabs>
        <w:tab w:val="left" w:pos="708"/>
      </w:tabs>
      <w:suppressAutoHyphens/>
      <w:spacing w:line="100" w:lineRule="atLeast"/>
    </w:pPr>
    <w:rPr>
      <w:rFonts w:ascii="Times New Roman" w:eastAsia="Times New Roman" w:hAnsi="Times New Roman"/>
      <w:color w:val="000000"/>
      <w:sz w:val="24"/>
      <w:szCs w:val="24"/>
      <w:lang w:bidi="hi-IN"/>
    </w:rPr>
  </w:style>
  <w:style w:type="character" w:customStyle="1" w:styleId="ConsPlusNormal0">
    <w:name w:val="ConsPlusNormal Знак"/>
    <w:link w:val="ConsPlusNormal"/>
    <w:locked/>
    <w:rsid w:val="00BB1ACD"/>
    <w:rPr>
      <w:rFonts w:eastAsia="Times New Roman"/>
      <w:sz w:val="22"/>
      <w:lang w:val="ru-RU" w:eastAsia="ru-RU"/>
    </w:rPr>
  </w:style>
  <w:style w:type="character" w:styleId="ad">
    <w:name w:val="footnote reference"/>
    <w:uiPriority w:val="99"/>
    <w:qFormat/>
    <w:rsid w:val="00BB1ACD"/>
    <w:rPr>
      <w:rFonts w:ascii="Times New Roman" w:hAnsi="Times New Roman" w:cs="Times New Roman"/>
      <w:vertAlign w:val="superscript"/>
    </w:rPr>
  </w:style>
  <w:style w:type="paragraph" w:styleId="ae">
    <w:name w:val="footnote text"/>
    <w:aliases w:val="Знак2,Знак21,Знак"/>
    <w:basedOn w:val="a"/>
    <w:link w:val="af"/>
    <w:uiPriority w:val="99"/>
    <w:qFormat/>
    <w:rsid w:val="00BB1ACD"/>
    <w:pPr>
      <w:spacing w:after="60" w:line="240" w:lineRule="auto"/>
      <w:jc w:val="both"/>
    </w:pPr>
    <w:rPr>
      <w:rFonts w:ascii="Times New Roman" w:eastAsia="Times New Roman" w:hAnsi="Times New Roman"/>
      <w:sz w:val="20"/>
      <w:szCs w:val="20"/>
      <w:lang w:eastAsia="ru-RU"/>
    </w:rPr>
  </w:style>
  <w:style w:type="character" w:customStyle="1" w:styleId="af">
    <w:name w:val="Текст сноски Знак"/>
    <w:aliases w:val="Знак2 Знак,Знак21 Знак,Знак Знак"/>
    <w:link w:val="ae"/>
    <w:uiPriority w:val="99"/>
    <w:qFormat/>
    <w:locked/>
    <w:rsid w:val="00BB1ACD"/>
    <w:rPr>
      <w:rFonts w:eastAsia="Times New Roman" w:cs="Times New Roman"/>
      <w:lang w:val="ru-RU" w:eastAsia="ru-RU" w:bidi="ar-SA"/>
    </w:rPr>
  </w:style>
  <w:style w:type="paragraph" w:customStyle="1" w:styleId="af0">
    <w:name w:val="Тендерные данные"/>
    <w:basedOn w:val="a"/>
    <w:uiPriority w:val="99"/>
    <w:semiHidden/>
    <w:rsid w:val="00BB1ACD"/>
    <w:pPr>
      <w:tabs>
        <w:tab w:val="left" w:pos="1985"/>
      </w:tabs>
      <w:spacing w:before="120" w:after="60" w:line="240" w:lineRule="auto"/>
      <w:jc w:val="both"/>
    </w:pPr>
    <w:rPr>
      <w:rFonts w:ascii="Times New Roman" w:eastAsia="Times New Roman" w:hAnsi="Times New Roman"/>
      <w:b/>
      <w:bCs/>
      <w:sz w:val="24"/>
      <w:szCs w:val="24"/>
      <w:lang w:eastAsia="ru-RU"/>
    </w:rPr>
  </w:style>
  <w:style w:type="paragraph" w:customStyle="1" w:styleId="af1">
    <w:name w:val="Таблица шапка"/>
    <w:basedOn w:val="a"/>
    <w:uiPriority w:val="99"/>
    <w:rsid w:val="00BB1ACD"/>
    <w:pPr>
      <w:keepNext/>
      <w:spacing w:before="40" w:after="40" w:line="240" w:lineRule="auto"/>
      <w:ind w:left="57" w:right="57"/>
    </w:pPr>
    <w:rPr>
      <w:rFonts w:ascii="Times New Roman" w:eastAsia="Times New Roman" w:hAnsi="Times New Roman"/>
      <w:sz w:val="18"/>
      <w:szCs w:val="18"/>
      <w:lang w:eastAsia="ru-RU"/>
    </w:rPr>
  </w:style>
  <w:style w:type="paragraph" w:customStyle="1" w:styleId="12">
    <w:name w:val="Абзац списка1"/>
    <w:basedOn w:val="a"/>
    <w:uiPriority w:val="99"/>
    <w:rsid w:val="00BB1ACD"/>
    <w:pPr>
      <w:ind w:left="720"/>
      <w:contextualSpacing/>
    </w:pPr>
    <w:rPr>
      <w:rFonts w:eastAsia="Times New Roman"/>
    </w:rPr>
  </w:style>
  <w:style w:type="paragraph" w:customStyle="1" w:styleId="ConsPlusCell">
    <w:name w:val="ConsPlusCell"/>
    <w:uiPriority w:val="99"/>
    <w:rsid w:val="00BB1ACD"/>
    <w:pPr>
      <w:autoSpaceDE w:val="0"/>
      <w:autoSpaceDN w:val="0"/>
      <w:adjustRightInd w:val="0"/>
    </w:pPr>
    <w:rPr>
      <w:rFonts w:ascii="Arial" w:eastAsia="Times New Roman" w:hAnsi="Arial" w:cs="Arial"/>
    </w:rPr>
  </w:style>
  <w:style w:type="paragraph" w:styleId="af2">
    <w:name w:val="annotation subject"/>
    <w:basedOn w:val="a4"/>
    <w:next w:val="a4"/>
    <w:link w:val="af3"/>
    <w:uiPriority w:val="99"/>
    <w:semiHidden/>
    <w:rsid w:val="00BC3AE4"/>
    <w:pPr>
      <w:spacing w:after="200" w:line="276" w:lineRule="auto"/>
    </w:pPr>
    <w:rPr>
      <w:b/>
      <w:bCs/>
    </w:rPr>
  </w:style>
  <w:style w:type="character" w:customStyle="1" w:styleId="af3">
    <w:name w:val="Тема примечания Знак"/>
    <w:link w:val="af2"/>
    <w:uiPriority w:val="99"/>
    <w:semiHidden/>
    <w:locked/>
    <w:rsid w:val="00BC3AE4"/>
    <w:rPr>
      <w:rFonts w:cs="Times New Roman"/>
      <w:b/>
      <w:bCs/>
      <w:sz w:val="20"/>
      <w:szCs w:val="20"/>
      <w:lang w:eastAsia="en-US"/>
    </w:rPr>
  </w:style>
  <w:style w:type="character" w:customStyle="1" w:styleId="21">
    <w:name w:val="Заголовок 2 Знак"/>
    <w:basedOn w:val="a0"/>
    <w:link w:val="20"/>
    <w:rsid w:val="00E7029B"/>
    <w:rPr>
      <w:rFonts w:ascii="Cambria" w:eastAsia="Times New Roman" w:hAnsi="Cambria"/>
      <w:b/>
      <w:bCs/>
      <w:color w:val="4F81BD"/>
      <w:sz w:val="26"/>
      <w:szCs w:val="26"/>
      <w:lang w:eastAsia="en-US"/>
    </w:rPr>
  </w:style>
  <w:style w:type="numbering" w:customStyle="1" w:styleId="1">
    <w:name w:val="Текущий список1"/>
    <w:uiPriority w:val="99"/>
    <w:rsid w:val="00085287"/>
    <w:pPr>
      <w:numPr>
        <w:numId w:val="27"/>
      </w:numPr>
    </w:pPr>
  </w:style>
  <w:style w:type="numbering" w:customStyle="1" w:styleId="2">
    <w:name w:val="Текущий список2"/>
    <w:uiPriority w:val="99"/>
    <w:rsid w:val="00F945FD"/>
    <w:pPr>
      <w:numPr>
        <w:numId w:val="28"/>
      </w:numPr>
    </w:pPr>
  </w:style>
  <w:style w:type="numbering" w:customStyle="1" w:styleId="3">
    <w:name w:val="Текущий список3"/>
    <w:uiPriority w:val="99"/>
    <w:rsid w:val="002A4E66"/>
    <w:pPr>
      <w:numPr>
        <w:numId w:val="29"/>
      </w:numPr>
    </w:pPr>
  </w:style>
  <w:style w:type="character" w:customStyle="1" w:styleId="11">
    <w:name w:val="Заголовок 1 Знак"/>
    <w:basedOn w:val="a0"/>
    <w:link w:val="10"/>
    <w:rsid w:val="008D7F8F"/>
    <w:rPr>
      <w:rFonts w:asciiTheme="majorHAnsi" w:eastAsiaTheme="majorEastAsia" w:hAnsiTheme="majorHAnsi" w:cstheme="majorBidi"/>
      <w:b/>
      <w:bCs/>
      <w:color w:val="365F91" w:themeColor="accent1" w:themeShade="BF"/>
      <w:sz w:val="28"/>
      <w:szCs w:val="28"/>
      <w:lang w:eastAsia="en-US"/>
    </w:rPr>
  </w:style>
  <w:style w:type="paragraph" w:customStyle="1" w:styleId="Char">
    <w:name w:val="Char"/>
    <w:basedOn w:val="a"/>
    <w:rsid w:val="007F74F3"/>
    <w:pPr>
      <w:spacing w:before="60" w:after="160" w:line="240" w:lineRule="exact"/>
      <w:ind w:firstLine="709"/>
      <w:jc w:val="both"/>
    </w:pPr>
    <w:rPr>
      <w:rFonts w:ascii="Verdana" w:eastAsia="Times New Roman" w:hAnsi="Verdana" w:cs="Verdana"/>
      <w:color w:val="000000"/>
      <w:sz w:val="20"/>
      <w:szCs w:val="20"/>
      <w:lang w:val="en-US"/>
    </w:rPr>
  </w:style>
  <w:style w:type="paragraph" w:styleId="af4">
    <w:name w:val="No Spacing"/>
    <w:uiPriority w:val="1"/>
    <w:qFormat/>
    <w:rsid w:val="00D01231"/>
    <w:rPr>
      <w:sz w:val="22"/>
      <w:szCs w:val="22"/>
      <w:lang w:eastAsia="en-US"/>
    </w:rPr>
  </w:style>
  <w:style w:type="paragraph" w:styleId="af5">
    <w:name w:val="Normal (Web)"/>
    <w:basedOn w:val="a"/>
    <w:uiPriority w:val="99"/>
    <w:unhideWhenUsed/>
    <w:rsid w:val="00CF5FE5"/>
    <w:pPr>
      <w:spacing w:before="100" w:beforeAutospacing="1" w:after="100" w:afterAutospacing="1" w:line="240" w:lineRule="auto"/>
    </w:pPr>
    <w:rPr>
      <w:rFonts w:ascii="Times" w:eastAsiaTheme="minorHAnsi" w:hAnsi="Times"/>
      <w:sz w:val="20"/>
      <w:szCs w:val="20"/>
      <w:lang w:eastAsia="ru-RU"/>
    </w:rPr>
  </w:style>
  <w:style w:type="character" w:customStyle="1" w:styleId="FontStyle76">
    <w:name w:val="Font Style76"/>
    <w:uiPriority w:val="99"/>
    <w:rsid w:val="00732C34"/>
    <w:rPr>
      <w:rFonts w:ascii="Times New Roman" w:hAnsi="Times New Roman" w:cs="Times New Roman"/>
      <w:sz w:val="26"/>
      <w:szCs w:val="26"/>
    </w:rPr>
  </w:style>
  <w:style w:type="character" w:customStyle="1" w:styleId="a9">
    <w:name w:val="Абзац списка Знак"/>
    <w:aliases w:val="Маркер Знак,List Paragraph Знак,название Знак,Bullet Number Знак,Нумерованый список Знак,Bullet List Знак,FooterText Знак,numbered Знак,lp1 Знак,SL_Абзац списка Знак,Абзац списка4 Знак,ПАРАГРАФ Знак,f_Абзац 1 Знак,Текстовая Знак"/>
    <w:link w:val="a8"/>
    <w:uiPriority w:val="34"/>
    <w:rsid w:val="007C175A"/>
    <w:rPr>
      <w:sz w:val="22"/>
      <w:szCs w:val="22"/>
      <w:lang w:eastAsia="en-US"/>
    </w:rPr>
  </w:style>
  <w:style w:type="table" w:customStyle="1" w:styleId="13">
    <w:name w:val="Сетка таблицы1"/>
    <w:basedOn w:val="a1"/>
    <w:next w:val="ab"/>
    <w:uiPriority w:val="99"/>
    <w:rsid w:val="003461C7"/>
    <w:pPr>
      <w:spacing w:after="200" w:line="276"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3983">
      <w:bodyDiv w:val="1"/>
      <w:marLeft w:val="0"/>
      <w:marRight w:val="0"/>
      <w:marTop w:val="0"/>
      <w:marBottom w:val="0"/>
      <w:divBdr>
        <w:top w:val="none" w:sz="0" w:space="0" w:color="auto"/>
        <w:left w:val="none" w:sz="0" w:space="0" w:color="auto"/>
        <w:bottom w:val="none" w:sz="0" w:space="0" w:color="auto"/>
        <w:right w:val="none" w:sz="0" w:space="0" w:color="auto"/>
      </w:divBdr>
    </w:div>
    <w:div w:id="292636136">
      <w:bodyDiv w:val="1"/>
      <w:marLeft w:val="0"/>
      <w:marRight w:val="0"/>
      <w:marTop w:val="0"/>
      <w:marBottom w:val="0"/>
      <w:divBdr>
        <w:top w:val="none" w:sz="0" w:space="0" w:color="auto"/>
        <w:left w:val="none" w:sz="0" w:space="0" w:color="auto"/>
        <w:bottom w:val="none" w:sz="0" w:space="0" w:color="auto"/>
        <w:right w:val="none" w:sz="0" w:space="0" w:color="auto"/>
      </w:divBdr>
    </w:div>
    <w:div w:id="796993690">
      <w:marLeft w:val="0"/>
      <w:marRight w:val="0"/>
      <w:marTop w:val="0"/>
      <w:marBottom w:val="0"/>
      <w:divBdr>
        <w:top w:val="none" w:sz="0" w:space="0" w:color="auto"/>
        <w:left w:val="none" w:sz="0" w:space="0" w:color="auto"/>
        <w:bottom w:val="none" w:sz="0" w:space="0" w:color="auto"/>
        <w:right w:val="none" w:sz="0" w:space="0" w:color="auto"/>
      </w:divBdr>
    </w:div>
    <w:div w:id="796993691">
      <w:marLeft w:val="0"/>
      <w:marRight w:val="0"/>
      <w:marTop w:val="0"/>
      <w:marBottom w:val="0"/>
      <w:divBdr>
        <w:top w:val="none" w:sz="0" w:space="0" w:color="auto"/>
        <w:left w:val="none" w:sz="0" w:space="0" w:color="auto"/>
        <w:bottom w:val="none" w:sz="0" w:space="0" w:color="auto"/>
        <w:right w:val="none" w:sz="0" w:space="0" w:color="auto"/>
      </w:divBdr>
    </w:div>
    <w:div w:id="796993692">
      <w:marLeft w:val="0"/>
      <w:marRight w:val="0"/>
      <w:marTop w:val="0"/>
      <w:marBottom w:val="0"/>
      <w:divBdr>
        <w:top w:val="none" w:sz="0" w:space="0" w:color="auto"/>
        <w:left w:val="none" w:sz="0" w:space="0" w:color="auto"/>
        <w:bottom w:val="none" w:sz="0" w:space="0" w:color="auto"/>
        <w:right w:val="none" w:sz="0" w:space="0" w:color="auto"/>
      </w:divBdr>
    </w:div>
    <w:div w:id="796993693">
      <w:marLeft w:val="0"/>
      <w:marRight w:val="0"/>
      <w:marTop w:val="0"/>
      <w:marBottom w:val="0"/>
      <w:divBdr>
        <w:top w:val="none" w:sz="0" w:space="0" w:color="auto"/>
        <w:left w:val="none" w:sz="0" w:space="0" w:color="auto"/>
        <w:bottom w:val="none" w:sz="0" w:space="0" w:color="auto"/>
        <w:right w:val="none" w:sz="0" w:space="0" w:color="auto"/>
      </w:divBdr>
    </w:div>
    <w:div w:id="796993694">
      <w:marLeft w:val="0"/>
      <w:marRight w:val="0"/>
      <w:marTop w:val="0"/>
      <w:marBottom w:val="0"/>
      <w:divBdr>
        <w:top w:val="none" w:sz="0" w:space="0" w:color="auto"/>
        <w:left w:val="none" w:sz="0" w:space="0" w:color="auto"/>
        <w:bottom w:val="none" w:sz="0" w:space="0" w:color="auto"/>
        <w:right w:val="none" w:sz="0" w:space="0" w:color="auto"/>
      </w:divBdr>
    </w:div>
    <w:div w:id="796993695">
      <w:marLeft w:val="0"/>
      <w:marRight w:val="0"/>
      <w:marTop w:val="0"/>
      <w:marBottom w:val="0"/>
      <w:divBdr>
        <w:top w:val="none" w:sz="0" w:space="0" w:color="auto"/>
        <w:left w:val="none" w:sz="0" w:space="0" w:color="auto"/>
        <w:bottom w:val="none" w:sz="0" w:space="0" w:color="auto"/>
        <w:right w:val="none" w:sz="0" w:space="0" w:color="auto"/>
      </w:divBdr>
    </w:div>
    <w:div w:id="796993696">
      <w:marLeft w:val="0"/>
      <w:marRight w:val="0"/>
      <w:marTop w:val="0"/>
      <w:marBottom w:val="0"/>
      <w:divBdr>
        <w:top w:val="none" w:sz="0" w:space="0" w:color="auto"/>
        <w:left w:val="none" w:sz="0" w:space="0" w:color="auto"/>
        <w:bottom w:val="none" w:sz="0" w:space="0" w:color="auto"/>
        <w:right w:val="none" w:sz="0" w:space="0" w:color="auto"/>
      </w:divBdr>
    </w:div>
    <w:div w:id="796993697">
      <w:marLeft w:val="0"/>
      <w:marRight w:val="0"/>
      <w:marTop w:val="0"/>
      <w:marBottom w:val="0"/>
      <w:divBdr>
        <w:top w:val="none" w:sz="0" w:space="0" w:color="auto"/>
        <w:left w:val="none" w:sz="0" w:space="0" w:color="auto"/>
        <w:bottom w:val="none" w:sz="0" w:space="0" w:color="auto"/>
        <w:right w:val="none" w:sz="0" w:space="0" w:color="auto"/>
      </w:divBdr>
    </w:div>
    <w:div w:id="877011010">
      <w:bodyDiv w:val="1"/>
      <w:marLeft w:val="0"/>
      <w:marRight w:val="0"/>
      <w:marTop w:val="0"/>
      <w:marBottom w:val="0"/>
      <w:divBdr>
        <w:top w:val="none" w:sz="0" w:space="0" w:color="auto"/>
        <w:left w:val="none" w:sz="0" w:space="0" w:color="auto"/>
        <w:bottom w:val="none" w:sz="0" w:space="0" w:color="auto"/>
        <w:right w:val="none" w:sz="0" w:space="0" w:color="auto"/>
      </w:divBdr>
    </w:div>
    <w:div w:id="1647857101">
      <w:bodyDiv w:val="1"/>
      <w:marLeft w:val="0"/>
      <w:marRight w:val="0"/>
      <w:marTop w:val="0"/>
      <w:marBottom w:val="0"/>
      <w:divBdr>
        <w:top w:val="none" w:sz="0" w:space="0" w:color="auto"/>
        <w:left w:val="none" w:sz="0" w:space="0" w:color="auto"/>
        <w:bottom w:val="none" w:sz="0" w:space="0" w:color="auto"/>
        <w:right w:val="none" w:sz="0" w:space="0" w:color="auto"/>
      </w:divBdr>
    </w:div>
    <w:div w:id="18830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consultant.ru/link/?req=doc&amp;base=LAW&amp;n=482901&amp;dst=6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BEC4DD38C456FD53600624892A7ED1CAF1C29495884BF9B1114DFA0B47D8AD8A21C7AAEC92D689C5s4s0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fin.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Vdominternat@admhmao.ru" TargetMode="External"/><Relationship Id="rId4" Type="http://schemas.openxmlformats.org/officeDocument/2006/relationships/settings" Target="settings.xml"/><Relationship Id="rId9" Type="http://schemas.openxmlformats.org/officeDocument/2006/relationships/hyperlink" Target="mailto:pansion@otrada-nv.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67E64-394E-4552-B049-D562BADE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6202</TotalTime>
  <Pages>41</Pages>
  <Words>16245</Words>
  <Characters>92601</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108629</CharactersWithSpaces>
  <SharedDoc>false</SharedDoc>
  <HyperlinkBase>www.delegelata.ru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LEGE LATA</dc:creator>
  <cp:lastModifiedBy>Пользователь</cp:lastModifiedBy>
  <cp:revision>183</cp:revision>
  <cp:lastPrinted>2024-01-15T09:41:00Z</cp:lastPrinted>
  <dcterms:created xsi:type="dcterms:W3CDTF">2023-08-30T09:58:00Z</dcterms:created>
  <dcterms:modified xsi:type="dcterms:W3CDTF">2025-06-03T06:33:00Z</dcterms:modified>
</cp:coreProperties>
</file>