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5456" w14:textId="77777777" w:rsidR="007A5D45" w:rsidRPr="007A5D45" w:rsidRDefault="007A5D45" w:rsidP="007A5D45">
      <w:pPr>
        <w:rPr>
          <w:b/>
          <w:bCs/>
          <w:u w:val="single"/>
        </w:rPr>
      </w:pPr>
      <w:r w:rsidRPr="007A5D45">
        <w:rPr>
          <w:b/>
          <w:bCs/>
          <w:u w:val="single"/>
        </w:rPr>
        <w:t xml:space="preserve">References: </w:t>
      </w:r>
    </w:p>
    <w:p w14:paraId="28242D87" w14:textId="77777777" w:rsidR="007A5D45" w:rsidRDefault="007A5D45" w:rsidP="007A5D45"/>
    <w:p w14:paraId="0EF3560F" w14:textId="63112652" w:rsidR="007A5D45" w:rsidRDefault="007A5D45" w:rsidP="007A5D45">
      <w:pPr>
        <w:pStyle w:val="ListParagraph"/>
        <w:numPr>
          <w:ilvl w:val="0"/>
          <w:numId w:val="1"/>
        </w:numPr>
      </w:pPr>
      <w:r>
        <w:t>Government of South Africa, gov.za 2026, https://www.gov.za/services/register-nonprofit-organisation. (Accessed 21 August 2026)</w:t>
      </w:r>
    </w:p>
    <w:p w14:paraId="283931E7" w14:textId="3290073A" w:rsidR="007A5D45" w:rsidRDefault="007A5D45" w:rsidP="007A5D45">
      <w:pPr>
        <w:pStyle w:val="ListParagraph"/>
        <w:numPr>
          <w:ilvl w:val="0"/>
          <w:numId w:val="1"/>
        </w:numPr>
      </w:pPr>
      <w:r>
        <w:t>Department Statistics South Africa, May 12</w:t>
      </w:r>
      <w:proofErr w:type="gramStart"/>
      <w:r>
        <w:t xml:space="preserve"> 2026</w:t>
      </w:r>
      <w:proofErr w:type="gramEnd"/>
      <w:r>
        <w:t>, (Accessed August 21</w:t>
      </w:r>
      <w:proofErr w:type="gramStart"/>
      <w:r>
        <w:t xml:space="preserve"> 2026)  https://www.statssa.gov.za/?p=19526</w:t>
      </w:r>
      <w:proofErr w:type="gramEnd"/>
      <w:r>
        <w:t xml:space="preserve"> (Accessed 21 August 2026) </w:t>
      </w:r>
    </w:p>
    <w:p w14:paraId="353C2417" w14:textId="572CDFF1" w:rsidR="007A5D45" w:rsidRDefault="007A5D45" w:rsidP="007A5D45">
      <w:pPr>
        <w:pStyle w:val="ListParagraph"/>
        <w:numPr>
          <w:ilvl w:val="0"/>
          <w:numId w:val="1"/>
        </w:numPr>
      </w:pPr>
      <w:r>
        <w:t xml:space="preserve">Workaway 2026, workaway.info (Accessed 18 August 2026) </w:t>
      </w:r>
    </w:p>
    <w:p w14:paraId="63BEFFB4" w14:textId="0725E720" w:rsidR="000E7EBB" w:rsidRDefault="007A5D45" w:rsidP="007A5D45">
      <w:pPr>
        <w:pStyle w:val="ListParagraph"/>
        <w:numPr>
          <w:ilvl w:val="0"/>
          <w:numId w:val="1"/>
        </w:numPr>
      </w:pPr>
      <w:r>
        <w:t>Pinterest.co</w:t>
      </w:r>
      <w:r>
        <w:t xml:space="preserve">m  </w:t>
      </w:r>
    </w:p>
    <w:sectPr w:rsidR="000E7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B5483"/>
    <w:multiLevelType w:val="hybridMultilevel"/>
    <w:tmpl w:val="15FCC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78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45"/>
    <w:rsid w:val="000E7EBB"/>
    <w:rsid w:val="007A5D45"/>
    <w:rsid w:val="009C2692"/>
    <w:rsid w:val="009F7D8C"/>
    <w:rsid w:val="00A0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72FF"/>
  <w15:chartTrackingRefBased/>
  <w15:docId w15:val="{A1BA0569-963D-4847-AE56-455714EC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Surprise Katedi Mokgoatsane</dc:creator>
  <cp:keywords/>
  <dc:description/>
  <cp:lastModifiedBy>Surprise Katedi Mokgoatsane</cp:lastModifiedBy>
  <cp:revision>1</cp:revision>
  <dcterms:created xsi:type="dcterms:W3CDTF">2026-08-22T00:53:00Z</dcterms:created>
  <dcterms:modified xsi:type="dcterms:W3CDTF">2026-08-22T00:56:00Z</dcterms:modified>
</cp:coreProperties>
</file>