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D7D" w:rsidRPr="005B676C" w:rsidRDefault="00F17D7D" w:rsidP="00F17D7D">
      <w:pPr>
        <w:rPr>
          <w:b/>
          <w:sz w:val="28"/>
          <w:szCs w:val="28"/>
        </w:rPr>
      </w:pPr>
      <w:r w:rsidRPr="005B676C">
        <w:rPr>
          <w:b/>
          <w:sz w:val="28"/>
          <w:szCs w:val="28"/>
        </w:rPr>
        <w:t>Diferenças entre comutação de pacotes e comutação de circuitos.</w:t>
      </w:r>
    </w:p>
    <w:p w:rsidR="00F17D7D" w:rsidRDefault="00F17D7D" w:rsidP="00F17D7D">
      <w:r>
        <w:t xml:space="preserve">Na comutação de </w:t>
      </w:r>
      <w:r w:rsidRPr="005462C2">
        <w:rPr>
          <w:b/>
        </w:rPr>
        <w:t>circuitos</w:t>
      </w:r>
      <w:r>
        <w:t>, é necessário estabelecer, previamente, um caminho extremo-a extremo, para que os dados possam ser enviados. Isso garante que, após a conexão ter sido efetuada, não haverá congestionamento e os dados serão enviados de forma ordenada.</w:t>
      </w:r>
    </w:p>
    <w:p w:rsidR="00F17D7D" w:rsidRDefault="00F17D7D" w:rsidP="00F17D7D">
      <w:r>
        <w:t xml:space="preserve">Já na comutação de </w:t>
      </w:r>
      <w:r w:rsidRPr="005462C2">
        <w:rPr>
          <w:b/>
        </w:rPr>
        <w:t>pacotes</w:t>
      </w:r>
      <w:r>
        <w:t xml:space="preserve">, não é necessário estabelecer uma comunicação previamente. Assim sendo, diferentes pacotes poderão seguir caminhos distintos, dependendo das condições da rede no momento em que forem enviados, não chegando, necessariamente, ao </w:t>
      </w:r>
      <w:proofErr w:type="spellStart"/>
      <w:r>
        <w:t>receptor</w:t>
      </w:r>
      <w:proofErr w:type="spellEnd"/>
      <w:r>
        <w:t xml:space="preserve"> de forma ordenada.</w:t>
      </w:r>
    </w:p>
    <w:p w:rsidR="00F17D7D" w:rsidRDefault="00F17D7D" w:rsidP="00F17D7D"/>
    <w:p w:rsidR="00F17D7D" w:rsidRPr="005B676C" w:rsidRDefault="00F17D7D" w:rsidP="00F17D7D">
      <w:pPr>
        <w:rPr>
          <w:b/>
          <w:sz w:val="28"/>
          <w:szCs w:val="28"/>
        </w:rPr>
      </w:pPr>
      <w:r w:rsidRPr="005B676C">
        <w:rPr>
          <w:b/>
          <w:sz w:val="28"/>
          <w:szCs w:val="28"/>
        </w:rPr>
        <w:t xml:space="preserve">Diferenças entre conceitos </w:t>
      </w:r>
      <w:proofErr w:type="spellStart"/>
      <w:r w:rsidRPr="005B676C">
        <w:rPr>
          <w:b/>
          <w:sz w:val="28"/>
          <w:szCs w:val="28"/>
        </w:rPr>
        <w:t>throughput</w:t>
      </w:r>
      <w:proofErr w:type="spellEnd"/>
      <w:r w:rsidRPr="005B676C">
        <w:rPr>
          <w:b/>
          <w:sz w:val="28"/>
          <w:szCs w:val="28"/>
        </w:rPr>
        <w:t xml:space="preserve"> e </w:t>
      </w:r>
      <w:proofErr w:type="spellStart"/>
      <w:r w:rsidRPr="005B676C">
        <w:rPr>
          <w:b/>
          <w:sz w:val="28"/>
          <w:szCs w:val="28"/>
        </w:rPr>
        <w:t>goodput</w:t>
      </w:r>
      <w:proofErr w:type="spellEnd"/>
      <w:r w:rsidRPr="005B676C">
        <w:rPr>
          <w:b/>
          <w:sz w:val="28"/>
          <w:szCs w:val="28"/>
        </w:rPr>
        <w:t>.</w:t>
      </w:r>
    </w:p>
    <w:p w:rsidR="00F17D7D" w:rsidRDefault="00F17D7D" w:rsidP="00F17D7D">
      <w:proofErr w:type="spellStart"/>
      <w:r w:rsidRPr="009F6C0F">
        <w:rPr>
          <w:b/>
        </w:rPr>
        <w:t>Throughput</w:t>
      </w:r>
      <w:proofErr w:type="spellEnd"/>
      <w:r>
        <w:t xml:space="preserve">: Quantidade de dados transferidos de um lugar para outro ou processados, numa </w:t>
      </w:r>
      <w:proofErr w:type="gramStart"/>
      <w:r>
        <w:t>quantidade</w:t>
      </w:r>
      <w:proofErr w:type="gramEnd"/>
      <w:r>
        <w:t xml:space="preserve"> de tempo especificada.</w:t>
      </w:r>
    </w:p>
    <w:p w:rsidR="00F17D7D" w:rsidRDefault="00F17D7D" w:rsidP="00F17D7D">
      <w:proofErr w:type="spellStart"/>
      <w:r w:rsidRPr="009F6C0F">
        <w:rPr>
          <w:b/>
        </w:rPr>
        <w:t>Goodput</w:t>
      </w:r>
      <w:proofErr w:type="spellEnd"/>
      <w:r>
        <w:t>: Dados úteis do utilizador, excluindo erros, retransmissões, etc.</w:t>
      </w:r>
    </w:p>
    <w:p w:rsidR="00F17D7D" w:rsidRDefault="00F17D7D" w:rsidP="00F17D7D">
      <w:r w:rsidRPr="009F6C0F">
        <w:rPr>
          <w:b/>
        </w:rPr>
        <w:t>Nota</w:t>
      </w:r>
      <w:r>
        <w:t xml:space="preserve">: Ambos são medidos em </w:t>
      </w:r>
      <w:proofErr w:type="spellStart"/>
      <w:r>
        <w:t>Kbps</w:t>
      </w:r>
      <w:proofErr w:type="spellEnd"/>
      <w:r>
        <w:t xml:space="preserve">, Mbps ou </w:t>
      </w:r>
      <w:proofErr w:type="spellStart"/>
      <w:r>
        <w:t>Gbps</w:t>
      </w:r>
      <w:proofErr w:type="spellEnd"/>
      <w:r>
        <w:t xml:space="preserve">. </w:t>
      </w:r>
    </w:p>
    <w:p w:rsidR="00F17D7D" w:rsidRDefault="00F17D7D" w:rsidP="00F17D7D">
      <w:pPr>
        <w:rPr>
          <w:b/>
        </w:rPr>
      </w:pPr>
      <w:r w:rsidRPr="009F6C0F">
        <w:rPr>
          <w:b/>
        </w:rPr>
        <w:t>Nota</w:t>
      </w:r>
      <w:r>
        <w:t xml:space="preserve">: </w:t>
      </w:r>
      <w:proofErr w:type="spellStart"/>
      <w:r w:rsidRPr="009F6C0F">
        <w:rPr>
          <w:b/>
        </w:rPr>
        <w:t>Goodput</w:t>
      </w:r>
      <w:proofErr w:type="spellEnd"/>
      <w:r w:rsidRPr="009F6C0F">
        <w:rPr>
          <w:b/>
        </w:rPr>
        <w:t xml:space="preserve"> </w:t>
      </w:r>
      <w:proofErr w:type="gramStart"/>
      <w:r w:rsidRPr="009F6C0F">
        <w:rPr>
          <w:b/>
        </w:rPr>
        <w:t xml:space="preserve">&lt; </w:t>
      </w:r>
      <w:proofErr w:type="spellStart"/>
      <w:r w:rsidRPr="009F6C0F">
        <w:rPr>
          <w:b/>
        </w:rPr>
        <w:t>Throughput</w:t>
      </w:r>
      <w:proofErr w:type="spellEnd"/>
      <w:proofErr w:type="gramEnd"/>
    </w:p>
    <w:p w:rsidR="00F17D7D" w:rsidRDefault="00F17D7D" w:rsidP="00F17D7D">
      <w:pPr>
        <w:rPr>
          <w:b/>
        </w:rPr>
      </w:pPr>
    </w:p>
    <w:p w:rsidR="00F17D7D" w:rsidRPr="005B676C" w:rsidRDefault="00F17D7D" w:rsidP="00F17D7D">
      <w:pPr>
        <w:rPr>
          <w:b/>
          <w:sz w:val="28"/>
          <w:szCs w:val="28"/>
        </w:rPr>
      </w:pPr>
      <w:r w:rsidRPr="005B676C">
        <w:rPr>
          <w:b/>
          <w:sz w:val="28"/>
          <w:szCs w:val="28"/>
        </w:rPr>
        <w:t xml:space="preserve">Diferença entre redes com </w:t>
      </w:r>
      <w:proofErr w:type="spellStart"/>
      <w:r w:rsidRPr="005B676C">
        <w:rPr>
          <w:b/>
          <w:sz w:val="28"/>
          <w:szCs w:val="28"/>
        </w:rPr>
        <w:t>Hub</w:t>
      </w:r>
      <w:proofErr w:type="spellEnd"/>
      <w:r w:rsidRPr="005B676C">
        <w:rPr>
          <w:b/>
          <w:sz w:val="28"/>
          <w:szCs w:val="28"/>
        </w:rPr>
        <w:t xml:space="preserve"> e </w:t>
      </w:r>
      <w:proofErr w:type="spellStart"/>
      <w:r w:rsidRPr="005B676C">
        <w:rPr>
          <w:b/>
          <w:sz w:val="28"/>
          <w:szCs w:val="28"/>
        </w:rPr>
        <w:t>Switch</w:t>
      </w:r>
      <w:proofErr w:type="spellEnd"/>
    </w:p>
    <w:p w:rsidR="00F17D7D" w:rsidRPr="005B676C" w:rsidRDefault="00F17D7D" w:rsidP="00F17D7D">
      <w:pPr>
        <w:rPr>
          <w:b/>
          <w:sz w:val="24"/>
          <w:szCs w:val="24"/>
        </w:rPr>
      </w:pPr>
      <w:r w:rsidRPr="005B676C">
        <w:rPr>
          <w:b/>
          <w:sz w:val="24"/>
          <w:szCs w:val="24"/>
        </w:rPr>
        <w:t>HUB</w:t>
      </w:r>
    </w:p>
    <w:p w:rsidR="00F17D7D" w:rsidRPr="005B676C" w:rsidRDefault="00F17D7D" w:rsidP="00F17D7D">
      <w:pPr>
        <w:rPr>
          <w:b/>
        </w:rPr>
      </w:pPr>
      <w:r w:rsidRPr="005B676C">
        <w:rPr>
          <w:b/>
        </w:rPr>
        <w:t>Topologia lógica</w:t>
      </w:r>
    </w:p>
    <w:p w:rsidR="00F17D7D" w:rsidRDefault="00F17D7D" w:rsidP="00F17D7D">
      <w:proofErr w:type="spellStart"/>
      <w:proofErr w:type="gramStart"/>
      <w:r w:rsidRPr="009F6C0F">
        <w:t>Hubs</w:t>
      </w:r>
      <w:proofErr w:type="spellEnd"/>
      <w:r w:rsidRPr="009F6C0F">
        <w:t xml:space="preserve">  (ou</w:t>
      </w:r>
      <w:proofErr w:type="gramEnd"/>
      <w:r w:rsidRPr="009F6C0F">
        <w:t xml:space="preserve">  Concentradores)  são  dispositivos  utilizados  para conectar os equipamentos que compõem uma LAN.</w:t>
      </w:r>
      <w:r>
        <w:t xml:space="preserve"> </w:t>
      </w:r>
    </w:p>
    <w:p w:rsidR="00F17D7D" w:rsidRPr="009F6C0F" w:rsidRDefault="00F17D7D" w:rsidP="00F17D7D">
      <w:r w:rsidRPr="009F6C0F">
        <w:t xml:space="preserve">O </w:t>
      </w:r>
      <w:proofErr w:type="spellStart"/>
      <w:r w:rsidRPr="009F6C0F">
        <w:t>Hub</w:t>
      </w:r>
      <w:proofErr w:type="spellEnd"/>
      <w:r w:rsidRPr="009F6C0F">
        <w:t xml:space="preserve"> é indicado para redes com poucos terminais, pois o mesmo não comporta um grande volume de informações passando por ele ao mesmo tempo, devido à sua metodologia de trabalho por </w:t>
      </w:r>
      <w:proofErr w:type="spellStart"/>
      <w:r w:rsidRPr="009F6C0F">
        <w:t>broadcast</w:t>
      </w:r>
      <w:proofErr w:type="spellEnd"/>
      <w:r w:rsidRPr="009F6C0F">
        <w:t xml:space="preserve"> (difusão);</w:t>
      </w:r>
    </w:p>
    <w:p w:rsidR="00F17D7D" w:rsidRDefault="00F17D7D" w:rsidP="00F17D7D">
      <w:r w:rsidRPr="009F6C0F">
        <w:t xml:space="preserve">O </w:t>
      </w:r>
      <w:proofErr w:type="spellStart"/>
      <w:r w:rsidRPr="009F6C0F">
        <w:t>hub</w:t>
      </w:r>
      <w:proofErr w:type="spellEnd"/>
      <w:r w:rsidRPr="009F6C0F">
        <w:t xml:space="preserve"> </w:t>
      </w:r>
      <w:r w:rsidRPr="009F6C0F">
        <w:rPr>
          <w:b/>
        </w:rPr>
        <w:t>envia a mesma informação para todas as máquinas interligadas a uma mesma rede</w:t>
      </w:r>
      <w:r w:rsidRPr="009F6C0F">
        <w:t>. Por isso, a sua aplicação numa rede maior é desaconselhada, pois geraria lentidão na troca de informações.</w:t>
      </w:r>
    </w:p>
    <w:p w:rsidR="00F17D7D" w:rsidRPr="005B676C" w:rsidRDefault="00F17D7D" w:rsidP="00F17D7D">
      <w:pPr>
        <w:rPr>
          <w:b/>
        </w:rPr>
      </w:pPr>
      <w:r w:rsidRPr="005B676C">
        <w:rPr>
          <w:b/>
        </w:rPr>
        <w:t>Topologia Física</w:t>
      </w:r>
    </w:p>
    <w:p w:rsidR="00F17D7D" w:rsidRPr="009F6C0F" w:rsidRDefault="00F17D7D" w:rsidP="00F17D7D">
      <w:r>
        <w:t xml:space="preserve">Os </w:t>
      </w:r>
      <w:proofErr w:type="spellStart"/>
      <w:r>
        <w:t>hubs</w:t>
      </w:r>
      <w:proofErr w:type="spellEnd"/>
      <w:r>
        <w:t xml:space="preserve"> são dispositivos que operam na camada 1. Eles não entendem “pacotes” nem “endereços de rede”, simplesmente pegam nos 1’s e 0’s que recebem numa porta e retransmitem-nos para todas as outras portas.</w:t>
      </w:r>
    </w:p>
    <w:p w:rsidR="00F17D7D" w:rsidRDefault="00F17D7D" w:rsidP="00F17D7D">
      <w:pPr>
        <w:rPr>
          <w:b/>
        </w:rPr>
      </w:pPr>
    </w:p>
    <w:p w:rsidR="00F17D7D" w:rsidRPr="005B676C" w:rsidRDefault="00F17D7D" w:rsidP="00F17D7D">
      <w:pPr>
        <w:rPr>
          <w:b/>
          <w:sz w:val="24"/>
          <w:szCs w:val="24"/>
        </w:rPr>
      </w:pPr>
      <w:r w:rsidRPr="005B676C">
        <w:rPr>
          <w:b/>
          <w:sz w:val="24"/>
          <w:szCs w:val="24"/>
        </w:rPr>
        <w:t>SWITCH</w:t>
      </w:r>
    </w:p>
    <w:p w:rsidR="00F17D7D" w:rsidRDefault="00F17D7D" w:rsidP="00F17D7D">
      <w:pPr>
        <w:rPr>
          <w:b/>
        </w:rPr>
      </w:pPr>
      <w:r>
        <w:rPr>
          <w:b/>
        </w:rPr>
        <w:t>Topologia lógica</w:t>
      </w:r>
    </w:p>
    <w:p w:rsidR="00F17D7D" w:rsidRPr="005B676C" w:rsidRDefault="00F17D7D" w:rsidP="00F17D7D">
      <w:r w:rsidRPr="005B676C">
        <w:lastRenderedPageBreak/>
        <w:t xml:space="preserve">Um </w:t>
      </w:r>
      <w:proofErr w:type="spellStart"/>
      <w:r w:rsidRPr="005B676C">
        <w:t>switch</w:t>
      </w:r>
      <w:proofErr w:type="spellEnd"/>
      <w:r w:rsidRPr="005B676C">
        <w:t xml:space="preserve"> (comutador) é um di</w:t>
      </w:r>
      <w:r>
        <w:t xml:space="preserve">spositivo utilizado em redes de computadores para reencaminhar </w:t>
      </w:r>
      <w:proofErr w:type="spellStart"/>
      <w:proofErr w:type="gramStart"/>
      <w:r>
        <w:t>frames</w:t>
      </w:r>
      <w:proofErr w:type="spellEnd"/>
      <w:proofErr w:type="gramEnd"/>
      <w:r>
        <w:t xml:space="preserve"> </w:t>
      </w:r>
      <w:r w:rsidRPr="005B676C">
        <w:t>entre os diversos nós.</w:t>
      </w:r>
    </w:p>
    <w:p w:rsidR="00F17D7D" w:rsidRPr="005B676C" w:rsidRDefault="00F17D7D" w:rsidP="00F17D7D">
      <w:r w:rsidRPr="005B676C">
        <w:t xml:space="preserve">Possuem diversas portas, assim como os </w:t>
      </w:r>
      <w:proofErr w:type="spellStart"/>
      <w:r w:rsidRPr="005B676C">
        <w:t>hubs</w:t>
      </w:r>
      <w:proofErr w:type="spellEnd"/>
      <w:r w:rsidRPr="005B676C">
        <w:t>;</w:t>
      </w:r>
    </w:p>
    <w:p w:rsidR="00F17D7D" w:rsidRPr="005B676C" w:rsidRDefault="00F17D7D" w:rsidP="00F17D7D">
      <w:pPr>
        <w:rPr>
          <w:b/>
        </w:rPr>
      </w:pPr>
      <w:r w:rsidRPr="005B676C">
        <w:rPr>
          <w:b/>
        </w:rPr>
        <w:t xml:space="preserve">A principal diferença entre o </w:t>
      </w:r>
      <w:proofErr w:type="spellStart"/>
      <w:r w:rsidRPr="005B676C">
        <w:rPr>
          <w:b/>
        </w:rPr>
        <w:t>switch</w:t>
      </w:r>
      <w:proofErr w:type="spellEnd"/>
      <w:r w:rsidRPr="005B676C">
        <w:rPr>
          <w:b/>
        </w:rPr>
        <w:t xml:space="preserve"> e o </w:t>
      </w:r>
      <w:proofErr w:type="spellStart"/>
      <w:r w:rsidRPr="005B676C">
        <w:rPr>
          <w:b/>
        </w:rPr>
        <w:t>hub</w:t>
      </w:r>
      <w:proofErr w:type="spellEnd"/>
      <w:r w:rsidRPr="005B676C">
        <w:rPr>
          <w:b/>
        </w:rPr>
        <w:t xml:space="preserve"> é que o </w:t>
      </w:r>
      <w:proofErr w:type="spellStart"/>
      <w:r w:rsidRPr="005B676C">
        <w:rPr>
          <w:b/>
        </w:rPr>
        <w:t>switch</w:t>
      </w:r>
      <w:proofErr w:type="spellEnd"/>
      <w:r w:rsidRPr="005B676C">
        <w:rPr>
          <w:b/>
        </w:rPr>
        <w:t xml:space="preserve"> segmenta a rede internamente, sendo que a cada porta corresponde um segmento diferente, o que significa que não haverá colisões entre pacotes de segmentos diferentes – ao contrário dos </w:t>
      </w:r>
      <w:proofErr w:type="spellStart"/>
      <w:r w:rsidRPr="005B676C">
        <w:rPr>
          <w:b/>
        </w:rPr>
        <w:t>hubs</w:t>
      </w:r>
      <w:proofErr w:type="spellEnd"/>
      <w:r w:rsidRPr="005B676C">
        <w:rPr>
          <w:b/>
        </w:rPr>
        <w:t>, cujas portas partilham o mesmo domínio de colisão.</w:t>
      </w:r>
    </w:p>
    <w:p w:rsidR="00F17D7D" w:rsidRPr="005B676C" w:rsidRDefault="00F17D7D" w:rsidP="00F17D7D">
      <w:r w:rsidRPr="005B676C">
        <w:t xml:space="preserve">Os </w:t>
      </w:r>
      <w:proofErr w:type="spellStart"/>
      <w:r w:rsidRPr="005B676C">
        <w:t>switches</w:t>
      </w:r>
      <w:proofErr w:type="spellEnd"/>
      <w:r w:rsidRPr="005B676C">
        <w:t xml:space="preserve"> memorizam o ender</w:t>
      </w:r>
      <w:r>
        <w:t xml:space="preserve">eço das estações que se encontram ligadas a </w:t>
      </w:r>
      <w:r w:rsidRPr="005B676C">
        <w:t>cada um dos seus portos. Sempre</w:t>
      </w:r>
      <w:r>
        <w:t xml:space="preserve"> que uma estação envia uma </w:t>
      </w:r>
      <w:proofErr w:type="spellStart"/>
      <w:proofErr w:type="gramStart"/>
      <w:r>
        <w:t>frame</w:t>
      </w:r>
      <w:proofErr w:type="spellEnd"/>
      <w:proofErr w:type="gramEnd"/>
      <w:r>
        <w:t xml:space="preserve">, o </w:t>
      </w:r>
      <w:proofErr w:type="spellStart"/>
      <w:r>
        <w:t>switch</w:t>
      </w:r>
      <w:proofErr w:type="spellEnd"/>
      <w:r>
        <w:t xml:space="preserve"> analisa o endereço de destino e </w:t>
      </w:r>
      <w:r w:rsidRPr="005B676C">
        <w:t xml:space="preserve">comuta a </w:t>
      </w:r>
      <w:proofErr w:type="spellStart"/>
      <w:r w:rsidRPr="005B676C">
        <w:t>fr</w:t>
      </w:r>
      <w:r>
        <w:t>ame</w:t>
      </w:r>
      <w:proofErr w:type="spellEnd"/>
      <w:r>
        <w:t xml:space="preserve"> apenas para o porto onde se encontra a máquina destino</w:t>
      </w:r>
      <w:r w:rsidRPr="005B676C">
        <w:t>.</w:t>
      </w:r>
    </w:p>
    <w:p w:rsidR="00F17D7D" w:rsidRPr="005B676C" w:rsidRDefault="00F17D7D" w:rsidP="00F17D7D">
      <w:pPr>
        <w:rPr>
          <w:b/>
        </w:rPr>
      </w:pPr>
      <w:r w:rsidRPr="005B676C">
        <w:rPr>
          <w:b/>
        </w:rPr>
        <w:t>Topologia física</w:t>
      </w:r>
    </w:p>
    <w:p w:rsidR="00F17D7D" w:rsidRPr="005B676C" w:rsidRDefault="00F17D7D" w:rsidP="00F17D7D">
      <w:r w:rsidRPr="005B676C">
        <w:t xml:space="preserve">Os </w:t>
      </w:r>
      <w:proofErr w:type="spellStart"/>
      <w:r w:rsidRPr="005B676C">
        <w:t>switches</w:t>
      </w:r>
      <w:proofErr w:type="spellEnd"/>
      <w:r w:rsidRPr="005B676C">
        <w:t xml:space="preserve">, por sua vez, trabalham na camada 2, assim como as próprias placas de rede. </w:t>
      </w:r>
    </w:p>
    <w:p w:rsidR="00F17D7D" w:rsidRPr="005B676C" w:rsidRDefault="00F17D7D" w:rsidP="00F17D7D">
      <w:r w:rsidRPr="005B676C">
        <w:t xml:space="preserve">Os </w:t>
      </w:r>
      <w:proofErr w:type="spellStart"/>
      <w:r w:rsidRPr="005B676C">
        <w:t>switches</w:t>
      </w:r>
      <w:proofErr w:type="spellEnd"/>
      <w:r w:rsidRPr="005B676C">
        <w:t xml:space="preserve"> entendem “</w:t>
      </w:r>
      <w:proofErr w:type="spellStart"/>
      <w:proofErr w:type="gramStart"/>
      <w:r w:rsidRPr="005B676C">
        <w:t>frames</w:t>
      </w:r>
      <w:proofErr w:type="spellEnd"/>
      <w:proofErr w:type="gramEnd"/>
      <w:r w:rsidRPr="005B676C">
        <w:t xml:space="preserve">” e “endereços MAC” e, por isso, são capazes de transmitir as </w:t>
      </w:r>
      <w:proofErr w:type="spellStart"/>
      <w:r w:rsidRPr="005B676C">
        <w:t>frames</w:t>
      </w:r>
      <w:proofErr w:type="spellEnd"/>
      <w:r w:rsidRPr="005B676C">
        <w:t xml:space="preserve"> apenas para o PC ligado à placa de rede </w:t>
      </w:r>
      <w:proofErr w:type="spellStart"/>
      <w:r w:rsidRPr="005B676C">
        <w:t>correcta</w:t>
      </w:r>
      <w:proofErr w:type="spellEnd"/>
      <w:r w:rsidRPr="005B676C">
        <w:t xml:space="preserve">. </w:t>
      </w:r>
    </w:p>
    <w:p w:rsidR="00F17D7D" w:rsidRPr="005B676C" w:rsidRDefault="00F17D7D" w:rsidP="00F17D7D">
      <w:r w:rsidRPr="005B676C">
        <w:t xml:space="preserve">Cada porta é ligada a um circuito separado, que são coordenados por um </w:t>
      </w:r>
      <w:proofErr w:type="spellStart"/>
      <w:r w:rsidRPr="005B676C">
        <w:t>switch</w:t>
      </w:r>
      <w:proofErr w:type="spellEnd"/>
      <w:r w:rsidRPr="005B676C">
        <w:t xml:space="preserve"> (controlador central), que mantém uma tabela com os endereços MAC das estações ligadas a cada porta e pode, assim, encaminhar cada </w:t>
      </w:r>
      <w:proofErr w:type="spellStart"/>
      <w:proofErr w:type="gramStart"/>
      <w:r w:rsidRPr="005B676C">
        <w:t>frame</w:t>
      </w:r>
      <w:proofErr w:type="spellEnd"/>
      <w:proofErr w:type="gramEnd"/>
      <w:r w:rsidRPr="005B676C">
        <w:t xml:space="preserve"> para a porta </w:t>
      </w:r>
      <w:proofErr w:type="spellStart"/>
      <w:r w:rsidRPr="005B676C">
        <w:t>correcta</w:t>
      </w:r>
      <w:proofErr w:type="spellEnd"/>
      <w:r w:rsidRPr="005B676C">
        <w:t>.</w:t>
      </w:r>
    </w:p>
    <w:p w:rsidR="00F17D7D" w:rsidRDefault="00F17D7D" w:rsidP="00AB1A16">
      <w:pPr>
        <w:rPr>
          <w:b/>
          <w:sz w:val="32"/>
          <w:szCs w:val="32"/>
        </w:rPr>
      </w:pPr>
    </w:p>
    <w:p w:rsidR="00AB1A16" w:rsidRPr="00AB1A16" w:rsidRDefault="00AB1A16" w:rsidP="00AB1A16">
      <w:pPr>
        <w:rPr>
          <w:b/>
          <w:sz w:val="32"/>
          <w:szCs w:val="32"/>
        </w:rPr>
      </w:pPr>
      <w:r w:rsidRPr="00AB1A16">
        <w:rPr>
          <w:b/>
          <w:sz w:val="32"/>
          <w:szCs w:val="32"/>
        </w:rPr>
        <w:t xml:space="preserve">Meios físicos de transmissão: </w:t>
      </w:r>
    </w:p>
    <w:p w:rsidR="00AB1A16" w:rsidRPr="00AB1A16" w:rsidRDefault="00AB1A16" w:rsidP="00AB1A16">
      <w:pPr>
        <w:rPr>
          <w:sz w:val="28"/>
          <w:szCs w:val="28"/>
        </w:rPr>
      </w:pPr>
      <w:r>
        <w:rPr>
          <w:sz w:val="28"/>
          <w:szCs w:val="28"/>
        </w:rPr>
        <w:t xml:space="preserve">Meios de fibra </w:t>
      </w:r>
      <w:proofErr w:type="spellStart"/>
      <w:r>
        <w:rPr>
          <w:sz w:val="28"/>
          <w:szCs w:val="28"/>
        </w:rPr>
        <w:t>óptica</w:t>
      </w:r>
      <w:proofErr w:type="spellEnd"/>
    </w:p>
    <w:p w:rsidR="00AB1A16" w:rsidRDefault="00AB1A16" w:rsidP="00AB1A16">
      <w:pPr>
        <w:pStyle w:val="PargrafodaLista"/>
        <w:numPr>
          <w:ilvl w:val="0"/>
          <w:numId w:val="1"/>
        </w:numPr>
      </w:pPr>
      <w:r>
        <w:t xml:space="preserve">Nas fibras </w:t>
      </w:r>
      <w:proofErr w:type="spellStart"/>
      <w:r>
        <w:t>ópticas</w:t>
      </w:r>
      <w:proofErr w:type="spellEnd"/>
      <w:r>
        <w:t xml:space="preserve">, o transporte da informação é suportado pela codificação de um feixe de luz, em vez de um fluxo </w:t>
      </w:r>
      <w:proofErr w:type="spellStart"/>
      <w:r>
        <w:t>eléctrico</w:t>
      </w:r>
      <w:proofErr w:type="spellEnd"/>
      <w:r>
        <w:t xml:space="preserve"> (como nos cabos simples, entrançados e coaxiais).</w:t>
      </w:r>
    </w:p>
    <w:p w:rsidR="00AB1A16" w:rsidRDefault="00AB1A16" w:rsidP="00AB1A16">
      <w:pPr>
        <w:pStyle w:val="PargrafodaLista"/>
        <w:numPr>
          <w:ilvl w:val="0"/>
          <w:numId w:val="1"/>
        </w:numPr>
      </w:pPr>
      <w:r>
        <w:t xml:space="preserve">Atinge taxas de centenas de </w:t>
      </w:r>
      <w:proofErr w:type="spellStart"/>
      <w:r>
        <w:t>Gbps</w:t>
      </w:r>
      <w:proofErr w:type="spellEnd"/>
      <w:r>
        <w:t>, permitindo transmitir dados, voz e imagem.</w:t>
      </w:r>
    </w:p>
    <w:p w:rsidR="003A1417" w:rsidRDefault="00AB1A16" w:rsidP="00AB1A16">
      <w:pPr>
        <w:pStyle w:val="PargrafodaLista"/>
        <w:numPr>
          <w:ilvl w:val="1"/>
          <w:numId w:val="1"/>
        </w:numPr>
      </w:pPr>
      <w:r>
        <w:t xml:space="preserve">Pode até mesmo atingir débitos da ordem dos </w:t>
      </w:r>
      <w:proofErr w:type="spellStart"/>
      <w:r>
        <w:t>Tbps</w:t>
      </w:r>
      <w:proofErr w:type="spellEnd"/>
      <w:r>
        <w:t>.</w:t>
      </w:r>
    </w:p>
    <w:p w:rsidR="00AB1A16" w:rsidRDefault="00AB1A16" w:rsidP="00BC4958">
      <w:pPr>
        <w:pStyle w:val="PargrafodaLista"/>
        <w:numPr>
          <w:ilvl w:val="0"/>
          <w:numId w:val="1"/>
        </w:numPr>
      </w:pPr>
      <w:r>
        <w:t xml:space="preserve">As características de propagação </w:t>
      </w:r>
      <w:proofErr w:type="spellStart"/>
      <w:r>
        <w:t>óptica</w:t>
      </w:r>
      <w:proofErr w:type="spellEnd"/>
      <w:r>
        <w:t xml:space="preserve"> dependem das características e dimensões do seu núcleo. </w:t>
      </w:r>
    </w:p>
    <w:p w:rsidR="00AB1A16" w:rsidRDefault="00AB1A16" w:rsidP="00BC4958">
      <w:pPr>
        <w:pStyle w:val="PargrafodaLista"/>
        <w:numPr>
          <w:ilvl w:val="0"/>
          <w:numId w:val="1"/>
        </w:numPr>
      </w:pPr>
      <w:r>
        <w:t xml:space="preserve">As fibras </w:t>
      </w:r>
      <w:proofErr w:type="spellStart"/>
      <w:r w:rsidR="00BC4958">
        <w:t>ópticas</w:t>
      </w:r>
      <w:proofErr w:type="spellEnd"/>
      <w:r w:rsidR="00BC4958">
        <w:t xml:space="preserve"> são classificadas como:</w:t>
      </w:r>
    </w:p>
    <w:p w:rsidR="00AB1A16" w:rsidRDefault="00BC4958" w:rsidP="00BC4958">
      <w:pPr>
        <w:pStyle w:val="PargrafodaLista"/>
        <w:numPr>
          <w:ilvl w:val="1"/>
          <w:numId w:val="1"/>
        </w:numPr>
      </w:pPr>
      <w:r>
        <w:t xml:space="preserve">Fibra </w:t>
      </w:r>
      <w:proofErr w:type="spellStart"/>
      <w:r>
        <w:t>Óptica</w:t>
      </w:r>
      <w:proofErr w:type="spellEnd"/>
      <w:r>
        <w:t xml:space="preserve"> Multimodo</w:t>
      </w:r>
      <w:r w:rsidR="00AB1A16">
        <w:t>: s</w:t>
      </w:r>
      <w:r>
        <w:t xml:space="preserve">ão fibras cuja dimensão do seu </w:t>
      </w:r>
      <w:r w:rsidR="00AB1A16">
        <w:t>núcleo é maior e, por</w:t>
      </w:r>
      <w:r>
        <w:t xml:space="preserve"> isso, os feixes transmitidos estão sujeitos ao efeito de dispersão.</w:t>
      </w:r>
    </w:p>
    <w:p w:rsidR="00AB1A16" w:rsidRDefault="00AB1A16" w:rsidP="00BC4958">
      <w:pPr>
        <w:pStyle w:val="PargrafodaLista"/>
        <w:numPr>
          <w:ilvl w:val="2"/>
          <w:numId w:val="1"/>
        </w:numPr>
      </w:pPr>
      <w:r>
        <w:t>Núcleo - 50 o</w:t>
      </w:r>
      <w:r w:rsidR="00BC4958">
        <w:t xml:space="preserve">u 62,5 </w:t>
      </w:r>
      <w:proofErr w:type="spellStart"/>
      <w:r w:rsidR="00BC4958">
        <w:t>μm</w:t>
      </w:r>
      <w:proofErr w:type="spellEnd"/>
      <w:r w:rsidR="00BC4958">
        <w:t xml:space="preserve">, </w:t>
      </w:r>
    </w:p>
    <w:p w:rsidR="00AB1A16" w:rsidRDefault="00AB1A16" w:rsidP="00BC4958">
      <w:pPr>
        <w:pStyle w:val="PargrafodaLista"/>
        <w:numPr>
          <w:ilvl w:val="2"/>
          <w:numId w:val="1"/>
        </w:numPr>
      </w:pPr>
      <w:r>
        <w:t>Diâmet</w:t>
      </w:r>
      <w:r w:rsidR="00BC4958">
        <w:t xml:space="preserve">ro exterior da bainha - 125 </w:t>
      </w:r>
      <w:proofErr w:type="spellStart"/>
      <w:r w:rsidR="00BC4958">
        <w:t>μm</w:t>
      </w:r>
      <w:proofErr w:type="spellEnd"/>
      <w:r w:rsidR="00BC4958">
        <w:t>.</w:t>
      </w:r>
    </w:p>
    <w:p w:rsidR="00AB1A16" w:rsidRDefault="00BC4958" w:rsidP="00BC4958">
      <w:pPr>
        <w:pStyle w:val="PargrafodaLista"/>
        <w:numPr>
          <w:ilvl w:val="1"/>
          <w:numId w:val="1"/>
        </w:numPr>
      </w:pPr>
      <w:r>
        <w:t xml:space="preserve">Fibra </w:t>
      </w:r>
      <w:proofErr w:type="spellStart"/>
      <w:r>
        <w:t>Óptica</w:t>
      </w:r>
      <w:proofErr w:type="spellEnd"/>
      <w:r>
        <w:t xml:space="preserve"> </w:t>
      </w:r>
      <w:proofErr w:type="spellStart"/>
      <w:r>
        <w:t>Monomodo</w:t>
      </w:r>
      <w:proofErr w:type="spellEnd"/>
      <w:r w:rsidR="00AB1A16">
        <w:t>: São</w:t>
      </w:r>
      <w:r>
        <w:t xml:space="preserve"> fibras com um núcleo de menor </w:t>
      </w:r>
      <w:r w:rsidR="00AB1A16">
        <w:t xml:space="preserve">dimensão e que, por </w:t>
      </w:r>
      <w:r>
        <w:t>isso, evitam o efeito da dispersão.</w:t>
      </w:r>
    </w:p>
    <w:p w:rsidR="00AB1A16" w:rsidRDefault="00BC4958" w:rsidP="00BC4958">
      <w:pPr>
        <w:pStyle w:val="PargrafodaLista"/>
        <w:numPr>
          <w:ilvl w:val="2"/>
          <w:numId w:val="1"/>
        </w:numPr>
      </w:pPr>
      <w:r>
        <w:t xml:space="preserve">Núcleo – de 3 a 10 </w:t>
      </w:r>
      <w:proofErr w:type="spellStart"/>
      <w:r>
        <w:t>μm</w:t>
      </w:r>
      <w:proofErr w:type="spellEnd"/>
      <w:r>
        <w:t xml:space="preserve">, </w:t>
      </w:r>
    </w:p>
    <w:p w:rsidR="00AB1A16" w:rsidRDefault="00AB1A16" w:rsidP="00BC4958">
      <w:pPr>
        <w:pStyle w:val="PargrafodaLista"/>
        <w:numPr>
          <w:ilvl w:val="2"/>
          <w:numId w:val="1"/>
        </w:numPr>
      </w:pPr>
      <w:r>
        <w:t xml:space="preserve">Diâmetro exterior da bainha - 125 </w:t>
      </w:r>
      <w:proofErr w:type="spellStart"/>
      <w:r>
        <w:t>μm</w:t>
      </w:r>
      <w:proofErr w:type="spellEnd"/>
      <w:r>
        <w:t>.</w:t>
      </w:r>
    </w:p>
    <w:p w:rsidR="00BC4958" w:rsidRDefault="00BC4958" w:rsidP="00BC4958">
      <w:pPr>
        <w:pStyle w:val="PargrafodaLista"/>
        <w:numPr>
          <w:ilvl w:val="0"/>
          <w:numId w:val="1"/>
        </w:numPr>
      </w:pPr>
      <w:r>
        <w:t xml:space="preserve">As características de propagação </w:t>
      </w:r>
      <w:proofErr w:type="spellStart"/>
      <w:r>
        <w:t>óptica</w:t>
      </w:r>
      <w:proofErr w:type="spellEnd"/>
      <w:r>
        <w:t xml:space="preserve"> dependem das características e dimensões do seu núcleo. </w:t>
      </w:r>
    </w:p>
    <w:p w:rsidR="00BC4958" w:rsidRDefault="00BC4958" w:rsidP="00BC4958">
      <w:pPr>
        <w:pStyle w:val="PargrafodaLista"/>
        <w:numPr>
          <w:ilvl w:val="0"/>
          <w:numId w:val="1"/>
        </w:numPr>
      </w:pPr>
      <w:r>
        <w:t xml:space="preserve">O material que compõe o núcleo tem um índice de </w:t>
      </w:r>
      <w:proofErr w:type="spellStart"/>
      <w:r>
        <w:t>refracção</w:t>
      </w:r>
      <w:proofErr w:type="spellEnd"/>
      <w:r>
        <w:t xml:space="preserve"> sempre mais elevado do que o do material que o envolve (revestimento).</w:t>
      </w:r>
    </w:p>
    <w:p w:rsidR="00BC4958" w:rsidRDefault="00BC4958" w:rsidP="00BC4958">
      <w:r>
        <w:rPr>
          <w:noProof/>
          <w:lang w:eastAsia="pt-PT"/>
        </w:rPr>
        <w:lastRenderedPageBreak/>
        <w:drawing>
          <wp:inline distT="0" distB="0" distL="0" distR="0" wp14:anchorId="492F1A90" wp14:editId="602AAAD2">
            <wp:extent cx="4953000" cy="2085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58" w:rsidRPr="00BC4958" w:rsidRDefault="00BC4958" w:rsidP="00BC4958">
      <w:pPr>
        <w:rPr>
          <w:sz w:val="28"/>
          <w:szCs w:val="28"/>
        </w:rPr>
      </w:pPr>
      <w:r>
        <w:rPr>
          <w:sz w:val="28"/>
          <w:szCs w:val="28"/>
        </w:rPr>
        <w:t xml:space="preserve">Fibra </w:t>
      </w:r>
      <w:proofErr w:type="spellStart"/>
      <w:r>
        <w:rPr>
          <w:sz w:val="28"/>
          <w:szCs w:val="28"/>
        </w:rPr>
        <w:t>Óptica</w:t>
      </w:r>
      <w:proofErr w:type="spellEnd"/>
      <w:r>
        <w:rPr>
          <w:sz w:val="28"/>
          <w:szCs w:val="28"/>
        </w:rPr>
        <w:t xml:space="preserve"> Multimodo</w:t>
      </w:r>
    </w:p>
    <w:p w:rsidR="00BC4958" w:rsidRDefault="00BC4958" w:rsidP="00801ADB">
      <w:pPr>
        <w:pStyle w:val="PargrafodaLista"/>
        <w:numPr>
          <w:ilvl w:val="0"/>
          <w:numId w:val="7"/>
        </w:numPr>
      </w:pPr>
      <w:r>
        <w:t xml:space="preserve">Devido à relação entre a dimensão do seu núcleo e o comprimento da onda do feixe </w:t>
      </w:r>
      <w:proofErr w:type="spellStart"/>
      <w:r>
        <w:t>óptico</w:t>
      </w:r>
      <w:proofErr w:type="spellEnd"/>
      <w:r>
        <w:t>, o transporte neste tipo de fibra está sujeito à dispersão modal.</w:t>
      </w:r>
    </w:p>
    <w:p w:rsidR="00BC4958" w:rsidRDefault="00BF0F94" w:rsidP="00BF0F94">
      <w:pPr>
        <w:pStyle w:val="PargrafodaLista"/>
        <w:numPr>
          <w:ilvl w:val="1"/>
          <w:numId w:val="2"/>
        </w:numPr>
      </w:pPr>
      <w:r>
        <w:t>O sinal</w:t>
      </w:r>
      <w:r w:rsidR="00BC4958">
        <w:t xml:space="preserve"> </w:t>
      </w:r>
      <w:proofErr w:type="spellStart"/>
      <w:proofErr w:type="gramStart"/>
      <w:r w:rsidR="00BC4958">
        <w:t>injectado</w:t>
      </w:r>
      <w:proofErr w:type="spellEnd"/>
      <w:r w:rsidR="00BC4958">
        <w:t xml:space="preserve">  pelo</w:t>
      </w:r>
      <w:proofErr w:type="gramEnd"/>
      <w:r w:rsidR="00BC4958">
        <w:t xml:space="preserve">  transmissor  dispersa-se  em  múltiplos  feixes,  seguindo cada  um deles  diferentes  percursos  através  do  núcleo  da fibra,  com diferentes tempos  de propagação,  causando  dispersão  temporal  no sinal  recebido.</w:t>
      </w:r>
    </w:p>
    <w:p w:rsidR="00BC4958" w:rsidRDefault="00BC4958" w:rsidP="00801ADB">
      <w:pPr>
        <w:pStyle w:val="PargrafodaLista"/>
        <w:numPr>
          <w:ilvl w:val="0"/>
          <w:numId w:val="8"/>
        </w:numPr>
      </w:pPr>
      <w:r>
        <w:t xml:space="preserve">Para reduzir o efeito da dispersão modal, foram criadas fibras com índice de </w:t>
      </w:r>
      <w:proofErr w:type="spellStart"/>
      <w:r>
        <w:t>refracção</w:t>
      </w:r>
      <w:proofErr w:type="spellEnd"/>
      <w:r>
        <w:t xml:space="preserve"> variável e gradativo, do centro do núcleo até a bainha </w:t>
      </w:r>
      <w:r w:rsidR="00BF0F94">
        <w:t xml:space="preserve">-&gt; fibras multimodo </w:t>
      </w:r>
      <w:proofErr w:type="spellStart"/>
      <w:r w:rsidR="00BF0F94">
        <w:t>graded-index</w:t>
      </w:r>
      <w:proofErr w:type="spellEnd"/>
      <w:r w:rsidR="00BF0F94">
        <w:t>.</w:t>
      </w:r>
    </w:p>
    <w:p w:rsidR="00BC4958" w:rsidRDefault="00BC4958" w:rsidP="00801ADB">
      <w:pPr>
        <w:pStyle w:val="PargrafodaLista"/>
        <w:numPr>
          <w:ilvl w:val="0"/>
          <w:numId w:val="8"/>
        </w:numPr>
      </w:pPr>
      <w:r>
        <w:t xml:space="preserve">Com índice de </w:t>
      </w:r>
      <w:proofErr w:type="spellStart"/>
      <w:r>
        <w:t>refracção</w:t>
      </w:r>
      <w:proofErr w:type="spellEnd"/>
      <w:r>
        <w:t xml:space="preserve"> constante </w:t>
      </w:r>
      <w:r w:rsidR="00BF0F94">
        <w:t xml:space="preserve">-&gt; </w:t>
      </w:r>
      <w:r>
        <w:t>fibras multimodo step-</w:t>
      </w:r>
      <w:proofErr w:type="spellStart"/>
      <w:r>
        <w:t>index</w:t>
      </w:r>
      <w:proofErr w:type="spellEnd"/>
      <w:r>
        <w:t>.</w:t>
      </w:r>
    </w:p>
    <w:p w:rsidR="00BF0F94" w:rsidRDefault="00BF0F94" w:rsidP="00BF0F94">
      <w:pPr>
        <w:rPr>
          <w:sz w:val="28"/>
          <w:szCs w:val="28"/>
        </w:rPr>
      </w:pPr>
    </w:p>
    <w:p w:rsidR="00BF0F94" w:rsidRPr="00BF0F94" w:rsidRDefault="00BF0F94" w:rsidP="00BF0F94">
      <w:pPr>
        <w:rPr>
          <w:sz w:val="28"/>
          <w:szCs w:val="28"/>
        </w:rPr>
      </w:pPr>
      <w:r>
        <w:rPr>
          <w:sz w:val="28"/>
          <w:szCs w:val="28"/>
        </w:rPr>
        <w:t xml:space="preserve">Tipos de fibra </w:t>
      </w:r>
      <w:proofErr w:type="spellStart"/>
      <w:r>
        <w:rPr>
          <w:sz w:val="28"/>
          <w:szCs w:val="28"/>
        </w:rPr>
        <w:t>óptica</w:t>
      </w:r>
      <w:proofErr w:type="spellEnd"/>
    </w:p>
    <w:p w:rsidR="00BF0F94" w:rsidRDefault="00BF0F94" w:rsidP="00801ADB">
      <w:pPr>
        <w:pStyle w:val="PargrafodaLista"/>
        <w:numPr>
          <w:ilvl w:val="0"/>
          <w:numId w:val="6"/>
        </w:numPr>
      </w:pPr>
      <w:r>
        <w:t xml:space="preserve">Fibra multimodo </w:t>
      </w:r>
      <w:proofErr w:type="spellStart"/>
      <w:r>
        <w:t>graded-index</w:t>
      </w:r>
      <w:proofErr w:type="spellEnd"/>
    </w:p>
    <w:p w:rsidR="00BF0F94" w:rsidRDefault="00BF0F94" w:rsidP="00BF0F94">
      <w:pPr>
        <w:pStyle w:val="PargrafodaLista"/>
        <w:numPr>
          <w:ilvl w:val="1"/>
          <w:numId w:val="3"/>
        </w:numPr>
      </w:pPr>
      <w:r>
        <w:t xml:space="preserve">O índice de </w:t>
      </w:r>
      <w:proofErr w:type="spellStart"/>
      <w:r>
        <w:t>refracção</w:t>
      </w:r>
      <w:proofErr w:type="spellEnd"/>
      <w:r>
        <w:t xml:space="preserve"> variável e gradual da </w:t>
      </w:r>
      <w:proofErr w:type="spellStart"/>
      <w:r>
        <w:t>baínha</w:t>
      </w:r>
      <w:proofErr w:type="spellEnd"/>
      <w:r>
        <w:t xml:space="preserve"> </w:t>
      </w:r>
      <w:proofErr w:type="spellStart"/>
      <w:r>
        <w:t>refracta</w:t>
      </w:r>
      <w:proofErr w:type="spellEnd"/>
      <w:r>
        <w:t xml:space="preserve"> a luz na </w:t>
      </w:r>
      <w:proofErr w:type="spellStart"/>
      <w:r>
        <w:t>direcção</w:t>
      </w:r>
      <w:proofErr w:type="spellEnd"/>
      <w:r>
        <w:t xml:space="preserve"> do núcleo da fibra</w:t>
      </w:r>
    </w:p>
    <w:p w:rsidR="00801ADB" w:rsidRDefault="00801ADB" w:rsidP="00801ADB">
      <w:r>
        <w:rPr>
          <w:noProof/>
          <w:lang w:eastAsia="pt-PT"/>
        </w:rPr>
        <w:drawing>
          <wp:inline distT="0" distB="0" distL="0" distR="0" wp14:anchorId="764349CC" wp14:editId="6E04E465">
            <wp:extent cx="3619500" cy="1695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C8" w:rsidRDefault="009048C8" w:rsidP="00801ADB"/>
    <w:p w:rsidR="009048C8" w:rsidRDefault="009048C8" w:rsidP="00801ADB"/>
    <w:p w:rsidR="00801ADB" w:rsidRDefault="00801ADB" w:rsidP="00801ADB">
      <w:pPr>
        <w:pStyle w:val="PargrafodaLista"/>
        <w:numPr>
          <w:ilvl w:val="0"/>
          <w:numId w:val="10"/>
        </w:numPr>
      </w:pPr>
      <w:r>
        <w:t>Fibra multimodo step-</w:t>
      </w:r>
      <w:proofErr w:type="spellStart"/>
      <w:r>
        <w:t>index</w:t>
      </w:r>
      <w:proofErr w:type="spellEnd"/>
    </w:p>
    <w:p w:rsidR="00801ADB" w:rsidRDefault="00801ADB" w:rsidP="00801ADB">
      <w:pPr>
        <w:pStyle w:val="PargrafodaLista"/>
        <w:numPr>
          <w:ilvl w:val="1"/>
          <w:numId w:val="10"/>
        </w:numPr>
      </w:pPr>
      <w:r>
        <w:t xml:space="preserve">Transição brusca entre os índices de </w:t>
      </w:r>
      <w:proofErr w:type="spellStart"/>
      <w:r>
        <w:t>refracção</w:t>
      </w:r>
      <w:proofErr w:type="spellEnd"/>
      <w:r>
        <w:t xml:space="preserve"> do núcleo e da </w:t>
      </w:r>
      <w:proofErr w:type="spellStart"/>
      <w:r>
        <w:t>baínha</w:t>
      </w:r>
      <w:proofErr w:type="spellEnd"/>
    </w:p>
    <w:p w:rsidR="00BF0F94" w:rsidRDefault="00BF0F94" w:rsidP="00BF0F94">
      <w:r>
        <w:rPr>
          <w:noProof/>
          <w:lang w:eastAsia="pt-PT"/>
        </w:rPr>
        <w:lastRenderedPageBreak/>
        <w:drawing>
          <wp:inline distT="0" distB="0" distL="0" distR="0" wp14:anchorId="2D2AD60A" wp14:editId="4E59CF17">
            <wp:extent cx="3905250" cy="1885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94" w:rsidRPr="00BF0F94" w:rsidRDefault="00BF0F94" w:rsidP="00BF0F94">
      <w:pPr>
        <w:rPr>
          <w:sz w:val="28"/>
          <w:szCs w:val="28"/>
        </w:rPr>
      </w:pPr>
      <w:r w:rsidRPr="00BF0F94">
        <w:rPr>
          <w:sz w:val="28"/>
          <w:szCs w:val="28"/>
        </w:rPr>
        <w:t xml:space="preserve">Fibra </w:t>
      </w:r>
      <w:proofErr w:type="spellStart"/>
      <w:r w:rsidRPr="00BF0F94">
        <w:rPr>
          <w:sz w:val="28"/>
          <w:szCs w:val="28"/>
        </w:rPr>
        <w:t>Óptica</w:t>
      </w:r>
      <w:proofErr w:type="spellEnd"/>
      <w:r w:rsidRPr="00BF0F94">
        <w:rPr>
          <w:sz w:val="28"/>
          <w:szCs w:val="28"/>
        </w:rPr>
        <w:t xml:space="preserve"> </w:t>
      </w:r>
      <w:proofErr w:type="spellStart"/>
      <w:r w:rsidRPr="00BF0F94">
        <w:rPr>
          <w:sz w:val="28"/>
          <w:szCs w:val="28"/>
        </w:rPr>
        <w:t>Monomodo</w:t>
      </w:r>
      <w:proofErr w:type="spellEnd"/>
    </w:p>
    <w:p w:rsidR="00BF0F94" w:rsidRDefault="00BF0F94" w:rsidP="00801ADB">
      <w:pPr>
        <w:pStyle w:val="PargrafodaLista"/>
        <w:numPr>
          <w:ilvl w:val="0"/>
          <w:numId w:val="5"/>
        </w:numPr>
      </w:pPr>
      <w:r>
        <w:t xml:space="preserve">Devido à reduzida dimensão do núcleo, a transmissão de sinais </w:t>
      </w:r>
      <w:proofErr w:type="spellStart"/>
      <w:r>
        <w:t>ópticos</w:t>
      </w:r>
      <w:proofErr w:type="spellEnd"/>
      <w:r>
        <w:t xml:space="preserve"> nestas fibras não é, praticamente, </w:t>
      </w:r>
      <w:proofErr w:type="spellStart"/>
      <w:r>
        <w:t>afectada</w:t>
      </w:r>
      <w:proofErr w:type="spellEnd"/>
      <w:r>
        <w:t xml:space="preserve"> pelo fenómeno da dispersão modal.</w:t>
      </w:r>
    </w:p>
    <w:p w:rsidR="00BF0F94" w:rsidRDefault="00BF0F94" w:rsidP="00801ADB">
      <w:pPr>
        <w:pStyle w:val="PargrafodaLista"/>
        <w:numPr>
          <w:ilvl w:val="0"/>
          <w:numId w:val="5"/>
        </w:numPr>
      </w:pPr>
      <w:r>
        <w:t xml:space="preserve">As fibras </w:t>
      </w:r>
      <w:proofErr w:type="spellStart"/>
      <w:r>
        <w:t>monomodo</w:t>
      </w:r>
      <w:proofErr w:type="spellEnd"/>
      <w:r>
        <w:t xml:space="preserve"> são adequadas à transmissão a débitos elevados (</w:t>
      </w:r>
      <w:proofErr w:type="spellStart"/>
      <w:r>
        <w:t>Gbps</w:t>
      </w:r>
      <w:proofErr w:type="spellEnd"/>
      <w:r>
        <w:t xml:space="preserve">) e a cobertura de grandes distâncias (&lt;70Kms). </w:t>
      </w:r>
    </w:p>
    <w:p w:rsidR="00BF0F94" w:rsidRDefault="00BF0F94" w:rsidP="00BF0F94">
      <w:pPr>
        <w:pStyle w:val="PargrafodaLista"/>
        <w:numPr>
          <w:ilvl w:val="1"/>
          <w:numId w:val="4"/>
        </w:numPr>
      </w:pPr>
      <w:r>
        <w:t xml:space="preserve">Para distâncias superiores (intercontinentais ou submarinas), é necessário equipamento </w:t>
      </w:r>
      <w:proofErr w:type="spellStart"/>
      <w:r>
        <w:t>activo</w:t>
      </w:r>
      <w:proofErr w:type="spellEnd"/>
      <w:r>
        <w:t xml:space="preserve"> para a regeneração ou amplificação do sinal</w:t>
      </w:r>
    </w:p>
    <w:p w:rsidR="00801ADB" w:rsidRPr="00801ADB" w:rsidRDefault="00801ADB" w:rsidP="00801ADB">
      <w:pPr>
        <w:rPr>
          <w:sz w:val="28"/>
          <w:szCs w:val="28"/>
        </w:rPr>
      </w:pPr>
      <w:r>
        <w:rPr>
          <w:sz w:val="28"/>
          <w:szCs w:val="28"/>
        </w:rPr>
        <w:t xml:space="preserve">Fibra </w:t>
      </w:r>
      <w:proofErr w:type="spellStart"/>
      <w:r>
        <w:rPr>
          <w:sz w:val="28"/>
          <w:szCs w:val="28"/>
        </w:rPr>
        <w:t>monomodo</w:t>
      </w:r>
      <w:proofErr w:type="spellEnd"/>
    </w:p>
    <w:p w:rsidR="00801ADB" w:rsidRDefault="00801ADB" w:rsidP="00801ADB">
      <w:pPr>
        <w:pStyle w:val="PargrafodaLista"/>
        <w:numPr>
          <w:ilvl w:val="0"/>
          <w:numId w:val="9"/>
        </w:numPr>
      </w:pPr>
      <w:r>
        <w:t xml:space="preserve">A luz é </w:t>
      </w:r>
      <w:proofErr w:type="spellStart"/>
      <w:r>
        <w:t>injectada</w:t>
      </w:r>
      <w:proofErr w:type="spellEnd"/>
      <w:r>
        <w:t xml:space="preserve"> no centro de um condutor com um diâmetro muito pequeno (3-10 </w:t>
      </w:r>
      <w:proofErr w:type="spellStart"/>
      <w:r>
        <w:t>μm</w:t>
      </w:r>
      <w:proofErr w:type="spellEnd"/>
      <w:r>
        <w:t>)</w:t>
      </w:r>
    </w:p>
    <w:p w:rsidR="00801ADB" w:rsidRDefault="00801ADB" w:rsidP="00801ADB">
      <w:r>
        <w:rPr>
          <w:noProof/>
          <w:lang w:eastAsia="pt-PT"/>
        </w:rPr>
        <w:drawing>
          <wp:inline distT="0" distB="0" distL="0" distR="0" wp14:anchorId="1A623409" wp14:editId="07EC882D">
            <wp:extent cx="3048000" cy="1619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DB" w:rsidRDefault="00801ADB" w:rsidP="00801ADB">
      <w:pPr>
        <w:rPr>
          <w:sz w:val="28"/>
          <w:szCs w:val="28"/>
        </w:rPr>
      </w:pPr>
      <w:r w:rsidRPr="00801ADB">
        <w:rPr>
          <w:sz w:val="28"/>
          <w:szCs w:val="28"/>
        </w:rPr>
        <w:t xml:space="preserve">Fibras </w:t>
      </w:r>
      <w:proofErr w:type="spellStart"/>
      <w:r w:rsidRPr="00801ADB">
        <w:rPr>
          <w:sz w:val="28"/>
          <w:szCs w:val="28"/>
        </w:rPr>
        <w:t>Ópticas</w:t>
      </w:r>
      <w:proofErr w:type="spellEnd"/>
      <w:r w:rsidRPr="00801ADB">
        <w:rPr>
          <w:sz w:val="28"/>
          <w:szCs w:val="28"/>
        </w:rPr>
        <w:t xml:space="preserve"> Multimodo vs. </w:t>
      </w:r>
      <w:proofErr w:type="spellStart"/>
      <w:r w:rsidRPr="00801ADB">
        <w:rPr>
          <w:sz w:val="28"/>
          <w:szCs w:val="28"/>
        </w:rPr>
        <w:t>Monomodo</w:t>
      </w:r>
      <w:proofErr w:type="spellEnd"/>
    </w:p>
    <w:p w:rsidR="00801ADB" w:rsidRDefault="00801ADB" w:rsidP="00801ADB">
      <w:pPr>
        <w:rPr>
          <w:sz w:val="28"/>
          <w:szCs w:val="28"/>
        </w:rPr>
      </w:pPr>
      <w:r>
        <w:rPr>
          <w:noProof/>
          <w:lang w:eastAsia="pt-PT"/>
        </w:rPr>
        <w:drawing>
          <wp:inline distT="0" distB="0" distL="0" distR="0" wp14:anchorId="12A0F5CA" wp14:editId="51DC3E53">
            <wp:extent cx="4133850" cy="255352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698" cy="25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37" w:rsidRPr="00BD2937" w:rsidRDefault="00BD2937" w:rsidP="00BD2937">
      <w:pPr>
        <w:rPr>
          <w:b/>
          <w:sz w:val="32"/>
          <w:szCs w:val="32"/>
        </w:rPr>
      </w:pPr>
      <w:r w:rsidRPr="00BD2937">
        <w:rPr>
          <w:b/>
          <w:sz w:val="32"/>
          <w:szCs w:val="32"/>
        </w:rPr>
        <w:lastRenderedPageBreak/>
        <w:t>Área geográfica ou escala</w:t>
      </w:r>
    </w:p>
    <w:p w:rsidR="00BD2937" w:rsidRPr="00093C6F" w:rsidRDefault="00BD2937" w:rsidP="00BD2937">
      <w:r w:rsidRPr="00093C6F">
        <w:rPr>
          <w:b/>
        </w:rPr>
        <w:t>PAN (</w:t>
      </w:r>
      <w:proofErr w:type="spellStart"/>
      <w:r w:rsidRPr="00093C6F">
        <w:rPr>
          <w:b/>
        </w:rPr>
        <w:t>Personal</w:t>
      </w:r>
      <w:proofErr w:type="spellEnd"/>
      <w:r w:rsidRPr="00093C6F">
        <w:rPr>
          <w:b/>
        </w:rPr>
        <w:t xml:space="preserve"> </w:t>
      </w:r>
      <w:proofErr w:type="spellStart"/>
      <w:r w:rsidRPr="00093C6F">
        <w:rPr>
          <w:b/>
        </w:rPr>
        <w:t>Area</w:t>
      </w:r>
      <w:proofErr w:type="spellEnd"/>
      <w:r w:rsidRPr="00093C6F">
        <w:rPr>
          <w:b/>
        </w:rPr>
        <w:t xml:space="preserve"> Network)</w:t>
      </w:r>
      <w:r w:rsidRPr="00093C6F">
        <w:t xml:space="preserve"> – tecnologias de comunicação sem fios para interligar computadores, periféricos, equipamentos de voz, etc. </w:t>
      </w:r>
      <w:proofErr w:type="spellStart"/>
      <w:r w:rsidRPr="00093C6F">
        <w:t>Area</w:t>
      </w:r>
      <w:proofErr w:type="spellEnd"/>
      <w:r w:rsidRPr="00093C6F">
        <w:t xml:space="preserve"> reduzia (</w:t>
      </w:r>
      <w:proofErr w:type="spellStart"/>
      <w:r w:rsidRPr="00093C6F">
        <w:t>aprox</w:t>
      </w:r>
      <w:proofErr w:type="spellEnd"/>
      <w:r w:rsidRPr="00093C6F">
        <w:t xml:space="preserve"> 10m).</w:t>
      </w:r>
    </w:p>
    <w:p w:rsidR="00BD2937" w:rsidRPr="00093C6F" w:rsidRDefault="00BD2937" w:rsidP="00BD2937">
      <w:r w:rsidRPr="00093C6F">
        <w:rPr>
          <w:b/>
        </w:rPr>
        <w:t xml:space="preserve">LAN (Local </w:t>
      </w:r>
      <w:proofErr w:type="spellStart"/>
      <w:r w:rsidRPr="00093C6F">
        <w:rPr>
          <w:b/>
        </w:rPr>
        <w:t>Area</w:t>
      </w:r>
      <w:proofErr w:type="spellEnd"/>
      <w:r w:rsidRPr="00093C6F">
        <w:rPr>
          <w:b/>
        </w:rPr>
        <w:t xml:space="preserve"> Network)</w:t>
      </w:r>
      <w:r w:rsidRPr="00093C6F">
        <w:t xml:space="preserve"> – rede privada, </w:t>
      </w:r>
      <w:proofErr w:type="spellStart"/>
      <w:r w:rsidRPr="00093C6F">
        <w:t>area</w:t>
      </w:r>
      <w:proofErr w:type="spellEnd"/>
      <w:r w:rsidRPr="00093C6F">
        <w:t xml:space="preserve"> geograficamente limitada a um </w:t>
      </w:r>
      <w:proofErr w:type="spellStart"/>
      <w:r w:rsidRPr="00093C6F">
        <w:t>edificio</w:t>
      </w:r>
      <w:proofErr w:type="spellEnd"/>
      <w:r w:rsidRPr="00093C6F">
        <w:t xml:space="preserve"> ou campus. Permite interligar postos de trabalho, servidores, impressoras. Permite </w:t>
      </w:r>
      <w:proofErr w:type="spellStart"/>
      <w:r w:rsidRPr="00093C6F">
        <w:t>partihla</w:t>
      </w:r>
      <w:proofErr w:type="spellEnd"/>
      <w:r w:rsidRPr="00093C6F">
        <w:t xml:space="preserve"> de ficheiros, comunicação entre utilizadores e acesso a outras redes. </w:t>
      </w:r>
      <w:proofErr w:type="spellStart"/>
      <w:r w:rsidRPr="00093C6F">
        <w:t>Verlocidade</w:t>
      </w:r>
      <w:proofErr w:type="spellEnd"/>
      <w:r w:rsidRPr="00093C6F">
        <w:t xml:space="preserve"> de transmissão varia entre 10 Mbps a 10 </w:t>
      </w:r>
      <w:proofErr w:type="spellStart"/>
      <w:r w:rsidRPr="00093C6F">
        <w:t>Gbps</w:t>
      </w:r>
      <w:proofErr w:type="spellEnd"/>
      <w:r w:rsidRPr="00093C6F">
        <w:t xml:space="preserve">. </w:t>
      </w:r>
      <w:proofErr w:type="spellStart"/>
      <w:r w:rsidRPr="00093C6F">
        <w:t>Utilza-se</w:t>
      </w:r>
      <w:proofErr w:type="spellEnd"/>
      <w:r w:rsidRPr="00093C6F">
        <w:t xml:space="preserve"> tecnologia de </w:t>
      </w:r>
      <w:proofErr w:type="spellStart"/>
      <w:r w:rsidRPr="00093C6F">
        <w:t>trasmissão</w:t>
      </w:r>
      <w:proofErr w:type="spellEnd"/>
      <w:r w:rsidRPr="00093C6F">
        <w:t xml:space="preserve"> ponto-a-ponto.</w:t>
      </w:r>
    </w:p>
    <w:p w:rsidR="00BD2937" w:rsidRPr="00093C6F" w:rsidRDefault="00BD2937" w:rsidP="00BD2937">
      <w:r w:rsidRPr="00093C6F">
        <w:rPr>
          <w:b/>
        </w:rPr>
        <w:t>MAN (</w:t>
      </w:r>
      <w:proofErr w:type="spellStart"/>
      <w:r w:rsidRPr="00093C6F">
        <w:rPr>
          <w:b/>
        </w:rPr>
        <w:t>Metropolitan</w:t>
      </w:r>
      <w:proofErr w:type="spellEnd"/>
      <w:r w:rsidRPr="00093C6F">
        <w:rPr>
          <w:b/>
        </w:rPr>
        <w:t xml:space="preserve"> </w:t>
      </w:r>
      <w:proofErr w:type="spellStart"/>
      <w:r w:rsidRPr="00093C6F">
        <w:rPr>
          <w:b/>
        </w:rPr>
        <w:t>Area</w:t>
      </w:r>
      <w:proofErr w:type="spellEnd"/>
      <w:r w:rsidRPr="00093C6F">
        <w:rPr>
          <w:b/>
        </w:rPr>
        <w:t xml:space="preserve"> Network)</w:t>
      </w:r>
      <w:r w:rsidRPr="00093C6F">
        <w:t xml:space="preserve"> – Utilizada pra interligar </w:t>
      </w:r>
      <w:proofErr w:type="spellStart"/>
      <w:r w:rsidRPr="00093C6F">
        <w:t>LANs</w:t>
      </w:r>
      <w:proofErr w:type="spellEnd"/>
      <w:r w:rsidRPr="00093C6F">
        <w:t xml:space="preserve"> situadas em diferentes pontos de uma cidade. Pode ser privada ou pública. </w:t>
      </w:r>
      <w:proofErr w:type="spellStart"/>
      <w:r w:rsidRPr="00093C6F">
        <w:t>Descantagens</w:t>
      </w:r>
      <w:proofErr w:type="spellEnd"/>
      <w:r w:rsidRPr="00093C6F">
        <w:t xml:space="preserve"> – Custo de </w:t>
      </w:r>
      <w:proofErr w:type="spellStart"/>
      <w:r w:rsidRPr="00093C6F">
        <w:t>aluger</w:t>
      </w:r>
      <w:proofErr w:type="spellEnd"/>
      <w:r w:rsidRPr="00093C6F">
        <w:t xml:space="preserve">/instalação de fibra </w:t>
      </w:r>
      <w:proofErr w:type="spellStart"/>
      <w:r w:rsidRPr="00093C6F">
        <w:t>óptica</w:t>
      </w:r>
      <w:proofErr w:type="spellEnd"/>
      <w:r w:rsidRPr="00093C6F">
        <w:t xml:space="preserve"> ao longo de uma distância grande, é necessário licença para abrir valas para instalação da fibra em toda as distancia. Solução WMAN.</w:t>
      </w:r>
    </w:p>
    <w:p w:rsidR="00BD2937" w:rsidRPr="00093C6F" w:rsidRDefault="00BD2937" w:rsidP="00BD2937">
      <w:r w:rsidRPr="00093C6F">
        <w:rPr>
          <w:b/>
        </w:rPr>
        <w:t>WAN (</w:t>
      </w:r>
      <w:proofErr w:type="spellStart"/>
      <w:r w:rsidRPr="00093C6F">
        <w:rPr>
          <w:b/>
        </w:rPr>
        <w:t>Wide</w:t>
      </w:r>
      <w:proofErr w:type="spellEnd"/>
      <w:r w:rsidRPr="00093C6F">
        <w:rPr>
          <w:b/>
        </w:rPr>
        <w:t xml:space="preserve"> </w:t>
      </w:r>
      <w:proofErr w:type="spellStart"/>
      <w:r w:rsidRPr="00093C6F">
        <w:rPr>
          <w:b/>
        </w:rPr>
        <w:t>Area</w:t>
      </w:r>
      <w:proofErr w:type="spellEnd"/>
      <w:r w:rsidRPr="00093C6F">
        <w:rPr>
          <w:b/>
        </w:rPr>
        <w:t xml:space="preserve"> Network)</w:t>
      </w:r>
      <w:r w:rsidRPr="00093C6F">
        <w:t xml:space="preserve"> – Interligação de equipamentos, redes locais e redes metropolitanas. Dispersas por uma grande área geográfica (país, continente.). Débitos relativamente elevados (+ 1Mbps), grande quantidade de informação em trânsito. Pode dar problemas relacionados com controlo de erros e eficiência.</w:t>
      </w:r>
    </w:p>
    <w:p w:rsidR="00093C6F" w:rsidRDefault="00093C6F" w:rsidP="00BD2937">
      <w:pPr>
        <w:rPr>
          <w:sz w:val="28"/>
          <w:szCs w:val="28"/>
        </w:rPr>
      </w:pPr>
    </w:p>
    <w:p w:rsidR="00704194" w:rsidRDefault="00093C6F" w:rsidP="00BD2937">
      <w:pPr>
        <w:rPr>
          <w:b/>
          <w:sz w:val="28"/>
          <w:szCs w:val="28"/>
        </w:rPr>
      </w:pPr>
      <w:r w:rsidRPr="00093C6F">
        <w:rPr>
          <w:b/>
          <w:sz w:val="28"/>
          <w:szCs w:val="28"/>
        </w:rPr>
        <w:t>Diafonia</w:t>
      </w:r>
    </w:p>
    <w:p w:rsidR="00093C6F" w:rsidRDefault="00093C6F" w:rsidP="00093C6F">
      <w:r w:rsidRPr="005A3585">
        <w:rPr>
          <w:b/>
        </w:rPr>
        <w:t>Diafonia (</w:t>
      </w:r>
      <w:proofErr w:type="spellStart"/>
      <w:r w:rsidRPr="005A3585">
        <w:rPr>
          <w:b/>
        </w:rPr>
        <w:t>crosstalk</w:t>
      </w:r>
      <w:proofErr w:type="spellEnd"/>
      <w:r w:rsidRPr="005A3585">
        <w:rPr>
          <w:b/>
        </w:rPr>
        <w:t>):</w:t>
      </w:r>
      <w:r>
        <w:t xml:space="preserve"> fenómeno </w:t>
      </w:r>
      <w:proofErr w:type="spellStart"/>
      <w:r>
        <w:t>electromagnético</w:t>
      </w:r>
      <w:proofErr w:type="spellEnd"/>
      <w:r>
        <w:t>, produzido pelo acoplamento capacitivo entre condutores próximos.</w:t>
      </w:r>
    </w:p>
    <w:p w:rsidR="00093C6F" w:rsidRDefault="005A3585" w:rsidP="00093C6F">
      <w:r w:rsidRPr="005A3585">
        <w:rPr>
          <w:b/>
        </w:rPr>
        <w:t>Atenuação diafónica</w:t>
      </w:r>
      <w:r>
        <w:t xml:space="preserve">: acoplamento </w:t>
      </w:r>
      <w:proofErr w:type="spellStart"/>
      <w:r>
        <w:t>electromagnético</w:t>
      </w:r>
      <w:proofErr w:type="spellEnd"/>
      <w:r>
        <w:t xml:space="preserve"> entre sinais em meios de transmissão adjacentes.</w:t>
      </w:r>
    </w:p>
    <w:p w:rsidR="005A3585" w:rsidRDefault="005A3585" w:rsidP="00093C6F">
      <w:r>
        <w:t>A diafonia aumenta com a frequência. Logo a atenuação diafónica diminui com o aumento da frequência.</w:t>
      </w:r>
    </w:p>
    <w:p w:rsidR="004825DB" w:rsidRDefault="004825DB" w:rsidP="00093C6F"/>
    <w:p w:rsidR="005A3585" w:rsidRDefault="004825DB" w:rsidP="00093C6F">
      <w:pPr>
        <w:rPr>
          <w:b/>
          <w:sz w:val="28"/>
          <w:szCs w:val="28"/>
        </w:rPr>
      </w:pPr>
      <w:r w:rsidRPr="004825DB">
        <w:rPr>
          <w:b/>
          <w:sz w:val="28"/>
          <w:szCs w:val="28"/>
        </w:rPr>
        <w:t>Tipos de Aplicações de Transferência</w:t>
      </w:r>
    </w:p>
    <w:p w:rsidR="004825DB" w:rsidRDefault="009F7315" w:rsidP="00093C6F">
      <w:pPr>
        <w:rPr>
          <w:b/>
        </w:rPr>
      </w:pPr>
      <w:r>
        <w:rPr>
          <w:b/>
        </w:rPr>
        <w:t xml:space="preserve">CBR (Ex: </w:t>
      </w:r>
      <w:proofErr w:type="spellStart"/>
      <w:r w:rsidR="004825DB">
        <w:rPr>
          <w:b/>
        </w:rPr>
        <w:t>Audio</w:t>
      </w:r>
      <w:proofErr w:type="spellEnd"/>
      <w:r w:rsidR="004825DB">
        <w:rPr>
          <w:b/>
        </w:rPr>
        <w:t xml:space="preserve"> ou vídeo não comprimido</w:t>
      </w:r>
      <w:r>
        <w:rPr>
          <w:b/>
        </w:rPr>
        <w:t>)</w:t>
      </w:r>
    </w:p>
    <w:p w:rsidR="004825DB" w:rsidRDefault="004825DB" w:rsidP="004825DB">
      <w:r w:rsidRPr="004825DB">
        <w:t>Aplicações com necessidades de débito constante.</w:t>
      </w:r>
    </w:p>
    <w:p w:rsidR="004825DB" w:rsidRDefault="009F7315" w:rsidP="004825DB">
      <w:pPr>
        <w:rPr>
          <w:b/>
        </w:rPr>
      </w:pPr>
      <w:r>
        <w:rPr>
          <w:b/>
        </w:rPr>
        <w:t xml:space="preserve">VBR (Ex: </w:t>
      </w:r>
      <w:proofErr w:type="spellStart"/>
      <w:r>
        <w:rPr>
          <w:b/>
        </w:rPr>
        <w:t>Streaming</w:t>
      </w:r>
      <w:proofErr w:type="spellEnd"/>
      <w:r>
        <w:rPr>
          <w:b/>
        </w:rPr>
        <w:t xml:space="preserve"> de vídeo comprimido)</w:t>
      </w:r>
    </w:p>
    <w:p w:rsidR="004825DB" w:rsidRDefault="004825DB" w:rsidP="004825DB">
      <w:r w:rsidRPr="004825DB">
        <w:t>Aplicações com necessidades de débito caracterizadas por um valor médio e por um valor de pico.</w:t>
      </w:r>
    </w:p>
    <w:p w:rsidR="004859E2" w:rsidRDefault="009F7315" w:rsidP="004825DB">
      <w:pPr>
        <w:rPr>
          <w:b/>
        </w:rPr>
      </w:pPr>
      <w:r>
        <w:rPr>
          <w:b/>
        </w:rPr>
        <w:t xml:space="preserve">ABR (Ex: </w:t>
      </w:r>
      <w:r w:rsidR="004859E2">
        <w:rPr>
          <w:b/>
        </w:rPr>
        <w:t>Transferência de ficheiros</w:t>
      </w:r>
      <w:r>
        <w:rPr>
          <w:b/>
        </w:rPr>
        <w:t>)</w:t>
      </w:r>
    </w:p>
    <w:p w:rsidR="004859E2" w:rsidRPr="004859E2" w:rsidRDefault="004859E2" w:rsidP="004859E2">
      <w:r w:rsidRPr="004859E2">
        <w:t>Aplicações que se adaptam às condições de tráfego da rede, tirando partido da largura de banda existente no momento.</w:t>
      </w:r>
    </w:p>
    <w:p w:rsidR="004859E2" w:rsidRDefault="009F7315" w:rsidP="004825DB">
      <w:pPr>
        <w:rPr>
          <w:b/>
        </w:rPr>
      </w:pPr>
      <w:r>
        <w:rPr>
          <w:b/>
        </w:rPr>
        <w:t xml:space="preserve">UBR (Ex: </w:t>
      </w:r>
      <w:r w:rsidR="004859E2">
        <w:rPr>
          <w:b/>
        </w:rPr>
        <w:t>E-mail</w:t>
      </w:r>
      <w:r>
        <w:rPr>
          <w:b/>
        </w:rPr>
        <w:t>)</w:t>
      </w:r>
    </w:p>
    <w:p w:rsidR="004859E2" w:rsidRPr="004859E2" w:rsidRDefault="004859E2" w:rsidP="004859E2">
      <w:r w:rsidRPr="004859E2">
        <w:t>Aplicações sem quaisquer requisitos de largura de banda, para os quais basta que a rede garanta o transporte da informação.</w:t>
      </w:r>
    </w:p>
    <w:p w:rsidR="005A3585" w:rsidRDefault="003F2321" w:rsidP="00093C6F">
      <w:pPr>
        <w:rPr>
          <w:b/>
          <w:sz w:val="28"/>
          <w:szCs w:val="28"/>
        </w:rPr>
      </w:pPr>
      <w:r w:rsidRPr="003F2321">
        <w:rPr>
          <w:b/>
          <w:sz w:val="28"/>
          <w:szCs w:val="28"/>
        </w:rPr>
        <w:lastRenderedPageBreak/>
        <w:t>Classificação das redes</w:t>
      </w:r>
    </w:p>
    <w:p w:rsidR="003F2321" w:rsidRPr="003F2321" w:rsidRDefault="003F2321" w:rsidP="003F2321">
      <w:r w:rsidRPr="003F2321">
        <w:rPr>
          <w:b/>
        </w:rPr>
        <w:t>Débito</w:t>
      </w:r>
      <w:r>
        <w:t>: Baixo, médio, alto e muito alto</w:t>
      </w:r>
    </w:p>
    <w:p w:rsidR="003F2321" w:rsidRPr="003F2321" w:rsidRDefault="003F2321" w:rsidP="003F2321">
      <w:pPr>
        <w:rPr>
          <w:b/>
        </w:rPr>
      </w:pPr>
      <w:r w:rsidRPr="003F2321">
        <w:rPr>
          <w:b/>
        </w:rPr>
        <w:t>Topologia:</w:t>
      </w:r>
      <w:r>
        <w:rPr>
          <w:b/>
        </w:rPr>
        <w:t xml:space="preserve"> </w:t>
      </w:r>
      <w:r w:rsidRPr="003F2321">
        <w:t>Bus, anel, estrela, árvore, malha, híbrida, etc.</w:t>
      </w:r>
    </w:p>
    <w:p w:rsidR="003F2321" w:rsidRDefault="003F2321" w:rsidP="003F2321">
      <w:r>
        <w:rPr>
          <w:b/>
        </w:rPr>
        <w:t>Meios físicos de transmissão:</w:t>
      </w:r>
      <w:r w:rsidRPr="003F2321">
        <w:t xml:space="preserve"> </w:t>
      </w:r>
    </w:p>
    <w:p w:rsidR="003F2321" w:rsidRPr="003F2321" w:rsidRDefault="003F2321" w:rsidP="00327701">
      <w:pPr>
        <w:pStyle w:val="PargrafodaLista"/>
        <w:numPr>
          <w:ilvl w:val="1"/>
          <w:numId w:val="9"/>
        </w:numPr>
        <w:rPr>
          <w:b/>
        </w:rPr>
      </w:pPr>
      <w:r w:rsidRPr="003F2321">
        <w:t xml:space="preserve">Com fios (cabos de cobre, fibra </w:t>
      </w:r>
      <w:proofErr w:type="spellStart"/>
      <w:r w:rsidRPr="003F2321">
        <w:t>óptica</w:t>
      </w:r>
      <w:proofErr w:type="spellEnd"/>
      <w:r w:rsidRPr="003F2321">
        <w:t>, etc.)</w:t>
      </w:r>
      <w:r w:rsidRPr="003F2321">
        <w:rPr>
          <w:b/>
        </w:rPr>
        <w:t xml:space="preserve">. </w:t>
      </w:r>
    </w:p>
    <w:p w:rsidR="003F2321" w:rsidRPr="003F2321" w:rsidRDefault="003F2321" w:rsidP="00327701">
      <w:pPr>
        <w:pStyle w:val="PargrafodaLista"/>
        <w:numPr>
          <w:ilvl w:val="1"/>
          <w:numId w:val="9"/>
        </w:numPr>
        <w:rPr>
          <w:b/>
        </w:rPr>
      </w:pPr>
      <w:r w:rsidRPr="003F2321">
        <w:t>Sem fios (radiofrequência, infravermelhos, etc.)</w:t>
      </w:r>
    </w:p>
    <w:p w:rsidR="003F2321" w:rsidRPr="003F2321" w:rsidRDefault="003F2321" w:rsidP="003F2321">
      <w:pPr>
        <w:rPr>
          <w:b/>
        </w:rPr>
      </w:pPr>
      <w:r w:rsidRPr="003F2321">
        <w:rPr>
          <w:b/>
        </w:rPr>
        <w:t>Ambiente</w:t>
      </w:r>
      <w:r>
        <w:rPr>
          <w:b/>
        </w:rPr>
        <w:t xml:space="preserve"> aplicacional a que se destinam: </w:t>
      </w:r>
      <w:r w:rsidRPr="003F2321">
        <w:t>Redes de escritório, redes industriais, redes militares, etc.</w:t>
      </w:r>
    </w:p>
    <w:p w:rsidR="003F2321" w:rsidRPr="003F2321" w:rsidRDefault="003F2321" w:rsidP="003F2321">
      <w:pPr>
        <w:rPr>
          <w:b/>
        </w:rPr>
      </w:pPr>
      <w:r w:rsidRPr="003F2321">
        <w:rPr>
          <w:b/>
        </w:rPr>
        <w:t>Tec</w:t>
      </w:r>
      <w:r>
        <w:rPr>
          <w:b/>
        </w:rPr>
        <w:t xml:space="preserve">nologia de suporte: </w:t>
      </w:r>
      <w:r w:rsidRPr="003F2321">
        <w:t>Comutação de pacotes</w:t>
      </w:r>
      <w:r>
        <w:t xml:space="preserve">, </w:t>
      </w:r>
      <w:r w:rsidRPr="003F2321">
        <w:t>Comutação de circuitos</w:t>
      </w:r>
      <w:r>
        <w:t xml:space="preserve">, </w:t>
      </w:r>
      <w:r w:rsidR="00C35250" w:rsidRPr="003F2321">
        <w:t>assíncronas</w:t>
      </w:r>
      <w:r>
        <w:rPr>
          <w:b/>
        </w:rPr>
        <w:t xml:space="preserve"> </w:t>
      </w:r>
      <w:r w:rsidR="00BD427D" w:rsidRPr="00C35250">
        <w:t>e</w:t>
      </w:r>
      <w:r w:rsidR="00BD427D">
        <w:rPr>
          <w:b/>
        </w:rPr>
        <w:t xml:space="preserve"> </w:t>
      </w:r>
      <w:r w:rsidR="00BD427D" w:rsidRPr="003F2321">
        <w:t>síncronas</w:t>
      </w:r>
    </w:p>
    <w:p w:rsidR="003F2321" w:rsidRPr="003F2321" w:rsidRDefault="003F2321" w:rsidP="003F2321">
      <w:pPr>
        <w:rPr>
          <w:b/>
        </w:rPr>
      </w:pPr>
      <w:r w:rsidRPr="003F2321">
        <w:rPr>
          <w:b/>
        </w:rPr>
        <w:t>Tecnologia de transmissão</w:t>
      </w:r>
      <w:r>
        <w:rPr>
          <w:b/>
        </w:rPr>
        <w:t xml:space="preserve">: </w:t>
      </w:r>
      <w:r w:rsidRPr="003F2321">
        <w:t>Ponto-a-ponto</w:t>
      </w:r>
      <w:r>
        <w:rPr>
          <w:b/>
        </w:rPr>
        <w:t xml:space="preserve"> e </w:t>
      </w:r>
      <w:r w:rsidRPr="003F2321">
        <w:t>Ponto-multiponto</w:t>
      </w:r>
    </w:p>
    <w:p w:rsidR="003F2321" w:rsidRPr="003F2321" w:rsidRDefault="003F2321" w:rsidP="003F2321">
      <w:r w:rsidRPr="00327701">
        <w:rPr>
          <w:b/>
        </w:rPr>
        <w:t>Área geográfica ou escala</w:t>
      </w:r>
      <w:r>
        <w:t>: PAN, LAN, MAN e WAN</w:t>
      </w:r>
    </w:p>
    <w:p w:rsidR="003F2321" w:rsidRDefault="003F2321" w:rsidP="003F2321"/>
    <w:p w:rsidR="00660A30" w:rsidRDefault="00C35250" w:rsidP="003F232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Topologias de Cab</w:t>
      </w:r>
      <w:r w:rsidR="00660A30" w:rsidRPr="00660A30">
        <w:rPr>
          <w:b/>
          <w:sz w:val="28"/>
          <w:szCs w:val="28"/>
        </w:rPr>
        <w:t>lagem</w:t>
      </w:r>
    </w:p>
    <w:p w:rsidR="00C35250" w:rsidRPr="00C35250" w:rsidRDefault="00C35250" w:rsidP="00C35250">
      <w:pPr>
        <w:rPr>
          <w:b/>
        </w:rPr>
      </w:pPr>
      <w:r w:rsidRPr="00C35250">
        <w:rPr>
          <w:b/>
        </w:rPr>
        <w:t>Barramento</w:t>
      </w:r>
    </w:p>
    <w:p w:rsidR="00C35250" w:rsidRDefault="00C35250" w:rsidP="00BD427D">
      <w:r>
        <w:t>É uma topologia de rede em que todos os computadores são ligados ao mesmo barramento físico de dados.</w:t>
      </w:r>
      <w:r w:rsidR="00BD427D">
        <w:t xml:space="preserve"> Os dados não passam por dentro de cada um dos nós, apenas uma máquina pode “escrever” no barramento num dado momento. Todas as outras “escutam” e recolhem para si os dados destinados a elas.</w:t>
      </w:r>
    </w:p>
    <w:p w:rsidR="00BD427D" w:rsidRDefault="00BD427D" w:rsidP="00BD427D">
      <w:pPr>
        <w:rPr>
          <w:b/>
        </w:rPr>
      </w:pPr>
      <w:r w:rsidRPr="00BD427D">
        <w:rPr>
          <w:b/>
        </w:rPr>
        <w:t>Anel</w:t>
      </w:r>
    </w:p>
    <w:p w:rsidR="00BD427D" w:rsidRDefault="00BD427D" w:rsidP="00BD427D">
      <w:r w:rsidRPr="00BD427D">
        <w:t xml:space="preserve">Os dados são transmitidos </w:t>
      </w:r>
      <w:proofErr w:type="spellStart"/>
      <w:r w:rsidRPr="00BD427D">
        <w:t>unidirecionalmente</w:t>
      </w:r>
      <w:proofErr w:type="spellEnd"/>
      <w:r w:rsidRPr="00BD427D">
        <w:t xml:space="preserve">, de nó em nó, até atingir o seu destino. Uma </w:t>
      </w:r>
      <w:proofErr w:type="gramStart"/>
      <w:r w:rsidRPr="00BD427D">
        <w:t>mensagem  enviada</w:t>
      </w:r>
      <w:proofErr w:type="gramEnd"/>
      <w:r w:rsidRPr="00BD427D">
        <w:t xml:space="preserve">  por   uma  estação  passa  por   outras   estações, através  de  retransmissões,  até  ser  retirada  pela  estação  destino  ou  pela estação fonte.</w:t>
      </w:r>
    </w:p>
    <w:p w:rsidR="006D16C6" w:rsidRDefault="006D16C6" w:rsidP="00BD427D">
      <w:pPr>
        <w:rPr>
          <w:b/>
        </w:rPr>
      </w:pPr>
      <w:r w:rsidRPr="006D16C6">
        <w:rPr>
          <w:b/>
        </w:rPr>
        <w:t>Estrela</w:t>
      </w:r>
    </w:p>
    <w:p w:rsidR="006D16C6" w:rsidRDefault="006D16C6" w:rsidP="006D16C6">
      <w:proofErr w:type="gramStart"/>
      <w:r>
        <w:t>Mais  comum</w:t>
      </w:r>
      <w:proofErr w:type="gramEnd"/>
      <w:r>
        <w:t xml:space="preserve">  </w:t>
      </w:r>
      <w:proofErr w:type="spellStart"/>
      <w:r>
        <w:t>actualmente</w:t>
      </w:r>
      <w:proofErr w:type="spellEnd"/>
      <w:r>
        <w:t>,  a  topologia  em  estrela  utiliza  cabos  de  par entrançado  e  um  concentrador  (</w:t>
      </w:r>
      <w:proofErr w:type="spellStart"/>
      <w:r>
        <w:t>hub</w:t>
      </w:r>
      <w:proofErr w:type="spellEnd"/>
      <w:r>
        <w:t xml:space="preserve">  ou  </w:t>
      </w:r>
      <w:proofErr w:type="spellStart"/>
      <w:r>
        <w:t>switch</w:t>
      </w:r>
      <w:proofErr w:type="spellEnd"/>
      <w:r>
        <w:t xml:space="preserve">)  como  ponto  central  da rede. </w:t>
      </w:r>
      <w:proofErr w:type="gramStart"/>
      <w:r>
        <w:t>O  concentrador</w:t>
      </w:r>
      <w:proofErr w:type="gramEnd"/>
      <w:r>
        <w:t xml:space="preserve">  tem  a  vantagem  de  tornar mais  fácil  a  localização  dos problemas; Se </w:t>
      </w:r>
      <w:proofErr w:type="gramStart"/>
      <w:r>
        <w:t>um  dos</w:t>
      </w:r>
      <w:proofErr w:type="gramEnd"/>
      <w:r>
        <w:t xml:space="preserve">  cabos,  uma das  portas  do concentrador,  ou  uma das  placas  de rede  estiver  com  problemas,  apenas  o nó ligado  ao componente defeituoso ficará fora da rede.</w:t>
      </w:r>
    </w:p>
    <w:p w:rsidR="006D16C6" w:rsidRDefault="006D16C6" w:rsidP="006D16C6">
      <w:pPr>
        <w:rPr>
          <w:b/>
        </w:rPr>
      </w:pPr>
      <w:r w:rsidRPr="006D16C6">
        <w:rPr>
          <w:b/>
        </w:rPr>
        <w:t>Árvore</w:t>
      </w:r>
    </w:p>
    <w:p w:rsidR="006D16C6" w:rsidRDefault="006D16C6" w:rsidP="006D16C6">
      <w:proofErr w:type="gramStart"/>
      <w:r>
        <w:t>Esta  topologia</w:t>
      </w:r>
      <w:proofErr w:type="gramEnd"/>
      <w:r>
        <w:t xml:space="preserve">  pode  ser  vista  como  resultante  da Interligação hierarquizada de várias topologias em estrela.</w:t>
      </w:r>
    </w:p>
    <w:p w:rsidR="006D16C6" w:rsidRDefault="006D16C6" w:rsidP="006D16C6">
      <w:pPr>
        <w:rPr>
          <w:b/>
        </w:rPr>
      </w:pPr>
      <w:r w:rsidRPr="006D16C6">
        <w:rPr>
          <w:b/>
        </w:rPr>
        <w:t>Mista</w:t>
      </w:r>
    </w:p>
    <w:p w:rsidR="009F7315" w:rsidRDefault="006D16C6" w:rsidP="006D16C6">
      <w:r>
        <w:t xml:space="preserve">É  a  topologia  mais  utilizada  em  redes  grandes.  </w:t>
      </w:r>
      <w:proofErr w:type="gramStart"/>
      <w:r>
        <w:t>Assim,  adequa-se</w:t>
      </w:r>
      <w:proofErr w:type="gramEnd"/>
      <w:r>
        <w:t xml:space="preserve"> a topologia  de  rede  em  função  do  ambiente,  compensando  os  custos, expansibilidade,  flexibilidade  e  funcionalidade  de  cada  segmento  de rede.</w:t>
      </w:r>
    </w:p>
    <w:p w:rsidR="009F7315" w:rsidRDefault="009F7315" w:rsidP="006D16C6">
      <w:pPr>
        <w:rPr>
          <w:b/>
          <w:sz w:val="28"/>
          <w:szCs w:val="28"/>
        </w:rPr>
      </w:pPr>
      <w:r w:rsidRPr="009F7315">
        <w:rPr>
          <w:b/>
          <w:sz w:val="28"/>
          <w:szCs w:val="28"/>
        </w:rPr>
        <w:lastRenderedPageBreak/>
        <w:t>Cablagem estruturada</w:t>
      </w:r>
    </w:p>
    <w:p w:rsidR="009F7315" w:rsidRPr="009F7315" w:rsidRDefault="009F7315" w:rsidP="009F7315">
      <w:r>
        <w:t>A</w:t>
      </w:r>
      <w:r w:rsidRPr="009F7315">
        <w:t xml:space="preserve"> </w:t>
      </w:r>
      <w:r w:rsidRPr="00EE4151">
        <w:rPr>
          <w:b/>
        </w:rPr>
        <w:t>norma ISO/IEC 11801</w:t>
      </w:r>
      <w:r>
        <w:t xml:space="preserve">, a estrutura de um sistema de cablagem é </w:t>
      </w:r>
      <w:r w:rsidRPr="009F7315">
        <w:t>caracteriz</w:t>
      </w:r>
      <w:r>
        <w:t>ada através da definição de um conjunto de elementos funcionais</w:t>
      </w:r>
      <w:r w:rsidR="00EE4151">
        <w:t xml:space="preserve"> </w:t>
      </w:r>
      <w:r w:rsidRPr="009F7315">
        <w:t>int</w:t>
      </w:r>
      <w:r>
        <w:t xml:space="preserve">erligados em vários subsistemas </w:t>
      </w:r>
      <w:r w:rsidRPr="009F7315">
        <w:t>hierárquicos de cablagem.</w:t>
      </w:r>
    </w:p>
    <w:p w:rsidR="009F7315" w:rsidRPr="009F7315" w:rsidRDefault="009F7315" w:rsidP="009F7315">
      <w:r>
        <w:t xml:space="preserve">Os </w:t>
      </w:r>
      <w:r w:rsidRPr="00EE4151">
        <w:rPr>
          <w:b/>
        </w:rPr>
        <w:t>distribuidores</w:t>
      </w:r>
      <w:r>
        <w:t xml:space="preserve"> </w:t>
      </w:r>
      <w:r w:rsidRPr="009F7315">
        <w:t>são os elementos cent</w:t>
      </w:r>
      <w:r>
        <w:t>rais para onde converge toda a cablagem de um local:</w:t>
      </w:r>
    </w:p>
    <w:p w:rsidR="009F7315" w:rsidRPr="009F7315" w:rsidRDefault="009F7315" w:rsidP="009F7315">
      <w:pPr>
        <w:pStyle w:val="PargrafodaLista"/>
        <w:numPr>
          <w:ilvl w:val="0"/>
          <w:numId w:val="9"/>
        </w:numPr>
      </w:pPr>
      <w:r>
        <w:t>Distribuidor de campus (CD)</w:t>
      </w:r>
    </w:p>
    <w:p w:rsidR="009F7315" w:rsidRPr="009F7315" w:rsidRDefault="009F7315" w:rsidP="009F7315">
      <w:pPr>
        <w:pStyle w:val="PargrafodaLista"/>
        <w:numPr>
          <w:ilvl w:val="0"/>
          <w:numId w:val="9"/>
        </w:numPr>
      </w:pPr>
      <w:r>
        <w:t>Distribuidor do edifício (BD)</w:t>
      </w:r>
    </w:p>
    <w:p w:rsidR="009F7315" w:rsidRPr="009F7315" w:rsidRDefault="009F7315" w:rsidP="009F7315">
      <w:pPr>
        <w:pStyle w:val="PargrafodaLista"/>
        <w:numPr>
          <w:ilvl w:val="0"/>
          <w:numId w:val="9"/>
        </w:numPr>
      </w:pPr>
      <w:r w:rsidRPr="009F7315">
        <w:t>Distribuidor de piso (FD)</w:t>
      </w:r>
    </w:p>
    <w:p w:rsidR="009F7315" w:rsidRPr="009F7315" w:rsidRDefault="009F7315" w:rsidP="009F7315">
      <w:r>
        <w:t xml:space="preserve">A </w:t>
      </w:r>
      <w:r w:rsidRPr="00EE4151">
        <w:rPr>
          <w:b/>
        </w:rPr>
        <w:t>cablagem</w:t>
      </w:r>
      <w:r>
        <w:t xml:space="preserve"> </w:t>
      </w:r>
      <w:r w:rsidRPr="009F7315">
        <w:t>vai interligar os distr</w:t>
      </w:r>
      <w:r>
        <w:t>ibuidores de forma hierárquica:</w:t>
      </w:r>
    </w:p>
    <w:p w:rsidR="009F7315" w:rsidRPr="009F7315" w:rsidRDefault="009F7315" w:rsidP="00EE4151">
      <w:pPr>
        <w:pStyle w:val="PargrafodaLista"/>
        <w:numPr>
          <w:ilvl w:val="0"/>
          <w:numId w:val="11"/>
        </w:numPr>
      </w:pPr>
      <w:r w:rsidRPr="009F7315">
        <w:t xml:space="preserve">Cablagem de </w:t>
      </w:r>
      <w:proofErr w:type="spellStart"/>
      <w:r w:rsidRPr="009F7315">
        <w:t>backbone</w:t>
      </w:r>
      <w:proofErr w:type="spellEnd"/>
      <w:r w:rsidRPr="009F7315">
        <w:t xml:space="preserve"> </w:t>
      </w:r>
      <w:r w:rsidR="00EE4151">
        <w:t xml:space="preserve">de campus – interliga os </w:t>
      </w:r>
      <w:proofErr w:type="spellStart"/>
      <w:r w:rsidR="00EE4151">
        <w:t>BDs</w:t>
      </w:r>
      <w:proofErr w:type="spellEnd"/>
      <w:r w:rsidR="00EE4151">
        <w:t xml:space="preserve"> com o CD;</w:t>
      </w:r>
    </w:p>
    <w:p w:rsidR="009F7315" w:rsidRPr="009F7315" w:rsidRDefault="009F7315" w:rsidP="00EE4151">
      <w:pPr>
        <w:pStyle w:val="PargrafodaLista"/>
        <w:numPr>
          <w:ilvl w:val="0"/>
          <w:numId w:val="11"/>
        </w:numPr>
      </w:pPr>
      <w:r w:rsidRPr="009F7315">
        <w:t xml:space="preserve">Cablagem de </w:t>
      </w:r>
      <w:proofErr w:type="spellStart"/>
      <w:r w:rsidRPr="009F7315">
        <w:t>backbone</w:t>
      </w:r>
      <w:proofErr w:type="spellEnd"/>
      <w:r w:rsidRPr="009F7315">
        <w:t xml:space="preserve"> </w:t>
      </w:r>
      <w:r w:rsidR="00EE4151">
        <w:t xml:space="preserve">de edifício – interliga os </w:t>
      </w:r>
      <w:proofErr w:type="spellStart"/>
      <w:r w:rsidR="00EE4151">
        <w:t>FDs</w:t>
      </w:r>
      <w:proofErr w:type="spellEnd"/>
      <w:r w:rsidR="00EE4151">
        <w:t xml:space="preserve"> com os vários </w:t>
      </w:r>
      <w:proofErr w:type="spellStart"/>
      <w:r w:rsidR="00EE4151">
        <w:t>BDs</w:t>
      </w:r>
      <w:proofErr w:type="spellEnd"/>
      <w:r w:rsidR="00EE4151">
        <w:t>;</w:t>
      </w:r>
    </w:p>
    <w:p w:rsidR="009F7315" w:rsidRPr="009F7315" w:rsidRDefault="009F7315" w:rsidP="00EE4151">
      <w:pPr>
        <w:pStyle w:val="PargrafodaLista"/>
        <w:numPr>
          <w:ilvl w:val="0"/>
          <w:numId w:val="11"/>
        </w:numPr>
      </w:pPr>
      <w:r w:rsidRPr="009F7315">
        <w:t xml:space="preserve">Cablagem de piso (ou </w:t>
      </w:r>
      <w:r w:rsidR="00EE4151">
        <w:t>cablagem horizontal) – interlig</w:t>
      </w:r>
      <w:r w:rsidRPr="009F7315">
        <w:t>a as t</w:t>
      </w:r>
      <w:r w:rsidR="00EE4151">
        <w:t xml:space="preserve">omadas de telecomunicação (TO) </w:t>
      </w:r>
      <w:r w:rsidRPr="009F7315">
        <w:t xml:space="preserve">com os vários </w:t>
      </w:r>
      <w:proofErr w:type="spellStart"/>
      <w:r w:rsidRPr="009F7315">
        <w:t>FDs</w:t>
      </w:r>
      <w:proofErr w:type="spellEnd"/>
      <w:r w:rsidRPr="009F7315">
        <w:t>;</w:t>
      </w:r>
    </w:p>
    <w:p w:rsidR="009F7315" w:rsidRDefault="009F7315" w:rsidP="00EE4151">
      <w:pPr>
        <w:pStyle w:val="PargrafodaLista"/>
        <w:numPr>
          <w:ilvl w:val="0"/>
          <w:numId w:val="11"/>
        </w:numPr>
      </w:pPr>
      <w:r w:rsidRPr="009F7315">
        <w:t>Cablagem de área de t</w:t>
      </w:r>
      <w:r w:rsidR="00EE4151">
        <w:t xml:space="preserve">rabalho – interliga as </w:t>
      </w:r>
      <w:proofErr w:type="spellStart"/>
      <w:r w:rsidR="00EE4151">
        <w:t>TOs</w:t>
      </w:r>
      <w:proofErr w:type="spellEnd"/>
      <w:r w:rsidR="00EE4151">
        <w:t xml:space="preserve"> e o </w:t>
      </w:r>
      <w:r w:rsidRPr="009F7315">
        <w:t>equipamento terminal.</w:t>
      </w:r>
    </w:p>
    <w:p w:rsidR="00EE4151" w:rsidRDefault="00EE4151" w:rsidP="00EE4151"/>
    <w:p w:rsidR="00EE4151" w:rsidRDefault="00EE4151" w:rsidP="00EE4151">
      <w:pPr>
        <w:rPr>
          <w:b/>
          <w:sz w:val="28"/>
          <w:szCs w:val="28"/>
        </w:rPr>
      </w:pPr>
      <w:proofErr w:type="spellStart"/>
      <w:r w:rsidRPr="00EE4151">
        <w:rPr>
          <w:b/>
          <w:sz w:val="28"/>
          <w:szCs w:val="28"/>
        </w:rPr>
        <w:t>Arquitectura</w:t>
      </w:r>
      <w:proofErr w:type="spellEnd"/>
      <w:r w:rsidRPr="00EE4151">
        <w:rPr>
          <w:b/>
          <w:sz w:val="28"/>
          <w:szCs w:val="28"/>
        </w:rPr>
        <w:t xml:space="preserve"> ótica centralizada</w:t>
      </w:r>
    </w:p>
    <w:p w:rsidR="00EE4151" w:rsidRPr="00EE4151" w:rsidRDefault="00EE4151" w:rsidP="00EE4151">
      <w:r w:rsidRPr="00EE4151">
        <w:t xml:space="preserve">A </w:t>
      </w:r>
      <w:proofErr w:type="spellStart"/>
      <w:r w:rsidRPr="00EE4151">
        <w:t>arquitectura</w:t>
      </w:r>
      <w:proofErr w:type="spellEnd"/>
      <w:r w:rsidRPr="00EE4151">
        <w:t xml:space="preserve"> </w:t>
      </w:r>
      <w:proofErr w:type="spellStart"/>
      <w:r w:rsidRPr="00EE4151">
        <w:t>óptica</w:t>
      </w:r>
      <w:proofErr w:type="spellEnd"/>
      <w:r w:rsidRPr="00EE4151">
        <w:t xml:space="preserve"> </w:t>
      </w:r>
      <w:proofErr w:type="gramStart"/>
      <w:r w:rsidRPr="00EE4151">
        <w:t>centralizada   define</w:t>
      </w:r>
      <w:proofErr w:type="gramEnd"/>
      <w:r w:rsidRPr="00EE4151">
        <w:t xml:space="preserve"> as condições </w:t>
      </w:r>
      <w:r>
        <w:t>de in</w:t>
      </w:r>
      <w:r w:rsidRPr="00EE4151">
        <w:t>stalação  de sistemas</w:t>
      </w:r>
      <w:r>
        <w:t xml:space="preserve"> de cablagem totalmente </w:t>
      </w:r>
      <w:proofErr w:type="spellStart"/>
      <w:r>
        <w:t>ópticos</w:t>
      </w:r>
      <w:proofErr w:type="spellEnd"/>
      <w:r>
        <w:t xml:space="preserve"> e </w:t>
      </w:r>
      <w:r w:rsidRPr="00EE4151">
        <w:t>centralizados num único</w:t>
      </w:r>
      <w:r>
        <w:t xml:space="preserve"> distribuidor em cada edifício.</w:t>
      </w:r>
    </w:p>
    <w:p w:rsidR="00EE4151" w:rsidRPr="00EE4151" w:rsidRDefault="00EE4151" w:rsidP="00EE4151">
      <w:pPr>
        <w:pStyle w:val="PargrafodaLista"/>
        <w:numPr>
          <w:ilvl w:val="0"/>
          <w:numId w:val="12"/>
        </w:numPr>
      </w:pPr>
      <w:r w:rsidRPr="00EE4151">
        <w:t xml:space="preserve">Eliminação do subsistema de </w:t>
      </w:r>
      <w:proofErr w:type="spellStart"/>
      <w:r>
        <w:t>backbone</w:t>
      </w:r>
      <w:proofErr w:type="spellEnd"/>
      <w:r>
        <w:t xml:space="preserve"> de edifício (eliminação dos </w:t>
      </w:r>
      <w:proofErr w:type="spellStart"/>
      <w:r w:rsidRPr="00EE4151">
        <w:t>FD’s</w:t>
      </w:r>
      <w:proofErr w:type="spellEnd"/>
      <w:r w:rsidRPr="00EE4151">
        <w:t>).</w:t>
      </w:r>
    </w:p>
    <w:p w:rsidR="00EE4151" w:rsidRPr="00EE4151" w:rsidRDefault="00EE4151" w:rsidP="00EE4151">
      <w:pPr>
        <w:rPr>
          <w:b/>
        </w:rPr>
      </w:pPr>
      <w:r w:rsidRPr="00EE4151">
        <w:rPr>
          <w:b/>
        </w:rPr>
        <w:t>Vantagens</w:t>
      </w:r>
      <w:r>
        <w:rPr>
          <w:b/>
        </w:rPr>
        <w:t xml:space="preserve"> </w:t>
      </w:r>
      <w:r w:rsidRPr="00EE4151">
        <w:rPr>
          <w:b/>
        </w:rPr>
        <w:t xml:space="preserve">desta </w:t>
      </w:r>
      <w:proofErr w:type="spellStart"/>
      <w:r w:rsidRPr="00EE4151">
        <w:rPr>
          <w:b/>
        </w:rPr>
        <w:t>arquitectura</w:t>
      </w:r>
      <w:proofErr w:type="spellEnd"/>
      <w:r w:rsidRPr="00EE4151">
        <w:rPr>
          <w:b/>
        </w:rPr>
        <w:t>:</w:t>
      </w:r>
    </w:p>
    <w:p w:rsidR="00EE4151" w:rsidRPr="00EE4151" w:rsidRDefault="00EE4151" w:rsidP="00EE4151">
      <w:pPr>
        <w:pStyle w:val="PargrafodaLista"/>
        <w:numPr>
          <w:ilvl w:val="0"/>
          <w:numId w:val="12"/>
        </w:numPr>
      </w:pPr>
      <w:proofErr w:type="gramStart"/>
      <w:r w:rsidRPr="00EE4151">
        <w:t>Facilidade  de</w:t>
      </w:r>
      <w:proofErr w:type="gramEnd"/>
      <w:r w:rsidRPr="00EE4151">
        <w:t xml:space="preserve"> manutenç</w:t>
      </w:r>
      <w:r>
        <w:t xml:space="preserve">ão  e operação  (centralização do  </w:t>
      </w:r>
      <w:proofErr w:type="spellStart"/>
      <w:r>
        <w:t>equip</w:t>
      </w:r>
      <w:proofErr w:type="spellEnd"/>
      <w:r>
        <w:t xml:space="preserve">.  </w:t>
      </w:r>
      <w:proofErr w:type="spellStart"/>
      <w:r>
        <w:t>activo</w:t>
      </w:r>
      <w:proofErr w:type="spellEnd"/>
      <w:r>
        <w:t>)</w:t>
      </w:r>
    </w:p>
    <w:p w:rsidR="00EE4151" w:rsidRPr="00EE4151" w:rsidRDefault="00EE4151" w:rsidP="00EE4151">
      <w:pPr>
        <w:pStyle w:val="PargrafodaLista"/>
        <w:numPr>
          <w:ilvl w:val="0"/>
          <w:numId w:val="12"/>
        </w:numPr>
      </w:pPr>
      <w:proofErr w:type="gramStart"/>
      <w:r w:rsidRPr="00EE4151">
        <w:t>Redução  da</w:t>
      </w:r>
      <w:proofErr w:type="gramEnd"/>
      <w:r w:rsidRPr="00EE4151">
        <w:t xml:space="preserve">  quantida</w:t>
      </w:r>
      <w:r>
        <w:t xml:space="preserve">de  de bastidores  necessários </w:t>
      </w:r>
      <w:r w:rsidRPr="00EE4151">
        <w:rPr>
          <w:b/>
        </w:rPr>
        <w:t xml:space="preserve">- &gt; </w:t>
      </w:r>
      <w:r>
        <w:t>Redução  de custos</w:t>
      </w:r>
    </w:p>
    <w:p w:rsidR="00EE4151" w:rsidRPr="00EE4151" w:rsidRDefault="00EE4151" w:rsidP="00EE4151">
      <w:pPr>
        <w:pStyle w:val="PargrafodaLista"/>
        <w:numPr>
          <w:ilvl w:val="0"/>
          <w:numId w:val="12"/>
        </w:numPr>
      </w:pPr>
      <w:proofErr w:type="gramStart"/>
      <w:r w:rsidRPr="00EE4151">
        <w:t>Viabilidade  económica</w:t>
      </w:r>
      <w:proofErr w:type="gramEnd"/>
      <w:r w:rsidRPr="00EE4151">
        <w:t xml:space="preserve">  e</w:t>
      </w:r>
      <w:r>
        <w:t xml:space="preserve">m  superfícies  de grande  dimensão  onde  as </w:t>
      </w:r>
      <w:proofErr w:type="spellStart"/>
      <w:r>
        <w:t>TOs</w:t>
      </w:r>
      <w:proofErr w:type="spellEnd"/>
      <w:r>
        <w:t xml:space="preserve"> estão </w:t>
      </w:r>
      <w:proofErr w:type="spellStart"/>
      <w:r w:rsidRPr="00EE4151">
        <w:t>dipersas</w:t>
      </w:r>
      <w:proofErr w:type="spellEnd"/>
      <w:r w:rsidRPr="00EE4151">
        <w:t xml:space="preserve">  (</w:t>
      </w:r>
      <w:proofErr w:type="spellStart"/>
      <w:r w:rsidRPr="00EE4151">
        <w:t>ex</w:t>
      </w:r>
      <w:proofErr w:type="spellEnd"/>
      <w:r w:rsidRPr="00EE4151">
        <w:t>:  naves  fabris).</w:t>
      </w:r>
    </w:p>
    <w:p w:rsidR="002200AF" w:rsidRDefault="002200AF" w:rsidP="00EE4151">
      <w:pPr>
        <w:rPr>
          <w:b/>
          <w:sz w:val="28"/>
          <w:szCs w:val="28"/>
        </w:rPr>
      </w:pPr>
    </w:p>
    <w:p w:rsidR="00EE4151" w:rsidRDefault="00EE4151" w:rsidP="00EE4151">
      <w:pPr>
        <w:rPr>
          <w:b/>
          <w:sz w:val="28"/>
          <w:szCs w:val="28"/>
        </w:rPr>
      </w:pPr>
      <w:r>
        <w:rPr>
          <w:b/>
          <w:sz w:val="28"/>
          <w:szCs w:val="28"/>
        </w:rPr>
        <w:t>Especificações – Cabos recomendados</w:t>
      </w:r>
    </w:p>
    <w:p w:rsidR="00EE4151" w:rsidRDefault="00EE4151" w:rsidP="00EE4151">
      <w:r>
        <w:t>Os cabos recomendados para cada um dos sistemas de cablagem são:</w:t>
      </w:r>
    </w:p>
    <w:p w:rsidR="00EE4151" w:rsidRDefault="002200AF" w:rsidP="00EE4151">
      <w:proofErr w:type="gramStart"/>
      <w:r w:rsidRPr="002200AF">
        <w:rPr>
          <w:b/>
        </w:rPr>
        <w:t>Sistema  horizontal</w:t>
      </w:r>
      <w:proofErr w:type="gramEnd"/>
      <w:r>
        <w:t xml:space="preserve"> </w:t>
      </w:r>
      <w:r w:rsidR="00EE4151">
        <w:t xml:space="preserve">-  É recomendada  a utilização de cablagem  de cobre (UTP, STP ou  S/UTP), </w:t>
      </w:r>
      <w:proofErr w:type="spellStart"/>
      <w:r w:rsidR="00EE4151">
        <w:t>excepto</w:t>
      </w:r>
      <w:proofErr w:type="spellEnd"/>
      <w:r w:rsidR="00EE4151">
        <w:t xml:space="preserve">  para aplicações  que  requeiram  grande  largura de banda;</w:t>
      </w:r>
    </w:p>
    <w:p w:rsidR="00EE4151" w:rsidRDefault="002200AF" w:rsidP="00EE4151">
      <w:proofErr w:type="spellStart"/>
      <w:proofErr w:type="gramStart"/>
      <w:r w:rsidRPr="002200AF">
        <w:rPr>
          <w:b/>
        </w:rPr>
        <w:t>Backbone</w:t>
      </w:r>
      <w:proofErr w:type="spellEnd"/>
      <w:r w:rsidRPr="002200AF">
        <w:rPr>
          <w:b/>
        </w:rPr>
        <w:t xml:space="preserve">  do</w:t>
      </w:r>
      <w:proofErr w:type="gramEnd"/>
      <w:r w:rsidRPr="002200AF">
        <w:rPr>
          <w:b/>
        </w:rPr>
        <w:t xml:space="preserve">  edifício</w:t>
      </w:r>
      <w:r>
        <w:t xml:space="preserve"> - É recomendada  a utilização de fibra </w:t>
      </w:r>
      <w:proofErr w:type="spellStart"/>
      <w:r>
        <w:t>óptica</w:t>
      </w:r>
      <w:proofErr w:type="spellEnd"/>
      <w:r>
        <w:t xml:space="preserve"> </w:t>
      </w:r>
      <w:proofErr w:type="spellStart"/>
      <w:r>
        <w:t>monomodo</w:t>
      </w:r>
      <w:proofErr w:type="spellEnd"/>
      <w:r w:rsidR="00EE4151">
        <w:t xml:space="preserve">,  </w:t>
      </w:r>
      <w:proofErr w:type="spellStart"/>
      <w:r w:rsidR="00EE4151">
        <w:t>excepto</w:t>
      </w:r>
      <w:proofErr w:type="spellEnd"/>
      <w:r w:rsidR="00EE4151">
        <w:t xml:space="preserve">  para  a interl</w:t>
      </w:r>
      <w:r>
        <w:t xml:space="preserve">igação  de  </w:t>
      </w:r>
      <w:proofErr w:type="spellStart"/>
      <w:r>
        <w:t>PPCAs</w:t>
      </w:r>
      <w:proofErr w:type="spellEnd"/>
      <w:r>
        <w:t xml:space="preserve"> (Posto  Privado  de </w:t>
      </w:r>
      <w:r w:rsidR="00EE4151">
        <w:t>Comutação  Automática,  o</w:t>
      </w:r>
      <w:r>
        <w:t>u  Central  telefónica) que  pode  ser interligada  com cablagem  de cobre;</w:t>
      </w:r>
    </w:p>
    <w:p w:rsidR="00EE4151" w:rsidRDefault="00EE4151" w:rsidP="00EE4151">
      <w:proofErr w:type="spellStart"/>
      <w:proofErr w:type="gramStart"/>
      <w:r w:rsidRPr="002200AF">
        <w:rPr>
          <w:b/>
        </w:rPr>
        <w:t>Back</w:t>
      </w:r>
      <w:r w:rsidR="002200AF" w:rsidRPr="002200AF">
        <w:rPr>
          <w:b/>
        </w:rPr>
        <w:t>bone</w:t>
      </w:r>
      <w:proofErr w:type="spellEnd"/>
      <w:r w:rsidR="002200AF" w:rsidRPr="002200AF">
        <w:rPr>
          <w:b/>
        </w:rPr>
        <w:t xml:space="preserve">  de</w:t>
      </w:r>
      <w:proofErr w:type="gramEnd"/>
      <w:r w:rsidR="002200AF" w:rsidRPr="002200AF">
        <w:rPr>
          <w:b/>
        </w:rPr>
        <w:t xml:space="preserve">  campus</w:t>
      </w:r>
      <w:r w:rsidR="002200AF">
        <w:t xml:space="preserve"> -</w:t>
      </w:r>
      <w:r>
        <w:t xml:space="preserve"> É</w:t>
      </w:r>
      <w:r w:rsidR="002200AF">
        <w:t xml:space="preserve"> recomendada  a utilização  de fibra </w:t>
      </w:r>
      <w:proofErr w:type="spellStart"/>
      <w:r w:rsidR="002200AF">
        <w:t>óptica</w:t>
      </w:r>
      <w:proofErr w:type="spellEnd"/>
      <w:r w:rsidR="002200AF">
        <w:t xml:space="preserve"> </w:t>
      </w:r>
      <w:proofErr w:type="spellStart"/>
      <w:r w:rsidR="002200AF">
        <w:t>monomodo</w:t>
      </w:r>
      <w:proofErr w:type="spellEnd"/>
    </w:p>
    <w:p w:rsidR="00EE4151" w:rsidRDefault="00EE4151" w:rsidP="002200AF">
      <w:pPr>
        <w:pStyle w:val="PargrafodaLista"/>
        <w:numPr>
          <w:ilvl w:val="0"/>
          <w:numId w:val="13"/>
        </w:numPr>
      </w:pPr>
      <w:proofErr w:type="gramStart"/>
      <w:r>
        <w:t>Distâncias  superiores</w:t>
      </w:r>
      <w:proofErr w:type="gramEnd"/>
      <w:r>
        <w:t xml:space="preserve">  a </w:t>
      </w:r>
      <w:r w:rsidR="002200AF">
        <w:t xml:space="preserve">3km  estão  fora  do âmbito  da  norma  ISO/IEC </w:t>
      </w:r>
      <w:r>
        <w:t>11801.</w:t>
      </w:r>
    </w:p>
    <w:p w:rsidR="002200AF" w:rsidRDefault="002200AF" w:rsidP="002200AF">
      <w:r>
        <w:rPr>
          <w:noProof/>
          <w:lang w:eastAsia="pt-PT"/>
        </w:rPr>
        <w:lastRenderedPageBreak/>
        <w:drawing>
          <wp:inline distT="0" distB="0" distL="0" distR="0" wp14:anchorId="2E4DF22C" wp14:editId="6552478D">
            <wp:extent cx="4895850" cy="2524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A3" w:rsidRDefault="007F69A3" w:rsidP="002200AF"/>
    <w:p w:rsidR="007F69A3" w:rsidRDefault="007F69A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F69A3" w:rsidRPr="007F69A3" w:rsidRDefault="007F69A3" w:rsidP="002200AF">
      <w:pPr>
        <w:rPr>
          <w:b/>
          <w:sz w:val="28"/>
          <w:szCs w:val="28"/>
        </w:rPr>
      </w:pPr>
      <w:r w:rsidRPr="007F69A3">
        <w:rPr>
          <w:b/>
          <w:sz w:val="28"/>
          <w:szCs w:val="28"/>
        </w:rPr>
        <w:lastRenderedPageBreak/>
        <w:t>Modelo OSI</w:t>
      </w:r>
    </w:p>
    <w:p w:rsidR="007F69A3" w:rsidRDefault="007F69A3" w:rsidP="007F69A3">
      <w:r>
        <w:t>Quais as razões que levaram a ter sido desenvolvido um Modelo de Referência (aberto) como o Modelo OSI (10-11)?</w:t>
      </w:r>
    </w:p>
    <w:p w:rsidR="007F69A3" w:rsidRPr="007F69A3" w:rsidRDefault="007F69A3" w:rsidP="007F69A3">
      <w:pPr>
        <w:rPr>
          <w:b/>
          <w:sz w:val="24"/>
          <w:szCs w:val="24"/>
        </w:rPr>
      </w:pPr>
      <w:r w:rsidRPr="007F69A3">
        <w:rPr>
          <w:b/>
          <w:sz w:val="24"/>
          <w:szCs w:val="24"/>
        </w:rPr>
        <w:t>Desenvolvimento de sistemas abertos</w:t>
      </w:r>
    </w:p>
    <w:p w:rsidR="007F69A3" w:rsidRPr="007F69A3" w:rsidRDefault="007F69A3" w:rsidP="007F69A3">
      <w:pPr>
        <w:rPr>
          <w:b/>
        </w:rPr>
      </w:pPr>
      <w:r w:rsidRPr="007F69A3">
        <w:rPr>
          <w:b/>
        </w:rPr>
        <w:t>– Vantagens SA:</w:t>
      </w:r>
    </w:p>
    <w:p w:rsidR="007F69A3" w:rsidRDefault="007F69A3" w:rsidP="007F69A3">
      <w:pPr>
        <w:pStyle w:val="PargrafodaLista"/>
        <w:numPr>
          <w:ilvl w:val="0"/>
          <w:numId w:val="13"/>
        </w:numPr>
      </w:pPr>
      <w:r>
        <w:t>Os utilizadores deixam de depender de um único fabricante de equipamentos, podendo escolher os equipamentos com base na sua funcionalidade e capacidades e não com base na marca.</w:t>
      </w:r>
    </w:p>
    <w:p w:rsidR="007F69A3" w:rsidRDefault="007F69A3" w:rsidP="007F69A3">
      <w:pPr>
        <w:pStyle w:val="PargrafodaLista"/>
        <w:numPr>
          <w:ilvl w:val="0"/>
          <w:numId w:val="13"/>
        </w:numPr>
      </w:pPr>
      <w:r>
        <w:t xml:space="preserve">Elementos de </w:t>
      </w:r>
      <w:proofErr w:type="gramStart"/>
      <w:r>
        <w:t>software</w:t>
      </w:r>
      <w:proofErr w:type="gramEnd"/>
      <w:r>
        <w:t xml:space="preserve"> e hardware podem ser integrados num mesmo sistema.</w:t>
      </w:r>
    </w:p>
    <w:p w:rsidR="007F69A3" w:rsidRDefault="007F69A3" w:rsidP="007F69A3">
      <w:pPr>
        <w:pStyle w:val="PargrafodaLista"/>
        <w:numPr>
          <w:ilvl w:val="0"/>
          <w:numId w:val="13"/>
        </w:numPr>
      </w:pPr>
      <w:r>
        <w:t>Equipamentos de diferentes fabricantes podem ser integrados na mesma rede, comunicando facilmente.</w:t>
      </w:r>
    </w:p>
    <w:p w:rsidR="007F69A3" w:rsidRPr="007F69A3" w:rsidRDefault="007F69A3" w:rsidP="007F69A3">
      <w:pPr>
        <w:rPr>
          <w:b/>
        </w:rPr>
      </w:pPr>
      <w:r w:rsidRPr="007F69A3">
        <w:rPr>
          <w:b/>
        </w:rPr>
        <w:t>– Algumas desvantagens dos SA</w:t>
      </w:r>
    </w:p>
    <w:p w:rsidR="007F69A3" w:rsidRDefault="007F69A3" w:rsidP="007F69A3">
      <w:pPr>
        <w:pStyle w:val="PargrafodaLista"/>
        <w:numPr>
          <w:ilvl w:val="0"/>
          <w:numId w:val="14"/>
        </w:numPr>
      </w:pPr>
      <w:r>
        <w:t>Maior complexidade, de forma a possibilitar diferentes implementações, garantindo compatibilidade entre equipamentos.</w:t>
      </w:r>
    </w:p>
    <w:p w:rsidR="007F69A3" w:rsidRDefault="007F69A3" w:rsidP="007F69A3">
      <w:pPr>
        <w:pStyle w:val="PargrafodaLista"/>
        <w:numPr>
          <w:ilvl w:val="0"/>
          <w:numId w:val="14"/>
        </w:numPr>
      </w:pPr>
      <w:r>
        <w:t>Podem ter menor desempenho, decorrente da maior complexidade.</w:t>
      </w:r>
    </w:p>
    <w:p w:rsidR="007F69A3" w:rsidRDefault="007F69A3" w:rsidP="007F69A3">
      <w:pPr>
        <w:pStyle w:val="PargrafodaLista"/>
        <w:numPr>
          <w:ilvl w:val="0"/>
          <w:numId w:val="14"/>
        </w:numPr>
      </w:pPr>
      <w:r>
        <w:t>Necessidade de estabelecimento de testes de conformidade do equipamento.</w:t>
      </w:r>
    </w:p>
    <w:p w:rsidR="007F69A3" w:rsidRDefault="007F69A3" w:rsidP="007F69A3">
      <w:r>
        <w:rPr>
          <w:noProof/>
          <w:lang w:eastAsia="pt-PT"/>
        </w:rPr>
        <w:drawing>
          <wp:inline distT="0" distB="0" distL="0" distR="0" wp14:anchorId="75A60F88" wp14:editId="52481472">
            <wp:extent cx="5400040" cy="39420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A7" w:rsidRDefault="000951A7" w:rsidP="007F69A3"/>
    <w:p w:rsidR="000951A7" w:rsidRDefault="000951A7" w:rsidP="007F69A3"/>
    <w:p w:rsidR="000951A7" w:rsidRDefault="000951A7" w:rsidP="007F69A3"/>
    <w:p w:rsidR="000951A7" w:rsidRDefault="000951A7" w:rsidP="007F69A3"/>
    <w:p w:rsidR="000951A7" w:rsidRDefault="000951A7" w:rsidP="007F69A3">
      <w:pPr>
        <w:rPr>
          <w:b/>
          <w:sz w:val="28"/>
        </w:rPr>
      </w:pPr>
      <w:r w:rsidRPr="000951A7">
        <w:rPr>
          <w:b/>
          <w:sz w:val="28"/>
        </w:rPr>
        <w:lastRenderedPageBreak/>
        <w:t>7 Camadas do modelo OSI</w:t>
      </w:r>
    </w:p>
    <w:p w:rsidR="000951A7" w:rsidRDefault="000951A7" w:rsidP="007F69A3">
      <w:pPr>
        <w:rPr>
          <w:b/>
        </w:rPr>
      </w:pPr>
      <w:r w:rsidRPr="000951A7">
        <w:rPr>
          <w:b/>
        </w:rPr>
        <w:t>Camada de Aplicação (</w:t>
      </w:r>
      <w:proofErr w:type="spellStart"/>
      <w:r w:rsidRPr="000951A7">
        <w:rPr>
          <w:b/>
        </w:rPr>
        <w:t>Application</w:t>
      </w:r>
      <w:proofErr w:type="spellEnd"/>
      <w:r w:rsidRPr="000951A7">
        <w:rPr>
          <w:b/>
        </w:rPr>
        <w:t xml:space="preserve"> </w:t>
      </w:r>
      <w:proofErr w:type="spellStart"/>
      <w:r w:rsidRPr="000951A7">
        <w:rPr>
          <w:b/>
        </w:rPr>
        <w:t>Layer</w:t>
      </w:r>
      <w:proofErr w:type="spellEnd"/>
      <w:r w:rsidRPr="000951A7">
        <w:rPr>
          <w:b/>
        </w:rPr>
        <w:t>)</w:t>
      </w:r>
    </w:p>
    <w:p w:rsidR="000951A7" w:rsidRDefault="000951A7" w:rsidP="000951A7">
      <w:r w:rsidRPr="000951A7">
        <w:t>Fornece o</w:t>
      </w:r>
      <w:r w:rsidRPr="000951A7">
        <w:t xml:space="preserve"> interface entre o utilizador e </w:t>
      </w:r>
      <w:r w:rsidRPr="000951A7">
        <w:t>uma grande variedade de serviços.</w:t>
      </w:r>
    </w:p>
    <w:p w:rsidR="000951A7" w:rsidRDefault="000951A7" w:rsidP="000951A7">
      <w:pPr>
        <w:rPr>
          <w:b/>
        </w:rPr>
      </w:pPr>
      <w:r w:rsidRPr="000951A7">
        <w:rPr>
          <w:b/>
        </w:rPr>
        <w:t>Camada de Apresentação (</w:t>
      </w:r>
      <w:proofErr w:type="spellStart"/>
      <w:r w:rsidRPr="000951A7">
        <w:rPr>
          <w:b/>
        </w:rPr>
        <w:t>Presentation</w:t>
      </w:r>
      <w:proofErr w:type="spellEnd"/>
      <w:r w:rsidRPr="000951A7">
        <w:rPr>
          <w:b/>
        </w:rPr>
        <w:t xml:space="preserve"> </w:t>
      </w:r>
      <w:proofErr w:type="spellStart"/>
      <w:r w:rsidRPr="000951A7">
        <w:rPr>
          <w:b/>
        </w:rPr>
        <w:t>layer</w:t>
      </w:r>
      <w:proofErr w:type="spellEnd"/>
      <w:r w:rsidRPr="000951A7">
        <w:rPr>
          <w:b/>
        </w:rPr>
        <w:t>)</w:t>
      </w:r>
    </w:p>
    <w:p w:rsidR="000951A7" w:rsidRDefault="000951A7" w:rsidP="000951A7">
      <w:r w:rsidRPr="000951A7">
        <w:t xml:space="preserve">Negoceia e seleciona a sintaxe </w:t>
      </w:r>
      <w:r w:rsidRPr="000951A7">
        <w:t>a</w:t>
      </w:r>
      <w:r w:rsidRPr="000951A7">
        <w:t xml:space="preserve">propriada a ser usada durante a transação e fornece independência ao </w:t>
      </w:r>
      <w:r w:rsidRPr="000951A7">
        <w:t>proc</w:t>
      </w:r>
      <w:r w:rsidRPr="000951A7">
        <w:t xml:space="preserve">esso de aplicação, a partir das </w:t>
      </w:r>
      <w:r w:rsidRPr="000951A7">
        <w:t>difer</w:t>
      </w:r>
      <w:r w:rsidRPr="000951A7">
        <w:t xml:space="preserve">enças de representação de </w:t>
      </w:r>
      <w:proofErr w:type="gramStart"/>
      <w:r w:rsidRPr="000951A7">
        <w:t>dados</w:t>
      </w:r>
      <w:r w:rsidRPr="000951A7">
        <w:t>(sintaxe</w:t>
      </w:r>
      <w:proofErr w:type="gramEnd"/>
      <w:r w:rsidRPr="000951A7">
        <w:t>).</w:t>
      </w:r>
    </w:p>
    <w:p w:rsidR="000951A7" w:rsidRPr="000951A7" w:rsidRDefault="000951A7" w:rsidP="000951A7">
      <w:pPr>
        <w:rPr>
          <w:b/>
        </w:rPr>
      </w:pPr>
      <w:r w:rsidRPr="000951A7">
        <w:rPr>
          <w:b/>
        </w:rPr>
        <w:t>Camada de Sessão (</w:t>
      </w:r>
      <w:proofErr w:type="spellStart"/>
      <w:r w:rsidRPr="000951A7">
        <w:rPr>
          <w:b/>
        </w:rPr>
        <w:t>Session</w:t>
      </w:r>
      <w:proofErr w:type="spellEnd"/>
      <w:r w:rsidRPr="000951A7">
        <w:rPr>
          <w:b/>
        </w:rPr>
        <w:t xml:space="preserve"> </w:t>
      </w:r>
      <w:proofErr w:type="spellStart"/>
      <w:r w:rsidRPr="000951A7">
        <w:rPr>
          <w:b/>
        </w:rPr>
        <w:t>layer</w:t>
      </w:r>
      <w:proofErr w:type="spellEnd"/>
      <w:r w:rsidRPr="000951A7">
        <w:rPr>
          <w:b/>
        </w:rPr>
        <w:t>)</w:t>
      </w:r>
    </w:p>
    <w:p w:rsidR="000951A7" w:rsidRDefault="000951A7" w:rsidP="000951A7">
      <w:r>
        <w:t xml:space="preserve">Controlo e sincronização de </w:t>
      </w:r>
      <w:r>
        <w:t xml:space="preserve">diálogo </w:t>
      </w:r>
      <w:r w:rsidRPr="000951A7">
        <w:t>(</w:t>
      </w:r>
      <w:proofErr w:type="spellStart"/>
      <w:r w:rsidRPr="000951A7">
        <w:t>simplex</w:t>
      </w:r>
      <w:proofErr w:type="spellEnd"/>
      <w:r w:rsidRPr="000951A7">
        <w:t xml:space="preserve"> / </w:t>
      </w:r>
      <w:proofErr w:type="spellStart"/>
      <w:r w:rsidRPr="000951A7">
        <w:t>half</w:t>
      </w:r>
      <w:proofErr w:type="spellEnd"/>
      <w:r w:rsidRPr="000951A7">
        <w:t xml:space="preserve">-duplex / </w:t>
      </w:r>
      <w:proofErr w:type="spellStart"/>
      <w:r w:rsidRPr="000951A7">
        <w:t>full</w:t>
      </w:r>
      <w:proofErr w:type="spellEnd"/>
      <w:r w:rsidRPr="000951A7">
        <w:t>-duplex).</w:t>
      </w:r>
    </w:p>
    <w:p w:rsidR="000951A7" w:rsidRPr="000951A7" w:rsidRDefault="000951A7" w:rsidP="000951A7">
      <w:pPr>
        <w:rPr>
          <w:b/>
        </w:rPr>
      </w:pPr>
      <w:r w:rsidRPr="000951A7">
        <w:rPr>
          <w:b/>
        </w:rPr>
        <w:t>Camada de Transporte (</w:t>
      </w:r>
      <w:proofErr w:type="spellStart"/>
      <w:r w:rsidRPr="000951A7">
        <w:rPr>
          <w:b/>
        </w:rPr>
        <w:t>Transport</w:t>
      </w:r>
      <w:proofErr w:type="spellEnd"/>
      <w:r w:rsidRPr="000951A7">
        <w:rPr>
          <w:b/>
        </w:rPr>
        <w:t xml:space="preserve"> </w:t>
      </w:r>
      <w:proofErr w:type="spellStart"/>
      <w:r w:rsidRPr="000951A7">
        <w:rPr>
          <w:b/>
        </w:rPr>
        <w:t>layer</w:t>
      </w:r>
      <w:proofErr w:type="spellEnd"/>
      <w:r w:rsidRPr="000951A7">
        <w:rPr>
          <w:b/>
        </w:rPr>
        <w:t>)</w:t>
      </w:r>
    </w:p>
    <w:p w:rsidR="000951A7" w:rsidRDefault="000951A7" w:rsidP="000951A7">
      <w:r>
        <w:t>Gara</w:t>
      </w:r>
      <w:r>
        <w:t xml:space="preserve">nte independência em relação ao </w:t>
      </w:r>
      <w:r>
        <w:t>tipo e qua</w:t>
      </w:r>
      <w:r>
        <w:t xml:space="preserve">lidade de sub-redes utilizadas, </w:t>
      </w:r>
      <w:r>
        <w:t>através de</w:t>
      </w:r>
      <w:r>
        <w:t xml:space="preserve">: transferência de dados fiável </w:t>
      </w:r>
      <w:r>
        <w:t>e transpa</w:t>
      </w:r>
      <w:r>
        <w:t>rente extremo-a-extremo (</w:t>
      </w:r>
      <w:proofErr w:type="spellStart"/>
      <w:r>
        <w:t>end-to</w:t>
      </w:r>
      <w:proofErr w:type="spellEnd"/>
      <w:r>
        <w:t xml:space="preserve">- </w:t>
      </w:r>
      <w:proofErr w:type="spellStart"/>
      <w:r>
        <w:t>end</w:t>
      </w:r>
      <w:proofErr w:type="spellEnd"/>
      <w:r>
        <w:t xml:space="preserve">), </w:t>
      </w:r>
      <w:proofErr w:type="spellStart"/>
      <w:r>
        <w:t>detecção</w:t>
      </w:r>
      <w:proofErr w:type="spellEnd"/>
      <w:r>
        <w:t xml:space="preserve"> e </w:t>
      </w:r>
      <w:proofErr w:type="spellStart"/>
      <w:r>
        <w:t>correcção</w:t>
      </w:r>
      <w:proofErr w:type="spellEnd"/>
      <w:r>
        <w:t xml:space="preserve"> de er</w:t>
      </w:r>
      <w:r>
        <w:t xml:space="preserve">ros, e </w:t>
      </w:r>
      <w:r>
        <w:t>controlo d</w:t>
      </w:r>
      <w:r>
        <w:t xml:space="preserve">e fluxo e controlo de sequência </w:t>
      </w:r>
      <w:r w:rsidRPr="000951A7">
        <w:t>extremo-a-extremo (</w:t>
      </w:r>
      <w:proofErr w:type="spellStart"/>
      <w:r w:rsidRPr="000951A7">
        <w:t>end</w:t>
      </w:r>
      <w:proofErr w:type="spellEnd"/>
      <w:r w:rsidRPr="000951A7">
        <w:t>-to-</w:t>
      </w:r>
      <w:proofErr w:type="spellStart"/>
      <w:r w:rsidRPr="000951A7">
        <w:t>end</w:t>
      </w:r>
      <w:proofErr w:type="spellEnd"/>
      <w:r w:rsidRPr="000951A7">
        <w:t>).</w:t>
      </w:r>
    </w:p>
    <w:p w:rsidR="000951A7" w:rsidRPr="000951A7" w:rsidRDefault="000951A7" w:rsidP="000951A7">
      <w:pPr>
        <w:rPr>
          <w:b/>
        </w:rPr>
      </w:pPr>
      <w:r w:rsidRPr="000951A7">
        <w:rPr>
          <w:b/>
        </w:rPr>
        <w:t xml:space="preserve">Camada de Rede (Network </w:t>
      </w:r>
      <w:proofErr w:type="spellStart"/>
      <w:r w:rsidRPr="000951A7">
        <w:rPr>
          <w:b/>
        </w:rPr>
        <w:t>layer</w:t>
      </w:r>
      <w:proofErr w:type="spellEnd"/>
      <w:r w:rsidRPr="000951A7">
        <w:rPr>
          <w:b/>
        </w:rPr>
        <w:t>)</w:t>
      </w:r>
    </w:p>
    <w:p w:rsidR="000951A7" w:rsidRDefault="000951A7" w:rsidP="000951A7">
      <w:r>
        <w:t>Encami</w:t>
      </w:r>
      <w:r>
        <w:t>nhamento (</w:t>
      </w:r>
      <w:proofErr w:type="spellStart"/>
      <w:r>
        <w:t>routing</w:t>
      </w:r>
      <w:proofErr w:type="spellEnd"/>
      <w:r>
        <w:t xml:space="preserve">), controlo de </w:t>
      </w:r>
      <w:r>
        <w:t>fluxo e taxação.</w:t>
      </w:r>
    </w:p>
    <w:p w:rsidR="000951A7" w:rsidRPr="000951A7" w:rsidRDefault="000951A7" w:rsidP="000951A7">
      <w:pPr>
        <w:rPr>
          <w:b/>
        </w:rPr>
      </w:pPr>
      <w:r w:rsidRPr="000951A7">
        <w:rPr>
          <w:b/>
        </w:rPr>
        <w:t xml:space="preserve">Camada de Ligação de Dados (Data Link </w:t>
      </w:r>
      <w:proofErr w:type="spellStart"/>
      <w:r w:rsidRPr="000951A7">
        <w:rPr>
          <w:b/>
        </w:rPr>
        <w:t>layer</w:t>
      </w:r>
      <w:proofErr w:type="spellEnd"/>
      <w:r w:rsidRPr="000951A7">
        <w:rPr>
          <w:b/>
        </w:rPr>
        <w:t>)</w:t>
      </w:r>
    </w:p>
    <w:p w:rsidR="000951A7" w:rsidRDefault="000951A7" w:rsidP="000951A7">
      <w:r>
        <w:t>Criaçã</w:t>
      </w:r>
      <w:r>
        <w:t>o de tramas (</w:t>
      </w:r>
      <w:proofErr w:type="spellStart"/>
      <w:r>
        <w:t>framing</w:t>
      </w:r>
      <w:proofErr w:type="spellEnd"/>
      <w:r>
        <w:t xml:space="preserve">), envio de </w:t>
      </w:r>
      <w:r>
        <w:t>tramas en</w:t>
      </w:r>
      <w:r>
        <w:t xml:space="preserve">tre </w:t>
      </w:r>
      <w:proofErr w:type="spellStart"/>
      <w:r>
        <w:t>peers</w:t>
      </w:r>
      <w:proofErr w:type="spellEnd"/>
      <w:r>
        <w:t xml:space="preserve">, </w:t>
      </w:r>
      <w:proofErr w:type="spellStart"/>
      <w:r>
        <w:t>detecção</w:t>
      </w:r>
      <w:proofErr w:type="spellEnd"/>
      <w:r>
        <w:t xml:space="preserve"> e </w:t>
      </w:r>
      <w:proofErr w:type="spellStart"/>
      <w:r>
        <w:t>correcção</w:t>
      </w:r>
      <w:proofErr w:type="spellEnd"/>
      <w:r>
        <w:t xml:space="preserve"> </w:t>
      </w:r>
      <w:r>
        <w:t>de erro</w:t>
      </w:r>
      <w:r>
        <w:t xml:space="preserve">s (retransmissão) e controlo de </w:t>
      </w:r>
      <w:r>
        <w:t>fluxo.</w:t>
      </w:r>
    </w:p>
    <w:p w:rsidR="000951A7" w:rsidRDefault="000951A7" w:rsidP="000951A7">
      <w:pPr>
        <w:rPr>
          <w:b/>
        </w:rPr>
      </w:pPr>
      <w:r w:rsidRPr="000951A7">
        <w:rPr>
          <w:b/>
        </w:rPr>
        <w:t>Camada física</w:t>
      </w:r>
    </w:p>
    <w:p w:rsidR="000951A7" w:rsidRDefault="000951A7" w:rsidP="000951A7">
      <w:r>
        <w:t>Transmis</w:t>
      </w:r>
      <w:r>
        <w:t xml:space="preserve">são de bits através de um canal </w:t>
      </w:r>
      <w:r>
        <w:t>de comu</w:t>
      </w:r>
      <w:r>
        <w:t xml:space="preserve">nicação físico (com fios ou sem </w:t>
      </w:r>
      <w:r>
        <w:t>fios).</w:t>
      </w:r>
    </w:p>
    <w:p w:rsidR="00487EC9" w:rsidRPr="000951A7" w:rsidRDefault="00487EC9" w:rsidP="000951A7">
      <w:r>
        <w:rPr>
          <w:noProof/>
          <w:lang w:eastAsia="pt-PT"/>
        </w:rPr>
        <w:drawing>
          <wp:inline distT="0" distB="0" distL="0" distR="0" wp14:anchorId="3722A87D" wp14:editId="5BE04975">
            <wp:extent cx="4513947" cy="332422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210" cy="333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7EC9" w:rsidRPr="00095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67C2"/>
    <w:multiLevelType w:val="hybridMultilevel"/>
    <w:tmpl w:val="6F462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0D74"/>
    <w:multiLevelType w:val="hybridMultilevel"/>
    <w:tmpl w:val="93C696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D40D9"/>
    <w:multiLevelType w:val="hybridMultilevel"/>
    <w:tmpl w:val="4748F3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666E5"/>
    <w:multiLevelType w:val="hybridMultilevel"/>
    <w:tmpl w:val="D9BC82B0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9D2D3B"/>
    <w:multiLevelType w:val="hybridMultilevel"/>
    <w:tmpl w:val="D99CB18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B932DE"/>
    <w:multiLevelType w:val="hybridMultilevel"/>
    <w:tmpl w:val="C5700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2217E"/>
    <w:multiLevelType w:val="hybridMultilevel"/>
    <w:tmpl w:val="3E6C2BE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6A5B2A"/>
    <w:multiLevelType w:val="hybridMultilevel"/>
    <w:tmpl w:val="DECE2DA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382EDF"/>
    <w:multiLevelType w:val="hybridMultilevel"/>
    <w:tmpl w:val="BA3870B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9078C7"/>
    <w:multiLevelType w:val="hybridMultilevel"/>
    <w:tmpl w:val="78DC1A1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AF6C49"/>
    <w:multiLevelType w:val="hybridMultilevel"/>
    <w:tmpl w:val="16BC931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4975B5"/>
    <w:multiLevelType w:val="hybridMultilevel"/>
    <w:tmpl w:val="44BA1CAE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5B3278"/>
    <w:multiLevelType w:val="hybridMultilevel"/>
    <w:tmpl w:val="95C8C1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31D7B"/>
    <w:multiLevelType w:val="hybridMultilevel"/>
    <w:tmpl w:val="5FA47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10"/>
  </w:num>
  <w:num w:numId="11">
    <w:abstractNumId w:val="4"/>
  </w:num>
  <w:num w:numId="12">
    <w:abstractNumId w:val="2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16"/>
    <w:rsid w:val="00093C6F"/>
    <w:rsid w:val="000951A7"/>
    <w:rsid w:val="002200AF"/>
    <w:rsid w:val="00327701"/>
    <w:rsid w:val="003A1417"/>
    <w:rsid w:val="003F2321"/>
    <w:rsid w:val="004825DB"/>
    <w:rsid w:val="004859E2"/>
    <w:rsid w:val="00487EC9"/>
    <w:rsid w:val="005A3585"/>
    <w:rsid w:val="00660A30"/>
    <w:rsid w:val="006D16C6"/>
    <w:rsid w:val="00704194"/>
    <w:rsid w:val="007F69A3"/>
    <w:rsid w:val="00801ADB"/>
    <w:rsid w:val="008F4803"/>
    <w:rsid w:val="009048C8"/>
    <w:rsid w:val="009B2D59"/>
    <w:rsid w:val="009F7315"/>
    <w:rsid w:val="00AB1A16"/>
    <w:rsid w:val="00BC4958"/>
    <w:rsid w:val="00BD2937"/>
    <w:rsid w:val="00BD427D"/>
    <w:rsid w:val="00BF0F94"/>
    <w:rsid w:val="00C35250"/>
    <w:rsid w:val="00D417CB"/>
    <w:rsid w:val="00EE4151"/>
    <w:rsid w:val="00F1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C5B89-540C-4C24-90C9-316839BB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2112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João Nuno Silva</cp:lastModifiedBy>
  <cp:revision>11</cp:revision>
  <dcterms:created xsi:type="dcterms:W3CDTF">2017-04-08T11:18:00Z</dcterms:created>
  <dcterms:modified xsi:type="dcterms:W3CDTF">2017-04-27T19:20:00Z</dcterms:modified>
</cp:coreProperties>
</file>