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D13A" w14:textId="27833D4D" w:rsidR="00920240" w:rsidRPr="00920240" w:rsidRDefault="00714544" w:rsidP="00920240">
      <w:pPr>
        <w:pStyle w:val="Heading1"/>
        <w:rPr>
          <w:rFonts w:eastAsia="Times New Roman"/>
          <w:color w:val="000000" w:themeColor="text1"/>
          <w:kern w:val="36"/>
          <w:sz w:val="48"/>
          <w:szCs w:val="48"/>
          <w14:ligatures w14:val="none"/>
        </w:rPr>
      </w:pPr>
      <w:r>
        <w:rPr>
          <w:rFonts w:eastAsia="Times New Roman"/>
          <w:color w:val="000000" w:themeColor="text1"/>
          <w:kern w:val="36"/>
          <w:sz w:val="48"/>
          <w:szCs w:val="48"/>
          <w14:ligatures w14:val="none"/>
        </w:rPr>
        <w:t xml:space="preserve">Topic : Environmental Monitoring </w:t>
      </w:r>
    </w:p>
    <w:p w14:paraId="2432A565" w14:textId="77777777" w:rsidR="00920240" w:rsidRDefault="00920240">
      <w:pPr>
        <w:pStyle w:val="NormalWeb"/>
        <w:shd w:val="clear" w:color="auto" w:fill="FFFFFF"/>
        <w:spacing w:before="240" w:beforeAutospacing="0" w:after="240" w:afterAutospacing="0"/>
        <w:divId w:val="1143545874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 xml:space="preserve">Introduction </w:t>
      </w:r>
    </w:p>
    <w:p w14:paraId="45FFC8D1" w14:textId="77777777" w:rsidR="00920240" w:rsidRDefault="00920240">
      <w:pPr>
        <w:pStyle w:val="NormalWeb"/>
        <w:shd w:val="clear" w:color="auto" w:fill="FFFFFF"/>
        <w:spacing w:before="240" w:beforeAutospacing="0" w:after="240" w:afterAutospacing="0"/>
        <w:divId w:val="1143545874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 xml:space="preserve">The "AI-Powered Environmental Monitoring and Conservation System" aims to leverage advanced AI technologies to address pressing environmental challenges and contribute to the preservation of our planet. This project envisions a future where AI plays a pivotal role in monitoring ecosystems, </w:t>
      </w:r>
      <w:proofErr w:type="spellStart"/>
      <w:r>
        <w:rPr>
          <w:rFonts w:ascii="Segoe UI" w:hAnsi="Segoe UI" w:cs="Segoe UI"/>
          <w:sz w:val="27"/>
          <w:szCs w:val="27"/>
        </w:rPr>
        <w:t>analyzing</w:t>
      </w:r>
      <w:proofErr w:type="spellEnd"/>
      <w:r>
        <w:rPr>
          <w:rFonts w:ascii="Segoe UI" w:hAnsi="Segoe UI" w:cs="Segoe UI"/>
          <w:sz w:val="27"/>
          <w:szCs w:val="27"/>
        </w:rPr>
        <w:t xml:space="preserve"> data, and making informed decisions to support sustainable practices and protect biodiversity.</w:t>
      </w:r>
    </w:p>
    <w:p w14:paraId="00C7CB74" w14:textId="77777777" w:rsidR="00920240" w:rsidRDefault="00920240">
      <w:pPr>
        <w:pStyle w:val="NormalWeb"/>
        <w:shd w:val="clear" w:color="auto" w:fill="FFFFFF"/>
        <w:spacing w:before="240" w:beforeAutospacing="0" w:after="240" w:afterAutospacing="0"/>
        <w:divId w:val="1143545874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>Key Components and Features:</w:t>
      </w:r>
    </w:p>
    <w:p w14:paraId="0BD4C63C" w14:textId="77777777" w:rsidR="00920240" w:rsidRDefault="00920240">
      <w:pPr>
        <w:pStyle w:val="NormalWeb"/>
        <w:shd w:val="clear" w:color="auto" w:fill="FFFFFF"/>
        <w:spacing w:before="240" w:beforeAutospacing="0" w:after="240" w:afterAutospacing="0"/>
        <w:divId w:val="1143545874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1. </w:t>
      </w:r>
      <w:r>
        <w:rPr>
          <w:rStyle w:val="Strong"/>
          <w:rFonts w:ascii="Segoe UI" w:hAnsi="Segoe UI" w:cs="Segoe UI"/>
          <w:sz w:val="27"/>
          <w:szCs w:val="27"/>
        </w:rPr>
        <w:t>Real-Time Ecosystem Monitoring:</w:t>
      </w:r>
    </w:p>
    <w:p w14:paraId="7CC59BE6" w14:textId="77777777" w:rsidR="00920240" w:rsidRDefault="00920240">
      <w:pPr>
        <w:pStyle w:val="NormalWeb"/>
        <w:shd w:val="clear" w:color="auto" w:fill="FFFFFF"/>
        <w:spacing w:before="240" w:beforeAutospacing="0" w:after="240" w:afterAutospacing="0"/>
        <w:divId w:val="1143545874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Develop a network of sensors, drones, and satellites to gather real-time data on various environmental parameters such as air and water quality, temperature, biodiversity, and deforestation rates.</w:t>
      </w:r>
    </w:p>
    <w:p w14:paraId="43FAC36C" w14:textId="77777777" w:rsidR="00920240" w:rsidRDefault="00920240">
      <w:pPr>
        <w:pStyle w:val="NormalWeb"/>
        <w:shd w:val="clear" w:color="auto" w:fill="FFFFFF"/>
        <w:spacing w:before="240" w:beforeAutospacing="0" w:after="240" w:afterAutospacing="0"/>
        <w:divId w:val="1143545874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2. </w:t>
      </w:r>
      <w:r>
        <w:rPr>
          <w:rStyle w:val="Strong"/>
          <w:rFonts w:ascii="Segoe UI" w:hAnsi="Segoe UI" w:cs="Segoe UI"/>
          <w:sz w:val="27"/>
          <w:szCs w:val="27"/>
        </w:rPr>
        <w:t>AI-Enhanced Data Analysis:</w:t>
      </w:r>
    </w:p>
    <w:p w14:paraId="0627E7DF" w14:textId="77777777" w:rsidR="00920240" w:rsidRDefault="00920240">
      <w:pPr>
        <w:pStyle w:val="NormalWeb"/>
        <w:shd w:val="clear" w:color="auto" w:fill="FFFFFF"/>
        <w:spacing w:before="240" w:beforeAutospacing="0" w:after="240" w:afterAutospacing="0"/>
        <w:divId w:val="1143545874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 xml:space="preserve">Utilize machine learning algorithms to process and </w:t>
      </w:r>
      <w:proofErr w:type="spellStart"/>
      <w:r>
        <w:rPr>
          <w:rFonts w:ascii="Segoe UI" w:hAnsi="Segoe UI" w:cs="Segoe UI"/>
          <w:sz w:val="27"/>
          <w:szCs w:val="27"/>
        </w:rPr>
        <w:t>analyze</w:t>
      </w:r>
      <w:proofErr w:type="spellEnd"/>
      <w:r>
        <w:rPr>
          <w:rFonts w:ascii="Segoe UI" w:hAnsi="Segoe UI" w:cs="Segoe UI"/>
          <w:sz w:val="27"/>
          <w:szCs w:val="27"/>
        </w:rPr>
        <w:t xml:space="preserve"> the vast amounts of collected data, detecting patterns, anomalies, and potential threats to ecosystems.</w:t>
      </w:r>
    </w:p>
    <w:p w14:paraId="43F6FD20" w14:textId="77777777" w:rsidR="00920240" w:rsidRDefault="00920240">
      <w:pPr>
        <w:pStyle w:val="NormalWeb"/>
        <w:shd w:val="clear" w:color="auto" w:fill="FFFFFF"/>
        <w:spacing w:before="240" w:beforeAutospacing="0" w:after="240" w:afterAutospacing="0"/>
        <w:divId w:val="1143545874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3. </w:t>
      </w:r>
      <w:r>
        <w:rPr>
          <w:rStyle w:val="Strong"/>
          <w:rFonts w:ascii="Segoe UI" w:hAnsi="Segoe UI" w:cs="Segoe UI"/>
          <w:sz w:val="27"/>
          <w:szCs w:val="27"/>
        </w:rPr>
        <w:t xml:space="preserve">Predictive </w:t>
      </w:r>
      <w:proofErr w:type="spellStart"/>
      <w:r>
        <w:rPr>
          <w:rStyle w:val="Strong"/>
          <w:rFonts w:ascii="Segoe UI" w:hAnsi="Segoe UI" w:cs="Segoe UI"/>
          <w:sz w:val="27"/>
          <w:szCs w:val="27"/>
        </w:rPr>
        <w:t>Modeling</w:t>
      </w:r>
      <w:proofErr w:type="spellEnd"/>
      <w:r>
        <w:rPr>
          <w:rStyle w:val="Strong"/>
          <w:rFonts w:ascii="Segoe UI" w:hAnsi="Segoe UI" w:cs="Segoe UI"/>
          <w:sz w:val="27"/>
          <w:szCs w:val="27"/>
        </w:rPr>
        <w:t xml:space="preserve"> for Conservation:</w:t>
      </w:r>
    </w:p>
    <w:p w14:paraId="7559876B" w14:textId="77777777" w:rsidR="00920240" w:rsidRDefault="00920240">
      <w:pPr>
        <w:pStyle w:val="NormalWeb"/>
        <w:shd w:val="clear" w:color="auto" w:fill="FFFFFF"/>
        <w:spacing w:before="240" w:beforeAutospacing="0" w:after="240" w:afterAutospacing="0"/>
        <w:divId w:val="1143545874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Create AI models that predict future environmental changes based on historical data, enabling proactive conservation efforts and targeted interventions.</w:t>
      </w:r>
    </w:p>
    <w:p w14:paraId="06AD0910" w14:textId="77777777" w:rsidR="00920240" w:rsidRDefault="00920240">
      <w:pPr>
        <w:pStyle w:val="NormalWeb"/>
        <w:shd w:val="clear" w:color="auto" w:fill="FFFFFF"/>
        <w:spacing w:before="240" w:beforeAutospacing="0" w:after="240" w:afterAutospacing="0"/>
        <w:divId w:val="1143545874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4. </w:t>
      </w:r>
      <w:r>
        <w:rPr>
          <w:rStyle w:val="Strong"/>
          <w:rFonts w:ascii="Segoe UI" w:hAnsi="Segoe UI" w:cs="Segoe UI"/>
          <w:sz w:val="27"/>
          <w:szCs w:val="27"/>
        </w:rPr>
        <w:t>Wildlife Protection and Poaching Prevention:</w:t>
      </w:r>
    </w:p>
    <w:p w14:paraId="37416196" w14:textId="77777777" w:rsidR="00920240" w:rsidRDefault="00920240">
      <w:pPr>
        <w:pStyle w:val="NormalWeb"/>
        <w:shd w:val="clear" w:color="auto" w:fill="FFFFFF"/>
        <w:spacing w:before="240" w:beforeAutospacing="0" w:after="240" w:afterAutospacing="0"/>
        <w:divId w:val="1143545874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Integrate AI-powered image recognition and audio analysis to monitor and protect wildlife populations, detecting illegal activities such as poaching and habitat destruction.</w:t>
      </w:r>
    </w:p>
    <w:p w14:paraId="280914BB" w14:textId="77777777" w:rsidR="0097764F" w:rsidRDefault="0097764F">
      <w:pPr>
        <w:pStyle w:val="NormalWeb"/>
        <w:shd w:val="clear" w:color="auto" w:fill="FFFFFF"/>
        <w:spacing w:before="240" w:beforeAutospacing="0" w:after="240" w:afterAutospacing="0"/>
        <w:divId w:val="1143545874"/>
        <w:rPr>
          <w:rFonts w:ascii="Segoe UI" w:hAnsi="Segoe UI" w:cs="Segoe UI"/>
          <w:sz w:val="27"/>
          <w:szCs w:val="27"/>
        </w:rPr>
      </w:pPr>
    </w:p>
    <w:p w14:paraId="17E2C189" w14:textId="77777777" w:rsidR="0097764F" w:rsidRDefault="0097764F">
      <w:pPr>
        <w:pStyle w:val="NormalWeb"/>
        <w:shd w:val="clear" w:color="auto" w:fill="FFFFFF"/>
        <w:spacing w:before="240" w:beforeAutospacing="0" w:after="240" w:afterAutospacing="0"/>
        <w:divId w:val="1143545874"/>
        <w:rPr>
          <w:rFonts w:ascii="Segoe UI" w:hAnsi="Segoe UI" w:cs="Segoe UI"/>
          <w:sz w:val="27"/>
          <w:szCs w:val="27"/>
        </w:rPr>
      </w:pPr>
    </w:p>
    <w:p w14:paraId="11A44A32" w14:textId="77777777" w:rsidR="0097764F" w:rsidRDefault="0097764F">
      <w:pPr>
        <w:pStyle w:val="NormalWeb"/>
        <w:shd w:val="clear" w:color="auto" w:fill="FFFFFF"/>
        <w:spacing w:before="240" w:beforeAutospacing="0" w:after="240" w:afterAutospacing="0"/>
        <w:divId w:val="1143545874"/>
        <w:rPr>
          <w:rFonts w:ascii="Segoe UI" w:hAnsi="Segoe UI" w:cs="Segoe UI"/>
          <w:sz w:val="27"/>
          <w:szCs w:val="27"/>
        </w:rPr>
      </w:pPr>
    </w:p>
    <w:p w14:paraId="624988DD" w14:textId="71277444" w:rsidR="00920240" w:rsidRDefault="00920240">
      <w:pPr>
        <w:pStyle w:val="NormalWeb"/>
        <w:shd w:val="clear" w:color="auto" w:fill="FFFFFF"/>
        <w:spacing w:before="240" w:beforeAutospacing="0" w:after="240" w:afterAutospacing="0"/>
        <w:divId w:val="1143545874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lastRenderedPageBreak/>
        <w:t>5. </w:t>
      </w:r>
      <w:r>
        <w:rPr>
          <w:rStyle w:val="Strong"/>
          <w:rFonts w:ascii="Segoe UI" w:hAnsi="Segoe UI" w:cs="Segoe UI"/>
          <w:sz w:val="27"/>
          <w:szCs w:val="27"/>
        </w:rPr>
        <w:t>Natural Disaster Early Warning System:</w:t>
      </w:r>
    </w:p>
    <w:p w14:paraId="3A146A2A" w14:textId="77777777" w:rsidR="00920240" w:rsidRDefault="00920240">
      <w:pPr>
        <w:pStyle w:val="NormalWeb"/>
        <w:shd w:val="clear" w:color="auto" w:fill="FFFFFF"/>
        <w:spacing w:before="240" w:beforeAutospacing="0" w:after="240" w:afterAutospacing="0"/>
        <w:divId w:val="1143545874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Develop AI algorithms to forecast natural disasters like earthquakes, tsunamis, and hurricanes, providing timely warnings and enabling evacuation plans.</w:t>
      </w:r>
    </w:p>
    <w:p w14:paraId="3C39ABF8" w14:textId="77777777" w:rsidR="00920240" w:rsidRDefault="00920240">
      <w:pPr>
        <w:pStyle w:val="NormalWeb"/>
        <w:shd w:val="clear" w:color="auto" w:fill="FFFFFF"/>
        <w:spacing w:before="240" w:beforeAutospacing="0" w:after="240" w:afterAutospacing="0"/>
        <w:divId w:val="1143545874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6. </w:t>
      </w:r>
      <w:r>
        <w:rPr>
          <w:rStyle w:val="Strong"/>
          <w:rFonts w:ascii="Segoe UI" w:hAnsi="Segoe UI" w:cs="Segoe UI"/>
          <w:sz w:val="27"/>
          <w:szCs w:val="27"/>
        </w:rPr>
        <w:t>Ocean and Marine Life Monitoring:</w:t>
      </w:r>
    </w:p>
    <w:p w14:paraId="0B87135A" w14:textId="77777777" w:rsidR="00920240" w:rsidRDefault="00920240">
      <w:pPr>
        <w:pStyle w:val="NormalWeb"/>
        <w:shd w:val="clear" w:color="auto" w:fill="FFFFFF"/>
        <w:spacing w:before="240" w:beforeAutospacing="0" w:after="240" w:afterAutospacing="0"/>
        <w:divId w:val="1143545874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Deploy AI-enabled underwater drones and sensors to monitor ocean health, track marine life migration patterns, and identify potential sources of pollution.</w:t>
      </w:r>
    </w:p>
    <w:p w14:paraId="10840CFF" w14:textId="46D6B510" w:rsidR="00920240" w:rsidRDefault="00920240">
      <w:pPr>
        <w:pStyle w:val="NormalWeb"/>
        <w:shd w:val="clear" w:color="auto" w:fill="FFFFFF"/>
        <w:spacing w:before="240" w:beforeAutospacing="0" w:after="240" w:afterAutospacing="0"/>
        <w:divId w:val="1143545874"/>
        <w:rPr>
          <w:rFonts w:ascii="Segoe UI" w:hAnsi="Segoe UI" w:cs="Segoe UI"/>
          <w:sz w:val="27"/>
          <w:szCs w:val="27"/>
        </w:rPr>
      </w:pPr>
    </w:p>
    <w:p w14:paraId="34F3407E" w14:textId="77777777" w:rsidR="00920240" w:rsidRDefault="00920240"/>
    <w:sectPr w:rsidR="00920240" w:rsidSect="00920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40"/>
    <w:rsid w:val="004F42CE"/>
    <w:rsid w:val="00714544"/>
    <w:rsid w:val="007F02FD"/>
    <w:rsid w:val="00920240"/>
    <w:rsid w:val="0097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E6C81"/>
  <w15:chartTrackingRefBased/>
  <w15:docId w15:val="{651DD0F1-99D0-9645-B45F-D3B82A68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2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02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2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2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920240"/>
    <w:rPr>
      <w:color w:val="0000FF"/>
      <w:u w:val="single"/>
    </w:rPr>
  </w:style>
  <w:style w:type="character" w:customStyle="1" w:styleId="follow-buttonfollowtext">
    <w:name w:val="follow-button__follow_text"/>
    <w:basedOn w:val="DefaultParagraphFont"/>
    <w:rsid w:val="00920240"/>
  </w:style>
  <w:style w:type="paragraph" w:styleId="NormalWeb">
    <w:name w:val="Normal (Web)"/>
    <w:basedOn w:val="Normal"/>
    <w:uiPriority w:val="99"/>
    <w:semiHidden/>
    <w:unhideWhenUsed/>
    <w:rsid w:val="0092024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202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545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61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1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798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48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muthu26304@gmail.com</dc:creator>
  <cp:keywords/>
  <dc:description/>
  <cp:lastModifiedBy>muthu26304@gmail.com</cp:lastModifiedBy>
  <cp:revision>2</cp:revision>
  <dcterms:created xsi:type="dcterms:W3CDTF">2023-10-09T13:23:00Z</dcterms:created>
  <dcterms:modified xsi:type="dcterms:W3CDTF">2023-10-09T13:23:00Z</dcterms:modified>
</cp:coreProperties>
</file>