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376" w:rsidRPr="009A6376" w:rsidRDefault="009A6376" w:rsidP="009A6376">
      <w:pPr>
        <w:jc w:val="center"/>
        <w:rPr>
          <w:b/>
          <w:bCs/>
          <w:sz w:val="44"/>
          <w:szCs w:val="44"/>
        </w:rPr>
      </w:pPr>
      <w:r w:rsidRPr="009A6376">
        <w:rPr>
          <w:b/>
          <w:bCs/>
          <w:sz w:val="44"/>
          <w:szCs w:val="44"/>
        </w:rPr>
        <w:t>Project Design Phase-I</w:t>
      </w:r>
    </w:p>
    <w:p w:rsidR="009A6376" w:rsidRDefault="009A6376" w:rsidP="009A6376">
      <w:pPr>
        <w:tabs>
          <w:tab w:val="left" w:pos="3675"/>
        </w:tabs>
        <w:jc w:val="center"/>
        <w:rPr>
          <w:sz w:val="36"/>
          <w:szCs w:val="36"/>
        </w:rPr>
      </w:pPr>
      <w:r w:rsidRPr="009A6376">
        <w:rPr>
          <w:sz w:val="36"/>
          <w:szCs w:val="36"/>
        </w:rPr>
        <w:t>Solution Architecture</w:t>
      </w:r>
    </w:p>
    <w:tbl>
      <w:tblPr>
        <w:tblStyle w:val="TableGrid"/>
        <w:tblW w:w="0" w:type="auto"/>
        <w:tblLook w:val="04A0" w:firstRow="1" w:lastRow="0" w:firstColumn="1" w:lastColumn="0" w:noHBand="0" w:noVBand="1"/>
      </w:tblPr>
      <w:tblGrid>
        <w:gridCol w:w="4621"/>
        <w:gridCol w:w="4621"/>
      </w:tblGrid>
      <w:tr w:rsidR="009A6376" w:rsidTr="009A6376">
        <w:tc>
          <w:tcPr>
            <w:tcW w:w="4621" w:type="dxa"/>
          </w:tcPr>
          <w:p w:rsidR="009A6376" w:rsidRDefault="009A6376" w:rsidP="009A6376">
            <w:pPr>
              <w:tabs>
                <w:tab w:val="left" w:pos="3675"/>
              </w:tabs>
              <w:jc w:val="center"/>
              <w:rPr>
                <w:sz w:val="36"/>
                <w:szCs w:val="36"/>
              </w:rPr>
            </w:pPr>
            <w:r>
              <w:rPr>
                <w:sz w:val="36"/>
                <w:szCs w:val="36"/>
              </w:rPr>
              <w:t>Team Id</w:t>
            </w:r>
          </w:p>
        </w:tc>
        <w:tc>
          <w:tcPr>
            <w:tcW w:w="4621" w:type="dxa"/>
          </w:tcPr>
          <w:p w:rsidR="009A6376" w:rsidRDefault="009A6376" w:rsidP="009A6376">
            <w:pPr>
              <w:tabs>
                <w:tab w:val="left" w:pos="3675"/>
              </w:tabs>
              <w:jc w:val="center"/>
              <w:rPr>
                <w:sz w:val="36"/>
                <w:szCs w:val="36"/>
              </w:rPr>
            </w:pPr>
            <w:r>
              <w:rPr>
                <w:sz w:val="36"/>
                <w:szCs w:val="36"/>
              </w:rPr>
              <w:t>NM2023TMID04415</w:t>
            </w:r>
          </w:p>
        </w:tc>
      </w:tr>
      <w:tr w:rsidR="009A6376" w:rsidTr="009A6376">
        <w:tc>
          <w:tcPr>
            <w:tcW w:w="4621" w:type="dxa"/>
          </w:tcPr>
          <w:p w:rsidR="009A6376" w:rsidRDefault="009A6376" w:rsidP="009A6376">
            <w:pPr>
              <w:tabs>
                <w:tab w:val="left" w:pos="3675"/>
              </w:tabs>
              <w:jc w:val="center"/>
              <w:rPr>
                <w:sz w:val="36"/>
                <w:szCs w:val="36"/>
              </w:rPr>
            </w:pPr>
            <w:r>
              <w:rPr>
                <w:sz w:val="36"/>
                <w:szCs w:val="36"/>
              </w:rPr>
              <w:t>Project Name</w:t>
            </w:r>
          </w:p>
        </w:tc>
        <w:tc>
          <w:tcPr>
            <w:tcW w:w="4621" w:type="dxa"/>
          </w:tcPr>
          <w:p w:rsidR="009A6376" w:rsidRDefault="009A6376" w:rsidP="009A6376">
            <w:pPr>
              <w:tabs>
                <w:tab w:val="left" w:pos="3675"/>
              </w:tabs>
              <w:jc w:val="both"/>
              <w:rPr>
                <w:sz w:val="36"/>
                <w:szCs w:val="36"/>
              </w:rPr>
            </w:pPr>
            <w:r>
              <w:rPr>
                <w:sz w:val="36"/>
                <w:szCs w:val="36"/>
              </w:rPr>
              <w:t>Block</w:t>
            </w:r>
            <w:r w:rsidR="00B11BE7">
              <w:rPr>
                <w:sz w:val="36"/>
                <w:szCs w:val="36"/>
              </w:rPr>
              <w:t xml:space="preserve"> chain </w:t>
            </w:r>
            <w:r>
              <w:rPr>
                <w:sz w:val="36"/>
                <w:szCs w:val="36"/>
              </w:rPr>
              <w:t>Technology For Electronic Health Records</w:t>
            </w:r>
          </w:p>
        </w:tc>
      </w:tr>
    </w:tbl>
    <w:p w:rsidR="009328AF" w:rsidRDefault="009328AF" w:rsidP="009A6376">
      <w:pPr>
        <w:tabs>
          <w:tab w:val="left" w:pos="3675"/>
        </w:tabs>
      </w:pPr>
    </w:p>
    <w:p w:rsidR="00B11BE7" w:rsidRDefault="0043578E" w:rsidP="00B11BE7">
      <w:pPr>
        <w:tabs>
          <w:tab w:val="left" w:pos="3675"/>
        </w:tabs>
        <w:rPr>
          <w:b/>
          <w:bCs/>
          <w:sz w:val="32"/>
          <w:szCs w:val="32"/>
        </w:rPr>
      </w:pPr>
      <w:r w:rsidRPr="0043578E">
        <w:rPr>
          <w:b/>
          <w:bCs/>
          <w:sz w:val="32"/>
          <w:szCs w:val="32"/>
        </w:rPr>
        <w:t>Ele</w:t>
      </w:r>
      <w:r w:rsidR="009328AF" w:rsidRPr="0043578E">
        <w:rPr>
          <w:b/>
          <w:bCs/>
          <w:sz w:val="32"/>
          <w:szCs w:val="32"/>
        </w:rPr>
        <w:t xml:space="preserve">ctronic </w:t>
      </w:r>
      <w:r w:rsidR="009328AF" w:rsidRPr="00B11BE7">
        <w:rPr>
          <w:b/>
          <w:bCs/>
          <w:sz w:val="32"/>
          <w:szCs w:val="32"/>
        </w:rPr>
        <w:t>Health Record (EHR)</w:t>
      </w:r>
      <w:r w:rsidRPr="00B11BE7">
        <w:rPr>
          <w:b/>
          <w:bCs/>
          <w:sz w:val="32"/>
          <w:szCs w:val="32"/>
        </w:rPr>
        <w:t xml:space="preserve">:   </w:t>
      </w:r>
    </w:p>
    <w:p w:rsidR="00B11BE7" w:rsidRPr="00310C9B" w:rsidRDefault="00310C9B" w:rsidP="00310C9B">
      <w:pPr>
        <w:tabs>
          <w:tab w:val="left" w:pos="3675"/>
        </w:tabs>
        <w:ind w:left="2160"/>
        <w:rPr>
          <w:b/>
          <w:bCs/>
          <w:sz w:val="24"/>
          <w:szCs w:val="24"/>
        </w:rPr>
      </w:pPr>
      <w:proofErr w:type="spellStart"/>
      <w:r w:rsidRPr="00310C9B">
        <w:rPr>
          <w:sz w:val="24"/>
          <w:szCs w:val="24"/>
        </w:rPr>
        <w:t>Elektronisk</w:t>
      </w:r>
      <w:proofErr w:type="spellEnd"/>
      <w:r w:rsidRPr="00310C9B">
        <w:rPr>
          <w:sz w:val="24"/>
          <w:szCs w:val="24"/>
        </w:rPr>
        <w:t xml:space="preserve"> </w:t>
      </w:r>
      <w:proofErr w:type="spellStart"/>
      <w:r w:rsidRPr="00310C9B">
        <w:rPr>
          <w:sz w:val="24"/>
          <w:szCs w:val="24"/>
        </w:rPr>
        <w:t>pasientjournal</w:t>
      </w:r>
      <w:proofErr w:type="spellEnd"/>
      <w:r w:rsidRPr="00310C9B">
        <w:rPr>
          <w:sz w:val="24"/>
          <w:szCs w:val="24"/>
        </w:rPr>
        <w:t xml:space="preserve"> (EPJ) is the Norwegian Electronic Patient Record format that records health information of users and has been primarily used by health providers in Norway. An EPJ system stores EPJ files in databases and offers an interface for registering, searching and displaying information from the EPJ files, etc. Such databases are (partly) open to users and other providers with different specified permissions. Currently, this EPJ system, like the electronic health record (EHR) systems in many other countries, is fragmented across health providers and the entire system has yet to be integrated. The health records of a user are maintained in different health providers’ databases, causing that the providers </w:t>
      </w:r>
      <w:proofErr w:type="spellStart"/>
      <w:r w:rsidRPr="00310C9B">
        <w:rPr>
          <w:sz w:val="24"/>
          <w:szCs w:val="24"/>
        </w:rPr>
        <w:t>can not</w:t>
      </w:r>
      <w:proofErr w:type="spellEnd"/>
      <w:r w:rsidRPr="00310C9B">
        <w:rPr>
          <w:sz w:val="24"/>
          <w:szCs w:val="24"/>
        </w:rPr>
        <w:t xml:space="preserve"> have a comprehensive overview of all the records of a single user.</w:t>
      </w:r>
      <w:r w:rsidR="00B11BE7" w:rsidRPr="00310C9B">
        <w:rPr>
          <w:b/>
          <w:bCs/>
          <w:sz w:val="24"/>
          <w:szCs w:val="24"/>
        </w:rPr>
        <w:t xml:space="preserve">                             </w:t>
      </w:r>
      <w:r w:rsidRPr="00310C9B">
        <w:rPr>
          <w:sz w:val="24"/>
          <w:szCs w:val="24"/>
        </w:rPr>
        <w:t xml:space="preserve"> </w:t>
      </w:r>
    </w:p>
    <w:p w:rsidR="007A09B4" w:rsidRPr="007A09B4" w:rsidRDefault="007A09B4" w:rsidP="0043578E">
      <w:pPr>
        <w:tabs>
          <w:tab w:val="left" w:pos="3675"/>
        </w:tabs>
        <w:ind w:left="1440"/>
        <w:rPr>
          <w:sz w:val="24"/>
          <w:szCs w:val="24"/>
        </w:rPr>
      </w:pPr>
      <w:r>
        <w:rPr>
          <w:noProof/>
          <w:lang w:eastAsia="en-IN"/>
        </w:rPr>
        <w:drawing>
          <wp:inline distT="0" distB="0" distL="0" distR="0" wp14:anchorId="475165D1" wp14:editId="7C69E1D8">
            <wp:extent cx="355282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2286000"/>
                    </a:xfrm>
                    <a:prstGeom prst="rect">
                      <a:avLst/>
                    </a:prstGeom>
                  </pic:spPr>
                </pic:pic>
              </a:graphicData>
            </a:graphic>
          </wp:inline>
        </w:drawing>
      </w:r>
    </w:p>
    <w:p w:rsidR="007A09B4" w:rsidRPr="00137B1C" w:rsidRDefault="007A09B4" w:rsidP="007A09B4">
      <w:pPr>
        <w:tabs>
          <w:tab w:val="left" w:pos="3675"/>
        </w:tabs>
        <w:rPr>
          <w:b/>
          <w:bCs/>
          <w:sz w:val="32"/>
          <w:szCs w:val="32"/>
        </w:rPr>
      </w:pPr>
      <w:r w:rsidRPr="00137B1C">
        <w:rPr>
          <w:b/>
          <w:bCs/>
          <w:sz w:val="32"/>
          <w:szCs w:val="32"/>
        </w:rPr>
        <w:t>Block</w:t>
      </w:r>
      <w:r w:rsidR="00310C9B">
        <w:rPr>
          <w:b/>
          <w:bCs/>
          <w:sz w:val="32"/>
          <w:szCs w:val="32"/>
        </w:rPr>
        <w:t xml:space="preserve"> </w:t>
      </w:r>
      <w:r w:rsidRPr="00137B1C">
        <w:rPr>
          <w:b/>
          <w:bCs/>
          <w:sz w:val="32"/>
          <w:szCs w:val="32"/>
        </w:rPr>
        <w:t>chain</w:t>
      </w:r>
      <w:r w:rsidRPr="00137B1C">
        <w:rPr>
          <w:b/>
          <w:bCs/>
          <w:sz w:val="32"/>
          <w:szCs w:val="32"/>
        </w:rPr>
        <w:t>:</w:t>
      </w:r>
    </w:p>
    <w:p w:rsidR="00137B1C" w:rsidRDefault="007A09B4" w:rsidP="00137B1C">
      <w:pPr>
        <w:tabs>
          <w:tab w:val="left" w:pos="3675"/>
        </w:tabs>
        <w:ind w:left="720"/>
        <w:rPr>
          <w:sz w:val="24"/>
          <w:szCs w:val="24"/>
        </w:rPr>
      </w:pPr>
      <w:r w:rsidRPr="007A09B4">
        <w:rPr>
          <w:sz w:val="24"/>
          <w:szCs w:val="24"/>
        </w:rPr>
        <w:t>The concept of block</w:t>
      </w:r>
      <w:r w:rsidR="00B11BE7">
        <w:rPr>
          <w:sz w:val="24"/>
          <w:szCs w:val="24"/>
        </w:rPr>
        <w:t xml:space="preserve"> </w:t>
      </w:r>
      <w:r w:rsidRPr="007A09B4">
        <w:rPr>
          <w:sz w:val="24"/>
          <w:szCs w:val="24"/>
        </w:rPr>
        <w:t xml:space="preserve">chain technology was first introduced by Satoshi </w:t>
      </w:r>
      <w:proofErr w:type="spellStart"/>
      <w:r w:rsidRPr="007A09B4">
        <w:rPr>
          <w:sz w:val="24"/>
          <w:szCs w:val="24"/>
        </w:rPr>
        <w:t>Nakamoto</w:t>
      </w:r>
      <w:proofErr w:type="spellEnd"/>
      <w:r w:rsidRPr="007A09B4">
        <w:rPr>
          <w:sz w:val="24"/>
          <w:szCs w:val="24"/>
        </w:rPr>
        <w:t xml:space="preserve"> in the well-known paper on the </w:t>
      </w:r>
      <w:proofErr w:type="spellStart"/>
      <w:r w:rsidR="00B11BE7">
        <w:rPr>
          <w:sz w:val="24"/>
          <w:szCs w:val="24"/>
        </w:rPr>
        <w:t>B</w:t>
      </w:r>
      <w:r w:rsidRPr="00B11BE7">
        <w:rPr>
          <w:sz w:val="24"/>
          <w:szCs w:val="24"/>
        </w:rPr>
        <w:t>itcoin</w:t>
      </w:r>
      <w:proofErr w:type="spellEnd"/>
      <w:r w:rsidRPr="00B11BE7">
        <w:rPr>
          <w:sz w:val="24"/>
          <w:szCs w:val="24"/>
        </w:rPr>
        <w:t xml:space="preserve"> </w:t>
      </w:r>
      <w:proofErr w:type="gramStart"/>
      <w:r w:rsidRPr="007A09B4">
        <w:rPr>
          <w:sz w:val="24"/>
          <w:szCs w:val="24"/>
        </w:rPr>
        <w:t>1 ,</w:t>
      </w:r>
      <w:proofErr w:type="gramEnd"/>
      <w:r w:rsidRPr="007A09B4">
        <w:rPr>
          <w:sz w:val="24"/>
          <w:szCs w:val="24"/>
        </w:rPr>
        <w:t xml:space="preserve"> and since then has drawn a lot of attention from both academic and industrial fields. In addition to </w:t>
      </w:r>
      <w:proofErr w:type="spellStart"/>
      <w:r w:rsidRPr="007A09B4">
        <w:rPr>
          <w:sz w:val="24"/>
          <w:szCs w:val="24"/>
        </w:rPr>
        <w:t>Bitcoin</w:t>
      </w:r>
      <w:proofErr w:type="spellEnd"/>
      <w:r w:rsidRPr="007A09B4">
        <w:rPr>
          <w:sz w:val="24"/>
          <w:szCs w:val="24"/>
        </w:rPr>
        <w:t xml:space="preserve"> and other financial </w:t>
      </w:r>
      <w:r w:rsidRPr="007A09B4">
        <w:rPr>
          <w:sz w:val="24"/>
          <w:szCs w:val="24"/>
        </w:rPr>
        <w:lastRenderedPageBreak/>
        <w:t>applications, it has recently been applied to information and communication technology areas as well.</w:t>
      </w:r>
      <w:r w:rsidR="00137B1C">
        <w:rPr>
          <w:sz w:val="24"/>
          <w:szCs w:val="24"/>
        </w:rPr>
        <w:t xml:space="preserve"> </w:t>
      </w:r>
    </w:p>
    <w:p w:rsidR="00137B1C" w:rsidRDefault="007A09B4" w:rsidP="00137B1C">
      <w:pPr>
        <w:tabs>
          <w:tab w:val="left" w:pos="3675"/>
        </w:tabs>
        <w:rPr>
          <w:sz w:val="24"/>
          <w:szCs w:val="24"/>
        </w:rPr>
      </w:pPr>
      <w:r w:rsidRPr="007A09B4">
        <w:rPr>
          <w:b/>
          <w:bCs/>
          <w:sz w:val="32"/>
          <w:szCs w:val="32"/>
        </w:rPr>
        <w:t>Block</w:t>
      </w:r>
      <w:r w:rsidR="00137B1C">
        <w:rPr>
          <w:b/>
          <w:bCs/>
          <w:sz w:val="32"/>
          <w:szCs w:val="32"/>
        </w:rPr>
        <w:t xml:space="preserve"> </w:t>
      </w:r>
      <w:r w:rsidRPr="007A09B4">
        <w:rPr>
          <w:b/>
          <w:bCs/>
          <w:sz w:val="32"/>
          <w:szCs w:val="32"/>
        </w:rPr>
        <w:t>chains for E-healthcare systems</w:t>
      </w:r>
      <w:r>
        <w:rPr>
          <w:b/>
          <w:bCs/>
          <w:sz w:val="32"/>
          <w:szCs w:val="32"/>
        </w:rPr>
        <w:t>:</w:t>
      </w:r>
      <w:r w:rsidR="00137B1C">
        <w:rPr>
          <w:sz w:val="24"/>
          <w:szCs w:val="24"/>
        </w:rPr>
        <w:t xml:space="preserve">  </w:t>
      </w:r>
    </w:p>
    <w:p w:rsidR="0043578E" w:rsidRDefault="00137B1C" w:rsidP="00B11BE7">
      <w:pPr>
        <w:tabs>
          <w:tab w:val="left" w:pos="3675"/>
        </w:tabs>
        <w:ind w:left="720"/>
        <w:rPr>
          <w:sz w:val="24"/>
          <w:szCs w:val="24"/>
        </w:rPr>
      </w:pPr>
      <w:r w:rsidRPr="00137B1C">
        <w:rPr>
          <w:sz w:val="24"/>
          <w:szCs w:val="24"/>
        </w:rPr>
        <w:t>The E-healthcare system is believed to be one of the fields where block</w:t>
      </w:r>
      <w:r w:rsidR="00B11BE7">
        <w:rPr>
          <w:sz w:val="24"/>
          <w:szCs w:val="24"/>
        </w:rPr>
        <w:t xml:space="preserve"> </w:t>
      </w:r>
      <w:r w:rsidRPr="00137B1C">
        <w:rPr>
          <w:sz w:val="24"/>
          <w:szCs w:val="24"/>
        </w:rPr>
        <w:t xml:space="preserve">chain has great potential due to its inherent characteristics, especially for the management of electronic health records. Significant research efforts have been made in this direction in the last few years. In 2016, </w:t>
      </w:r>
      <w:proofErr w:type="spellStart"/>
      <w:r w:rsidRPr="00137B1C">
        <w:rPr>
          <w:sz w:val="24"/>
          <w:szCs w:val="24"/>
        </w:rPr>
        <w:t>Azaria</w:t>
      </w:r>
      <w:proofErr w:type="spellEnd"/>
      <w:r w:rsidRPr="00137B1C">
        <w:rPr>
          <w:sz w:val="24"/>
          <w:szCs w:val="24"/>
        </w:rPr>
        <w:t xml:space="preserve"> et al. proposed a decentralized records management system, termed </w:t>
      </w:r>
      <w:proofErr w:type="spellStart"/>
      <w:r w:rsidRPr="00137B1C">
        <w:rPr>
          <w:sz w:val="24"/>
          <w:szCs w:val="24"/>
        </w:rPr>
        <w:t>MedRec</w:t>
      </w:r>
      <w:proofErr w:type="spellEnd"/>
      <w:r w:rsidRPr="00137B1C">
        <w:rPr>
          <w:sz w:val="24"/>
          <w:szCs w:val="24"/>
        </w:rPr>
        <w:t xml:space="preserve">, which was built on the </w:t>
      </w:r>
      <w:proofErr w:type="spellStart"/>
      <w:r w:rsidRPr="00137B1C">
        <w:rPr>
          <w:sz w:val="24"/>
          <w:szCs w:val="24"/>
        </w:rPr>
        <w:t>Ethereum</w:t>
      </w:r>
      <w:proofErr w:type="spellEnd"/>
      <w:r w:rsidRPr="00137B1C">
        <w:rPr>
          <w:sz w:val="24"/>
          <w:szCs w:val="24"/>
        </w:rPr>
        <w:t xml:space="preserve"> platform and utilized </w:t>
      </w:r>
      <w:proofErr w:type="spellStart"/>
      <w:r w:rsidRPr="00137B1C">
        <w:rPr>
          <w:sz w:val="24"/>
          <w:szCs w:val="24"/>
        </w:rPr>
        <w:t>Ethereum’s</w:t>
      </w:r>
      <w:proofErr w:type="spellEnd"/>
      <w:r w:rsidRPr="00137B1C">
        <w:rPr>
          <w:sz w:val="24"/>
          <w:szCs w:val="24"/>
        </w:rPr>
        <w:t xml:space="preserve"> smart contracts to create an intelligent representation of existing medical records stored within individual nodes on the network </w:t>
      </w:r>
      <w:proofErr w:type="gramStart"/>
      <w:r w:rsidRPr="00137B1C">
        <w:rPr>
          <w:sz w:val="24"/>
          <w:szCs w:val="24"/>
        </w:rPr>
        <w:t>9 .</w:t>
      </w:r>
      <w:proofErr w:type="gramEnd"/>
      <w:r w:rsidRPr="00137B1C">
        <w:rPr>
          <w:sz w:val="24"/>
          <w:szCs w:val="24"/>
        </w:rPr>
        <w:t xml:space="preserve"> Patients have control over their medical records across providers and treatments sites in this system.</w:t>
      </w:r>
    </w:p>
    <w:p w:rsidR="00137B1C" w:rsidRDefault="00137B1C" w:rsidP="00137B1C">
      <w:pPr>
        <w:tabs>
          <w:tab w:val="left" w:pos="3675"/>
        </w:tabs>
        <w:rPr>
          <w:b/>
          <w:bCs/>
          <w:sz w:val="32"/>
          <w:szCs w:val="32"/>
        </w:rPr>
      </w:pPr>
      <w:r w:rsidRPr="00137B1C">
        <w:rPr>
          <w:b/>
          <w:bCs/>
          <w:sz w:val="32"/>
          <w:szCs w:val="32"/>
        </w:rPr>
        <w:t>A BLOCKCHAIN-BASED ARCHITECTURE</w:t>
      </w:r>
      <w:r>
        <w:rPr>
          <w:b/>
          <w:bCs/>
          <w:sz w:val="32"/>
          <w:szCs w:val="32"/>
        </w:rPr>
        <w:t>:</w:t>
      </w:r>
    </w:p>
    <w:p w:rsidR="00137B1C" w:rsidRDefault="00137B1C" w:rsidP="00137B1C">
      <w:pPr>
        <w:tabs>
          <w:tab w:val="left" w:pos="3675"/>
        </w:tabs>
        <w:rPr>
          <w:b/>
          <w:bCs/>
        </w:rPr>
      </w:pPr>
      <w:r w:rsidRPr="00137B1C">
        <w:rPr>
          <w:b/>
          <w:bCs/>
          <w:sz w:val="32"/>
          <w:szCs w:val="32"/>
        </w:rPr>
        <w:t xml:space="preserve">      </w:t>
      </w:r>
      <w:r w:rsidRPr="00137B1C">
        <w:rPr>
          <w:b/>
          <w:bCs/>
        </w:rPr>
        <w:t>Overview</w:t>
      </w:r>
      <w:r>
        <w:rPr>
          <w:b/>
          <w:bCs/>
        </w:rPr>
        <w:t>:</w:t>
      </w:r>
    </w:p>
    <w:p w:rsidR="00137B1C" w:rsidRDefault="00137B1C" w:rsidP="00137B1C">
      <w:pPr>
        <w:tabs>
          <w:tab w:val="left" w:pos="3675"/>
        </w:tabs>
        <w:ind w:left="720"/>
        <w:rPr>
          <w:sz w:val="24"/>
          <w:szCs w:val="24"/>
        </w:rPr>
      </w:pPr>
      <w:r w:rsidRPr="00137B1C">
        <w:rPr>
          <w:sz w:val="24"/>
          <w:szCs w:val="24"/>
        </w:rPr>
        <w:t>To alleviate health providers’ workload of adopting the block</w:t>
      </w:r>
      <w:r w:rsidR="00B11BE7">
        <w:rPr>
          <w:sz w:val="24"/>
          <w:szCs w:val="24"/>
        </w:rPr>
        <w:t xml:space="preserve"> </w:t>
      </w:r>
      <w:r w:rsidRPr="00137B1C">
        <w:rPr>
          <w:sz w:val="24"/>
          <w:szCs w:val="24"/>
        </w:rPr>
        <w:t>chain solution, we propose an architecture building on top of the existing providers’ databases. All accesses to the health records in these SQL server databases have to go through the block</w:t>
      </w:r>
      <w:r w:rsidR="00B11BE7">
        <w:rPr>
          <w:sz w:val="24"/>
          <w:szCs w:val="24"/>
        </w:rPr>
        <w:t xml:space="preserve"> </w:t>
      </w:r>
      <w:r w:rsidRPr="00137B1C">
        <w:rPr>
          <w:sz w:val="24"/>
          <w:szCs w:val="24"/>
        </w:rPr>
        <w:t>chain, which then keeps track of all logs of queries, such as select, insert and delete, etc. Ownerships and access rights of records are important metadata added to the chain in addition to the logs. In this way, the history of all accesses is stored on the block</w:t>
      </w:r>
      <w:r w:rsidR="00B11BE7">
        <w:rPr>
          <w:sz w:val="24"/>
          <w:szCs w:val="24"/>
        </w:rPr>
        <w:t xml:space="preserve"> </w:t>
      </w:r>
      <w:r w:rsidRPr="00137B1C">
        <w:rPr>
          <w:sz w:val="24"/>
          <w:szCs w:val="24"/>
        </w:rPr>
        <w:t>chain that provides a full view of all events that have happened to each record, and hence guarantees data integrity and prevents misuse of user records.</w:t>
      </w:r>
    </w:p>
    <w:p w:rsidR="00137B1C" w:rsidRDefault="00137B1C" w:rsidP="00137B1C">
      <w:pPr>
        <w:tabs>
          <w:tab w:val="left" w:pos="3675"/>
        </w:tabs>
        <w:rPr>
          <w:b/>
          <w:bCs/>
          <w:sz w:val="32"/>
          <w:szCs w:val="32"/>
        </w:rPr>
      </w:pPr>
      <w:bookmarkStart w:id="0" w:name="_GoBack"/>
      <w:r w:rsidRPr="00137B1C">
        <w:rPr>
          <w:b/>
          <w:bCs/>
          <w:sz w:val="32"/>
          <w:szCs w:val="32"/>
        </w:rPr>
        <w:t>Implementation of the Block</w:t>
      </w:r>
      <w:r w:rsidR="00B11BE7">
        <w:rPr>
          <w:b/>
          <w:bCs/>
          <w:sz w:val="32"/>
          <w:szCs w:val="32"/>
        </w:rPr>
        <w:t xml:space="preserve"> </w:t>
      </w:r>
      <w:r w:rsidRPr="00137B1C">
        <w:rPr>
          <w:b/>
          <w:bCs/>
          <w:sz w:val="32"/>
          <w:szCs w:val="32"/>
        </w:rPr>
        <w:t>chain Initialization</w:t>
      </w:r>
      <w:r>
        <w:rPr>
          <w:b/>
          <w:bCs/>
          <w:sz w:val="32"/>
          <w:szCs w:val="32"/>
        </w:rPr>
        <w:t>:</w:t>
      </w:r>
    </w:p>
    <w:bookmarkEnd w:id="0"/>
    <w:p w:rsidR="00B63474" w:rsidRDefault="00B63474" w:rsidP="00B63474">
      <w:pPr>
        <w:tabs>
          <w:tab w:val="left" w:pos="3675"/>
        </w:tabs>
        <w:ind w:left="720"/>
        <w:rPr>
          <w:sz w:val="24"/>
          <w:szCs w:val="24"/>
        </w:rPr>
      </w:pPr>
      <w:r w:rsidRPr="00B63474">
        <w:rPr>
          <w:sz w:val="24"/>
          <w:szCs w:val="24"/>
        </w:rPr>
        <w:t>Suppose n healthcare providers (P) agree to join the block</w:t>
      </w:r>
      <w:r w:rsidR="00B11BE7">
        <w:rPr>
          <w:sz w:val="24"/>
          <w:szCs w:val="24"/>
        </w:rPr>
        <w:t xml:space="preserve"> </w:t>
      </w:r>
      <w:r w:rsidRPr="00B63474">
        <w:rPr>
          <w:sz w:val="24"/>
          <w:szCs w:val="24"/>
        </w:rPr>
        <w:t>chain network to share their records. In general, they are assumed to agree on:</w:t>
      </w:r>
    </w:p>
    <w:p w:rsidR="00B63474" w:rsidRPr="00B63474" w:rsidRDefault="00B63474" w:rsidP="00B63474">
      <w:pPr>
        <w:pStyle w:val="ListParagraph"/>
        <w:numPr>
          <w:ilvl w:val="0"/>
          <w:numId w:val="3"/>
        </w:numPr>
        <w:tabs>
          <w:tab w:val="left" w:pos="3675"/>
        </w:tabs>
        <w:rPr>
          <w:b/>
          <w:bCs/>
          <w:sz w:val="24"/>
          <w:szCs w:val="24"/>
        </w:rPr>
      </w:pPr>
      <w:r>
        <w:rPr>
          <w:sz w:val="24"/>
          <w:szCs w:val="24"/>
        </w:rPr>
        <w:t>T</w:t>
      </w:r>
      <w:r w:rsidRPr="00B63474">
        <w:rPr>
          <w:sz w:val="24"/>
          <w:szCs w:val="24"/>
        </w:rPr>
        <w:t>he Summary Contract and the Record Relationship Contract;</w:t>
      </w:r>
    </w:p>
    <w:p w:rsidR="00B63474" w:rsidRPr="00B63474" w:rsidRDefault="00B63474" w:rsidP="00B63474">
      <w:pPr>
        <w:pStyle w:val="ListParagraph"/>
        <w:numPr>
          <w:ilvl w:val="0"/>
          <w:numId w:val="3"/>
        </w:numPr>
        <w:tabs>
          <w:tab w:val="left" w:pos="3675"/>
        </w:tabs>
        <w:rPr>
          <w:b/>
          <w:bCs/>
          <w:sz w:val="24"/>
          <w:szCs w:val="24"/>
        </w:rPr>
      </w:pPr>
      <w:r>
        <w:rPr>
          <w:sz w:val="24"/>
          <w:szCs w:val="24"/>
        </w:rPr>
        <w:t>T</w:t>
      </w:r>
      <w:r w:rsidRPr="00B63474">
        <w:rPr>
          <w:sz w:val="24"/>
          <w:szCs w:val="24"/>
        </w:rPr>
        <w:t>he calculation of significance and the incentive mechanism when a new block is added to the chain;</w:t>
      </w:r>
    </w:p>
    <w:p w:rsidR="00B63474" w:rsidRPr="00B63474" w:rsidRDefault="00B63474" w:rsidP="00B63474">
      <w:pPr>
        <w:pStyle w:val="ListParagraph"/>
        <w:numPr>
          <w:ilvl w:val="0"/>
          <w:numId w:val="3"/>
        </w:numPr>
        <w:tabs>
          <w:tab w:val="left" w:pos="3675"/>
        </w:tabs>
        <w:rPr>
          <w:b/>
          <w:bCs/>
          <w:sz w:val="24"/>
          <w:szCs w:val="24"/>
        </w:rPr>
      </w:pPr>
      <w:r>
        <w:rPr>
          <w:sz w:val="24"/>
          <w:szCs w:val="24"/>
        </w:rPr>
        <w:t>L</w:t>
      </w:r>
      <w:r w:rsidRPr="00B63474">
        <w:rPr>
          <w:sz w:val="24"/>
          <w:szCs w:val="24"/>
        </w:rPr>
        <w:t>evels of frequency for updating the block</w:t>
      </w:r>
      <w:r w:rsidR="00B11BE7">
        <w:rPr>
          <w:sz w:val="24"/>
          <w:szCs w:val="24"/>
        </w:rPr>
        <w:t xml:space="preserve"> </w:t>
      </w:r>
      <w:r w:rsidRPr="00B63474">
        <w:rPr>
          <w:sz w:val="24"/>
          <w:szCs w:val="24"/>
        </w:rPr>
        <w:t>chain (e.g., daily, emergency case);</w:t>
      </w:r>
    </w:p>
    <w:p w:rsidR="00B63474" w:rsidRPr="00B63474" w:rsidRDefault="00B63474" w:rsidP="00B63474">
      <w:pPr>
        <w:pStyle w:val="ListParagraph"/>
        <w:numPr>
          <w:ilvl w:val="0"/>
          <w:numId w:val="3"/>
        </w:numPr>
        <w:tabs>
          <w:tab w:val="left" w:pos="3675"/>
        </w:tabs>
        <w:rPr>
          <w:b/>
          <w:bCs/>
          <w:sz w:val="24"/>
          <w:szCs w:val="24"/>
        </w:rPr>
      </w:pPr>
      <w:r>
        <w:rPr>
          <w:sz w:val="24"/>
          <w:szCs w:val="24"/>
        </w:rPr>
        <w:t>T</w:t>
      </w:r>
      <w:r w:rsidRPr="00B63474">
        <w:rPr>
          <w:sz w:val="24"/>
          <w:szCs w:val="24"/>
        </w:rPr>
        <w:t>he processes of generating, verifying, and appending a new block.</w:t>
      </w:r>
    </w:p>
    <w:p w:rsidR="00B63474" w:rsidRDefault="00B63474" w:rsidP="00B63474">
      <w:pPr>
        <w:tabs>
          <w:tab w:val="left" w:pos="3675"/>
        </w:tabs>
        <w:rPr>
          <w:b/>
          <w:bCs/>
          <w:sz w:val="32"/>
          <w:szCs w:val="32"/>
        </w:rPr>
      </w:pPr>
      <w:r>
        <w:rPr>
          <w:b/>
          <w:bCs/>
          <w:sz w:val="32"/>
          <w:szCs w:val="32"/>
        </w:rPr>
        <w:t xml:space="preserve">The Cycle of </w:t>
      </w:r>
      <w:r w:rsidRPr="00B63474">
        <w:rPr>
          <w:b/>
          <w:bCs/>
          <w:sz w:val="32"/>
          <w:szCs w:val="32"/>
        </w:rPr>
        <w:t>Block chain</w:t>
      </w:r>
      <w:r>
        <w:rPr>
          <w:b/>
          <w:bCs/>
          <w:sz w:val="32"/>
          <w:szCs w:val="32"/>
        </w:rPr>
        <w:t>:</w:t>
      </w:r>
    </w:p>
    <w:p w:rsidR="00B63474" w:rsidRDefault="00B63474" w:rsidP="00B63474">
      <w:pPr>
        <w:tabs>
          <w:tab w:val="left" w:pos="1245"/>
        </w:tabs>
        <w:rPr>
          <w:b/>
          <w:bCs/>
          <w:sz w:val="32"/>
          <w:szCs w:val="32"/>
        </w:rPr>
      </w:pPr>
      <w:r>
        <w:rPr>
          <w:b/>
          <w:bCs/>
          <w:sz w:val="32"/>
          <w:szCs w:val="32"/>
        </w:rPr>
        <w:lastRenderedPageBreak/>
        <w:tab/>
        <w:t xml:space="preserve">    </w:t>
      </w:r>
      <w:r>
        <w:rPr>
          <w:noProof/>
          <w:lang w:eastAsia="en-IN"/>
        </w:rPr>
        <w:drawing>
          <wp:inline distT="0" distB="0" distL="0" distR="0" wp14:anchorId="314EEC37" wp14:editId="2161DD40">
            <wp:extent cx="39624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1838325"/>
                    </a:xfrm>
                    <a:prstGeom prst="rect">
                      <a:avLst/>
                    </a:prstGeom>
                  </pic:spPr>
                </pic:pic>
              </a:graphicData>
            </a:graphic>
          </wp:inline>
        </w:drawing>
      </w:r>
    </w:p>
    <w:p w:rsidR="00B63474" w:rsidRDefault="00B63474" w:rsidP="00B63474">
      <w:pPr>
        <w:tabs>
          <w:tab w:val="left" w:pos="3675"/>
        </w:tabs>
        <w:rPr>
          <w:b/>
          <w:bCs/>
          <w:sz w:val="32"/>
          <w:szCs w:val="32"/>
        </w:rPr>
      </w:pPr>
      <w:r w:rsidRPr="00B63474">
        <w:rPr>
          <w:b/>
          <w:bCs/>
          <w:sz w:val="32"/>
          <w:szCs w:val="32"/>
        </w:rPr>
        <w:t>Usage Scenarios</w:t>
      </w:r>
      <w:r>
        <w:rPr>
          <w:b/>
          <w:bCs/>
          <w:sz w:val="32"/>
          <w:szCs w:val="32"/>
        </w:rPr>
        <w:t>:</w:t>
      </w:r>
    </w:p>
    <w:p w:rsidR="00B63474" w:rsidRDefault="00B63474" w:rsidP="00B63474">
      <w:pPr>
        <w:tabs>
          <w:tab w:val="left" w:pos="3675"/>
        </w:tabs>
        <w:rPr>
          <w:b/>
          <w:bCs/>
        </w:rPr>
      </w:pPr>
      <w:r>
        <w:rPr>
          <w:b/>
          <w:bCs/>
          <w:sz w:val="32"/>
          <w:szCs w:val="32"/>
        </w:rPr>
        <w:t xml:space="preserve">       </w:t>
      </w:r>
      <w:r w:rsidRPr="00E472F3">
        <w:rPr>
          <w:b/>
          <w:bCs/>
          <w:sz w:val="32"/>
          <w:szCs w:val="32"/>
        </w:rPr>
        <w:t xml:space="preserve">  </w:t>
      </w:r>
      <w:r w:rsidRPr="00E472F3">
        <w:rPr>
          <w:b/>
          <w:bCs/>
        </w:rPr>
        <w:t>A user reads his/her health record from a provider</w:t>
      </w:r>
      <w:r w:rsidR="00E472F3">
        <w:rPr>
          <w:b/>
          <w:bCs/>
        </w:rPr>
        <w:t>:</w:t>
      </w:r>
    </w:p>
    <w:p w:rsidR="00E472F3" w:rsidRDefault="00E472F3" w:rsidP="00E472F3">
      <w:pPr>
        <w:tabs>
          <w:tab w:val="left" w:pos="2265"/>
        </w:tabs>
        <w:ind w:left="2265"/>
        <w:rPr>
          <w:sz w:val="24"/>
          <w:szCs w:val="24"/>
        </w:rPr>
      </w:pPr>
      <w:r w:rsidRPr="00E472F3">
        <w:rPr>
          <w:sz w:val="24"/>
          <w:szCs w:val="24"/>
        </w:rPr>
        <w:t>A user wants to read his/her record from a provider’s database. He/she makes a query request to access the record. This query, together with a return value that is either the requested data or an access denied message, will be a log that is hashed and added to the RRC.</w:t>
      </w:r>
    </w:p>
    <w:p w:rsidR="00E472F3" w:rsidRDefault="00E472F3" w:rsidP="00E472F3">
      <w:pPr>
        <w:tabs>
          <w:tab w:val="left" w:pos="2265"/>
        </w:tabs>
        <w:ind w:left="720"/>
        <w:rPr>
          <w:b/>
          <w:bCs/>
        </w:rPr>
      </w:pPr>
      <w:r w:rsidRPr="00E472F3">
        <w:rPr>
          <w:b/>
          <w:bCs/>
        </w:rPr>
        <w:t>A health provider reads records from another provider</w:t>
      </w:r>
      <w:r>
        <w:rPr>
          <w:b/>
          <w:bCs/>
        </w:rPr>
        <w:t>:</w:t>
      </w:r>
    </w:p>
    <w:p w:rsidR="00E472F3" w:rsidRDefault="00E472F3" w:rsidP="00E472F3">
      <w:pPr>
        <w:tabs>
          <w:tab w:val="left" w:pos="2265"/>
        </w:tabs>
        <w:ind w:left="2265"/>
        <w:rPr>
          <w:sz w:val="24"/>
          <w:szCs w:val="24"/>
        </w:rPr>
      </w:pPr>
      <w:r w:rsidRPr="00E472F3">
        <w:rPr>
          <w:sz w:val="24"/>
          <w:szCs w:val="24"/>
        </w:rPr>
        <w:t xml:space="preserve">A provider B wants to read a user’s record from provider A’s database. B </w:t>
      </w:r>
      <w:r w:rsidRPr="00E472F3">
        <w:rPr>
          <w:sz w:val="24"/>
          <w:szCs w:val="24"/>
        </w:rPr>
        <w:t xml:space="preserve">      </w:t>
      </w:r>
      <w:r w:rsidRPr="00E472F3">
        <w:rPr>
          <w:sz w:val="24"/>
          <w:szCs w:val="24"/>
        </w:rPr>
        <w:t xml:space="preserve">makes a query request to provider A. This query together with a return value that is either the requested data or an access denied </w:t>
      </w:r>
      <w:proofErr w:type="gramStart"/>
      <w:r w:rsidRPr="00B11BE7">
        <w:rPr>
          <w:rFonts w:asciiTheme="minorBidi" w:hAnsiTheme="minorBidi"/>
          <w:sz w:val="24"/>
          <w:szCs w:val="24"/>
        </w:rPr>
        <w:t>message</w:t>
      </w:r>
      <w:r w:rsidRPr="00E472F3">
        <w:rPr>
          <w:sz w:val="24"/>
          <w:szCs w:val="24"/>
        </w:rPr>
        <w:t>,</w:t>
      </w:r>
      <w:proofErr w:type="gramEnd"/>
      <w:r w:rsidRPr="00E472F3">
        <w:rPr>
          <w:sz w:val="24"/>
          <w:szCs w:val="24"/>
        </w:rPr>
        <w:t xml:space="preserve"> will be a log that is hashed and added to the RRC.</w:t>
      </w:r>
    </w:p>
    <w:p w:rsidR="00E472F3" w:rsidRPr="00E472F3" w:rsidRDefault="00700570" w:rsidP="00E472F3">
      <w:pPr>
        <w:tabs>
          <w:tab w:val="left" w:pos="2265"/>
        </w:tabs>
        <w:ind w:left="2265"/>
        <w:rPr>
          <w:b/>
          <w:bCs/>
          <w:sz w:val="24"/>
          <w:szCs w:val="24"/>
        </w:rPr>
      </w:pPr>
      <w:r>
        <w:rPr>
          <w:noProof/>
          <w:lang w:eastAsia="en-IN"/>
        </w:rPr>
        <w:drawing>
          <wp:inline distT="0" distB="0" distL="0" distR="0" wp14:anchorId="0DF79BB1" wp14:editId="35BAC054">
            <wp:extent cx="447675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2905125"/>
                    </a:xfrm>
                    <a:prstGeom prst="rect">
                      <a:avLst/>
                    </a:prstGeom>
                  </pic:spPr>
                </pic:pic>
              </a:graphicData>
            </a:graphic>
          </wp:inline>
        </w:drawing>
      </w:r>
    </w:p>
    <w:p w:rsidR="00B63474" w:rsidRDefault="00700570" w:rsidP="00700570">
      <w:pPr>
        <w:tabs>
          <w:tab w:val="left" w:pos="3675"/>
        </w:tabs>
        <w:ind w:left="720"/>
        <w:rPr>
          <w:b/>
          <w:bCs/>
          <w:sz w:val="32"/>
          <w:szCs w:val="32"/>
        </w:rPr>
      </w:pPr>
      <w:r w:rsidRPr="00700570">
        <w:rPr>
          <w:b/>
          <w:bCs/>
          <w:sz w:val="32"/>
          <w:szCs w:val="32"/>
        </w:rPr>
        <w:t>The Incentive Value c</w:t>
      </w:r>
      <w:r>
        <w:rPr>
          <w:b/>
          <w:bCs/>
          <w:sz w:val="32"/>
          <w:szCs w:val="32"/>
        </w:rPr>
        <w:t>:</w:t>
      </w:r>
    </w:p>
    <w:p w:rsidR="00700570" w:rsidRDefault="00700570" w:rsidP="00700570">
      <w:pPr>
        <w:tabs>
          <w:tab w:val="left" w:pos="3675"/>
        </w:tabs>
        <w:ind w:left="720"/>
        <w:rPr>
          <w:b/>
          <w:bCs/>
          <w:sz w:val="32"/>
          <w:szCs w:val="32"/>
        </w:rPr>
      </w:pPr>
      <w:r>
        <w:rPr>
          <w:b/>
          <w:bCs/>
          <w:sz w:val="32"/>
          <w:szCs w:val="32"/>
        </w:rPr>
        <w:lastRenderedPageBreak/>
        <w:t xml:space="preserve">                </w:t>
      </w:r>
      <w:r>
        <w:rPr>
          <w:noProof/>
          <w:lang w:eastAsia="en-IN"/>
        </w:rPr>
        <w:drawing>
          <wp:inline distT="0" distB="0" distL="0" distR="0" wp14:anchorId="64C6E6EB" wp14:editId="305D088A">
            <wp:extent cx="367665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6650" cy="2200275"/>
                    </a:xfrm>
                    <a:prstGeom prst="rect">
                      <a:avLst/>
                    </a:prstGeom>
                  </pic:spPr>
                </pic:pic>
              </a:graphicData>
            </a:graphic>
          </wp:inline>
        </w:drawing>
      </w:r>
    </w:p>
    <w:p w:rsidR="00700570" w:rsidRDefault="00700570" w:rsidP="00700570">
      <w:pPr>
        <w:tabs>
          <w:tab w:val="left" w:pos="3675"/>
        </w:tabs>
        <w:ind w:left="720"/>
        <w:rPr>
          <w:b/>
          <w:bCs/>
          <w:sz w:val="32"/>
          <w:szCs w:val="32"/>
        </w:rPr>
      </w:pPr>
      <w:r>
        <w:rPr>
          <w:b/>
          <w:bCs/>
          <w:sz w:val="32"/>
          <w:szCs w:val="32"/>
        </w:rPr>
        <w:t xml:space="preserve">                               </w:t>
      </w:r>
    </w:p>
    <w:p w:rsidR="00700570" w:rsidRDefault="00700570" w:rsidP="00E472F3">
      <w:pPr>
        <w:tabs>
          <w:tab w:val="left" w:pos="3675"/>
        </w:tabs>
        <w:rPr>
          <w:b/>
          <w:bCs/>
          <w:sz w:val="32"/>
          <w:szCs w:val="32"/>
        </w:rPr>
      </w:pPr>
      <w:r>
        <w:rPr>
          <w:b/>
          <w:bCs/>
          <w:sz w:val="32"/>
          <w:szCs w:val="32"/>
        </w:rPr>
        <w:t xml:space="preserve">                               </w:t>
      </w:r>
    </w:p>
    <w:p w:rsidR="00700570" w:rsidRDefault="00700570" w:rsidP="00E472F3">
      <w:pPr>
        <w:tabs>
          <w:tab w:val="left" w:pos="3675"/>
        </w:tabs>
        <w:rPr>
          <w:b/>
          <w:bCs/>
          <w:sz w:val="24"/>
          <w:szCs w:val="24"/>
        </w:rPr>
      </w:pPr>
      <w:r>
        <w:rPr>
          <w:b/>
          <w:bCs/>
          <w:sz w:val="32"/>
          <w:szCs w:val="32"/>
        </w:rPr>
        <w:t xml:space="preserve">      </w:t>
      </w:r>
      <w:r w:rsidRPr="00700570">
        <w:rPr>
          <w:b/>
          <w:bCs/>
          <w:sz w:val="32"/>
          <w:szCs w:val="32"/>
        </w:rPr>
        <w:t>The Selection of Block Creators</w:t>
      </w:r>
      <w:r w:rsidR="00B11BE7">
        <w:rPr>
          <w:b/>
          <w:bCs/>
          <w:sz w:val="24"/>
          <w:szCs w:val="24"/>
        </w:rPr>
        <w:t>:</w:t>
      </w:r>
      <w:r w:rsidRPr="00B11BE7">
        <w:rPr>
          <w:b/>
          <w:bCs/>
          <w:sz w:val="24"/>
          <w:szCs w:val="24"/>
        </w:rPr>
        <w:t xml:space="preserve"> </w:t>
      </w:r>
    </w:p>
    <w:p w:rsidR="00B11BE7" w:rsidRPr="00B11BE7" w:rsidRDefault="00B11BE7" w:rsidP="00B11BE7">
      <w:pPr>
        <w:tabs>
          <w:tab w:val="left" w:pos="3315"/>
        </w:tabs>
        <w:rPr>
          <w:b/>
          <w:bCs/>
          <w:sz w:val="24"/>
          <w:szCs w:val="24"/>
        </w:rPr>
      </w:pPr>
      <w:r>
        <w:rPr>
          <w:b/>
          <w:bCs/>
          <w:sz w:val="24"/>
          <w:szCs w:val="24"/>
        </w:rPr>
        <w:t xml:space="preserve">             </w:t>
      </w:r>
      <w:r>
        <w:rPr>
          <w:b/>
          <w:bCs/>
          <w:sz w:val="24"/>
          <w:szCs w:val="24"/>
        </w:rPr>
        <w:tab/>
      </w:r>
      <w:r>
        <w:rPr>
          <w:noProof/>
          <w:lang w:eastAsia="en-IN"/>
        </w:rPr>
        <w:drawing>
          <wp:inline distT="0" distB="0" distL="0" distR="0" wp14:anchorId="68D99832" wp14:editId="5AF25599">
            <wp:extent cx="330517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5175" cy="2247900"/>
                    </a:xfrm>
                    <a:prstGeom prst="rect">
                      <a:avLst/>
                    </a:prstGeom>
                  </pic:spPr>
                </pic:pic>
              </a:graphicData>
            </a:graphic>
          </wp:inline>
        </w:drawing>
      </w:r>
    </w:p>
    <w:p w:rsidR="00137B1C" w:rsidRPr="00137B1C" w:rsidRDefault="00137B1C" w:rsidP="00137B1C">
      <w:pPr>
        <w:tabs>
          <w:tab w:val="left" w:pos="3675"/>
        </w:tabs>
        <w:rPr>
          <w:b/>
          <w:bCs/>
          <w:sz w:val="24"/>
          <w:szCs w:val="24"/>
        </w:rPr>
      </w:pPr>
    </w:p>
    <w:p w:rsidR="009328AF" w:rsidRPr="00137B1C" w:rsidRDefault="009328AF" w:rsidP="00700570">
      <w:pPr>
        <w:tabs>
          <w:tab w:val="left" w:pos="960"/>
        </w:tabs>
        <w:jc w:val="right"/>
        <w:rPr>
          <w:sz w:val="24"/>
          <w:szCs w:val="24"/>
        </w:rPr>
      </w:pPr>
    </w:p>
    <w:sectPr w:rsidR="009328AF" w:rsidRPr="00137B1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D81" w:rsidRDefault="00D91D81" w:rsidP="00700570">
      <w:pPr>
        <w:spacing w:after="0" w:line="240" w:lineRule="auto"/>
      </w:pPr>
      <w:r>
        <w:separator/>
      </w:r>
    </w:p>
  </w:endnote>
  <w:endnote w:type="continuationSeparator" w:id="0">
    <w:p w:rsidR="00D91D81" w:rsidRDefault="00D91D81" w:rsidP="0070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D81" w:rsidRDefault="00D91D81" w:rsidP="00700570">
      <w:pPr>
        <w:spacing w:after="0" w:line="240" w:lineRule="auto"/>
      </w:pPr>
      <w:r>
        <w:separator/>
      </w:r>
    </w:p>
  </w:footnote>
  <w:footnote w:type="continuationSeparator" w:id="0">
    <w:p w:rsidR="00D91D81" w:rsidRDefault="00D91D81" w:rsidP="00700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570" w:rsidRDefault="00700570" w:rsidP="00700570">
    <w:pPr>
      <w:pStyle w:val="Header"/>
      <w:tabs>
        <w:tab w:val="clear" w:pos="4513"/>
        <w:tab w:val="clear" w:pos="9026"/>
        <w:tab w:val="left" w:pos="3180"/>
      </w:tab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3B6E"/>
    <w:multiLevelType w:val="hybridMultilevel"/>
    <w:tmpl w:val="43EE9472"/>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
    <w:nsid w:val="3C1C3234"/>
    <w:multiLevelType w:val="hybridMultilevel"/>
    <w:tmpl w:val="7A242D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6F4034E2"/>
    <w:multiLevelType w:val="hybridMultilevel"/>
    <w:tmpl w:val="0C2894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376"/>
    <w:rsid w:val="000351AC"/>
    <w:rsid w:val="00137B1C"/>
    <w:rsid w:val="001C5D1A"/>
    <w:rsid w:val="00310C9B"/>
    <w:rsid w:val="0043578E"/>
    <w:rsid w:val="00700570"/>
    <w:rsid w:val="007A09B4"/>
    <w:rsid w:val="009328AF"/>
    <w:rsid w:val="009A6376"/>
    <w:rsid w:val="00A92823"/>
    <w:rsid w:val="00B11BE7"/>
    <w:rsid w:val="00B63474"/>
    <w:rsid w:val="00D91D81"/>
    <w:rsid w:val="00DE54D6"/>
    <w:rsid w:val="00E472F3"/>
    <w:rsid w:val="00F751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9B4"/>
    <w:rPr>
      <w:rFonts w:ascii="Tahoma" w:hAnsi="Tahoma" w:cs="Tahoma"/>
      <w:sz w:val="16"/>
      <w:szCs w:val="16"/>
    </w:rPr>
  </w:style>
  <w:style w:type="paragraph" w:styleId="ListParagraph">
    <w:name w:val="List Paragraph"/>
    <w:basedOn w:val="Normal"/>
    <w:uiPriority w:val="34"/>
    <w:qFormat/>
    <w:rsid w:val="00B63474"/>
    <w:pPr>
      <w:ind w:left="720"/>
      <w:contextualSpacing/>
    </w:pPr>
  </w:style>
  <w:style w:type="paragraph" w:styleId="Header">
    <w:name w:val="header"/>
    <w:basedOn w:val="Normal"/>
    <w:link w:val="HeaderChar"/>
    <w:uiPriority w:val="99"/>
    <w:unhideWhenUsed/>
    <w:rsid w:val="00700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570"/>
  </w:style>
  <w:style w:type="paragraph" w:styleId="Footer">
    <w:name w:val="footer"/>
    <w:basedOn w:val="Normal"/>
    <w:link w:val="FooterChar"/>
    <w:uiPriority w:val="99"/>
    <w:unhideWhenUsed/>
    <w:rsid w:val="00700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9B4"/>
    <w:rPr>
      <w:rFonts w:ascii="Tahoma" w:hAnsi="Tahoma" w:cs="Tahoma"/>
      <w:sz w:val="16"/>
      <w:szCs w:val="16"/>
    </w:rPr>
  </w:style>
  <w:style w:type="paragraph" w:styleId="ListParagraph">
    <w:name w:val="List Paragraph"/>
    <w:basedOn w:val="Normal"/>
    <w:uiPriority w:val="34"/>
    <w:qFormat/>
    <w:rsid w:val="00B63474"/>
    <w:pPr>
      <w:ind w:left="720"/>
      <w:contextualSpacing/>
    </w:pPr>
  </w:style>
  <w:style w:type="paragraph" w:styleId="Header">
    <w:name w:val="header"/>
    <w:basedOn w:val="Normal"/>
    <w:link w:val="HeaderChar"/>
    <w:uiPriority w:val="99"/>
    <w:unhideWhenUsed/>
    <w:rsid w:val="00700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570"/>
  </w:style>
  <w:style w:type="paragraph" w:styleId="Footer">
    <w:name w:val="footer"/>
    <w:basedOn w:val="Normal"/>
    <w:link w:val="FooterChar"/>
    <w:uiPriority w:val="99"/>
    <w:unhideWhenUsed/>
    <w:rsid w:val="00700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2023-10-28T11:52:00Z</dcterms:created>
  <dcterms:modified xsi:type="dcterms:W3CDTF">2023-10-28T11:52:00Z</dcterms:modified>
</cp:coreProperties>
</file>