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87D" w:rsidRDefault="00E6487D" w:rsidP="00E6487D">
      <w:pPr>
        <w:rPr>
          <w:rFonts w:ascii="Times New Roman" w:hAnsi="Times New Roman" w:cs="Times New Roman"/>
          <w:b/>
          <w:sz w:val="32"/>
          <w:szCs w:val="32"/>
        </w:rPr>
      </w:pPr>
      <w:r>
        <w:rPr>
          <w:rFonts w:ascii="Times New Roman" w:hAnsi="Times New Roman" w:cs="Times New Roman"/>
          <w:b/>
          <w:sz w:val="32"/>
          <w:szCs w:val="32"/>
        </w:rPr>
        <w:t xml:space="preserve">                                  SMART PARKING</w:t>
      </w:r>
      <w:r w:rsidR="003360D1">
        <w:rPr>
          <w:rFonts w:ascii="Times New Roman" w:hAnsi="Times New Roman" w:cs="Times New Roman"/>
          <w:b/>
          <w:sz w:val="32"/>
          <w:szCs w:val="32"/>
        </w:rPr>
        <w:t xml:space="preserve"> USING IOT</w:t>
      </w:r>
      <w:bookmarkStart w:id="0" w:name="_GoBack"/>
      <w:bookmarkEnd w:id="0"/>
    </w:p>
    <w:p w:rsidR="00E6487D" w:rsidRDefault="00E6487D" w:rsidP="00E6487D">
      <w:pPr>
        <w:jc w:val="both"/>
        <w:rPr>
          <w:rFonts w:ascii="Times New Roman" w:hAnsi="Times New Roman" w:cs="Times New Roman"/>
          <w:sz w:val="32"/>
          <w:szCs w:val="32"/>
          <w:u w:val="single"/>
        </w:rPr>
      </w:pPr>
      <w:r>
        <w:rPr>
          <w:rFonts w:ascii="Times New Roman" w:hAnsi="Times New Roman" w:cs="Times New Roman"/>
          <w:sz w:val="32"/>
          <w:szCs w:val="32"/>
          <w:u w:val="single"/>
        </w:rPr>
        <w:t>PROJECT DESCRIPTION:</w:t>
      </w:r>
    </w:p>
    <w:p w:rsidR="00E6487D" w:rsidRDefault="00E6487D" w:rsidP="00E6487D">
      <w:pPr>
        <w:jc w:val="both"/>
        <w:rPr>
          <w:rFonts w:ascii="Times New Roman" w:hAnsi="Times New Roman" w:cs="Times New Roman"/>
          <w:sz w:val="32"/>
          <w:szCs w:val="32"/>
          <w:u w:val="single"/>
        </w:rPr>
      </w:pPr>
      <w:r>
        <w:rPr>
          <w:rFonts w:ascii="Times New Roman" w:hAnsi="Times New Roman" w:cs="Times New Roman"/>
          <w:sz w:val="32"/>
          <w:szCs w:val="32"/>
          <w:u w:val="single"/>
        </w:rPr>
        <w:t>Objective:</w:t>
      </w:r>
    </w:p>
    <w:p w:rsidR="003360D1" w:rsidRPr="00E6487D" w:rsidRDefault="00E6487D" w:rsidP="00E6487D">
      <w:pPr>
        <w:jc w:val="both"/>
        <w:rPr>
          <w:rFonts w:ascii="Times New Roman" w:hAnsi="Times New Roman" w:cs="Times New Roman"/>
          <w:sz w:val="32"/>
          <w:szCs w:val="32"/>
        </w:rPr>
      </w:pPr>
      <w:r>
        <w:rPr>
          <w:rFonts w:ascii="Times New Roman" w:hAnsi="Times New Roman" w:cs="Times New Roman"/>
          <w:sz w:val="32"/>
          <w:szCs w:val="32"/>
        </w:rPr>
        <w:t xml:space="preserve">            To implement IOT sensor in public parking spaces to monitor availability in</w:t>
      </w:r>
      <w:r w:rsidR="003360D1">
        <w:rPr>
          <w:rFonts w:ascii="Times New Roman" w:hAnsi="Times New Roman" w:cs="Times New Roman"/>
          <w:sz w:val="32"/>
          <w:szCs w:val="32"/>
        </w:rPr>
        <w:t xml:space="preserve"> real </w:t>
      </w:r>
      <w:proofErr w:type="gramStart"/>
      <w:r w:rsidR="003360D1">
        <w:rPr>
          <w:rFonts w:ascii="Times New Roman" w:hAnsi="Times New Roman" w:cs="Times New Roman"/>
          <w:sz w:val="32"/>
          <w:szCs w:val="32"/>
        </w:rPr>
        <w:t>time .</w:t>
      </w:r>
      <w:proofErr w:type="gramEnd"/>
      <w:r w:rsidR="003360D1">
        <w:rPr>
          <w:rFonts w:ascii="Times New Roman" w:hAnsi="Times New Roman" w:cs="Times New Roman"/>
          <w:sz w:val="32"/>
          <w:szCs w:val="32"/>
        </w:rPr>
        <w:t xml:space="preserve"> This date can be made accessible through a public platform or mobile app, helping drivers find available parking spaces </w:t>
      </w:r>
      <w:proofErr w:type="spellStart"/>
      <w:r w:rsidR="003360D1">
        <w:rPr>
          <w:rFonts w:ascii="Times New Roman" w:hAnsi="Times New Roman" w:cs="Times New Roman"/>
          <w:sz w:val="32"/>
          <w:szCs w:val="32"/>
        </w:rPr>
        <w:t>efficientiy</w:t>
      </w:r>
      <w:proofErr w:type="spellEnd"/>
      <w:r w:rsidR="003360D1">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proofErr w:type="gramStart"/>
      <w:r w:rsidRPr="00E6487D">
        <w:rPr>
          <w:rFonts w:ascii="Times New Roman" w:hAnsi="Times New Roman" w:cs="Times New Roman"/>
          <w:sz w:val="32"/>
          <w:szCs w:val="32"/>
        </w:rPr>
        <w:t>1.</w:t>
      </w:r>
      <w:r w:rsidRPr="00E6487D">
        <w:rPr>
          <w:rFonts w:ascii="Times New Roman" w:hAnsi="Times New Roman" w:cs="Times New Roman"/>
          <w:sz w:val="32"/>
          <w:szCs w:val="32"/>
        </w:rPr>
        <w:t>Planning</w:t>
      </w:r>
      <w:proofErr w:type="gramEnd"/>
      <w:r w:rsidR="003360D1">
        <w:rPr>
          <w:rFonts w:ascii="Times New Roman" w:hAnsi="Times New Roman" w:cs="Times New Roman"/>
          <w:sz w:val="32"/>
          <w:szCs w:val="32"/>
        </w:rPr>
        <w:t xml:space="preserve"> and Infrastructure Preparation</w:t>
      </w:r>
      <w:r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Identify the public parking spaces where you want to deploy </w:t>
      </w:r>
      <w:proofErr w:type="spellStart"/>
      <w:r w:rsidRPr="00E6487D">
        <w:rPr>
          <w:rFonts w:ascii="Times New Roman" w:hAnsi="Times New Roman" w:cs="Times New Roman"/>
          <w:sz w:val="32"/>
          <w:szCs w:val="32"/>
        </w:rPr>
        <w:t>IoT</w:t>
      </w:r>
      <w:proofErr w:type="spellEnd"/>
      <w:r w:rsidRPr="00E6487D">
        <w:rPr>
          <w:rFonts w:ascii="Times New Roman" w:hAnsi="Times New Roman" w:cs="Times New Roman"/>
          <w:sz w:val="32"/>
          <w:szCs w:val="32"/>
        </w:rPr>
        <w:t xml:space="preserve"> sensors.</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Ensure a stable and reliable power source for the sensors, such as electrical outlets or battery solutions.</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Establish a communication infrastructure (e.g., Wi-Fi, </w:t>
      </w:r>
      <w:proofErr w:type="spellStart"/>
      <w:r w:rsidRPr="00E6487D">
        <w:rPr>
          <w:rFonts w:ascii="Times New Roman" w:hAnsi="Times New Roman" w:cs="Times New Roman"/>
          <w:sz w:val="32"/>
          <w:szCs w:val="32"/>
        </w:rPr>
        <w:t>LoRaWAN</w:t>
      </w:r>
      <w:proofErr w:type="spellEnd"/>
      <w:r w:rsidRPr="00E6487D">
        <w:rPr>
          <w:rFonts w:ascii="Times New Roman" w:hAnsi="Times New Roman" w:cs="Times New Roman"/>
          <w:sz w:val="32"/>
          <w:szCs w:val="32"/>
        </w:rPr>
        <w:t>, cellular) for data transmission from the sensors to a central server or cloud platform.</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 xml:space="preserve">2. </w:t>
      </w:r>
      <w:r w:rsidR="00E6487D" w:rsidRPr="00E6487D">
        <w:rPr>
          <w:rFonts w:ascii="Times New Roman" w:hAnsi="Times New Roman" w:cs="Times New Roman"/>
          <w:sz w:val="32"/>
          <w:szCs w:val="32"/>
        </w:rPr>
        <w:t>Se</w:t>
      </w:r>
      <w:r>
        <w:rPr>
          <w:rFonts w:ascii="Times New Roman" w:hAnsi="Times New Roman" w:cs="Times New Roman"/>
          <w:sz w:val="32"/>
          <w:szCs w:val="32"/>
        </w:rPr>
        <w:t>nsor Selection and Installation</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Choose appropriate </w:t>
      </w:r>
      <w:proofErr w:type="spellStart"/>
      <w:r w:rsidRPr="00E6487D">
        <w:rPr>
          <w:rFonts w:ascii="Times New Roman" w:hAnsi="Times New Roman" w:cs="Times New Roman"/>
          <w:sz w:val="32"/>
          <w:szCs w:val="32"/>
        </w:rPr>
        <w:t>IoT</w:t>
      </w:r>
      <w:proofErr w:type="spellEnd"/>
      <w:r w:rsidRPr="00E6487D">
        <w:rPr>
          <w:rFonts w:ascii="Times New Roman" w:hAnsi="Times New Roman" w:cs="Times New Roman"/>
          <w:sz w:val="32"/>
          <w:szCs w:val="32"/>
        </w:rPr>
        <w:t xml:space="preserve"> sensors (e.g., ultrasonic, magnetic, infrared) that are suitable for your specific parking environment.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Install the sensors in each parking space, preferably embedded in the ground or mounted overhead.</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Ensure proper calibration and alignment of the sensors to accurately detect vehicle presence and absence.</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 xml:space="preserve">3. </w:t>
      </w:r>
      <w:r w:rsidR="00E6487D" w:rsidRPr="00E6487D">
        <w:rPr>
          <w:rFonts w:ascii="Times New Roman" w:hAnsi="Times New Roman" w:cs="Times New Roman"/>
          <w:sz w:val="32"/>
          <w:szCs w:val="32"/>
        </w:rPr>
        <w:t>D</w:t>
      </w:r>
      <w:r>
        <w:rPr>
          <w:rFonts w:ascii="Times New Roman" w:hAnsi="Times New Roman" w:cs="Times New Roman"/>
          <w:sz w:val="32"/>
          <w:szCs w:val="32"/>
        </w:rPr>
        <w:t>ata Collection and Transmission</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lastRenderedPageBreak/>
        <w:t xml:space="preserve">   - Configure the </w:t>
      </w:r>
      <w:proofErr w:type="spellStart"/>
      <w:r w:rsidRPr="00E6487D">
        <w:rPr>
          <w:rFonts w:ascii="Times New Roman" w:hAnsi="Times New Roman" w:cs="Times New Roman"/>
          <w:sz w:val="32"/>
          <w:szCs w:val="32"/>
        </w:rPr>
        <w:t>IoT</w:t>
      </w:r>
      <w:proofErr w:type="spellEnd"/>
      <w:r w:rsidRPr="00E6487D">
        <w:rPr>
          <w:rFonts w:ascii="Times New Roman" w:hAnsi="Times New Roman" w:cs="Times New Roman"/>
          <w:sz w:val="32"/>
          <w:szCs w:val="32"/>
        </w:rPr>
        <w:t xml:space="preserve"> sensors to collect data about parking space occupancy, including whether a space is vacant or occupied.</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Implement wireless communication protocols to transmit data from the sensors to a central server or cloud platform. Ensure data security and encryption.</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4. Centralized Data Processing</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Set up a central server or cloud platform to receive, process, and store data from all the sensors.</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Implement real-time data processing algorithms to convert sensor data into actionable information regarding parking space availability.</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5. User Interface Development</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Develop user-friendly interfaces, such as mobile apps or websites, to display real-time parking space availability to users.</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Enable users to search for available parking spaces, view maps, and receive turn-by-turn navigation guidance.</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 xml:space="preserve">6. </w:t>
      </w:r>
      <w:r w:rsidR="00E6487D" w:rsidRPr="00E6487D">
        <w:rPr>
          <w:rFonts w:ascii="Times New Roman" w:hAnsi="Times New Roman" w:cs="Times New Roman"/>
          <w:sz w:val="32"/>
          <w:szCs w:val="32"/>
        </w:rPr>
        <w:t>Reservation and</w:t>
      </w:r>
      <w:r>
        <w:rPr>
          <w:rFonts w:ascii="Times New Roman" w:hAnsi="Times New Roman" w:cs="Times New Roman"/>
          <w:sz w:val="32"/>
          <w:szCs w:val="32"/>
        </w:rPr>
        <w:t xml:space="preserve"> Payment Integration (Optional)</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If desired, integrate reservation and payment systems into the user interface to allow users to reserve parking spaces and make payments online.</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7. Alerts and Notifications</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lastRenderedPageBreak/>
        <w:t xml:space="preserve">   - Implement alerting and notification mechanisms to inform users of real-time changes in parking availability, reservation confirmations, or time limit warnings.</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8. Analytics and Reporting</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Develop analytics tools to generate reports on parking space utilization, trends, and revenue generation.</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Provide parking operators and city authorities with access to these reports for data-driven decision-making.</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9. Maintenance and Monitoring</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Implement a monitoring system to keep track of the health and status of </w:t>
      </w:r>
      <w:proofErr w:type="spellStart"/>
      <w:r w:rsidRPr="00E6487D">
        <w:rPr>
          <w:rFonts w:ascii="Times New Roman" w:hAnsi="Times New Roman" w:cs="Times New Roman"/>
          <w:sz w:val="32"/>
          <w:szCs w:val="32"/>
        </w:rPr>
        <w:t>IoT</w:t>
      </w:r>
      <w:proofErr w:type="spellEnd"/>
      <w:r w:rsidRPr="00E6487D">
        <w:rPr>
          <w:rFonts w:ascii="Times New Roman" w:hAnsi="Times New Roman" w:cs="Times New Roman"/>
          <w:sz w:val="32"/>
          <w:szCs w:val="32"/>
        </w:rPr>
        <w:t xml:space="preserve"> sensors. Receive alerts for sensor malfunctions or low battery levels.</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Schedule regular maintenance to ensure sensors are functioning correctly.</w:t>
      </w:r>
    </w:p>
    <w:p w:rsidR="00E6487D" w:rsidRPr="00E6487D" w:rsidRDefault="00E6487D" w:rsidP="00E6487D">
      <w:pPr>
        <w:rPr>
          <w:rFonts w:ascii="Times New Roman" w:hAnsi="Times New Roman" w:cs="Times New Roman"/>
          <w:sz w:val="32"/>
          <w:szCs w:val="32"/>
        </w:rPr>
      </w:pP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10.</w:t>
      </w:r>
      <w:r w:rsidR="003360D1">
        <w:rPr>
          <w:rFonts w:ascii="Times New Roman" w:hAnsi="Times New Roman" w:cs="Times New Roman"/>
          <w:sz w:val="32"/>
          <w:szCs w:val="32"/>
        </w:rPr>
        <w:t xml:space="preserve"> Testing and Quality Assurance</w:t>
      </w:r>
      <w:r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Thoroughly test the entire system in a controlled environment and then conduct field testing to ensure reliability and accuracy.</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11. Deployment and Scaling</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Gradually deploy the </w:t>
      </w:r>
      <w:proofErr w:type="spellStart"/>
      <w:r w:rsidRPr="00E6487D">
        <w:rPr>
          <w:rFonts w:ascii="Times New Roman" w:hAnsi="Times New Roman" w:cs="Times New Roman"/>
          <w:sz w:val="32"/>
          <w:szCs w:val="32"/>
        </w:rPr>
        <w:t>IoT</w:t>
      </w:r>
      <w:proofErr w:type="spellEnd"/>
      <w:r w:rsidRPr="00E6487D">
        <w:rPr>
          <w:rFonts w:ascii="Times New Roman" w:hAnsi="Times New Roman" w:cs="Times New Roman"/>
          <w:sz w:val="32"/>
          <w:szCs w:val="32"/>
        </w:rPr>
        <w:t xml:space="preserve"> sensor system in selected public parking spaces.</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Monitor its performance and scalability, and expand the deployment as needed to cover more areas.</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12. User Education and Promotion</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Promote the availability of the smart parking system to the public through marketing and educational campaigns.</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Provide instructions on how to use the system effectively.</w:t>
      </w:r>
    </w:p>
    <w:p w:rsidR="00E6487D" w:rsidRPr="00E6487D" w:rsidRDefault="00E6487D" w:rsidP="00E6487D">
      <w:pPr>
        <w:rPr>
          <w:rFonts w:ascii="Times New Roman" w:hAnsi="Times New Roman" w:cs="Times New Roman"/>
          <w:sz w:val="32"/>
          <w:szCs w:val="32"/>
        </w:rPr>
      </w:pPr>
    </w:p>
    <w:p w:rsidR="00E6487D" w:rsidRPr="00E6487D" w:rsidRDefault="003360D1" w:rsidP="00E6487D">
      <w:pPr>
        <w:rPr>
          <w:rFonts w:ascii="Times New Roman" w:hAnsi="Times New Roman" w:cs="Times New Roman"/>
          <w:sz w:val="32"/>
          <w:szCs w:val="32"/>
        </w:rPr>
      </w:pPr>
      <w:r>
        <w:rPr>
          <w:rFonts w:ascii="Times New Roman" w:hAnsi="Times New Roman" w:cs="Times New Roman"/>
          <w:sz w:val="32"/>
          <w:szCs w:val="32"/>
        </w:rPr>
        <w:t>13. Data Privacy and Security</w:t>
      </w:r>
      <w:r w:rsidR="00E6487D" w:rsidRPr="00E6487D">
        <w:rPr>
          <w:rFonts w:ascii="Times New Roman" w:hAnsi="Times New Roman" w:cs="Times New Roman"/>
          <w:sz w:val="32"/>
          <w:szCs w:val="32"/>
        </w:rPr>
        <w:t>:</w:t>
      </w:r>
    </w:p>
    <w:p w:rsidR="00E6487D"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    - Ensure that collected data is handled securely and in compliance with data privacy regulations. Implement security measures to protect the </w:t>
      </w:r>
      <w:proofErr w:type="spellStart"/>
      <w:r w:rsidRPr="00E6487D">
        <w:rPr>
          <w:rFonts w:ascii="Times New Roman" w:hAnsi="Times New Roman" w:cs="Times New Roman"/>
          <w:sz w:val="32"/>
          <w:szCs w:val="32"/>
        </w:rPr>
        <w:t>IoT</w:t>
      </w:r>
      <w:proofErr w:type="spellEnd"/>
      <w:r w:rsidRPr="00E6487D">
        <w:rPr>
          <w:rFonts w:ascii="Times New Roman" w:hAnsi="Times New Roman" w:cs="Times New Roman"/>
          <w:sz w:val="32"/>
          <w:szCs w:val="32"/>
        </w:rPr>
        <w:t xml:space="preserve"> sensor network from cyber threats.</w:t>
      </w:r>
    </w:p>
    <w:p w:rsidR="00E6487D" w:rsidRPr="003360D1" w:rsidRDefault="003360D1" w:rsidP="00E6487D">
      <w:pPr>
        <w:rPr>
          <w:rFonts w:ascii="Times New Roman" w:hAnsi="Times New Roman" w:cs="Times New Roman"/>
          <w:b/>
          <w:sz w:val="32"/>
          <w:szCs w:val="32"/>
        </w:rPr>
      </w:pPr>
      <w:proofErr w:type="spellStart"/>
      <w:r w:rsidRPr="003360D1">
        <w:rPr>
          <w:rFonts w:ascii="Times New Roman" w:hAnsi="Times New Roman" w:cs="Times New Roman"/>
          <w:b/>
          <w:sz w:val="32"/>
          <w:szCs w:val="32"/>
        </w:rPr>
        <w:t>Conculation</w:t>
      </w:r>
      <w:proofErr w:type="spellEnd"/>
      <w:r>
        <w:rPr>
          <w:rFonts w:ascii="Times New Roman" w:hAnsi="Times New Roman" w:cs="Times New Roman"/>
          <w:b/>
          <w:sz w:val="32"/>
          <w:szCs w:val="32"/>
        </w:rPr>
        <w:t>:</w:t>
      </w:r>
    </w:p>
    <w:p w:rsidR="004D2296" w:rsidRPr="00E6487D" w:rsidRDefault="00E6487D" w:rsidP="00E6487D">
      <w:pPr>
        <w:rPr>
          <w:rFonts w:ascii="Times New Roman" w:hAnsi="Times New Roman" w:cs="Times New Roman"/>
          <w:sz w:val="32"/>
          <w:szCs w:val="32"/>
        </w:rPr>
      </w:pPr>
      <w:r w:rsidRPr="00E6487D">
        <w:rPr>
          <w:rFonts w:ascii="Times New Roman" w:hAnsi="Times New Roman" w:cs="Times New Roman"/>
          <w:sz w:val="32"/>
          <w:szCs w:val="32"/>
        </w:rPr>
        <w:t xml:space="preserve">Once implemented, a well-designed </w:t>
      </w:r>
      <w:proofErr w:type="spellStart"/>
      <w:r w:rsidRPr="00E6487D">
        <w:rPr>
          <w:rFonts w:ascii="Times New Roman" w:hAnsi="Times New Roman" w:cs="Times New Roman"/>
          <w:sz w:val="32"/>
          <w:szCs w:val="32"/>
        </w:rPr>
        <w:t>IoT</w:t>
      </w:r>
      <w:proofErr w:type="spellEnd"/>
      <w:r w:rsidRPr="00E6487D">
        <w:rPr>
          <w:rFonts w:ascii="Times New Roman" w:hAnsi="Times New Roman" w:cs="Times New Roman"/>
          <w:sz w:val="32"/>
          <w:szCs w:val="32"/>
        </w:rPr>
        <w:t xml:space="preserve"> sensor system for public parking spaces can greatly enhance the parking experience for users, improve traffic flow, and provide valuable data for city planning and management. Regular maintenance and updates are essential to keeping the system running smoothly and efficiently.</w:t>
      </w:r>
    </w:p>
    <w:sectPr w:rsidR="004D2296" w:rsidRPr="00E6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87D"/>
    <w:rsid w:val="003360D1"/>
    <w:rsid w:val="004D2296"/>
    <w:rsid w:val="00E6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16261-FFA4-475C-B64E-0777A0A7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2023-10-04T15:33:00Z</dcterms:created>
  <dcterms:modified xsi:type="dcterms:W3CDTF">2023-10-04T16:09:00Z</dcterms:modified>
</cp:coreProperties>
</file>