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DA84" w14:textId="77777777" w:rsidR="00832D8A" w:rsidRDefault="00000000">
      <w:pPr>
        <w:pStyle w:val="Title"/>
        <w:jc w:val="center"/>
      </w:pPr>
      <w:r>
        <w:t>E-Commerce Sales Analysis Report</w:t>
      </w:r>
    </w:p>
    <w:p w14:paraId="3E47DD89" w14:textId="77777777" w:rsidR="00832D8A" w:rsidRDefault="00000000">
      <w:r>
        <w:rPr>
          <w:b/>
        </w:rPr>
        <w:t xml:space="preserve">Prepared by: </w:t>
      </w:r>
      <w:r>
        <w:t>Surya Prakash</w:t>
      </w:r>
      <w:r>
        <w:br/>
        <w:t>Tools Used: Power BI, Power Query, Microsoft Excel</w:t>
      </w:r>
    </w:p>
    <w:p w14:paraId="660A93AE" w14:textId="77777777" w:rsidR="00832D8A" w:rsidRDefault="00000000">
      <w:pPr>
        <w:pStyle w:val="Heading1"/>
      </w:pPr>
      <w:r>
        <w:t>1. Problem Statement</w:t>
      </w:r>
    </w:p>
    <w:p w14:paraId="3ED05BEB" w14:textId="77777777" w:rsidR="00832D8A" w:rsidRDefault="00000000">
      <w:r>
        <w:t>The objective of this project is to analyze e-commerce sales performance, identify top-performing products, loss-making categories, and regional sales trends. The dashboard provides actionable insights to support business decision-making.</w:t>
      </w:r>
    </w:p>
    <w:p w14:paraId="5A631AD0" w14:textId="77777777" w:rsidR="00832D8A" w:rsidRDefault="00000000">
      <w:pPr>
        <w:pStyle w:val="Heading1"/>
      </w:pPr>
      <w:r>
        <w:t>2. Dataset Description</w:t>
      </w:r>
    </w:p>
    <w:p w14:paraId="2708929A" w14:textId="77777777" w:rsidR="00832D8A" w:rsidRDefault="00000000">
      <w:r>
        <w:t>Dataset: Sample Superstore</w:t>
      </w:r>
      <w:r>
        <w:br/>
        <w:t>Rows: 9,978</w:t>
      </w:r>
      <w:r>
        <w:br/>
        <w:t>Columns: 15</w:t>
      </w:r>
      <w:r>
        <w:br/>
        <w:t>The dataset contains information on product categories, sub-categories, sales, profit, quantity, region, segment and product names.</w:t>
      </w:r>
    </w:p>
    <w:p w14:paraId="0EECED26" w14:textId="77777777" w:rsidR="00832D8A" w:rsidRDefault="00000000">
      <w:pPr>
        <w:pStyle w:val="Heading1"/>
      </w:pPr>
      <w:r>
        <w:t>3. Approach / Methodology</w:t>
      </w:r>
    </w:p>
    <w:p w14:paraId="32527E0F" w14:textId="77777777" w:rsidR="00832D8A" w:rsidRDefault="00000000">
      <w:r>
        <w:t>• Imported the dataset into Power BI.</w:t>
      </w:r>
      <w:r>
        <w:br/>
        <w:t>• Cleaned the data using Power Query.</w:t>
      </w:r>
      <w:r>
        <w:br/>
        <w:t>• Removed duplicate records.</w:t>
      </w:r>
      <w:r>
        <w:br/>
        <w:t>• Checked for missing values.</w:t>
      </w:r>
      <w:r>
        <w:br/>
        <w:t>• Verified data types.</w:t>
      </w:r>
      <w:r>
        <w:br/>
        <w:t>• Created DAX measures for Total Sales, Total Profit, Total Quantity and Profit Margin.</w:t>
      </w:r>
      <w:r>
        <w:br/>
        <w:t>• Built an interactive dashboard.</w:t>
      </w:r>
    </w:p>
    <w:p w14:paraId="21BAC238" w14:textId="77777777" w:rsidR="00832D8A" w:rsidRDefault="00000000">
      <w:pPr>
        <w:pStyle w:val="Heading1"/>
      </w:pPr>
      <w:r>
        <w:t>4. Data Cleaning Steps</w:t>
      </w:r>
    </w:p>
    <w:p w14:paraId="14B99DBC" w14:textId="5184B58A" w:rsidR="00832D8A" w:rsidRDefault="00000000">
      <w:r>
        <w:t>• Removed duplicate rows.</w:t>
      </w:r>
      <w:r>
        <w:br/>
        <w:t>• Checked and handled missing values.</w:t>
      </w:r>
      <w:r>
        <w:br/>
        <w:t>• Verified correct data types.</w:t>
      </w:r>
      <w:r>
        <w:br/>
        <w:t>• Loaded the cleaned data into Power BI.</w:t>
      </w:r>
    </w:p>
    <w:p w14:paraId="2FE50266" w14:textId="77777777" w:rsidR="00832D8A" w:rsidRDefault="00000000">
      <w:pPr>
        <w:pStyle w:val="Heading1"/>
      </w:pPr>
      <w:r>
        <w:t>5. Analysis</w:t>
      </w:r>
    </w:p>
    <w:p w14:paraId="7F99D95E" w14:textId="77777777" w:rsidR="00832D8A" w:rsidRDefault="00000000">
      <w:r>
        <w:t>KPIs: Total Sales, Total Profit, Total Quantity, Profit Margin.</w:t>
      </w:r>
      <w:r>
        <w:br/>
        <w:t>Visual analysis included Sales by Category, Profit by Category, Sales by Region, Sales by Sub-Category, Top 10 Products and Loss-Making Sub-Categories.</w:t>
      </w:r>
    </w:p>
    <w:p w14:paraId="4C34F4F1" w14:textId="77777777" w:rsidR="00832D8A" w:rsidRDefault="00000000">
      <w:pPr>
        <w:pStyle w:val="Heading1"/>
      </w:pPr>
      <w:r>
        <w:lastRenderedPageBreak/>
        <w:t>6. Key Insights</w:t>
      </w:r>
    </w:p>
    <w:p w14:paraId="26A59CE4" w14:textId="77777777" w:rsidR="00832D8A" w:rsidRDefault="00000000">
      <w:r>
        <w:t>1. Technology generated the highest sales (0.84M).</w:t>
      </w:r>
      <w:r>
        <w:br/>
        <w:t>2. Technology produced the highest profit (145K).</w:t>
      </w:r>
      <w:r>
        <w:br/>
        <w:t>3. Furniture generated strong sales but relatively low profit (18K).</w:t>
      </w:r>
      <w:r>
        <w:br/>
        <w:t>4. Tables, Bookcases, Supplies and Fasteners were identified as loss-making sub-categories.</w:t>
      </w:r>
      <w:r>
        <w:br/>
        <w:t>5. Phones and Chairs were the top-selling products.</w:t>
      </w:r>
      <w:r>
        <w:br/>
        <w:t>6. The dashboard supports filtering by Region, Category and Segment.</w:t>
      </w:r>
    </w:p>
    <w:p w14:paraId="3A809A6A" w14:textId="77777777" w:rsidR="00832D8A" w:rsidRDefault="00000000">
      <w:pPr>
        <w:pStyle w:val="Heading1"/>
      </w:pPr>
      <w:r>
        <w:t>7. Dashboard Screenshot</w:t>
      </w:r>
    </w:p>
    <w:p w14:paraId="72B0A833" w14:textId="77777777" w:rsidR="00832D8A" w:rsidRDefault="00000000">
      <w:r>
        <w:t>The final Power BI dashboard is shown below.</w:t>
      </w:r>
    </w:p>
    <w:p w14:paraId="7E31A89B" w14:textId="77777777" w:rsidR="00832D8A" w:rsidRDefault="00000000">
      <w:r>
        <w:rPr>
          <w:noProof/>
        </w:rPr>
        <w:drawing>
          <wp:inline distT="0" distB="0" distL="0" distR="0" wp14:anchorId="0DE4392A" wp14:editId="0771CA4A">
            <wp:extent cx="5943600" cy="33843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ce6471-1503-438c-b1bc-3bf1c1881b3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3AB8" w14:textId="77777777" w:rsidR="00832D8A" w:rsidRDefault="00000000">
      <w:pPr>
        <w:jc w:val="center"/>
      </w:pPr>
      <w:r>
        <w:t>Figure 1. Final E-Commerce Sales Analysis Dashboard</w:t>
      </w:r>
    </w:p>
    <w:p w14:paraId="6CBF7AC9" w14:textId="77777777" w:rsidR="00832D8A" w:rsidRDefault="00000000">
      <w:pPr>
        <w:pStyle w:val="Heading1"/>
      </w:pPr>
      <w:r>
        <w:t>8. Conclusion</w:t>
      </w:r>
    </w:p>
    <w:p w14:paraId="08D657FA" w14:textId="77777777" w:rsidR="00832D8A" w:rsidRDefault="00000000">
      <w:r>
        <w:t>The dashboard provides a comprehensive view of sales and profitability, helping identify high-performing products, loss-making areas and regional performance.</w:t>
      </w:r>
    </w:p>
    <w:p w14:paraId="21F9B51D" w14:textId="77777777" w:rsidR="00832D8A" w:rsidRDefault="00000000">
      <w:pPr>
        <w:pStyle w:val="Heading1"/>
      </w:pPr>
      <w:r>
        <w:t>9. Recommendations</w:t>
      </w:r>
    </w:p>
    <w:p w14:paraId="03A5E238" w14:textId="77777777" w:rsidR="00832D8A" w:rsidRDefault="00000000">
      <w:r>
        <w:t>• Increase focus on Technology products.</w:t>
      </w:r>
      <w:r>
        <w:br/>
        <w:t>• Review pricing and discounts for Furniture.</w:t>
      </w:r>
      <w:r>
        <w:br/>
        <w:t>• Investigate loss-making sub-categories.</w:t>
      </w:r>
      <w:r>
        <w:br/>
      </w:r>
      <w:r>
        <w:lastRenderedPageBreak/>
        <w:t>• Promote top-selling products such as Phones and Chairs.</w:t>
      </w:r>
      <w:r>
        <w:br/>
        <w:t>• Use regional insights for better resource allocation.</w:t>
      </w:r>
    </w:p>
    <w:sectPr w:rsidR="00832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1185">
    <w:abstractNumId w:val="8"/>
  </w:num>
  <w:num w:numId="2" w16cid:durableId="1099520754">
    <w:abstractNumId w:val="6"/>
  </w:num>
  <w:num w:numId="3" w16cid:durableId="1027370743">
    <w:abstractNumId w:val="5"/>
  </w:num>
  <w:num w:numId="4" w16cid:durableId="1833525598">
    <w:abstractNumId w:val="4"/>
  </w:num>
  <w:num w:numId="5" w16cid:durableId="647825133">
    <w:abstractNumId w:val="7"/>
  </w:num>
  <w:num w:numId="6" w16cid:durableId="403990148">
    <w:abstractNumId w:val="3"/>
  </w:num>
  <w:num w:numId="7" w16cid:durableId="861823597">
    <w:abstractNumId w:val="2"/>
  </w:num>
  <w:num w:numId="8" w16cid:durableId="1703283037">
    <w:abstractNumId w:val="1"/>
  </w:num>
  <w:num w:numId="9" w16cid:durableId="188563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892"/>
    <w:rsid w:val="00326F90"/>
    <w:rsid w:val="00832D8A"/>
    <w:rsid w:val="00AA1D8D"/>
    <w:rsid w:val="00B47730"/>
    <w:rsid w:val="00BA16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5E940"/>
  <w14:defaultImageDpi w14:val="300"/>
  <w15:docId w15:val="{FC10858A-D28D-4929-85AD-3857503C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Prakash</cp:lastModifiedBy>
  <cp:revision>3</cp:revision>
  <cp:lastPrinted>2026-07-09T12:51:00Z</cp:lastPrinted>
  <dcterms:created xsi:type="dcterms:W3CDTF">2013-12-23T23:15:00Z</dcterms:created>
  <dcterms:modified xsi:type="dcterms:W3CDTF">2026-07-09T12:51:00Z</dcterms:modified>
  <cp:category/>
</cp:coreProperties>
</file>