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3551" w14:textId="77777777" w:rsidR="00212D1E" w:rsidRPr="00895688" w:rsidRDefault="00212D1E" w:rsidP="0064286D">
      <w:pPr>
        <w:pStyle w:val="Default"/>
        <w:jc w:val="center"/>
        <w:rPr>
          <w:rFonts w:ascii="Arial Narrow" w:hAnsi="Arial Narrow"/>
          <w:b/>
          <w:bCs/>
          <w:sz w:val="32"/>
          <w:szCs w:val="32"/>
        </w:rPr>
      </w:pPr>
      <w:r w:rsidRPr="00895688">
        <w:rPr>
          <w:rFonts w:ascii="Arial Narrow" w:hAnsi="Arial Narrow"/>
          <w:b/>
          <w:bCs/>
          <w:sz w:val="32"/>
          <w:szCs w:val="32"/>
        </w:rPr>
        <w:t xml:space="preserve">How to access </w:t>
      </w:r>
      <w:r w:rsidR="0064286D" w:rsidRPr="00895688">
        <w:rPr>
          <w:rFonts w:ascii="Arial Narrow" w:hAnsi="Arial Narrow"/>
          <w:b/>
          <w:bCs/>
          <w:sz w:val="32"/>
          <w:szCs w:val="32"/>
        </w:rPr>
        <w:t xml:space="preserve">your </w:t>
      </w:r>
      <w:proofErr w:type="spellStart"/>
      <w:r w:rsidR="0064286D" w:rsidRPr="00895688">
        <w:rPr>
          <w:rFonts w:ascii="Arial Narrow" w:hAnsi="Arial Narrow"/>
          <w:b/>
          <w:bCs/>
          <w:sz w:val="32"/>
          <w:szCs w:val="32"/>
        </w:rPr>
        <w:t>Coursepack</w:t>
      </w:r>
      <w:proofErr w:type="spellEnd"/>
      <w:r w:rsidR="0064286D" w:rsidRPr="00895688">
        <w:rPr>
          <w:rFonts w:ascii="Arial Narrow" w:hAnsi="Arial Narrow"/>
          <w:b/>
          <w:bCs/>
          <w:sz w:val="32"/>
          <w:szCs w:val="32"/>
        </w:rPr>
        <w:t>(s) as a student</w:t>
      </w:r>
    </w:p>
    <w:p w14:paraId="47245E72" w14:textId="77777777" w:rsidR="0064286D" w:rsidRPr="00895688" w:rsidRDefault="0064286D" w:rsidP="00212D1E">
      <w:pPr>
        <w:pStyle w:val="Default"/>
        <w:rPr>
          <w:rFonts w:ascii="Arial Narrow" w:hAnsi="Arial Narrow"/>
        </w:rPr>
      </w:pPr>
    </w:p>
    <w:p w14:paraId="594820F1" w14:textId="77777777" w:rsidR="0064286D" w:rsidRPr="00895688" w:rsidRDefault="0064286D" w:rsidP="00212D1E">
      <w:pPr>
        <w:pStyle w:val="Default"/>
        <w:rPr>
          <w:rFonts w:ascii="Arial Narrow" w:hAnsi="Arial Narrow"/>
        </w:rPr>
      </w:pPr>
      <w:r w:rsidRPr="00895688">
        <w:rPr>
          <w:rFonts w:ascii="Arial Narrow" w:hAnsi="Arial Narrow"/>
        </w:rPr>
        <w:t xml:space="preserve">Double check with workshop you </w:t>
      </w:r>
      <w:proofErr w:type="gramStart"/>
      <w:r w:rsidRPr="00895688">
        <w:rPr>
          <w:rFonts w:ascii="Arial Narrow" w:hAnsi="Arial Narrow"/>
        </w:rPr>
        <w:t>are</w:t>
      </w:r>
      <w:proofErr w:type="gramEnd"/>
      <w:r w:rsidRPr="00895688">
        <w:rPr>
          <w:rFonts w:ascii="Arial Narrow" w:hAnsi="Arial Narrow"/>
        </w:rPr>
        <w:t xml:space="preserve"> enrolled in:</w:t>
      </w:r>
    </w:p>
    <w:p w14:paraId="023189D7" w14:textId="4FE084F0" w:rsidR="005169D8" w:rsidRPr="00895688" w:rsidRDefault="000F08D4" w:rsidP="0064286D">
      <w:pPr>
        <w:pStyle w:val="Default"/>
        <w:jc w:val="both"/>
        <w:rPr>
          <w:rFonts w:ascii="Arial Narrow" w:hAnsi="Arial Narrow"/>
        </w:rPr>
      </w:pPr>
      <w:hyperlink r:id="rId5" w:history="1">
        <w:r w:rsidRPr="00895688">
          <w:rPr>
            <w:rStyle w:val="Hyperlink"/>
            <w:rFonts w:ascii="Arial Narrow" w:hAnsi="Arial Narrow"/>
          </w:rPr>
          <w:t>https://learning.monash.edu/mod/page/view.php?id=1413934</w:t>
        </w:r>
      </w:hyperlink>
    </w:p>
    <w:p w14:paraId="7358CF4A" w14:textId="77777777" w:rsidR="000F08D4" w:rsidRPr="00895688" w:rsidRDefault="000F08D4" w:rsidP="0064286D">
      <w:pPr>
        <w:pStyle w:val="Default"/>
        <w:jc w:val="both"/>
        <w:rPr>
          <w:rFonts w:ascii="Arial Narrow" w:hAnsi="Arial Narrow"/>
        </w:rPr>
      </w:pPr>
    </w:p>
    <w:p w14:paraId="7A85C0D9" w14:textId="4AF2A936" w:rsidR="00212D1E" w:rsidRPr="00895688" w:rsidRDefault="00212D1E" w:rsidP="0064286D">
      <w:pPr>
        <w:pStyle w:val="Default"/>
        <w:jc w:val="both"/>
        <w:rPr>
          <w:rFonts w:ascii="Arial Narrow" w:hAnsi="Arial Narrow"/>
        </w:rPr>
      </w:pPr>
      <w:r w:rsidRPr="00895688">
        <w:rPr>
          <w:rFonts w:ascii="Arial Narrow" w:hAnsi="Arial Narrow"/>
        </w:rPr>
        <w:t xml:space="preserve">Click on the link </w:t>
      </w:r>
      <w:r w:rsidR="0064286D" w:rsidRPr="00895688">
        <w:rPr>
          <w:rFonts w:ascii="Arial Narrow" w:hAnsi="Arial Narrow"/>
        </w:rPr>
        <w:t xml:space="preserve">in the table </w:t>
      </w:r>
      <w:r w:rsidR="00EC7829" w:rsidRPr="00895688">
        <w:rPr>
          <w:rFonts w:ascii="Arial Narrow" w:hAnsi="Arial Narrow"/>
        </w:rPr>
        <w:t xml:space="preserve">below </w:t>
      </w:r>
      <w:r w:rsidRPr="00895688">
        <w:rPr>
          <w:rFonts w:ascii="Arial Narrow" w:hAnsi="Arial Narrow"/>
        </w:rPr>
        <w:t xml:space="preserve">to </w:t>
      </w:r>
      <w:r w:rsidR="0064286D" w:rsidRPr="00895688">
        <w:rPr>
          <w:rFonts w:ascii="Arial Narrow" w:hAnsi="Arial Narrow"/>
        </w:rPr>
        <w:t xml:space="preserve">access </w:t>
      </w:r>
      <w:r w:rsidRPr="00895688">
        <w:rPr>
          <w:rFonts w:ascii="Arial Narrow" w:hAnsi="Arial Narrow"/>
        </w:rPr>
        <w:t xml:space="preserve">the </w:t>
      </w:r>
      <w:proofErr w:type="spellStart"/>
      <w:r w:rsidRPr="00895688">
        <w:rPr>
          <w:rFonts w:ascii="Arial Narrow" w:hAnsi="Arial Narrow"/>
        </w:rPr>
        <w:t>Coursepack</w:t>
      </w:r>
      <w:proofErr w:type="spellEnd"/>
      <w:r w:rsidRPr="00895688">
        <w:rPr>
          <w:rFonts w:ascii="Arial Narrow" w:hAnsi="Arial Narrow"/>
        </w:rPr>
        <w:t xml:space="preserve"> based on your workshop number. </w:t>
      </w:r>
      <w:r w:rsidR="0064286D" w:rsidRPr="00895688">
        <w:rPr>
          <w:rFonts w:ascii="Arial Narrow" w:hAnsi="Arial Narrow"/>
        </w:rPr>
        <w:t xml:space="preserve"> </w:t>
      </w:r>
      <w:r w:rsidRPr="00895688">
        <w:rPr>
          <w:rFonts w:ascii="Arial Narrow" w:hAnsi="Arial Narrow"/>
        </w:rPr>
        <w:t>Make sure you click on the correct link.  Otherwise, you will not be able to do the simulation with the rest of your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138"/>
      </w:tblGrid>
      <w:tr w:rsidR="00212D1E" w:rsidRPr="00895688" w14:paraId="4C8EE3A2" w14:textId="77777777" w:rsidTr="004F6E8B">
        <w:trPr>
          <w:trHeight w:val="340"/>
        </w:trPr>
        <w:tc>
          <w:tcPr>
            <w:tcW w:w="1526" w:type="dxa"/>
          </w:tcPr>
          <w:p w14:paraId="6F5E0D53" w14:textId="77777777" w:rsidR="00212D1E" w:rsidRPr="00895688" w:rsidRDefault="00212D1E" w:rsidP="00212D1E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Workshop</w:t>
            </w:r>
          </w:p>
        </w:tc>
        <w:tc>
          <w:tcPr>
            <w:tcW w:w="7138" w:type="dxa"/>
          </w:tcPr>
          <w:p w14:paraId="063223AA" w14:textId="77777777" w:rsidR="00212D1E" w:rsidRPr="00895688" w:rsidRDefault="00212D1E" w:rsidP="00212D1E">
            <w:pPr>
              <w:pStyle w:val="Default"/>
              <w:jc w:val="center"/>
              <w:rPr>
                <w:rFonts w:ascii="Arial Narrow" w:hAnsi="Arial Narrow"/>
              </w:rPr>
            </w:pPr>
            <w:proofErr w:type="spellStart"/>
            <w:r w:rsidRPr="00895688">
              <w:rPr>
                <w:rFonts w:ascii="Arial Narrow" w:hAnsi="Arial Narrow"/>
              </w:rPr>
              <w:t>Coursepack</w:t>
            </w:r>
            <w:proofErr w:type="spellEnd"/>
            <w:r w:rsidRPr="00895688">
              <w:rPr>
                <w:rFonts w:ascii="Arial Narrow" w:hAnsi="Arial Narrow"/>
              </w:rPr>
              <w:t xml:space="preserve"> Link</w:t>
            </w:r>
          </w:p>
        </w:tc>
      </w:tr>
      <w:tr w:rsidR="00212D1E" w:rsidRPr="00895688" w14:paraId="4A580F26" w14:textId="77777777" w:rsidTr="004F6E8B">
        <w:trPr>
          <w:trHeight w:val="340"/>
        </w:trPr>
        <w:tc>
          <w:tcPr>
            <w:tcW w:w="1526" w:type="dxa"/>
          </w:tcPr>
          <w:p w14:paraId="20BFA481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1</w:t>
            </w:r>
          </w:p>
        </w:tc>
        <w:tc>
          <w:tcPr>
            <w:tcW w:w="7138" w:type="dxa"/>
          </w:tcPr>
          <w:p w14:paraId="7316BCDB" w14:textId="7D33E76A" w:rsidR="000F08D4" w:rsidRPr="00895688" w:rsidRDefault="000F08D4" w:rsidP="000F08D4">
            <w:pPr>
              <w:rPr>
                <w:rFonts w:ascii="Arial Narrow" w:hAnsi="Arial Narrow" w:cs="Arial"/>
                <w:color w:val="000000"/>
              </w:rPr>
            </w:pPr>
            <w:hyperlink r:id="rId6" w:history="1">
              <w:r w:rsidRPr="00895688">
                <w:rPr>
                  <w:rStyle w:val="Hyperlink"/>
                  <w:rFonts w:ascii="Arial Narrow" w:hAnsi="Arial Narrow" w:cs="Arial"/>
                </w:rPr>
                <w:t>https://hbsp.harvard.edu/import/1152503</w:t>
              </w:r>
            </w:hyperlink>
          </w:p>
        </w:tc>
      </w:tr>
      <w:tr w:rsidR="00212D1E" w:rsidRPr="00895688" w14:paraId="49BE10DE" w14:textId="77777777" w:rsidTr="004F6E8B">
        <w:trPr>
          <w:trHeight w:val="340"/>
        </w:trPr>
        <w:tc>
          <w:tcPr>
            <w:tcW w:w="1526" w:type="dxa"/>
          </w:tcPr>
          <w:p w14:paraId="2F4A0CBB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2</w:t>
            </w:r>
          </w:p>
        </w:tc>
        <w:tc>
          <w:tcPr>
            <w:tcW w:w="7138" w:type="dxa"/>
          </w:tcPr>
          <w:p w14:paraId="46D7394D" w14:textId="0FF53C5D" w:rsidR="003523C6" w:rsidRPr="00895688" w:rsidRDefault="000F08D4" w:rsidP="000F08D4">
            <w:pPr>
              <w:rPr>
                <w:rFonts w:ascii="Arial Narrow" w:hAnsi="Arial Narrow" w:cs="Arial"/>
                <w:color w:val="000000"/>
              </w:rPr>
            </w:pPr>
            <w:hyperlink r:id="rId7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https://hbsp.harvard.edu/import/1152504</w:t>
              </w:r>
            </w:hyperlink>
          </w:p>
        </w:tc>
      </w:tr>
      <w:tr w:rsidR="00212D1E" w:rsidRPr="00895688" w14:paraId="201D022C" w14:textId="77777777" w:rsidTr="004F6E8B">
        <w:trPr>
          <w:trHeight w:val="340"/>
        </w:trPr>
        <w:tc>
          <w:tcPr>
            <w:tcW w:w="1526" w:type="dxa"/>
          </w:tcPr>
          <w:p w14:paraId="1B9A02F2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3</w:t>
            </w:r>
          </w:p>
        </w:tc>
        <w:tc>
          <w:tcPr>
            <w:tcW w:w="7138" w:type="dxa"/>
          </w:tcPr>
          <w:p w14:paraId="7E6FBFC6" w14:textId="103C0D59" w:rsidR="00895D9C" w:rsidRPr="00895688" w:rsidRDefault="000F08D4" w:rsidP="000F08D4">
            <w:pPr>
              <w:rPr>
                <w:rFonts w:ascii="Arial Narrow" w:hAnsi="Arial Narrow" w:cs="Arial"/>
                <w:color w:val="000000"/>
              </w:rPr>
            </w:pPr>
            <w:hyperlink r:id="rId8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https://hbsp.harvard.edu/import/1152505</w:t>
              </w:r>
            </w:hyperlink>
          </w:p>
        </w:tc>
      </w:tr>
      <w:tr w:rsidR="00212D1E" w:rsidRPr="00895688" w14:paraId="5D91B7F7" w14:textId="77777777" w:rsidTr="004F6E8B">
        <w:trPr>
          <w:trHeight w:val="340"/>
        </w:trPr>
        <w:tc>
          <w:tcPr>
            <w:tcW w:w="1526" w:type="dxa"/>
          </w:tcPr>
          <w:p w14:paraId="13E9138D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4</w:t>
            </w:r>
          </w:p>
        </w:tc>
        <w:tc>
          <w:tcPr>
            <w:tcW w:w="7138" w:type="dxa"/>
          </w:tcPr>
          <w:p w14:paraId="6F9FB939" w14:textId="0D831197" w:rsidR="000F08D4" w:rsidRPr="00895688" w:rsidRDefault="000F08D4" w:rsidP="000F08D4">
            <w:pPr>
              <w:rPr>
                <w:rFonts w:ascii="Arial Narrow" w:hAnsi="Arial Narrow"/>
              </w:rPr>
            </w:pPr>
            <w:hyperlink r:id="rId9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https://hbsp.harvard.edu/import/1152506</w:t>
              </w:r>
            </w:hyperlink>
          </w:p>
        </w:tc>
      </w:tr>
      <w:tr w:rsidR="00212D1E" w:rsidRPr="00895688" w14:paraId="31AC378D" w14:textId="77777777" w:rsidTr="004F6E8B">
        <w:trPr>
          <w:trHeight w:val="340"/>
        </w:trPr>
        <w:tc>
          <w:tcPr>
            <w:tcW w:w="1526" w:type="dxa"/>
          </w:tcPr>
          <w:p w14:paraId="3A4B6D1A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5</w:t>
            </w:r>
          </w:p>
        </w:tc>
        <w:tc>
          <w:tcPr>
            <w:tcW w:w="7138" w:type="dxa"/>
          </w:tcPr>
          <w:p w14:paraId="7AA54746" w14:textId="2B3B22D9" w:rsidR="00212D1E" w:rsidRPr="00895688" w:rsidRDefault="000F08D4" w:rsidP="000F08D4">
            <w:pPr>
              <w:rPr>
                <w:rFonts w:ascii="Arial Narrow" w:hAnsi="Arial Narrow" w:cs="Arial"/>
                <w:color w:val="000000"/>
              </w:rPr>
            </w:pPr>
            <w:hyperlink r:id="rId10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https://hbsp.harvard.edu/import/1152507</w:t>
              </w:r>
            </w:hyperlink>
          </w:p>
        </w:tc>
      </w:tr>
      <w:tr w:rsidR="00212D1E" w:rsidRPr="00895688" w14:paraId="5B1E326C" w14:textId="77777777" w:rsidTr="004F6E8B">
        <w:trPr>
          <w:trHeight w:val="340"/>
        </w:trPr>
        <w:tc>
          <w:tcPr>
            <w:tcW w:w="1526" w:type="dxa"/>
          </w:tcPr>
          <w:p w14:paraId="36DBDE16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6</w:t>
            </w:r>
          </w:p>
        </w:tc>
        <w:tc>
          <w:tcPr>
            <w:tcW w:w="7138" w:type="dxa"/>
          </w:tcPr>
          <w:p w14:paraId="2BE3BEDF" w14:textId="6CDBF550" w:rsidR="00212D1E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1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https://hbsp.harvard.edu/import/1152508</w:t>
              </w:r>
            </w:hyperlink>
          </w:p>
        </w:tc>
      </w:tr>
      <w:tr w:rsidR="00212D1E" w:rsidRPr="00895688" w14:paraId="7EBEDFC1" w14:textId="77777777" w:rsidTr="004F6E8B">
        <w:trPr>
          <w:trHeight w:val="340"/>
        </w:trPr>
        <w:tc>
          <w:tcPr>
            <w:tcW w:w="1526" w:type="dxa"/>
          </w:tcPr>
          <w:p w14:paraId="30814907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7</w:t>
            </w:r>
          </w:p>
        </w:tc>
        <w:tc>
          <w:tcPr>
            <w:tcW w:w="7138" w:type="dxa"/>
          </w:tcPr>
          <w:p w14:paraId="6ADB6BAE" w14:textId="692008B0" w:rsidR="00212D1E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2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https://hbsp.harvard.edu/import/1152509</w:t>
              </w:r>
            </w:hyperlink>
          </w:p>
        </w:tc>
      </w:tr>
      <w:tr w:rsidR="00212D1E" w:rsidRPr="00895688" w14:paraId="69FE78E8" w14:textId="77777777" w:rsidTr="004F6E8B">
        <w:trPr>
          <w:trHeight w:val="340"/>
        </w:trPr>
        <w:tc>
          <w:tcPr>
            <w:tcW w:w="1526" w:type="dxa"/>
          </w:tcPr>
          <w:p w14:paraId="7B9ADE87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8</w:t>
            </w:r>
          </w:p>
        </w:tc>
        <w:tc>
          <w:tcPr>
            <w:tcW w:w="7138" w:type="dxa"/>
          </w:tcPr>
          <w:p w14:paraId="7F57E523" w14:textId="0649A405" w:rsidR="003523C6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3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https://hbsp.harvard.edu/import/1152510</w:t>
              </w:r>
            </w:hyperlink>
          </w:p>
        </w:tc>
      </w:tr>
      <w:tr w:rsidR="00212D1E" w:rsidRPr="00895688" w14:paraId="6C520569" w14:textId="77777777" w:rsidTr="004F6E8B">
        <w:trPr>
          <w:trHeight w:val="340"/>
        </w:trPr>
        <w:tc>
          <w:tcPr>
            <w:tcW w:w="1526" w:type="dxa"/>
          </w:tcPr>
          <w:p w14:paraId="62714C99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9</w:t>
            </w:r>
          </w:p>
        </w:tc>
        <w:tc>
          <w:tcPr>
            <w:tcW w:w="7138" w:type="dxa"/>
          </w:tcPr>
          <w:p w14:paraId="2F946E23" w14:textId="71645537" w:rsidR="003523C6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4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https://hbsp.harvard.edu/import/1152511</w:t>
              </w:r>
            </w:hyperlink>
          </w:p>
        </w:tc>
      </w:tr>
      <w:tr w:rsidR="00212D1E" w:rsidRPr="00895688" w14:paraId="23D23BA3" w14:textId="77777777" w:rsidTr="004F6E8B">
        <w:trPr>
          <w:trHeight w:val="340"/>
        </w:trPr>
        <w:tc>
          <w:tcPr>
            <w:tcW w:w="1526" w:type="dxa"/>
          </w:tcPr>
          <w:p w14:paraId="21A67F0A" w14:textId="77777777" w:rsidR="00212D1E" w:rsidRPr="00895688" w:rsidRDefault="00212D1E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10</w:t>
            </w:r>
          </w:p>
        </w:tc>
        <w:tc>
          <w:tcPr>
            <w:tcW w:w="7138" w:type="dxa"/>
          </w:tcPr>
          <w:p w14:paraId="0B6459B5" w14:textId="460B5BF5" w:rsidR="003523C6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5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https://hbsp.harvard.edu/import/1152512</w:t>
              </w:r>
            </w:hyperlink>
          </w:p>
        </w:tc>
      </w:tr>
      <w:tr w:rsidR="00EC7829" w:rsidRPr="00895688" w14:paraId="1DA89146" w14:textId="77777777" w:rsidTr="004F6E8B">
        <w:trPr>
          <w:trHeight w:val="340"/>
        </w:trPr>
        <w:tc>
          <w:tcPr>
            <w:tcW w:w="1526" w:type="dxa"/>
          </w:tcPr>
          <w:p w14:paraId="334BC1CC" w14:textId="30426714" w:rsidR="00EC7829" w:rsidRPr="00895688" w:rsidRDefault="00EC7829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1</w:t>
            </w:r>
            <w:r w:rsidR="000F08D4" w:rsidRPr="00895688">
              <w:rPr>
                <w:rFonts w:ascii="Arial Narrow" w:hAnsi="Arial Narrow"/>
              </w:rPr>
              <w:t>1</w:t>
            </w:r>
          </w:p>
        </w:tc>
        <w:tc>
          <w:tcPr>
            <w:tcW w:w="7138" w:type="dxa"/>
          </w:tcPr>
          <w:p w14:paraId="7C56813A" w14:textId="7CD78A50" w:rsidR="00EC7829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6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https://hbsp.harvard.edu/import/1152513</w:t>
              </w:r>
            </w:hyperlink>
          </w:p>
        </w:tc>
      </w:tr>
      <w:tr w:rsidR="00EC7829" w:rsidRPr="00895688" w14:paraId="61AE4EDA" w14:textId="77777777" w:rsidTr="004F6E8B">
        <w:trPr>
          <w:trHeight w:val="340"/>
        </w:trPr>
        <w:tc>
          <w:tcPr>
            <w:tcW w:w="1526" w:type="dxa"/>
          </w:tcPr>
          <w:p w14:paraId="4506329A" w14:textId="0D11332A" w:rsidR="00EC7829" w:rsidRPr="00895688" w:rsidRDefault="00EC7829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1</w:t>
            </w:r>
            <w:r w:rsidR="000F08D4" w:rsidRPr="00895688">
              <w:rPr>
                <w:rFonts w:ascii="Arial Narrow" w:hAnsi="Arial Narrow"/>
              </w:rPr>
              <w:t>2</w:t>
            </w:r>
          </w:p>
        </w:tc>
        <w:tc>
          <w:tcPr>
            <w:tcW w:w="7138" w:type="dxa"/>
          </w:tcPr>
          <w:p w14:paraId="19D0287F" w14:textId="2EFAC45E" w:rsidR="00D9101A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7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https://hbsp.harvard.edu/import/1152514</w:t>
              </w:r>
            </w:hyperlink>
          </w:p>
        </w:tc>
      </w:tr>
      <w:tr w:rsidR="005169D8" w:rsidRPr="00895688" w14:paraId="09DCBF5F" w14:textId="77777777" w:rsidTr="004F6E8B">
        <w:trPr>
          <w:trHeight w:val="340"/>
        </w:trPr>
        <w:tc>
          <w:tcPr>
            <w:tcW w:w="1526" w:type="dxa"/>
          </w:tcPr>
          <w:p w14:paraId="1AF0D61A" w14:textId="4724755D" w:rsidR="005169D8" w:rsidRPr="00895688" w:rsidRDefault="005169D8" w:rsidP="0064286D">
            <w:pPr>
              <w:pStyle w:val="Default"/>
              <w:jc w:val="center"/>
              <w:rPr>
                <w:rFonts w:ascii="Arial Narrow" w:hAnsi="Arial Narrow"/>
              </w:rPr>
            </w:pPr>
            <w:r w:rsidRPr="00895688">
              <w:rPr>
                <w:rFonts w:ascii="Arial Narrow" w:hAnsi="Arial Narrow"/>
              </w:rPr>
              <w:t>1</w:t>
            </w:r>
            <w:r w:rsidR="000F08D4" w:rsidRPr="00895688">
              <w:rPr>
                <w:rFonts w:ascii="Arial Narrow" w:hAnsi="Arial Narrow"/>
              </w:rPr>
              <w:t>3</w:t>
            </w:r>
          </w:p>
        </w:tc>
        <w:tc>
          <w:tcPr>
            <w:tcW w:w="7138" w:type="dxa"/>
          </w:tcPr>
          <w:p w14:paraId="24527199" w14:textId="2A6EEAE6" w:rsidR="00895688" w:rsidRPr="00895688" w:rsidRDefault="00895688" w:rsidP="00895688">
            <w:pPr>
              <w:rPr>
                <w:rFonts w:ascii="Arial Narrow" w:hAnsi="Arial Narrow" w:cs="Arial"/>
                <w:color w:val="000000"/>
              </w:rPr>
            </w:pPr>
            <w:hyperlink r:id="rId18" w:history="1">
              <w:r w:rsidRPr="00895688">
                <w:rPr>
                  <w:rStyle w:val="Hyperlink"/>
                  <w:rFonts w:ascii="Arial Narrow" w:hAnsi="Arial Narrow"/>
                </w:rPr>
                <w:t>https://hbsp.harvard.edu/import/1152515</w:t>
              </w:r>
            </w:hyperlink>
          </w:p>
        </w:tc>
      </w:tr>
    </w:tbl>
    <w:p w14:paraId="02807644" w14:textId="77777777" w:rsidR="00212D1E" w:rsidRPr="00895688" w:rsidRDefault="00212D1E" w:rsidP="00212D1E">
      <w:pPr>
        <w:pStyle w:val="Default"/>
        <w:rPr>
          <w:rFonts w:ascii="Arial Narrow" w:hAnsi="Arial Narrow"/>
        </w:rPr>
      </w:pPr>
    </w:p>
    <w:p w14:paraId="1BBC5F2D" w14:textId="1F41B2B0" w:rsidR="0047116E" w:rsidRPr="00895688" w:rsidRDefault="00F10FCB" w:rsidP="00212D1E">
      <w:pPr>
        <w:pStyle w:val="Default"/>
        <w:rPr>
          <w:rFonts w:ascii="Arial Narrow" w:hAnsi="Arial Narrow"/>
        </w:rPr>
      </w:pPr>
      <w:r w:rsidRPr="00895688">
        <w:rPr>
          <w:rFonts w:ascii="Arial Narrow" w:hAnsi="Arial Narro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6979B" wp14:editId="4D4CCC68">
                <wp:simplePos x="0" y="0"/>
                <wp:positionH relativeFrom="column">
                  <wp:posOffset>1144270</wp:posOffset>
                </wp:positionH>
                <wp:positionV relativeFrom="paragraph">
                  <wp:posOffset>297180</wp:posOffset>
                </wp:positionV>
                <wp:extent cx="3307080" cy="2461260"/>
                <wp:effectExtent l="25400" t="38100" r="33020" b="787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080" cy="2461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A5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0.1pt;margin-top:23.4pt;width:260.4pt;height:19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" strokecolor="re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12D1E" w:rsidRPr="00895688">
        <w:rPr>
          <w:rFonts w:ascii="Arial Narrow" w:hAnsi="Arial Narrow"/>
        </w:rPr>
        <w:t xml:space="preserve">Once you have accessed the link to your respective Harvard Business Publishing </w:t>
      </w:r>
      <w:proofErr w:type="spellStart"/>
      <w:r w:rsidR="00212D1E" w:rsidRPr="00895688">
        <w:rPr>
          <w:rFonts w:ascii="Arial Narrow" w:hAnsi="Arial Narrow"/>
        </w:rPr>
        <w:t>coursepack</w:t>
      </w:r>
      <w:proofErr w:type="spellEnd"/>
      <w:r w:rsidR="00212D1E" w:rsidRPr="00895688">
        <w:rPr>
          <w:rFonts w:ascii="Arial Narrow" w:hAnsi="Arial Narrow"/>
        </w:rPr>
        <w:t xml:space="preserve">, you will navigate to this screen. If </w:t>
      </w:r>
      <w:r w:rsidRPr="00895688">
        <w:rPr>
          <w:rFonts w:ascii="Arial Narrow" w:hAnsi="Arial Narrow"/>
        </w:rPr>
        <w:t>you have never registered on the</w:t>
      </w:r>
      <w:r w:rsidR="00212D1E" w:rsidRPr="00895688">
        <w:rPr>
          <w:rFonts w:ascii="Arial Narrow" w:hAnsi="Arial Narrow"/>
        </w:rPr>
        <w:t xml:space="preserve"> site, please click on </w:t>
      </w:r>
      <w:r w:rsidRPr="00895688">
        <w:rPr>
          <w:rFonts w:ascii="Arial Narrow" w:hAnsi="Arial Narrow"/>
        </w:rPr>
        <w:t>REGISTER</w:t>
      </w:r>
      <w:r w:rsidR="00212D1E" w:rsidRPr="00895688">
        <w:rPr>
          <w:rFonts w:ascii="Arial Narrow" w:hAnsi="Arial Narrow"/>
        </w:rPr>
        <w:t xml:space="preserve">. If you have already registered as a student when accessing a prior course on </w:t>
      </w:r>
      <w:r w:rsidRPr="00895688">
        <w:rPr>
          <w:rFonts w:ascii="Arial Narrow" w:hAnsi="Arial Narrow"/>
        </w:rPr>
        <w:t>the</w:t>
      </w:r>
      <w:r w:rsidR="00212D1E" w:rsidRPr="00895688">
        <w:rPr>
          <w:rFonts w:ascii="Arial Narrow" w:hAnsi="Arial Narrow"/>
        </w:rPr>
        <w:t xml:space="preserve"> site, please login with your login credentials </w:t>
      </w:r>
      <w:r w:rsidRPr="00895688">
        <w:rPr>
          <w:rFonts w:ascii="Arial Narrow" w:hAnsi="Arial Narrow"/>
        </w:rPr>
        <w:t xml:space="preserve">by entering your </w:t>
      </w:r>
      <w:r w:rsidRPr="00895688">
        <w:rPr>
          <w:rFonts w:ascii="Arial Narrow" w:hAnsi="Arial Narrow"/>
          <w:b/>
          <w:bCs/>
          <w:u w:val="single"/>
        </w:rPr>
        <w:t>Monash student email</w:t>
      </w:r>
      <w:r w:rsidRPr="00895688">
        <w:rPr>
          <w:rFonts w:ascii="Arial Narrow" w:hAnsi="Arial Narrow"/>
        </w:rPr>
        <w:t xml:space="preserve"> and password.  </w:t>
      </w:r>
    </w:p>
    <w:p w14:paraId="2E966324" w14:textId="77777777" w:rsidR="00F10FCB" w:rsidRPr="00895688" w:rsidRDefault="00F10FCB" w:rsidP="00212D1E">
      <w:pPr>
        <w:pStyle w:val="Default"/>
        <w:rPr>
          <w:rFonts w:ascii="Arial Narrow" w:hAnsi="Arial Narrow"/>
        </w:rPr>
      </w:pPr>
    </w:p>
    <w:p w14:paraId="5A6615D9" w14:textId="77777777" w:rsidR="00212D1E" w:rsidRPr="00895688" w:rsidRDefault="00F10FCB" w:rsidP="00212D1E">
      <w:pPr>
        <w:rPr>
          <w:rFonts w:ascii="Arial Narrow" w:hAnsi="Arial Narrow" w:cs="Arial"/>
        </w:rPr>
      </w:pPr>
      <w:r w:rsidRPr="00895688">
        <w:rPr>
          <w:rFonts w:ascii="Arial Narrow" w:hAnsi="Arial Narro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10398" wp14:editId="0A6559FF">
                <wp:simplePos x="0" y="0"/>
                <wp:positionH relativeFrom="column">
                  <wp:posOffset>1916430</wp:posOffset>
                </wp:positionH>
                <wp:positionV relativeFrom="paragraph">
                  <wp:posOffset>1071245</wp:posOffset>
                </wp:positionV>
                <wp:extent cx="1864360" cy="1391920"/>
                <wp:effectExtent l="50800" t="25400" r="40640" b="939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360" cy="1391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6CFA" id="Straight Arrow Connector 6" o:spid="_x0000_s1026" type="#_x0000_t32" style="position:absolute;margin-left:150.9pt;margin-top:84.35pt;width:146.8pt;height:109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" strokecolor="re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4E51" w:rsidRPr="00895688">
        <w:rPr>
          <w:rFonts w:ascii="Arial Narrow" w:hAnsi="Arial Narrow" w:cs="Arial"/>
          <w:noProof/>
          <w:lang w:eastAsia="en-GB"/>
        </w:rPr>
        <w:drawing>
          <wp:inline distT="0" distB="0" distL="0" distR="0" wp14:anchorId="22E954F3" wp14:editId="6C6CAABE">
            <wp:extent cx="1824990" cy="2195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8 at 18.02.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497" cy="21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688">
        <w:rPr>
          <w:rFonts w:ascii="Arial Narrow" w:hAnsi="Arial Narrow" w:cs="Arial"/>
          <w:noProof/>
          <w:lang w:val="en-US"/>
        </w:rPr>
        <w:t xml:space="preserve">     </w:t>
      </w:r>
      <w:r w:rsidRPr="00895688">
        <w:rPr>
          <w:rFonts w:ascii="Arial Narrow" w:hAnsi="Arial Narrow" w:cs="Arial"/>
          <w:noProof/>
          <w:lang w:eastAsia="en-GB"/>
        </w:rPr>
        <w:drawing>
          <wp:inline distT="0" distB="0" distL="0" distR="0" wp14:anchorId="1FDF2B45" wp14:editId="4F8BAD70">
            <wp:extent cx="3221990" cy="22218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18 at 18.09.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70" cy="22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166" w14:textId="77777777" w:rsidR="00212D1E" w:rsidRPr="00895688" w:rsidRDefault="00212D1E" w:rsidP="00212D1E">
      <w:pPr>
        <w:rPr>
          <w:rFonts w:ascii="Arial Narrow" w:hAnsi="Arial Narrow" w:cs="Arial"/>
        </w:rPr>
      </w:pPr>
    </w:p>
    <w:p w14:paraId="397F582F" w14:textId="2D970FF3" w:rsidR="00B94FE3" w:rsidRPr="00895688" w:rsidRDefault="00212D1E" w:rsidP="0064286D">
      <w:pPr>
        <w:jc w:val="both"/>
        <w:rPr>
          <w:rFonts w:ascii="Arial Narrow" w:hAnsi="Arial Narrow" w:cs="Arial"/>
        </w:rPr>
      </w:pPr>
      <w:r w:rsidRPr="00895688">
        <w:rPr>
          <w:rFonts w:ascii="Arial Narrow" w:hAnsi="Arial Narrow" w:cs="Arial"/>
        </w:rPr>
        <w:t xml:space="preserve">After clicking </w:t>
      </w:r>
      <w:r w:rsidR="00F10FCB" w:rsidRPr="00895688">
        <w:rPr>
          <w:rFonts w:ascii="Arial Narrow" w:hAnsi="Arial Narrow" w:cs="Arial"/>
        </w:rPr>
        <w:t xml:space="preserve">REGISTER, </w:t>
      </w:r>
      <w:r w:rsidRPr="00895688">
        <w:rPr>
          <w:rFonts w:ascii="Arial Narrow" w:hAnsi="Arial Narrow" w:cs="Arial"/>
        </w:rPr>
        <w:t xml:space="preserve">the screen you will navigate to </w:t>
      </w:r>
      <w:proofErr w:type="gramStart"/>
      <w:r w:rsidRPr="00895688">
        <w:rPr>
          <w:rFonts w:ascii="Arial Narrow" w:hAnsi="Arial Narrow" w:cs="Arial"/>
        </w:rPr>
        <w:t>in order to</w:t>
      </w:r>
      <w:proofErr w:type="gramEnd"/>
      <w:r w:rsidRPr="00895688">
        <w:rPr>
          <w:rFonts w:ascii="Arial Narrow" w:hAnsi="Arial Narrow" w:cs="Arial"/>
        </w:rPr>
        <w:t xml:space="preserve"> begin your short registration process. Please create a username &amp; password, and fill in the other required fields</w:t>
      </w:r>
    </w:p>
    <w:p w14:paraId="174BAE21" w14:textId="77777777" w:rsidR="004C602C" w:rsidRPr="00895688" w:rsidRDefault="004C602C" w:rsidP="0064286D">
      <w:pPr>
        <w:jc w:val="both"/>
        <w:rPr>
          <w:rFonts w:ascii="Arial Narrow" w:hAnsi="Arial Narrow" w:cs="Arial"/>
        </w:rPr>
      </w:pPr>
    </w:p>
    <w:p w14:paraId="336FCEA0" w14:textId="364FCF25" w:rsidR="00212D1E" w:rsidRPr="00895688" w:rsidRDefault="00212D1E" w:rsidP="0064286D">
      <w:pPr>
        <w:jc w:val="both"/>
        <w:rPr>
          <w:rFonts w:ascii="Arial Narrow" w:hAnsi="Arial Narrow" w:cs="Arial"/>
        </w:rPr>
      </w:pPr>
      <w:r w:rsidRPr="00895688">
        <w:rPr>
          <w:rFonts w:ascii="Arial Narrow" w:hAnsi="Arial Narrow" w:cs="Arial"/>
          <w:b/>
          <w:bCs/>
          <w:color w:val="7030A0"/>
          <w:u w:val="single"/>
        </w:rPr>
        <w:t>PLEASE MAKE SURE YOU USE YOUR MONASH STUDENT EMAIL ADDRESS WHEN YOU REGISTER.</w:t>
      </w:r>
      <w:r w:rsidRPr="00895688">
        <w:rPr>
          <w:rFonts w:ascii="Arial Narrow" w:hAnsi="Arial Narrow" w:cs="Arial"/>
          <w:color w:val="7030A0"/>
        </w:rPr>
        <w:t xml:space="preserve">  </w:t>
      </w:r>
      <w:r w:rsidRPr="00895688">
        <w:rPr>
          <w:rFonts w:ascii="Arial Narrow" w:hAnsi="Arial Narrow" w:cs="Arial"/>
        </w:rPr>
        <w:t>Personal email addresses (such as Google Mail, Yahoo Mail or Hotmail will not be accepted for registration).</w:t>
      </w:r>
    </w:p>
    <w:sectPr w:rsidR="00212D1E" w:rsidRPr="00895688" w:rsidSect="004C602C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E"/>
    <w:rsid w:val="0001622B"/>
    <w:rsid w:val="000B4EC5"/>
    <w:rsid w:val="000F08D4"/>
    <w:rsid w:val="001B6407"/>
    <w:rsid w:val="001F5E94"/>
    <w:rsid w:val="00212D1E"/>
    <w:rsid w:val="002A2D8B"/>
    <w:rsid w:val="002A4E51"/>
    <w:rsid w:val="00337E8E"/>
    <w:rsid w:val="003523C6"/>
    <w:rsid w:val="0047116E"/>
    <w:rsid w:val="004C602C"/>
    <w:rsid w:val="004F6E8B"/>
    <w:rsid w:val="005169D8"/>
    <w:rsid w:val="0064286D"/>
    <w:rsid w:val="00895688"/>
    <w:rsid w:val="00895D9C"/>
    <w:rsid w:val="00B94FE3"/>
    <w:rsid w:val="00BA4832"/>
    <w:rsid w:val="00C21501"/>
    <w:rsid w:val="00D5664F"/>
    <w:rsid w:val="00D9101A"/>
    <w:rsid w:val="00DB1651"/>
    <w:rsid w:val="00EC7829"/>
    <w:rsid w:val="00F1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FAB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D1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D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1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2D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A4E5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sp.harvard.edu/import/1152505" TargetMode="External"/><Relationship Id="rId13" Type="http://schemas.openxmlformats.org/officeDocument/2006/relationships/hyperlink" Target="https://hbsp.harvard.edu/import/1152510" TargetMode="External"/><Relationship Id="rId18" Type="http://schemas.openxmlformats.org/officeDocument/2006/relationships/hyperlink" Target="https://hbsp.harvard.edu/import/115251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bsp.harvard.edu/import/1152504" TargetMode="External"/><Relationship Id="rId12" Type="http://schemas.openxmlformats.org/officeDocument/2006/relationships/hyperlink" Target="https://hbsp.harvard.edu/import/1152509" TargetMode="External"/><Relationship Id="rId17" Type="http://schemas.openxmlformats.org/officeDocument/2006/relationships/hyperlink" Target="https://hbsp.harvard.edu/import/11525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hbsp.harvard.edu/import/1152513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hbsp.harvard.edu/import/1152503" TargetMode="External"/><Relationship Id="rId11" Type="http://schemas.openxmlformats.org/officeDocument/2006/relationships/hyperlink" Target="https://hbsp.harvard.edu/import/1152508" TargetMode="External"/><Relationship Id="rId5" Type="http://schemas.openxmlformats.org/officeDocument/2006/relationships/hyperlink" Target="https://learning.monash.edu/mod/page/view.php?id=1413934" TargetMode="External"/><Relationship Id="rId15" Type="http://schemas.openxmlformats.org/officeDocument/2006/relationships/hyperlink" Target="https://hbsp.harvard.edu/import/1152512" TargetMode="External"/><Relationship Id="rId10" Type="http://schemas.openxmlformats.org/officeDocument/2006/relationships/hyperlink" Target="https://hbsp.harvard.edu/import/1152507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bsp.harvard.edu/import/1152506" TargetMode="External"/><Relationship Id="rId14" Type="http://schemas.openxmlformats.org/officeDocument/2006/relationships/hyperlink" Target="https://hbsp.harvard.edu/import/11525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1D916-9A88-004C-AFB9-03F1E347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2129</Characters>
  <Application>Microsoft Office Word</Application>
  <DocSecurity>0</DocSecurity>
  <Lines>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Mitchell</dc:creator>
  <cp:keywords/>
  <dc:description/>
  <cp:lastModifiedBy>Jess Co</cp:lastModifiedBy>
  <cp:revision>2</cp:revision>
  <dcterms:created xsi:type="dcterms:W3CDTF">2024-03-28T03:09:00Z</dcterms:created>
  <dcterms:modified xsi:type="dcterms:W3CDTF">2024-03-28T03:09:00Z</dcterms:modified>
</cp:coreProperties>
</file>