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</w:t>
            </w:r>
            <w:r>
              <w:rPr>
                <w:rFonts w:ascii="arial" w:hAnsi="arial"/>
                <w:sz w:val="18"/>
                <w:szCs w:val="18"/>
              </w:rPr>
              <w:t>e</w:t>
            </w:r>
            <w:r>
              <w:rPr>
                <w:rFonts w:ascii="arial" w:hAnsi="arial"/>
                <w:sz w:val="18"/>
                <w:szCs w:val="18"/>
              </w:rPr>
              <w:t>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Service Request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Internal Move Confirmation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In </w:t>
      </w:r>
      <w:r>
        <w:rPr>
          <w:rFonts w:ascii="arial" w:hAnsi="arial"/>
          <w:b/>
          <w:bCs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, </w:t>
      </w:r>
      <w:r>
        <w:rPr>
          <w:rFonts w:ascii="arial" w:hAnsi="arial"/>
          <w:b/>
          <w:bCs/>
          <w:sz w:val="18"/>
          <w:szCs w:val="18"/>
        </w:rPr>
        <w:t>Internal Move Confirmation</w:t>
      </w:r>
      <w:r>
        <w:rPr>
          <w:rFonts w:ascii="arial" w:hAnsi="arial"/>
          <w:sz w:val="18"/>
          <w:szCs w:val="18"/>
        </w:rPr>
        <w:t xml:space="preserve"> screen, allowing users to view in-progress documents.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571500</wp:posOffset>
            </wp:positionH>
            <wp:positionV relativeFrom="paragraph">
              <wp:posOffset>53340</wp:posOffset>
            </wp:positionV>
            <wp:extent cx="4693920" cy="322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438" t="0" r="8853" b="15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Only </w:t>
      </w:r>
      <w:r>
        <w:rPr>
          <w:rStyle w:val="StrongEmphasis"/>
          <w:rFonts w:ascii="arial" w:hAnsi="arial"/>
          <w:sz w:val="18"/>
          <w:szCs w:val="18"/>
          <w:u w:val="none"/>
        </w:rPr>
        <w:t>in-progress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documents should be visible in the Internal Move Confirmation screen.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It is used completing internal movement documents, but not allow voiding of internal movement documents from the confirmation screen.</w:t>
      </w:r>
    </w:p>
    <w:p>
      <w:pPr>
        <w:pStyle w:val="Normal"/>
        <w:numPr>
          <w:ilvl w:val="0"/>
          <w:numId w:val="1"/>
        </w:numPr>
        <w:bidi w:val="0"/>
        <w:spacing w:before="171" w:after="171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prevent any changes to the document once it has been marked as </w:t>
      </w:r>
      <w:r>
        <w:rPr>
          <w:rStyle w:val="StrongEmphasis"/>
          <w:rFonts w:ascii="arial" w:hAnsi="arial"/>
          <w:sz w:val="18"/>
          <w:szCs w:val="18"/>
          <w:u w:val="none"/>
        </w:rPr>
        <w:t>completed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in the confirmation process.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95</Words>
  <Characters>556</Characters>
  <CharactersWithSpaces>639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2024-12-30T14:54:48Z</dcterms:created>
  <dc:creator/>
  <dc:description/>
  <dc:language>en-IN</dc:language>
  <cp:lastModifiedBy/>
  <dcterms:modified xsi:type="dcterms:W3CDTF">2024-12-31T12:34:38Z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