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73613" w14:textId="77777777" w:rsidR="00175BC4" w:rsidRPr="00175BC4" w:rsidRDefault="00175BC4" w:rsidP="00175BC4">
      <w:pPr>
        <w:rPr>
          <w:sz w:val="44"/>
          <w:szCs w:val="44"/>
        </w:rPr>
      </w:pPr>
      <w:r w:rsidRPr="00175BC4">
        <w:rPr>
          <w:b/>
          <w:bCs/>
          <w:sz w:val="44"/>
          <w:szCs w:val="44"/>
        </w:rPr>
        <w:t>Retail Chain Performance Dashboard – Sales, Profit &amp; Growth Trends</w:t>
      </w:r>
    </w:p>
    <w:p w14:paraId="40D23757" w14:textId="2F74F3F8" w:rsidR="00175BC4" w:rsidRPr="00175BC4" w:rsidRDefault="00175BC4" w:rsidP="00175BC4">
      <w:pPr>
        <w:rPr>
          <w:rFonts w:ascii="Aptos Display" w:hAnsi="Aptos Display"/>
          <w:b/>
          <w:bCs/>
          <w:sz w:val="28"/>
          <w:szCs w:val="28"/>
        </w:rPr>
      </w:pPr>
      <w:r>
        <w:rPr>
          <w:b/>
          <w:bCs/>
        </w:rPr>
        <w:br/>
      </w:r>
      <w:r w:rsidRPr="00175BC4">
        <w:rPr>
          <w:rFonts w:ascii="Aptos Display" w:hAnsi="Aptos Display"/>
          <w:b/>
          <w:bCs/>
          <w:sz w:val="28"/>
          <w:szCs w:val="28"/>
        </w:rPr>
        <w:t>Project Overview:</w:t>
      </w:r>
    </w:p>
    <w:p w14:paraId="5BA1E689" w14:textId="49F7FB6F" w:rsidR="00175BC4" w:rsidRPr="00175BC4" w:rsidRDefault="00175BC4" w:rsidP="00175BC4">
      <w:pPr>
        <w:rPr>
          <w:rFonts w:ascii="Aptos Display" w:hAnsi="Aptos Display"/>
          <w:sz w:val="28"/>
          <w:szCs w:val="28"/>
        </w:rPr>
      </w:pPr>
      <w:r w:rsidRPr="00175BC4">
        <w:rPr>
          <w:rFonts w:ascii="Aptos Display" w:hAnsi="Aptos Display"/>
          <w:sz w:val="28"/>
          <w:szCs w:val="28"/>
        </w:rPr>
        <w:t xml:space="preserve">The Retail Chain Performance Dashboard is an interactive Power BI dashboard designed to </w:t>
      </w:r>
      <w:r w:rsidRPr="00175BC4">
        <w:rPr>
          <w:rFonts w:ascii="Aptos Display" w:hAnsi="Aptos Display"/>
          <w:sz w:val="28"/>
          <w:szCs w:val="28"/>
        </w:rPr>
        <w:t>analyse</w:t>
      </w:r>
      <w:r w:rsidRPr="00175BC4">
        <w:rPr>
          <w:rFonts w:ascii="Aptos Display" w:hAnsi="Aptos Display"/>
          <w:sz w:val="28"/>
          <w:szCs w:val="28"/>
        </w:rPr>
        <w:t xml:space="preserve"> statewide retail performance. It provides insights into sales trends, profitability, discount distribution, and store presence, helping businesses make data-driven decisions.</w:t>
      </w:r>
    </w:p>
    <w:p w14:paraId="6D15FF1E" w14:textId="77777777" w:rsidR="00175BC4" w:rsidRPr="00175BC4" w:rsidRDefault="00175BC4" w:rsidP="00175BC4">
      <w:pPr>
        <w:rPr>
          <w:rFonts w:ascii="Aptos Display" w:hAnsi="Aptos Display"/>
          <w:b/>
          <w:bCs/>
          <w:sz w:val="28"/>
          <w:szCs w:val="28"/>
        </w:rPr>
      </w:pPr>
      <w:r w:rsidRPr="00175BC4">
        <w:rPr>
          <w:rFonts w:ascii="Aptos Display" w:hAnsi="Aptos Display"/>
          <w:b/>
          <w:bCs/>
          <w:sz w:val="28"/>
          <w:szCs w:val="28"/>
        </w:rPr>
        <w:t>Key Objectives:</w:t>
      </w:r>
    </w:p>
    <w:p w14:paraId="7FE90A92" w14:textId="4459433A" w:rsidR="00175BC4" w:rsidRPr="00175BC4" w:rsidRDefault="00175BC4" w:rsidP="00175BC4">
      <w:pPr>
        <w:numPr>
          <w:ilvl w:val="0"/>
          <w:numId w:val="1"/>
        </w:numPr>
        <w:rPr>
          <w:rFonts w:ascii="Aptos Display" w:hAnsi="Aptos Display"/>
          <w:sz w:val="28"/>
          <w:szCs w:val="28"/>
        </w:rPr>
      </w:pPr>
      <w:r w:rsidRPr="00175BC4">
        <w:rPr>
          <w:rFonts w:ascii="Aptos Display" w:hAnsi="Aptos Display"/>
          <w:sz w:val="28"/>
          <w:szCs w:val="28"/>
        </w:rPr>
        <w:t>Analyse</w:t>
      </w:r>
      <w:r w:rsidRPr="00175BC4">
        <w:rPr>
          <w:rFonts w:ascii="Aptos Display" w:hAnsi="Aptos Display"/>
          <w:sz w:val="28"/>
          <w:szCs w:val="28"/>
        </w:rPr>
        <w:t xml:space="preserve"> sales trends across different market regions within the state.</w:t>
      </w:r>
    </w:p>
    <w:p w14:paraId="2A4779CD" w14:textId="77777777" w:rsidR="00175BC4" w:rsidRPr="00175BC4" w:rsidRDefault="00175BC4" w:rsidP="00175BC4">
      <w:pPr>
        <w:numPr>
          <w:ilvl w:val="0"/>
          <w:numId w:val="1"/>
        </w:numPr>
        <w:rPr>
          <w:rFonts w:ascii="Aptos Display" w:hAnsi="Aptos Display"/>
          <w:sz w:val="28"/>
          <w:szCs w:val="28"/>
        </w:rPr>
      </w:pPr>
      <w:r w:rsidRPr="00175BC4">
        <w:rPr>
          <w:rFonts w:ascii="Aptos Display" w:hAnsi="Aptos Display"/>
          <w:sz w:val="28"/>
          <w:szCs w:val="28"/>
        </w:rPr>
        <w:t>Identify high-performing and underperforming regions.</w:t>
      </w:r>
    </w:p>
    <w:p w14:paraId="13188391" w14:textId="77777777" w:rsidR="00175BC4" w:rsidRPr="00175BC4" w:rsidRDefault="00175BC4" w:rsidP="00175BC4">
      <w:pPr>
        <w:numPr>
          <w:ilvl w:val="0"/>
          <w:numId w:val="1"/>
        </w:numPr>
        <w:rPr>
          <w:rFonts w:ascii="Aptos Display" w:hAnsi="Aptos Display"/>
          <w:sz w:val="28"/>
          <w:szCs w:val="28"/>
        </w:rPr>
      </w:pPr>
      <w:r w:rsidRPr="00175BC4">
        <w:rPr>
          <w:rFonts w:ascii="Aptos Display" w:hAnsi="Aptos Display"/>
          <w:sz w:val="28"/>
          <w:szCs w:val="28"/>
        </w:rPr>
        <w:t>Examine category-wise profit distribution and discount strategies.</w:t>
      </w:r>
    </w:p>
    <w:p w14:paraId="2E7C2034" w14:textId="77777777" w:rsidR="00175BC4" w:rsidRPr="00175BC4" w:rsidRDefault="00175BC4" w:rsidP="00175BC4">
      <w:pPr>
        <w:numPr>
          <w:ilvl w:val="0"/>
          <w:numId w:val="1"/>
        </w:numPr>
        <w:rPr>
          <w:rFonts w:ascii="Aptos Display" w:hAnsi="Aptos Display"/>
          <w:sz w:val="28"/>
          <w:szCs w:val="28"/>
        </w:rPr>
      </w:pPr>
      <w:r w:rsidRPr="00175BC4">
        <w:rPr>
          <w:rFonts w:ascii="Aptos Display" w:hAnsi="Aptos Display"/>
          <w:sz w:val="28"/>
          <w:szCs w:val="28"/>
        </w:rPr>
        <w:t>Evaluate the impact of discounting on overall profitability.</w:t>
      </w:r>
    </w:p>
    <w:p w14:paraId="6AEC2C27" w14:textId="77777777" w:rsidR="00175BC4" w:rsidRPr="00175BC4" w:rsidRDefault="00175BC4" w:rsidP="00175BC4">
      <w:pPr>
        <w:numPr>
          <w:ilvl w:val="0"/>
          <w:numId w:val="1"/>
        </w:numPr>
        <w:rPr>
          <w:rFonts w:ascii="Aptos Display" w:hAnsi="Aptos Display"/>
          <w:sz w:val="28"/>
          <w:szCs w:val="28"/>
        </w:rPr>
      </w:pPr>
      <w:r w:rsidRPr="00175BC4">
        <w:rPr>
          <w:rFonts w:ascii="Aptos Display" w:hAnsi="Aptos Display"/>
          <w:sz w:val="28"/>
          <w:szCs w:val="28"/>
        </w:rPr>
        <w:t>Assess the presence and performance of retail branches across the state.</w:t>
      </w:r>
    </w:p>
    <w:p w14:paraId="0166B607" w14:textId="77777777" w:rsidR="00175BC4" w:rsidRPr="00175BC4" w:rsidRDefault="00175BC4" w:rsidP="00175BC4">
      <w:pPr>
        <w:rPr>
          <w:rFonts w:ascii="Aptos Display" w:hAnsi="Aptos Display"/>
          <w:b/>
          <w:bCs/>
          <w:sz w:val="28"/>
          <w:szCs w:val="28"/>
        </w:rPr>
      </w:pPr>
      <w:r w:rsidRPr="00175BC4">
        <w:rPr>
          <w:rFonts w:ascii="Aptos Display" w:hAnsi="Aptos Display"/>
          <w:b/>
          <w:bCs/>
          <w:sz w:val="28"/>
          <w:szCs w:val="28"/>
        </w:rPr>
        <w:t>Key Findings:</w:t>
      </w:r>
    </w:p>
    <w:p w14:paraId="5C61E6B5" w14:textId="77777777" w:rsidR="00175BC4" w:rsidRPr="00175BC4" w:rsidRDefault="00175BC4" w:rsidP="00175BC4">
      <w:pPr>
        <w:numPr>
          <w:ilvl w:val="0"/>
          <w:numId w:val="2"/>
        </w:numPr>
        <w:rPr>
          <w:rFonts w:ascii="Aptos Display" w:hAnsi="Aptos Display"/>
          <w:sz w:val="28"/>
          <w:szCs w:val="28"/>
        </w:rPr>
      </w:pPr>
      <w:r w:rsidRPr="00175BC4">
        <w:rPr>
          <w:rFonts w:ascii="Aptos Display" w:hAnsi="Aptos Display"/>
          <w:b/>
          <w:bCs/>
          <w:sz w:val="28"/>
          <w:szCs w:val="28"/>
        </w:rPr>
        <w:t>Impact of Retail Sales Data on Decision Making:</w:t>
      </w:r>
    </w:p>
    <w:p w14:paraId="32DCA87D"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Retail sales data plays a crucial role in shaping business strategies and optimizing operations.</w:t>
      </w:r>
    </w:p>
    <w:p w14:paraId="56389694"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Enables informed decision-making regarding pricing, promotions, and resource allocation.</w:t>
      </w:r>
    </w:p>
    <w:p w14:paraId="53F59D6E" w14:textId="77777777" w:rsidR="00175BC4" w:rsidRPr="00175BC4" w:rsidRDefault="00175BC4" w:rsidP="00175BC4">
      <w:pPr>
        <w:numPr>
          <w:ilvl w:val="0"/>
          <w:numId w:val="2"/>
        </w:numPr>
        <w:rPr>
          <w:rFonts w:ascii="Aptos Display" w:hAnsi="Aptos Display"/>
          <w:sz w:val="28"/>
          <w:szCs w:val="28"/>
        </w:rPr>
      </w:pPr>
      <w:r w:rsidRPr="00175BC4">
        <w:rPr>
          <w:rFonts w:ascii="Aptos Display" w:hAnsi="Aptos Display"/>
          <w:b/>
          <w:bCs/>
          <w:sz w:val="28"/>
          <w:szCs w:val="28"/>
        </w:rPr>
        <w:t>Regional Performance Analysis:</w:t>
      </w:r>
    </w:p>
    <w:p w14:paraId="10A573DC"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Identified the best-performing market regions and underperforming areas.</w:t>
      </w:r>
    </w:p>
    <w:p w14:paraId="365A6BCE" w14:textId="1F1C778F"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Underperforming regions require a deep dive into loss-making factors, such as low-contributing product categories.</w:t>
      </w:r>
      <w:r>
        <w:rPr>
          <w:rFonts w:ascii="Aptos Display" w:hAnsi="Aptos Display"/>
          <w:sz w:val="28"/>
          <w:szCs w:val="28"/>
        </w:rPr>
        <w:br/>
      </w:r>
      <w:r>
        <w:rPr>
          <w:rFonts w:ascii="Aptos Display" w:hAnsi="Aptos Display"/>
          <w:sz w:val="28"/>
          <w:szCs w:val="28"/>
        </w:rPr>
        <w:br/>
      </w:r>
    </w:p>
    <w:p w14:paraId="45E6901B" w14:textId="77777777" w:rsidR="00175BC4" w:rsidRPr="00175BC4" w:rsidRDefault="00175BC4" w:rsidP="00175BC4">
      <w:pPr>
        <w:numPr>
          <w:ilvl w:val="0"/>
          <w:numId w:val="2"/>
        </w:numPr>
        <w:rPr>
          <w:rFonts w:ascii="Aptos Display" w:hAnsi="Aptos Display"/>
          <w:sz w:val="28"/>
          <w:szCs w:val="28"/>
        </w:rPr>
      </w:pPr>
      <w:r w:rsidRPr="00175BC4">
        <w:rPr>
          <w:rFonts w:ascii="Aptos Display" w:hAnsi="Aptos Display"/>
          <w:b/>
          <w:bCs/>
          <w:sz w:val="28"/>
          <w:szCs w:val="28"/>
        </w:rPr>
        <w:lastRenderedPageBreak/>
        <w:t>Product Category Sales Insights:</w:t>
      </w:r>
    </w:p>
    <w:p w14:paraId="39334695"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 xml:space="preserve">The </w:t>
      </w:r>
      <w:r w:rsidRPr="00175BC4">
        <w:rPr>
          <w:rFonts w:ascii="Aptos Display" w:hAnsi="Aptos Display"/>
          <w:b/>
          <w:bCs/>
          <w:sz w:val="28"/>
          <w:szCs w:val="28"/>
        </w:rPr>
        <w:t>North region</w:t>
      </w:r>
      <w:r w:rsidRPr="00175BC4">
        <w:rPr>
          <w:rFonts w:ascii="Aptos Display" w:hAnsi="Aptos Display"/>
          <w:sz w:val="28"/>
          <w:szCs w:val="28"/>
        </w:rPr>
        <w:t xml:space="preserve"> has strong sales in Oil and Masala, but Snacks contribute very little.</w:t>
      </w:r>
    </w:p>
    <w:p w14:paraId="7F2795BF"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b/>
          <w:bCs/>
          <w:sz w:val="28"/>
          <w:szCs w:val="28"/>
        </w:rPr>
        <w:t>West region</w:t>
      </w:r>
      <w:r w:rsidRPr="00175BC4">
        <w:rPr>
          <w:rFonts w:ascii="Aptos Display" w:hAnsi="Aptos Display"/>
          <w:sz w:val="28"/>
          <w:szCs w:val="28"/>
        </w:rPr>
        <w:t xml:space="preserve"> shows high sales in Snacks and Meat, making it a good launch market for new snack products.</w:t>
      </w:r>
    </w:p>
    <w:p w14:paraId="2CA8B580"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Targeted sales strategies can be implemented to maximize revenue.</w:t>
      </w:r>
    </w:p>
    <w:p w14:paraId="5F47C5BE" w14:textId="77777777" w:rsidR="00175BC4" w:rsidRPr="00175BC4" w:rsidRDefault="00175BC4" w:rsidP="00175BC4">
      <w:pPr>
        <w:numPr>
          <w:ilvl w:val="0"/>
          <w:numId w:val="2"/>
        </w:numPr>
        <w:rPr>
          <w:rFonts w:ascii="Aptos Display" w:hAnsi="Aptos Display"/>
          <w:sz w:val="28"/>
          <w:szCs w:val="28"/>
        </w:rPr>
      </w:pPr>
      <w:r w:rsidRPr="00175BC4">
        <w:rPr>
          <w:rFonts w:ascii="Aptos Display" w:hAnsi="Aptos Display"/>
          <w:b/>
          <w:bCs/>
          <w:sz w:val="28"/>
          <w:szCs w:val="28"/>
        </w:rPr>
        <w:t>Resource Allocation Strategies:</w:t>
      </w:r>
    </w:p>
    <w:p w14:paraId="5F79E67C"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Tactical decisions can be made regarding store expansions or closures.</w:t>
      </w:r>
    </w:p>
    <w:p w14:paraId="628C026E"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 xml:space="preserve">Underperforming </w:t>
      </w:r>
      <w:r w:rsidRPr="00175BC4">
        <w:rPr>
          <w:rFonts w:ascii="Aptos Display" w:hAnsi="Aptos Display"/>
          <w:b/>
          <w:bCs/>
          <w:sz w:val="28"/>
          <w:szCs w:val="28"/>
        </w:rPr>
        <w:t>North region</w:t>
      </w:r>
      <w:r w:rsidRPr="00175BC4">
        <w:rPr>
          <w:rFonts w:ascii="Aptos Display" w:hAnsi="Aptos Display"/>
          <w:sz w:val="28"/>
          <w:szCs w:val="28"/>
        </w:rPr>
        <w:t xml:space="preserve"> could benefit from reducing branch numbers or merging nearby locations.</w:t>
      </w:r>
    </w:p>
    <w:p w14:paraId="30461891"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Eliminating non-profitable stores can prevent unnecessary costs and optimize revenue generation.</w:t>
      </w:r>
    </w:p>
    <w:p w14:paraId="0C294E04"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Expanding does not necessarily mean opening new branches; companies can switch to online ordering, home delivery, or dark warehouses in high-revenue regions, making the grocery shopping process easier.</w:t>
      </w:r>
    </w:p>
    <w:p w14:paraId="27A2B30A"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High-class localities where branches are present can adapt to these methods more effectively, as they have a higher-paying customer base.</w:t>
      </w:r>
    </w:p>
    <w:p w14:paraId="27BB5A54" w14:textId="77777777" w:rsidR="00175BC4" w:rsidRPr="00175BC4" w:rsidRDefault="00175BC4" w:rsidP="00175BC4">
      <w:pPr>
        <w:numPr>
          <w:ilvl w:val="0"/>
          <w:numId w:val="2"/>
        </w:numPr>
        <w:rPr>
          <w:rFonts w:ascii="Aptos Display" w:hAnsi="Aptos Display"/>
          <w:sz w:val="28"/>
          <w:szCs w:val="28"/>
        </w:rPr>
      </w:pPr>
      <w:r w:rsidRPr="00175BC4">
        <w:rPr>
          <w:rFonts w:ascii="Aptos Display" w:hAnsi="Aptos Display"/>
          <w:b/>
          <w:bCs/>
          <w:sz w:val="28"/>
          <w:szCs w:val="28"/>
        </w:rPr>
        <w:t>Discount &amp; Procurement Strategy:</w:t>
      </w:r>
    </w:p>
    <w:p w14:paraId="59851E3B"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Monitoring discount margins can help in adjusting procurement costs.</w:t>
      </w:r>
    </w:p>
    <w:p w14:paraId="62E5B5D7"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For example, reducing procurement costs can allow the company to increase discounts without affecting profits.</w:t>
      </w:r>
    </w:p>
    <w:p w14:paraId="217DF557" w14:textId="77777777" w:rsidR="00175BC4" w:rsidRPr="00175BC4" w:rsidRDefault="00175BC4" w:rsidP="00175BC4">
      <w:pPr>
        <w:numPr>
          <w:ilvl w:val="1"/>
          <w:numId w:val="2"/>
        </w:numPr>
        <w:rPr>
          <w:rFonts w:ascii="Aptos Display" w:hAnsi="Aptos Display"/>
          <w:sz w:val="28"/>
          <w:szCs w:val="28"/>
        </w:rPr>
      </w:pPr>
      <w:r w:rsidRPr="00175BC4">
        <w:rPr>
          <w:rFonts w:ascii="Aptos Display" w:hAnsi="Aptos Display"/>
          <w:sz w:val="28"/>
          <w:szCs w:val="28"/>
        </w:rPr>
        <w:t>Proper planning ensures a balance between sales volume and profitability.</w:t>
      </w:r>
    </w:p>
    <w:p w14:paraId="7839C439" w14:textId="42192DB5" w:rsidR="00175BC4" w:rsidRPr="00175BC4" w:rsidRDefault="00175BC4" w:rsidP="00175BC4">
      <w:pPr>
        <w:rPr>
          <w:rFonts w:ascii="Aptos Display" w:hAnsi="Aptos Display"/>
          <w:b/>
          <w:bCs/>
          <w:sz w:val="28"/>
          <w:szCs w:val="28"/>
        </w:rPr>
      </w:pPr>
      <w:r>
        <w:rPr>
          <w:rFonts w:ascii="Aptos Display" w:hAnsi="Aptos Display"/>
          <w:b/>
          <w:bCs/>
          <w:sz w:val="28"/>
          <w:szCs w:val="28"/>
        </w:rPr>
        <w:lastRenderedPageBreak/>
        <w:br/>
      </w:r>
      <w:r>
        <w:rPr>
          <w:rFonts w:ascii="Aptos Display" w:hAnsi="Aptos Display"/>
          <w:b/>
          <w:bCs/>
          <w:sz w:val="28"/>
          <w:szCs w:val="28"/>
        </w:rPr>
        <w:br/>
      </w:r>
      <w:r w:rsidRPr="00175BC4">
        <w:rPr>
          <w:rFonts w:ascii="Aptos Display" w:hAnsi="Aptos Display"/>
          <w:b/>
          <w:bCs/>
          <w:sz w:val="28"/>
          <w:szCs w:val="28"/>
        </w:rPr>
        <w:t>Recommendations:</w:t>
      </w:r>
    </w:p>
    <w:p w14:paraId="5B29B2B2"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Expand operations in high-growth regions</w:t>
      </w:r>
      <w:r w:rsidRPr="00175BC4">
        <w:rPr>
          <w:rFonts w:ascii="Aptos Display" w:hAnsi="Aptos Display"/>
          <w:sz w:val="28"/>
          <w:szCs w:val="28"/>
        </w:rPr>
        <w:t xml:space="preserve"> like the West to capitalize on strong sales.</w:t>
      </w:r>
    </w:p>
    <w:p w14:paraId="69B93765"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Optimize procurement strategies</w:t>
      </w:r>
      <w:r w:rsidRPr="00175BC4">
        <w:rPr>
          <w:rFonts w:ascii="Aptos Display" w:hAnsi="Aptos Display"/>
          <w:sz w:val="28"/>
          <w:szCs w:val="28"/>
        </w:rPr>
        <w:t xml:space="preserve"> to align with discount offerings and maintain margins.</w:t>
      </w:r>
    </w:p>
    <w:p w14:paraId="018F0AA4"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Reassess store locations</w:t>
      </w:r>
      <w:r w:rsidRPr="00175BC4">
        <w:rPr>
          <w:rFonts w:ascii="Aptos Display" w:hAnsi="Aptos Display"/>
          <w:sz w:val="28"/>
          <w:szCs w:val="28"/>
        </w:rPr>
        <w:t xml:space="preserve"> in underperforming regions, considering branch reductions or consolidations.</w:t>
      </w:r>
    </w:p>
    <w:p w14:paraId="6797ED19"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Leverage data insights for targeted marketing</w:t>
      </w:r>
      <w:r w:rsidRPr="00175BC4">
        <w:rPr>
          <w:rFonts w:ascii="Aptos Display" w:hAnsi="Aptos Display"/>
          <w:sz w:val="28"/>
          <w:szCs w:val="28"/>
        </w:rPr>
        <w:t xml:space="preserve"> and better inventory planning.</w:t>
      </w:r>
    </w:p>
    <w:p w14:paraId="4A6FC8C6"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Evaluate loss-making product categories</w:t>
      </w:r>
      <w:r w:rsidRPr="00175BC4">
        <w:rPr>
          <w:rFonts w:ascii="Aptos Display" w:hAnsi="Aptos Display"/>
          <w:sz w:val="28"/>
          <w:szCs w:val="28"/>
        </w:rPr>
        <w:t xml:space="preserve"> to discontinue or reposition them in the market.</w:t>
      </w:r>
    </w:p>
    <w:p w14:paraId="3D76406D" w14:textId="77777777" w:rsidR="00175BC4" w:rsidRPr="00175BC4" w:rsidRDefault="00175BC4" w:rsidP="00175BC4">
      <w:pPr>
        <w:numPr>
          <w:ilvl w:val="0"/>
          <w:numId w:val="3"/>
        </w:numPr>
        <w:rPr>
          <w:rFonts w:ascii="Aptos Display" w:hAnsi="Aptos Display"/>
          <w:sz w:val="28"/>
          <w:szCs w:val="28"/>
        </w:rPr>
      </w:pPr>
      <w:r w:rsidRPr="00175BC4">
        <w:rPr>
          <w:rFonts w:ascii="Aptos Display" w:hAnsi="Aptos Display"/>
          <w:b/>
          <w:bCs/>
          <w:sz w:val="28"/>
          <w:szCs w:val="28"/>
        </w:rPr>
        <w:t>Implement online and home delivery options</w:t>
      </w:r>
      <w:r w:rsidRPr="00175BC4">
        <w:rPr>
          <w:rFonts w:ascii="Aptos Display" w:hAnsi="Aptos Display"/>
          <w:sz w:val="28"/>
          <w:szCs w:val="28"/>
        </w:rPr>
        <w:t xml:space="preserve"> in premium localities to cater to high-value customers efficiently.</w:t>
      </w:r>
    </w:p>
    <w:p w14:paraId="7C927008" w14:textId="77777777" w:rsidR="00175BC4" w:rsidRPr="00175BC4" w:rsidRDefault="00175BC4" w:rsidP="00175BC4">
      <w:pPr>
        <w:rPr>
          <w:rFonts w:ascii="Aptos Display" w:hAnsi="Aptos Display"/>
          <w:b/>
          <w:bCs/>
          <w:sz w:val="28"/>
          <w:szCs w:val="28"/>
        </w:rPr>
      </w:pPr>
      <w:r w:rsidRPr="00175BC4">
        <w:rPr>
          <w:rFonts w:ascii="Aptos Display" w:hAnsi="Aptos Display"/>
          <w:b/>
          <w:bCs/>
          <w:sz w:val="28"/>
          <w:szCs w:val="28"/>
        </w:rPr>
        <w:t>Conclusion:</w:t>
      </w:r>
    </w:p>
    <w:p w14:paraId="18E0EC54" w14:textId="77777777" w:rsidR="00175BC4" w:rsidRPr="00175BC4" w:rsidRDefault="00175BC4" w:rsidP="00175BC4">
      <w:pPr>
        <w:rPr>
          <w:rFonts w:ascii="Aptos Display" w:hAnsi="Aptos Display"/>
          <w:sz w:val="28"/>
          <w:szCs w:val="28"/>
        </w:rPr>
      </w:pPr>
      <w:r w:rsidRPr="00175BC4">
        <w:rPr>
          <w:rFonts w:ascii="Aptos Display" w:hAnsi="Aptos Display"/>
          <w:sz w:val="28"/>
          <w:szCs w:val="28"/>
        </w:rPr>
        <w:t>This dashboard provides a comprehensive view of retail sales performance, highlighting crucial business insights. By leveraging this data, retail businesses can make informed decisions to enhance profitability, improve regional performance, and streamline their operations effectively.</w:t>
      </w:r>
    </w:p>
    <w:p w14:paraId="56B1B217" w14:textId="41451714" w:rsidR="00161B57" w:rsidRPr="00175BC4" w:rsidRDefault="00161B57" w:rsidP="00161B57">
      <w:pPr>
        <w:rPr>
          <w:rFonts w:ascii="Aptos Display" w:hAnsi="Aptos Display"/>
          <w:sz w:val="28"/>
          <w:szCs w:val="28"/>
        </w:rPr>
      </w:pPr>
    </w:p>
    <w:sectPr w:rsidR="00161B57" w:rsidRPr="00175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2D3"/>
    <w:multiLevelType w:val="multilevel"/>
    <w:tmpl w:val="231E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3080"/>
    <w:multiLevelType w:val="multilevel"/>
    <w:tmpl w:val="C1D0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30EE6"/>
    <w:multiLevelType w:val="multilevel"/>
    <w:tmpl w:val="5D80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290181">
    <w:abstractNumId w:val="0"/>
  </w:num>
  <w:num w:numId="2" w16cid:durableId="1229535773">
    <w:abstractNumId w:val="2"/>
  </w:num>
  <w:num w:numId="3" w16cid:durableId="156429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57"/>
    <w:rsid w:val="00161B57"/>
    <w:rsid w:val="00175BC4"/>
    <w:rsid w:val="0065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478F"/>
  <w15:chartTrackingRefBased/>
  <w15:docId w15:val="{74641FD2-7C53-4147-8AE2-9F89E5DE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B57"/>
    <w:rPr>
      <w:rFonts w:eastAsiaTheme="majorEastAsia" w:cstheme="majorBidi"/>
      <w:color w:val="272727" w:themeColor="text1" w:themeTint="D8"/>
    </w:rPr>
  </w:style>
  <w:style w:type="paragraph" w:styleId="Title">
    <w:name w:val="Title"/>
    <w:basedOn w:val="Normal"/>
    <w:next w:val="Normal"/>
    <w:link w:val="TitleChar"/>
    <w:uiPriority w:val="10"/>
    <w:qFormat/>
    <w:rsid w:val="0016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B57"/>
    <w:pPr>
      <w:spacing w:before="160"/>
      <w:jc w:val="center"/>
    </w:pPr>
    <w:rPr>
      <w:i/>
      <w:iCs/>
      <w:color w:val="404040" w:themeColor="text1" w:themeTint="BF"/>
    </w:rPr>
  </w:style>
  <w:style w:type="character" w:customStyle="1" w:styleId="QuoteChar">
    <w:name w:val="Quote Char"/>
    <w:basedOn w:val="DefaultParagraphFont"/>
    <w:link w:val="Quote"/>
    <w:uiPriority w:val="29"/>
    <w:rsid w:val="00161B57"/>
    <w:rPr>
      <w:i/>
      <w:iCs/>
      <w:color w:val="404040" w:themeColor="text1" w:themeTint="BF"/>
    </w:rPr>
  </w:style>
  <w:style w:type="paragraph" w:styleId="ListParagraph">
    <w:name w:val="List Paragraph"/>
    <w:basedOn w:val="Normal"/>
    <w:uiPriority w:val="34"/>
    <w:qFormat/>
    <w:rsid w:val="00161B57"/>
    <w:pPr>
      <w:ind w:left="720"/>
      <w:contextualSpacing/>
    </w:pPr>
  </w:style>
  <w:style w:type="character" w:styleId="IntenseEmphasis">
    <w:name w:val="Intense Emphasis"/>
    <w:basedOn w:val="DefaultParagraphFont"/>
    <w:uiPriority w:val="21"/>
    <w:qFormat/>
    <w:rsid w:val="00161B57"/>
    <w:rPr>
      <w:i/>
      <w:iCs/>
      <w:color w:val="2F5496" w:themeColor="accent1" w:themeShade="BF"/>
    </w:rPr>
  </w:style>
  <w:style w:type="paragraph" w:styleId="IntenseQuote">
    <w:name w:val="Intense Quote"/>
    <w:basedOn w:val="Normal"/>
    <w:next w:val="Normal"/>
    <w:link w:val="IntenseQuoteChar"/>
    <w:uiPriority w:val="30"/>
    <w:qFormat/>
    <w:rsid w:val="00161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B57"/>
    <w:rPr>
      <w:i/>
      <w:iCs/>
      <w:color w:val="2F5496" w:themeColor="accent1" w:themeShade="BF"/>
    </w:rPr>
  </w:style>
  <w:style w:type="character" w:styleId="IntenseReference">
    <w:name w:val="Intense Reference"/>
    <w:basedOn w:val="DefaultParagraphFont"/>
    <w:uiPriority w:val="32"/>
    <w:qFormat/>
    <w:rsid w:val="00161B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501904">
      <w:bodyDiv w:val="1"/>
      <w:marLeft w:val="0"/>
      <w:marRight w:val="0"/>
      <w:marTop w:val="0"/>
      <w:marBottom w:val="0"/>
      <w:divBdr>
        <w:top w:val="none" w:sz="0" w:space="0" w:color="auto"/>
        <w:left w:val="none" w:sz="0" w:space="0" w:color="auto"/>
        <w:bottom w:val="none" w:sz="0" w:space="0" w:color="auto"/>
        <w:right w:val="none" w:sz="0" w:space="0" w:color="auto"/>
      </w:divBdr>
    </w:div>
    <w:div w:id="19582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NAGENDRA KUMAR</dc:creator>
  <cp:keywords/>
  <dc:description/>
  <cp:lastModifiedBy>S NAGENDRA KUMAR</cp:lastModifiedBy>
  <cp:revision>1</cp:revision>
  <dcterms:created xsi:type="dcterms:W3CDTF">2025-03-06T16:32:00Z</dcterms:created>
  <dcterms:modified xsi:type="dcterms:W3CDTF">2025-03-06T16:59:00Z</dcterms:modified>
</cp:coreProperties>
</file>