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22" w:rsidRDefault="00CC5E22" w:rsidP="003A37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777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067159" w:rsidRDefault="00067159" w:rsidP="000671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</w:p>
    <w:p w:rsidR="00067159" w:rsidRDefault="00067159" w:rsidP="000671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                   </w:t>
      </w:r>
      <w:r w:rsidRPr="00067159">
        <w:rPr>
          <w:rFonts w:ascii="Times New Roman" w:hAnsi="Times New Roman" w:cs="Times New Roman"/>
          <w:b/>
          <w:bCs/>
          <w:color w:val="231F20"/>
          <w:sz w:val="28"/>
          <w:szCs w:val="28"/>
        </w:rPr>
        <w:t>M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ACHINE learning has become a dominant data processing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paradigm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for the extraction of information from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remote sensin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g data. The underlying strategy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is to establish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a model from limited but properly encoded prior knowledge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(i.e.,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training samples) to assign a thematic label (e.g.,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 xml:space="preserve">a 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damage state in the application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context of this article) to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an instance under an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alysis (e.g., a building). Such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methods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are especially useful if explicit modeling based on, e.g.,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mechanical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models, is too complex. At the same time, such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approaches require both a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sufficient amount of prior knowledge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 xml:space="preserve">and viable 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descriptors to characterize the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instances under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analysis in order to achieve high predictive accuracy. However,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many applications suffer from the unavailability of a sufficient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number of training sampl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es. In numerous cases, </w:t>
      </w:r>
      <w:proofErr w:type="gramStart"/>
      <w:r>
        <w:rPr>
          <w:rFonts w:ascii="Times New Roman" w:hAnsi="Times New Roman" w:cs="Times New Roman"/>
          <w:color w:val="231F20"/>
          <w:sz w:val="28"/>
          <w:szCs w:val="28"/>
        </w:rPr>
        <w:t xml:space="preserve">gathering 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traini</w:t>
      </w:r>
      <w:r>
        <w:rPr>
          <w:rFonts w:ascii="Times New Roman" w:hAnsi="Times New Roman" w:cs="Times New Roman"/>
          <w:color w:val="231F20"/>
          <w:sz w:val="28"/>
          <w:szCs w:val="28"/>
        </w:rPr>
        <w:t>ng</w:t>
      </w:r>
      <w:proofErr w:type="gramEnd"/>
      <w:r>
        <w:rPr>
          <w:rFonts w:ascii="Times New Roman" w:hAnsi="Times New Roman" w:cs="Times New Roman"/>
          <w:color w:val="231F20"/>
          <w:sz w:val="28"/>
          <w:szCs w:val="28"/>
        </w:rPr>
        <w:t xml:space="preserve"> samples can become immensely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expensive and time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consuming.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Under these circumstances, various approaches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have been proposed for alleviating the scarceness of training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samples. For instance,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multi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objective-based sparse representation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classifiers [1], genera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tion of virtual samples [2], </w:t>
      </w:r>
      <w:proofErr w:type="gramStart"/>
      <w:r>
        <w:rPr>
          <w:rFonts w:ascii="Times New Roman" w:hAnsi="Times New Roman" w:cs="Times New Roman"/>
          <w:color w:val="231F20"/>
          <w:sz w:val="28"/>
          <w:szCs w:val="28"/>
        </w:rPr>
        <w:t xml:space="preserve">an 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active</w:t>
      </w:r>
      <w:proofErr w:type="gramEnd"/>
      <w:r w:rsidRPr="00067159">
        <w:rPr>
          <w:rFonts w:ascii="Times New Roman" w:hAnsi="Times New Roman" w:cs="Times New Roman"/>
          <w:color w:val="231F20"/>
          <w:sz w:val="28"/>
          <w:szCs w:val="28"/>
        </w:rPr>
        <w:t xml:space="preserve"> learning methods [3]–[5] have been adopted in previous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 xml:space="preserve">studies. Other approaches aim at compiling </w:t>
      </w:r>
      <w:proofErr w:type="gramStart"/>
      <w:r w:rsidRPr="00067159">
        <w:rPr>
          <w:rFonts w:ascii="Times New Roman" w:hAnsi="Times New Roman" w:cs="Times New Roman"/>
          <w:color w:val="231F20"/>
          <w:sz w:val="28"/>
          <w:szCs w:val="28"/>
        </w:rPr>
        <w:t>a training</w:t>
      </w:r>
      <w:proofErr w:type="gramEnd"/>
      <w:r w:rsidRPr="00067159">
        <w:rPr>
          <w:rFonts w:ascii="Times New Roman" w:hAnsi="Times New Roman" w:cs="Times New Roman"/>
          <w:color w:val="231F20"/>
          <w:sz w:val="28"/>
          <w:szCs w:val="28"/>
        </w:rPr>
        <w:t xml:space="preserve"> set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i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n a fully automated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manner from specified input data. The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use of t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op-of-atmosphere reflectance to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identify samples of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forest areas [6] and fusion of multisource geo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data [7] are such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examples.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</w:p>
    <w:p w:rsidR="00067159" w:rsidRDefault="00067159" w:rsidP="000671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067159" w:rsidRDefault="00067159" w:rsidP="000671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 xml:space="preserve">                     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In the explicit application context of this work, studies that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a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im to ext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act natural hazard-induced damage levels of the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built environment have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extensively deployed machine learning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algorit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hms in recent years. Supervised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machine learning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classifiers have shown high performance in terms of accuracy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in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disaster events, such as the 2010 Haiti earthquake [8]–[10],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the 2011 Tohoku-Oki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lastRenderedPageBreak/>
        <w:t>earthquake–tsunami [11]–[14], the 2016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Kumamot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o earthquake [15], and the 2018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Sulawesi, Indonesia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earthquake–tsunami [16], [17]. However, a careful reader may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realize that the training data were provided after more than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a month for the 2010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event [18], after four months for the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2011 event [19]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, after two months for the 2016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event [20],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and after one week for the 2018 event [21]. Note that the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last event’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s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training data were sooner than others because it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was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based on visual interpretation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of high-resolution optical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imagery. However, it w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as later confirmed it contained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several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misclassifications [17], [22].</w:t>
      </w:r>
    </w:p>
    <w:p w:rsidR="00067159" w:rsidRDefault="00067159" w:rsidP="000671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067159" w:rsidRDefault="00067159" w:rsidP="000671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 xml:space="preserve">                    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The necessary l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ogistics for conducting a field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survey directly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after a major natural disaster and the subsequent digitization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 xml:space="preserve">of the data are expensive 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and time-consuming. Furthermore in most cases, avoidance of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human exposure to hazardous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areas is recommen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ded. In the context of disaster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mitigation,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damage mapping is a race against the clock. The faster a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satisfactory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estimate is provided, the faster the first aid can be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sent and the higher the chances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that people who are trapped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 xml:space="preserve">in collapsed buildings 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will survive [23]. As described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earlier,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a critical issue of the application of machine learning for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damage mapping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using remote sensing data is the lack of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tra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ining data. Among the potential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solutions is the development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of a global network by building upon crowd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sourcing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for rapid damage assessment [24]. Another potential solution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is to transfer training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data that have been collected from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one disaster even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t to another disaster event. To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realize this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objective, the database must be sufficiently large to consider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various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sensors, seasonal variations, various building types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and infrastructural typologies,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and heterogeneous types of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disasters. Furthermore, no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t all disasters are recorded by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remote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sensing data, and training data are available for even fewer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events. There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are, however, recent studies for a specific type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of disaster [25], [26].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</w:p>
    <w:p w:rsidR="00067159" w:rsidRDefault="00067159" w:rsidP="000671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067159" w:rsidRDefault="00067159" w:rsidP="000671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lastRenderedPageBreak/>
        <w:t xml:space="preserve">                 There is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another alternative for exploiting the experience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that has been gathered from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previous disasters. For decades,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researchers have be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en collecting data to correlate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the amount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of damage with a metric of the disaster intensity, namely,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the demand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parameter at a specified location [27]–[32]. Intensity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denotes the level of severity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produced by a disaster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in a particular location. The demand parameter refers to a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quantitative measure of the intensity to which an asset is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subjected. For the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case of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earthquakes, the peak ground acceleration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 xml:space="preserve">(PGA), 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the peak ground velocity (PGV),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the Modified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067159">
        <w:rPr>
          <w:rFonts w:ascii="Times New Roman" w:hAnsi="Times New Roman" w:cs="Times New Roman"/>
          <w:color w:val="231F20"/>
          <w:sz w:val="28"/>
          <w:szCs w:val="28"/>
        </w:rPr>
        <w:t>Mercalli</w:t>
      </w:r>
      <w:proofErr w:type="spellEnd"/>
      <w:r w:rsidRPr="00067159">
        <w:rPr>
          <w:rFonts w:ascii="Times New Roman" w:hAnsi="Times New Roman" w:cs="Times New Roman"/>
          <w:color w:val="231F20"/>
          <w:sz w:val="28"/>
          <w:szCs w:val="28"/>
        </w:rPr>
        <w:t xml:space="preserve"> Intensity, and the spectral response are often used as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demand parameters [28], [33], [34]. For tsunamis or floods,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the inundation depth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has commonly been used as a demand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 xml:space="preserve">parameter 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because it can be measured from </w:t>
      </w:r>
      <w:proofErr w:type="spellStart"/>
      <w:r w:rsidRPr="00067159">
        <w:rPr>
          <w:rFonts w:ascii="Times New Roman" w:hAnsi="Times New Roman" w:cs="Times New Roman"/>
          <w:color w:val="231F20"/>
          <w:sz w:val="28"/>
          <w:szCs w:val="28"/>
        </w:rPr>
        <w:t>postdisaster</w:t>
      </w:r>
      <w:proofErr w:type="spellEnd"/>
      <w:r w:rsidRPr="00067159">
        <w:rPr>
          <w:rFonts w:ascii="Times New Roman" w:hAnsi="Times New Roman" w:cs="Times New Roman"/>
          <w:color w:val="231F20"/>
          <w:sz w:val="28"/>
          <w:szCs w:val="28"/>
        </w:rPr>
        <w:t xml:space="preserve"> field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surveys [22], [31], [32], [35]. However, other demand parameters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have been proposed [30], [36]. A fragility function, often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idealized by a sigmoid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function, is defined as the relationship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between the probability that an as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set reaches or exceeds a </w:t>
      </w:r>
      <w:proofErr w:type="gramStart"/>
      <w:r>
        <w:rPr>
          <w:rFonts w:ascii="Times New Roman" w:hAnsi="Times New Roman" w:cs="Times New Roman"/>
          <w:color w:val="231F20"/>
          <w:sz w:val="28"/>
          <w:szCs w:val="28"/>
        </w:rPr>
        <w:t xml:space="preserve">damage 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state</w:t>
      </w:r>
      <w:proofErr w:type="gramEnd"/>
      <w:r w:rsidRPr="00067159">
        <w:rPr>
          <w:rFonts w:ascii="Times New Roman" w:hAnsi="Times New Roman" w:cs="Times New Roman"/>
          <w:color w:val="231F20"/>
          <w:sz w:val="28"/>
          <w:szCs w:val="28"/>
        </w:rPr>
        <w:t xml:space="preserve"> and the demand it experiences [28], [30], [36], [37].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Fragility functions, together with instrumentation and numerical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simulations of the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demand parameter, is often used to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 xml:space="preserve">approximate, in 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real time, the number of assets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that have been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damaged within a specified area [38]–[42]. Recently, whether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this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aggregated damage information can replace training samples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for the establishment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of a damage map with a higher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spatial resolution (bu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ilding units instead of uniform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spatial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grids) from remote sensing data was investigated. A simple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experiment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from the 2011 Tohoku-Oki earthquake–tsunami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is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reported in [43], from which a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 xml:space="preserve">linear </w:t>
      </w:r>
      <w:proofErr w:type="spellStart"/>
      <w:r w:rsidRPr="00067159">
        <w:rPr>
          <w:rFonts w:ascii="Times New Roman" w:hAnsi="Times New Roman" w:cs="Times New Roman"/>
          <w:color w:val="231F20"/>
          <w:sz w:val="28"/>
          <w:szCs w:val="28"/>
        </w:rPr>
        <w:t>discriminant</w:t>
      </w:r>
      <w:proofErr w:type="spellEnd"/>
      <w:r w:rsidRPr="00067159">
        <w:rPr>
          <w:rFonts w:ascii="Times New Roman" w:hAnsi="Times New Roman" w:cs="Times New Roman"/>
          <w:color w:val="231F20"/>
          <w:sz w:val="28"/>
          <w:szCs w:val="28"/>
        </w:rPr>
        <w:t xml:space="preserve"> function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is calibrated over a bi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dimensional feature space via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exhaustive search. The calibration implied to find a linear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</w:rPr>
        <w:t>discriminant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</w:rPr>
        <w:t xml:space="preserve"> function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that yields a damage scenario that is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consiste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nt with the aggregates that are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computed from the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demand parameter and the fragility function. The accuracy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of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the results was on the same level as those of previous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studies in which standard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 xml:space="preserve">supervised machine learning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lastRenderedPageBreak/>
        <w:t>was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applied. Fo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llowing the referenced study, a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modification of the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supervised logistic regression method was proposed in [44].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Here, the training data are replaced with probabilistic information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that is computed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from demand parameters and fragility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function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s. This enabled the use of an n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dimensional feature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 xml:space="preserve">space and optimization methods to calibrate the </w:t>
      </w:r>
      <w:proofErr w:type="spellStart"/>
      <w:r w:rsidRPr="00067159">
        <w:rPr>
          <w:rFonts w:ascii="Times New Roman" w:hAnsi="Times New Roman" w:cs="Times New Roman"/>
          <w:color w:val="231F20"/>
          <w:sz w:val="28"/>
          <w:szCs w:val="28"/>
        </w:rPr>
        <w:t>discriminant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function.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</w:p>
    <w:p w:rsidR="00067159" w:rsidRDefault="00067159" w:rsidP="000671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067159" w:rsidRDefault="00067159" w:rsidP="000671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 xml:space="preserve">                  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There is, however, a substantial pitfall in relying on fragility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functions: fragility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functions are available only for limited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types of dis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asters, such as earthquakes and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tsunamis. There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is also a controversy regarding the transferability of fragility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functions that have been constructed from empirical data, for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instance, whether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fragility functions for wooden buildings that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were c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onstructed in Japan can be used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in other countries. To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establish a solution that is independent of the availability of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fragility functions, we uniquely deploy the estimated demand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parameter directly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after a hazardous event for automatic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rule-based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training sample selection. The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spatial distribution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of the affected buildings is expected to be consistent with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the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spatial distribution of the demand parameter. Namely,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areas that are assigned a low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demand parameter should contain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mainly non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damage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d buildings. In contrast, areas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with a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medium and large demand parameter likely include buildings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with different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damage levels. Using these assumptions, our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objecti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ve is to learn a model that can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solve a dichotomous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classification problem and distinguish between two thematic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classes: “severely damaged buildings” and “</w:t>
      </w:r>
      <w:proofErr w:type="gramStart"/>
      <w:r w:rsidRPr="00067159">
        <w:rPr>
          <w:rFonts w:ascii="Times New Roman" w:hAnsi="Times New Roman" w:cs="Times New Roman"/>
          <w:color w:val="231F20"/>
          <w:sz w:val="28"/>
          <w:szCs w:val="28"/>
        </w:rPr>
        <w:t>non</w:t>
      </w:r>
      <w:proofErr w:type="gramEnd"/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severely damaged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buildings.”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The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most common approach, termed change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dete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ction, aims to identify changes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between a pair of images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recorded before and after a disaster, from which changed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samples are associated with severely damaged buildings and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non changed samples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 xml:space="preserve">are associated with </w:t>
      </w:r>
      <w:proofErr w:type="gramStart"/>
      <w:r w:rsidRPr="00067159">
        <w:rPr>
          <w:rFonts w:ascii="Times New Roman" w:hAnsi="Times New Roman" w:cs="Times New Roman"/>
          <w:color w:val="231F20"/>
          <w:sz w:val="28"/>
          <w:szCs w:val="28"/>
        </w:rPr>
        <w:t>non</w:t>
      </w:r>
      <w:proofErr w:type="gramEnd"/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severely damaged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buildings. It is ass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umed that, given that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the images’ recording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time is close, the changes between the images are associated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 xml:space="preserve">with the effects of the disaster. We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lastRenderedPageBreak/>
        <w:t>provide two novel methods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for calibrating a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 xml:space="preserve">support-vector-machine-based </w:t>
      </w:r>
      <w:proofErr w:type="spellStart"/>
      <w:r w:rsidRPr="00067159">
        <w:rPr>
          <w:rFonts w:ascii="Times New Roman" w:hAnsi="Times New Roman" w:cs="Times New Roman"/>
          <w:color w:val="231F20"/>
          <w:sz w:val="28"/>
          <w:szCs w:val="28"/>
        </w:rPr>
        <w:t>discriminant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function. As feature space, we use hand-engineered features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computed from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remote sensing data. The demand parameter is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used to collect the training data automatically. Using automatic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sample selection for change detection is not a new idea. Previous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studies have first used unsupervised classification to collect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reliable samples of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changed and non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changed samples and then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improve the classifier using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supervised/semi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supervised classification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 xml:space="preserve">algorithms 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[45], [46]. Unfortunately, such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approaches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to collect training samples do not provide a complete representation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of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the classes in the feature space. Furthermore,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to the best of our knowledge,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unsupervised techniques perform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poorly when the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disaster-affected area is much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smaller than the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area covered by the remote sensing data. Our contributions can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be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highlighted as follows.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</w:p>
    <w:p w:rsidR="00067159" w:rsidRDefault="00067159" w:rsidP="000671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 xml:space="preserve">          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1) The demand parameter allows reducing the search for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changes to solely areas with medium/large demand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 xml:space="preserve">parameters. </w:t>
      </w:r>
    </w:p>
    <w:p w:rsidR="00067159" w:rsidRDefault="00067159" w:rsidP="000671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 xml:space="preserve">          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2) We use a threshold on the demand parameter to collect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non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ch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anged samples. The demand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parameter has a clear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physical meaning, and thus, the selection of the demand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threshold is very intuitive and does not require preliminary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processing, such as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unsupervised classification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algorithms.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</w:p>
    <w:p w:rsidR="00067159" w:rsidRDefault="00067159" w:rsidP="000671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 xml:space="preserve">          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3) Because the demand parameter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information is independent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of remote sensing data, the collected non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changed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samples provide a better representation of the class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231F20"/>
          <w:sz w:val="28"/>
          <w:szCs w:val="28"/>
        </w:rPr>
        <w:t>non</w:t>
      </w:r>
      <w:proofErr w:type="gramEnd"/>
      <w:r>
        <w:rPr>
          <w:rFonts w:ascii="Times New Roman" w:hAnsi="Times New Roman" w:cs="Times New Roman"/>
          <w:color w:val="231F20"/>
          <w:sz w:val="28"/>
          <w:szCs w:val="28"/>
        </w:rPr>
        <w:t xml:space="preserve"> changed in the feature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space.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</w:p>
    <w:p w:rsidR="000C43C9" w:rsidRDefault="00067159" w:rsidP="000671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 xml:space="preserve">         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4) We integrate information from in-place sensors (i.e.,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ground motion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sensor, tidal gauges), numerical simulation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of a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natural phenomenon, and remote </w:t>
      </w:r>
      <w:r w:rsidRPr="00067159">
        <w:rPr>
          <w:rFonts w:ascii="Times New Roman" w:hAnsi="Times New Roman" w:cs="Times New Roman"/>
          <w:color w:val="231F20"/>
          <w:sz w:val="28"/>
          <w:szCs w:val="28"/>
        </w:rPr>
        <w:t>sensing.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</w:p>
    <w:p w:rsidR="00067159" w:rsidRPr="00067159" w:rsidRDefault="000C43C9" w:rsidP="000671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color w:val="231F20"/>
          <w:sz w:val="28"/>
          <w:szCs w:val="28"/>
        </w:rPr>
        <w:t xml:space="preserve">             </w:t>
      </w:r>
      <w:r w:rsidR="00067159" w:rsidRPr="00067159">
        <w:rPr>
          <w:rFonts w:ascii="Times New Roman" w:hAnsi="Times New Roman" w:cs="Times New Roman"/>
          <w:color w:val="231F20"/>
          <w:sz w:val="28"/>
          <w:szCs w:val="28"/>
        </w:rPr>
        <w:t>The remainder of this article is organized as follows.</w:t>
      </w:r>
      <w:r w:rsidR="00067159">
        <w:rPr>
          <w:rFonts w:ascii="Times New Roman" w:hAnsi="Times New Roman" w:cs="Times New Roman"/>
          <w:color w:val="231F20"/>
          <w:sz w:val="28"/>
          <w:szCs w:val="28"/>
        </w:rPr>
        <w:t xml:space="preserve"> Section II introduces </w:t>
      </w:r>
      <w:r w:rsidR="00067159" w:rsidRPr="00067159">
        <w:rPr>
          <w:rFonts w:ascii="Times New Roman" w:hAnsi="Times New Roman" w:cs="Times New Roman"/>
          <w:color w:val="231F20"/>
          <w:sz w:val="28"/>
          <w:szCs w:val="28"/>
        </w:rPr>
        <w:t>the proposed approaches to calibrate</w:t>
      </w:r>
      <w:r w:rsidR="00067159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067159" w:rsidRPr="00067159">
        <w:rPr>
          <w:rFonts w:ascii="Times New Roman" w:hAnsi="Times New Roman" w:cs="Times New Roman"/>
          <w:color w:val="231F20"/>
          <w:sz w:val="28"/>
          <w:szCs w:val="28"/>
        </w:rPr>
        <w:t>a classifier m</w:t>
      </w:r>
      <w:r w:rsidR="00067159">
        <w:rPr>
          <w:rFonts w:ascii="Times New Roman" w:hAnsi="Times New Roman" w:cs="Times New Roman"/>
          <w:color w:val="231F20"/>
          <w:sz w:val="28"/>
          <w:szCs w:val="28"/>
        </w:rPr>
        <w:t xml:space="preserve">odel. Empirical evaluations are </w:t>
      </w:r>
      <w:r w:rsidR="00067159" w:rsidRPr="00067159">
        <w:rPr>
          <w:rFonts w:ascii="Times New Roman" w:hAnsi="Times New Roman" w:cs="Times New Roman"/>
          <w:color w:val="231F20"/>
          <w:sz w:val="28"/>
          <w:szCs w:val="28"/>
        </w:rPr>
        <w:t>conducted in</w:t>
      </w:r>
      <w:r w:rsidR="00067159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067159" w:rsidRPr="00067159">
        <w:rPr>
          <w:rFonts w:ascii="Times New Roman" w:hAnsi="Times New Roman" w:cs="Times New Roman"/>
          <w:color w:val="231F20"/>
          <w:sz w:val="28"/>
          <w:szCs w:val="28"/>
        </w:rPr>
        <w:t>Section III. Additional comments regarding the proposed</w:t>
      </w:r>
      <w:r w:rsidR="00067159">
        <w:rPr>
          <w:rFonts w:ascii="Times New Roman" w:hAnsi="Times New Roman" w:cs="Times New Roman"/>
          <w:color w:val="231F20"/>
          <w:sz w:val="28"/>
          <w:szCs w:val="28"/>
        </w:rPr>
        <w:t xml:space="preserve"> methods </w:t>
      </w:r>
      <w:r w:rsidR="00067159" w:rsidRPr="00067159">
        <w:rPr>
          <w:rFonts w:ascii="Times New Roman" w:hAnsi="Times New Roman" w:cs="Times New Roman"/>
          <w:color w:val="231F20"/>
          <w:sz w:val="28"/>
          <w:szCs w:val="28"/>
        </w:rPr>
        <w:lastRenderedPageBreak/>
        <w:t>and the studied cases are provided in Section IV.</w:t>
      </w:r>
      <w:r w:rsidR="00067159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="00067159" w:rsidRPr="00067159">
        <w:rPr>
          <w:rFonts w:ascii="Times New Roman" w:hAnsi="Times New Roman" w:cs="Times New Roman"/>
          <w:color w:val="231F20"/>
          <w:sz w:val="28"/>
          <w:szCs w:val="28"/>
        </w:rPr>
        <w:t>Finally, the conclusions are drawn in Section V.</w:t>
      </w:r>
    </w:p>
    <w:sectPr w:rsidR="00067159" w:rsidRPr="00067159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56ACC"/>
    <w:rsid w:val="00067159"/>
    <w:rsid w:val="000C18B7"/>
    <w:rsid w:val="000C43C9"/>
    <w:rsid w:val="001915BB"/>
    <w:rsid w:val="003A3777"/>
    <w:rsid w:val="003B2008"/>
    <w:rsid w:val="005D11DA"/>
    <w:rsid w:val="00614FA5"/>
    <w:rsid w:val="006B587E"/>
    <w:rsid w:val="006E35FA"/>
    <w:rsid w:val="00850802"/>
    <w:rsid w:val="00856A34"/>
    <w:rsid w:val="00A0476F"/>
    <w:rsid w:val="00A54BD1"/>
    <w:rsid w:val="00B214C0"/>
    <w:rsid w:val="00B467ED"/>
    <w:rsid w:val="00CA2B28"/>
    <w:rsid w:val="00CC5E22"/>
    <w:rsid w:val="00CD7779"/>
    <w:rsid w:val="00E2324A"/>
    <w:rsid w:val="00EB0F9A"/>
    <w:rsid w:val="00F04F25"/>
    <w:rsid w:val="00FC6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D4F5D-D1E5-4FF3-9739-453812201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1522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19</cp:revision>
  <dcterms:created xsi:type="dcterms:W3CDTF">2016-12-19T05:46:00Z</dcterms:created>
  <dcterms:modified xsi:type="dcterms:W3CDTF">2022-01-03T09:34:00Z</dcterms:modified>
</cp:coreProperties>
</file>