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33D080" w14:textId="77777777" w:rsidR="003B42C0" w:rsidRDefault="003B42C0" w:rsidP="00CD3621">
      <w:pPr>
        <w:jc w:val="center"/>
        <w:rPr>
          <w:rFonts w:ascii="Times New Roman" w:hAnsi="Times New Roman" w:cs="Times New Roman"/>
          <w:b/>
          <w:bCs/>
          <w:sz w:val="32"/>
          <w:szCs w:val="32"/>
        </w:rPr>
      </w:pPr>
    </w:p>
    <w:p w14:paraId="16D27C65" w14:textId="77777777" w:rsidR="003B42C0" w:rsidRDefault="003B42C0" w:rsidP="00CD3621">
      <w:pPr>
        <w:jc w:val="center"/>
        <w:rPr>
          <w:rFonts w:ascii="Times New Roman" w:hAnsi="Times New Roman" w:cs="Times New Roman"/>
          <w:b/>
          <w:bCs/>
          <w:sz w:val="32"/>
          <w:szCs w:val="32"/>
        </w:rPr>
      </w:pPr>
    </w:p>
    <w:p w14:paraId="23FAE385" w14:textId="77777777" w:rsidR="003B42C0" w:rsidRDefault="003B42C0" w:rsidP="00CD3621">
      <w:pPr>
        <w:jc w:val="center"/>
        <w:rPr>
          <w:rFonts w:ascii="Times New Roman" w:hAnsi="Times New Roman" w:cs="Times New Roman"/>
          <w:b/>
          <w:bCs/>
          <w:sz w:val="32"/>
          <w:szCs w:val="32"/>
        </w:rPr>
      </w:pPr>
    </w:p>
    <w:p w14:paraId="241899BB" w14:textId="77777777" w:rsidR="00CD3621" w:rsidRPr="00CD3621" w:rsidRDefault="00CD3621" w:rsidP="00CD3621">
      <w:pPr>
        <w:jc w:val="center"/>
        <w:rPr>
          <w:rFonts w:ascii="Times New Roman" w:hAnsi="Times New Roman" w:cs="Times New Roman"/>
          <w:b/>
          <w:bCs/>
          <w:sz w:val="32"/>
          <w:szCs w:val="32"/>
        </w:rPr>
      </w:pPr>
      <w:r w:rsidRPr="00CD3621">
        <w:rPr>
          <w:rFonts w:ascii="Times New Roman" w:hAnsi="Times New Roman" w:cs="Times New Roman"/>
          <w:b/>
          <w:bCs/>
          <w:sz w:val="32"/>
          <w:szCs w:val="32"/>
        </w:rPr>
        <w:t>EXPECTATION AND BEHAVIOURAL CHANGE IN EARLY CAREER PROFESSIONALS</w:t>
      </w:r>
    </w:p>
    <w:p w14:paraId="5ECE59B9" w14:textId="77777777" w:rsidR="00CD3621" w:rsidRDefault="00CD3621" w:rsidP="00CD3621">
      <w:pPr>
        <w:jc w:val="center"/>
        <w:rPr>
          <w:rFonts w:ascii="Times New Roman" w:hAnsi="Times New Roman" w:cs="Times New Roman"/>
          <w:sz w:val="24"/>
          <w:szCs w:val="24"/>
        </w:rPr>
      </w:pPr>
    </w:p>
    <w:p w14:paraId="041D51B7" w14:textId="77777777" w:rsidR="00CD3621" w:rsidRPr="00CD3621" w:rsidRDefault="00CD3621" w:rsidP="00CD3621">
      <w:pPr>
        <w:jc w:val="center"/>
        <w:rPr>
          <w:rFonts w:ascii="Times New Roman" w:hAnsi="Times New Roman" w:cs="Times New Roman"/>
          <w:sz w:val="24"/>
          <w:szCs w:val="24"/>
        </w:rPr>
      </w:pPr>
    </w:p>
    <w:p w14:paraId="76245480" w14:textId="77777777" w:rsidR="003B42C0" w:rsidRDefault="003B42C0" w:rsidP="003B42C0">
      <w:pPr>
        <w:jc w:val="center"/>
        <w:rPr>
          <w:rFonts w:ascii="Times New Roman" w:hAnsi="Times New Roman" w:cs="Times New Roman"/>
          <w:sz w:val="24"/>
          <w:szCs w:val="24"/>
        </w:rPr>
      </w:pPr>
    </w:p>
    <w:p w14:paraId="6ACA9F85" w14:textId="77777777" w:rsidR="003B42C0" w:rsidRDefault="003B42C0" w:rsidP="003B42C0">
      <w:pPr>
        <w:jc w:val="center"/>
        <w:rPr>
          <w:rFonts w:ascii="Times New Roman" w:hAnsi="Times New Roman" w:cs="Times New Roman"/>
          <w:sz w:val="24"/>
          <w:szCs w:val="24"/>
        </w:rPr>
      </w:pPr>
    </w:p>
    <w:p w14:paraId="7A56963E" w14:textId="77777777" w:rsidR="003B42C0" w:rsidRDefault="003B42C0" w:rsidP="003B42C0">
      <w:pPr>
        <w:jc w:val="center"/>
        <w:rPr>
          <w:rFonts w:ascii="Times New Roman" w:hAnsi="Times New Roman" w:cs="Times New Roman"/>
          <w:sz w:val="24"/>
          <w:szCs w:val="24"/>
        </w:rPr>
      </w:pPr>
    </w:p>
    <w:p w14:paraId="66CEBC23" w14:textId="77777777" w:rsidR="003B42C0" w:rsidRDefault="003B42C0" w:rsidP="003B42C0">
      <w:pPr>
        <w:jc w:val="center"/>
        <w:rPr>
          <w:rFonts w:ascii="Times New Roman" w:hAnsi="Times New Roman" w:cs="Times New Roman"/>
          <w:sz w:val="24"/>
          <w:szCs w:val="24"/>
        </w:rPr>
      </w:pPr>
    </w:p>
    <w:p w14:paraId="24146F0C" w14:textId="77777777" w:rsidR="003B42C0" w:rsidRDefault="003B42C0" w:rsidP="003B42C0">
      <w:pPr>
        <w:jc w:val="center"/>
        <w:rPr>
          <w:rFonts w:ascii="Times New Roman" w:hAnsi="Times New Roman" w:cs="Times New Roman"/>
          <w:sz w:val="24"/>
          <w:szCs w:val="24"/>
        </w:rPr>
      </w:pPr>
    </w:p>
    <w:p w14:paraId="2D54F04A" w14:textId="77777777" w:rsidR="00CD3621" w:rsidRPr="00CD3621" w:rsidRDefault="00CD3621" w:rsidP="003B42C0">
      <w:pPr>
        <w:jc w:val="center"/>
        <w:rPr>
          <w:rFonts w:ascii="Times New Roman" w:hAnsi="Times New Roman" w:cs="Times New Roman"/>
          <w:sz w:val="24"/>
          <w:szCs w:val="24"/>
        </w:rPr>
      </w:pPr>
      <w:r w:rsidRPr="00CD3621">
        <w:rPr>
          <w:rFonts w:ascii="Times New Roman" w:hAnsi="Times New Roman" w:cs="Times New Roman"/>
          <w:sz w:val="24"/>
          <w:szCs w:val="24"/>
        </w:rPr>
        <w:t>Submitted by</w:t>
      </w:r>
    </w:p>
    <w:p w14:paraId="4C9F1F15" w14:textId="77777777" w:rsidR="00CD3621" w:rsidRPr="00CD3621" w:rsidRDefault="00CD3621" w:rsidP="00CD3621">
      <w:pPr>
        <w:jc w:val="center"/>
        <w:rPr>
          <w:rFonts w:ascii="Times New Roman" w:hAnsi="Times New Roman" w:cs="Times New Roman"/>
          <w:b/>
          <w:bCs/>
          <w:i/>
          <w:iCs/>
          <w:sz w:val="24"/>
          <w:szCs w:val="24"/>
        </w:rPr>
      </w:pPr>
      <w:r w:rsidRPr="00CD3621">
        <w:rPr>
          <w:rFonts w:ascii="Times New Roman" w:hAnsi="Times New Roman" w:cs="Times New Roman"/>
          <w:b/>
          <w:bCs/>
          <w:i/>
          <w:iCs/>
          <w:sz w:val="24"/>
          <w:szCs w:val="24"/>
        </w:rPr>
        <w:t>Surya Narayanan B – 22MIA1185</w:t>
      </w:r>
    </w:p>
    <w:p w14:paraId="0F7857D3" w14:textId="77777777" w:rsidR="00CD3621" w:rsidRPr="00CD3621" w:rsidRDefault="00CD3621" w:rsidP="00CD3621">
      <w:pPr>
        <w:jc w:val="center"/>
        <w:rPr>
          <w:rFonts w:ascii="Times New Roman" w:hAnsi="Times New Roman" w:cs="Times New Roman"/>
          <w:sz w:val="24"/>
          <w:szCs w:val="24"/>
        </w:rPr>
      </w:pPr>
    </w:p>
    <w:p w14:paraId="16CE0269" w14:textId="77777777" w:rsidR="00CD3621" w:rsidRPr="00CD3621" w:rsidRDefault="00CD3621" w:rsidP="00CD3621">
      <w:pPr>
        <w:jc w:val="center"/>
        <w:rPr>
          <w:rFonts w:ascii="Times New Roman" w:hAnsi="Times New Roman" w:cs="Times New Roman"/>
          <w:sz w:val="24"/>
          <w:szCs w:val="24"/>
        </w:rPr>
      </w:pPr>
    </w:p>
    <w:p w14:paraId="3FECFA4E" w14:textId="77777777" w:rsidR="00CD3621" w:rsidRPr="00CD3621" w:rsidRDefault="00CD3621" w:rsidP="00CD3621">
      <w:pPr>
        <w:jc w:val="center"/>
        <w:rPr>
          <w:rFonts w:ascii="Times New Roman" w:hAnsi="Times New Roman" w:cs="Times New Roman"/>
          <w:sz w:val="24"/>
          <w:szCs w:val="24"/>
        </w:rPr>
      </w:pPr>
    </w:p>
    <w:p w14:paraId="014B5BE1" w14:textId="77777777" w:rsidR="00CD3621" w:rsidRPr="00CD3621" w:rsidRDefault="00CD3621" w:rsidP="00CD3621">
      <w:pPr>
        <w:jc w:val="center"/>
        <w:rPr>
          <w:rFonts w:ascii="Times New Roman" w:hAnsi="Times New Roman" w:cs="Times New Roman"/>
          <w:sz w:val="24"/>
          <w:szCs w:val="24"/>
        </w:rPr>
      </w:pPr>
    </w:p>
    <w:p w14:paraId="448EFB22" w14:textId="77777777" w:rsidR="00CD3621" w:rsidRPr="00CD3621" w:rsidRDefault="00CD3621" w:rsidP="00CD3621">
      <w:pPr>
        <w:jc w:val="center"/>
        <w:rPr>
          <w:rFonts w:ascii="Times New Roman" w:hAnsi="Times New Roman" w:cs="Times New Roman"/>
          <w:sz w:val="24"/>
          <w:szCs w:val="24"/>
        </w:rPr>
      </w:pPr>
      <w:r w:rsidRPr="00CD3621">
        <w:rPr>
          <w:rFonts w:ascii="Times New Roman" w:hAnsi="Times New Roman" w:cs="Times New Roman"/>
          <w:sz w:val="24"/>
          <w:szCs w:val="24"/>
        </w:rPr>
        <w:t>School of Computer Science and Engineering (SCOPE)</w:t>
      </w:r>
    </w:p>
    <w:p w14:paraId="3C45192C" w14:textId="77777777" w:rsidR="00CD3621" w:rsidRPr="00CD3621" w:rsidRDefault="00CD3621" w:rsidP="00CD3621">
      <w:pPr>
        <w:jc w:val="center"/>
        <w:rPr>
          <w:rFonts w:ascii="Times New Roman" w:hAnsi="Times New Roman" w:cs="Times New Roman"/>
          <w:sz w:val="24"/>
          <w:szCs w:val="24"/>
        </w:rPr>
      </w:pPr>
    </w:p>
    <w:p w14:paraId="41E39450" w14:textId="77777777" w:rsidR="00CD3621" w:rsidRPr="00CD3621" w:rsidRDefault="00CD3621" w:rsidP="00CD3621">
      <w:pPr>
        <w:jc w:val="center"/>
        <w:rPr>
          <w:rFonts w:ascii="Times New Roman" w:hAnsi="Times New Roman" w:cs="Times New Roman"/>
          <w:sz w:val="24"/>
          <w:szCs w:val="24"/>
        </w:rPr>
      </w:pPr>
    </w:p>
    <w:p w14:paraId="52BD870B" w14:textId="77777777" w:rsidR="00CD3621" w:rsidRPr="00CD3621" w:rsidRDefault="00CD3621" w:rsidP="00CD3621">
      <w:pPr>
        <w:jc w:val="center"/>
        <w:rPr>
          <w:rFonts w:ascii="Times New Roman" w:hAnsi="Times New Roman" w:cs="Times New Roman"/>
          <w:sz w:val="24"/>
          <w:szCs w:val="24"/>
        </w:rPr>
      </w:pPr>
    </w:p>
    <w:p w14:paraId="78A34FBC" w14:textId="77777777" w:rsidR="003B42C0" w:rsidRDefault="003B42C0" w:rsidP="00CD3621">
      <w:pPr>
        <w:jc w:val="center"/>
        <w:rPr>
          <w:rFonts w:ascii="Times New Roman" w:hAnsi="Times New Roman" w:cs="Times New Roman"/>
          <w:sz w:val="24"/>
          <w:szCs w:val="24"/>
        </w:rPr>
      </w:pPr>
    </w:p>
    <w:p w14:paraId="2C36D04A" w14:textId="77777777" w:rsidR="003B42C0" w:rsidRDefault="003B42C0" w:rsidP="00CD3621">
      <w:pPr>
        <w:jc w:val="center"/>
        <w:rPr>
          <w:rFonts w:ascii="Times New Roman" w:hAnsi="Times New Roman" w:cs="Times New Roman"/>
          <w:sz w:val="24"/>
          <w:szCs w:val="24"/>
        </w:rPr>
      </w:pPr>
    </w:p>
    <w:p w14:paraId="4DE17D6D" w14:textId="77777777" w:rsidR="003B42C0" w:rsidRDefault="003B42C0" w:rsidP="00CD3621">
      <w:pPr>
        <w:jc w:val="center"/>
        <w:rPr>
          <w:rFonts w:ascii="Times New Roman" w:hAnsi="Times New Roman" w:cs="Times New Roman"/>
          <w:sz w:val="24"/>
          <w:szCs w:val="24"/>
        </w:rPr>
      </w:pPr>
    </w:p>
    <w:p w14:paraId="5E959091" w14:textId="77777777" w:rsidR="003B42C0" w:rsidRDefault="003B42C0" w:rsidP="00CD3621">
      <w:pPr>
        <w:jc w:val="center"/>
        <w:rPr>
          <w:rFonts w:ascii="Times New Roman" w:hAnsi="Times New Roman" w:cs="Times New Roman"/>
          <w:sz w:val="24"/>
          <w:szCs w:val="24"/>
        </w:rPr>
      </w:pPr>
    </w:p>
    <w:p w14:paraId="2AD7FFF1" w14:textId="77777777" w:rsidR="003B42C0" w:rsidRDefault="003B42C0" w:rsidP="00CD3621">
      <w:pPr>
        <w:jc w:val="center"/>
        <w:rPr>
          <w:rFonts w:ascii="Times New Roman" w:hAnsi="Times New Roman" w:cs="Times New Roman"/>
          <w:sz w:val="24"/>
          <w:szCs w:val="24"/>
        </w:rPr>
      </w:pPr>
    </w:p>
    <w:p w14:paraId="4BF2A3DC" w14:textId="77777777" w:rsidR="00CD3621" w:rsidRPr="00CD3621" w:rsidRDefault="00CD3621" w:rsidP="00CD3621">
      <w:pPr>
        <w:jc w:val="center"/>
        <w:rPr>
          <w:rFonts w:ascii="Times New Roman" w:hAnsi="Times New Roman" w:cs="Times New Roman"/>
          <w:sz w:val="24"/>
          <w:szCs w:val="24"/>
        </w:rPr>
      </w:pPr>
      <w:proofErr w:type="spellStart"/>
      <w:r w:rsidRPr="00CD3621">
        <w:rPr>
          <w:rFonts w:ascii="Times New Roman" w:hAnsi="Times New Roman" w:cs="Times New Roman"/>
          <w:sz w:val="24"/>
          <w:szCs w:val="24"/>
        </w:rPr>
        <w:t>MTech</w:t>
      </w:r>
      <w:proofErr w:type="spellEnd"/>
      <w:r w:rsidRPr="00CD3621">
        <w:rPr>
          <w:rFonts w:ascii="Times New Roman" w:hAnsi="Times New Roman" w:cs="Times New Roman"/>
          <w:sz w:val="24"/>
          <w:szCs w:val="24"/>
        </w:rPr>
        <w:t xml:space="preserve"> – Computer Science and Engineering with Business Analytics (5 years integrated)</w:t>
      </w:r>
    </w:p>
    <w:p w14:paraId="36851A38" w14:textId="77777777" w:rsidR="00CD3621" w:rsidRPr="00CD3621" w:rsidRDefault="00CD3621" w:rsidP="00CD3621">
      <w:pPr>
        <w:jc w:val="center"/>
        <w:rPr>
          <w:rFonts w:ascii="Times New Roman" w:hAnsi="Times New Roman" w:cs="Times New Roman"/>
          <w:sz w:val="24"/>
          <w:szCs w:val="24"/>
        </w:rPr>
      </w:pPr>
      <w:r w:rsidRPr="00CD3621">
        <w:rPr>
          <w:rFonts w:ascii="Times New Roman" w:hAnsi="Times New Roman" w:cs="Times New Roman"/>
          <w:sz w:val="24"/>
          <w:szCs w:val="24"/>
        </w:rPr>
        <w:t>SCHOOL OF COMPUTER SCIENCE AND ENGINEERING (SCOPE)</w:t>
      </w:r>
    </w:p>
    <w:p w14:paraId="2B4BB461" w14:textId="77777777" w:rsidR="00CD3621" w:rsidRPr="00CD3621" w:rsidRDefault="00CD3621" w:rsidP="00CD3621">
      <w:pPr>
        <w:jc w:val="center"/>
        <w:rPr>
          <w:rFonts w:ascii="Times New Roman" w:hAnsi="Times New Roman" w:cs="Times New Roman"/>
          <w:sz w:val="24"/>
          <w:szCs w:val="24"/>
        </w:rPr>
      </w:pPr>
    </w:p>
    <w:p w14:paraId="73BAEFDF" w14:textId="65912ABB" w:rsidR="00CD3621" w:rsidRPr="00CD3621" w:rsidRDefault="00CD3621" w:rsidP="00CD3621">
      <w:pPr>
        <w:jc w:val="center"/>
        <w:rPr>
          <w:rFonts w:ascii="Times New Roman" w:hAnsi="Times New Roman" w:cs="Times New Roman"/>
          <w:sz w:val="24"/>
          <w:szCs w:val="24"/>
        </w:rPr>
      </w:pPr>
      <w:r w:rsidRPr="00CD3621">
        <w:rPr>
          <w:rFonts w:ascii="Times New Roman" w:hAnsi="Times New Roman" w:cs="Times New Roman"/>
          <w:sz w:val="24"/>
          <w:szCs w:val="24"/>
        </w:rPr>
        <w:br w:type="page"/>
      </w:r>
    </w:p>
    <w:p w14:paraId="2E5A33B4"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lastRenderedPageBreak/>
        <w:t>1. INTRODUCTION</w:t>
      </w:r>
    </w:p>
    <w:p w14:paraId="557E4EEA"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1.1 Background of the Study</w:t>
      </w:r>
    </w:p>
    <w:p w14:paraId="69A64EA2" w14:textId="77777777" w:rsidR="00B37085" w:rsidRPr="003B42C0" w:rsidRDefault="00B37085" w:rsidP="00B37085">
      <w:pPr>
        <w:pStyle w:val="NormalWeb"/>
      </w:pPr>
      <w:r w:rsidRPr="003B42C0">
        <w:t>The transition from academic life to professional employment represents one of the most significant psychological and behavioural shifts in an individual's life. During college years, students develop expectations regarding job roles, salary growth, workplace culture, professional autonomy, and career progression. However, once they enter the workforce, these expectations may or may not align with actual workplace realities.</w:t>
      </w:r>
    </w:p>
    <w:p w14:paraId="2C237EB6" w14:textId="77777777" w:rsidR="00B37085" w:rsidRPr="003B42C0" w:rsidRDefault="00B37085" w:rsidP="00B37085">
      <w:pPr>
        <w:pStyle w:val="NormalWeb"/>
      </w:pPr>
      <w:r w:rsidRPr="003B42C0">
        <w:t>This expectation–reality mismatch can result in:</w:t>
      </w:r>
    </w:p>
    <w:p w14:paraId="68C0C822" w14:textId="77777777" w:rsidR="00B37085" w:rsidRPr="003B42C0" w:rsidRDefault="00B37085" w:rsidP="002D012B">
      <w:pPr>
        <w:pStyle w:val="NormalWeb"/>
        <w:numPr>
          <w:ilvl w:val="0"/>
          <w:numId w:val="1"/>
        </w:numPr>
      </w:pPr>
      <w:r w:rsidRPr="003B42C0">
        <w:t>Psychological stress</w:t>
      </w:r>
    </w:p>
    <w:p w14:paraId="46CAAD26" w14:textId="77777777" w:rsidR="00B37085" w:rsidRPr="003B42C0" w:rsidRDefault="00B37085" w:rsidP="002D012B">
      <w:pPr>
        <w:pStyle w:val="NormalWeb"/>
        <w:numPr>
          <w:ilvl w:val="0"/>
          <w:numId w:val="1"/>
        </w:numPr>
      </w:pPr>
      <w:r w:rsidRPr="003B42C0">
        <w:t>Reduced job satisfaction</w:t>
      </w:r>
    </w:p>
    <w:p w14:paraId="68615AC0" w14:textId="77777777" w:rsidR="00B37085" w:rsidRPr="003B42C0" w:rsidRDefault="00B37085" w:rsidP="002D012B">
      <w:pPr>
        <w:pStyle w:val="NormalWeb"/>
        <w:numPr>
          <w:ilvl w:val="0"/>
          <w:numId w:val="1"/>
        </w:numPr>
      </w:pPr>
      <w:r w:rsidRPr="003B42C0">
        <w:t>Altered motivation levels</w:t>
      </w:r>
    </w:p>
    <w:p w14:paraId="79E370AE" w14:textId="77777777" w:rsidR="00B37085" w:rsidRPr="003B42C0" w:rsidRDefault="00B37085" w:rsidP="002D012B">
      <w:pPr>
        <w:pStyle w:val="NormalWeb"/>
        <w:numPr>
          <w:ilvl w:val="0"/>
          <w:numId w:val="1"/>
        </w:numPr>
      </w:pPr>
      <w:r w:rsidRPr="003B42C0">
        <w:t>Changes in adaptability</w:t>
      </w:r>
    </w:p>
    <w:p w14:paraId="2566C9DC" w14:textId="77777777" w:rsidR="00B37085" w:rsidRPr="003B42C0" w:rsidRDefault="00B37085" w:rsidP="002D012B">
      <w:pPr>
        <w:pStyle w:val="NormalWeb"/>
        <w:numPr>
          <w:ilvl w:val="0"/>
          <w:numId w:val="1"/>
        </w:numPr>
      </w:pPr>
      <w:r w:rsidRPr="003B42C0">
        <w:t>Shift in long-term career intention</w:t>
      </w:r>
    </w:p>
    <w:p w14:paraId="735AC021" w14:textId="77777777" w:rsidR="00B37085" w:rsidRPr="003B42C0" w:rsidRDefault="00B37085" w:rsidP="00B37085">
      <w:pPr>
        <w:pStyle w:val="NormalWeb"/>
      </w:pPr>
      <w:r w:rsidRPr="003B42C0">
        <w:t>Understanding these behavioural changes is crucial for improving workforce integration strategies and reducing early-career disengagement.</w:t>
      </w:r>
    </w:p>
    <w:p w14:paraId="6C2137FF"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1.2 Problem Statement</w:t>
      </w:r>
    </w:p>
    <w:p w14:paraId="516E283F" w14:textId="77777777" w:rsidR="00B37085" w:rsidRPr="003B42C0" w:rsidRDefault="00B37085" w:rsidP="00B37085">
      <w:pPr>
        <w:pStyle w:val="NormalWeb"/>
      </w:pPr>
      <w:r w:rsidRPr="003B42C0">
        <w:t>Many early-career professionals experience a discrepancy between what they expected during their academic phase and what they encounter in the workplace. This gap may influence stress levels, adaptability, workplace satisfaction, and long-term commitment.</w:t>
      </w:r>
    </w:p>
    <w:p w14:paraId="0A0AE769" w14:textId="77777777" w:rsidR="00B37085" w:rsidRPr="003B42C0" w:rsidRDefault="00B37085" w:rsidP="00B37085">
      <w:pPr>
        <w:pStyle w:val="NormalWeb"/>
      </w:pPr>
      <w:r w:rsidRPr="003B42C0">
        <w:t>However, there is limited structured analytical modeling that:</w:t>
      </w:r>
    </w:p>
    <w:p w14:paraId="5F5C578C" w14:textId="77777777" w:rsidR="00B37085" w:rsidRPr="003B42C0" w:rsidRDefault="00B37085" w:rsidP="002D012B">
      <w:pPr>
        <w:pStyle w:val="NormalWeb"/>
        <w:numPr>
          <w:ilvl w:val="0"/>
          <w:numId w:val="2"/>
        </w:numPr>
      </w:pPr>
      <w:r w:rsidRPr="003B42C0">
        <w:t>Quantifies expectation mismatch,</w:t>
      </w:r>
    </w:p>
    <w:p w14:paraId="74977CBC" w14:textId="77777777" w:rsidR="00B37085" w:rsidRPr="003B42C0" w:rsidRDefault="00B37085" w:rsidP="002D012B">
      <w:pPr>
        <w:pStyle w:val="NormalWeb"/>
        <w:numPr>
          <w:ilvl w:val="0"/>
          <w:numId w:val="2"/>
        </w:numPr>
      </w:pPr>
      <w:r w:rsidRPr="003B42C0">
        <w:t>Measures its psychological impact,</w:t>
      </w:r>
    </w:p>
    <w:p w14:paraId="72992132" w14:textId="77777777" w:rsidR="00B37085" w:rsidRPr="003B42C0" w:rsidRDefault="00B37085" w:rsidP="002D012B">
      <w:pPr>
        <w:pStyle w:val="NormalWeb"/>
        <w:numPr>
          <w:ilvl w:val="0"/>
          <w:numId w:val="2"/>
        </w:numPr>
      </w:pPr>
      <w:r w:rsidRPr="003B42C0">
        <w:t>Statistically validates behavioural pathways,</w:t>
      </w:r>
    </w:p>
    <w:p w14:paraId="779B6064" w14:textId="77777777" w:rsidR="00B37085" w:rsidRPr="003B42C0" w:rsidRDefault="00B37085" w:rsidP="002D012B">
      <w:pPr>
        <w:pStyle w:val="NormalWeb"/>
        <w:numPr>
          <w:ilvl w:val="0"/>
          <w:numId w:val="2"/>
        </w:numPr>
      </w:pPr>
      <w:r w:rsidRPr="003B42C0">
        <w:t>Segments individuals into behavioural clusters.</w:t>
      </w:r>
    </w:p>
    <w:p w14:paraId="1ECDC574" w14:textId="77777777" w:rsidR="00B37085" w:rsidRPr="003B42C0" w:rsidRDefault="00B37085" w:rsidP="00B37085">
      <w:pPr>
        <w:pStyle w:val="NormalWeb"/>
      </w:pPr>
      <w:r w:rsidRPr="003B42C0">
        <w:t xml:space="preserve">This study proposes a </w:t>
      </w:r>
      <w:proofErr w:type="spellStart"/>
      <w:r w:rsidRPr="003B42C0">
        <w:t>Behavioral</w:t>
      </w:r>
      <w:proofErr w:type="spellEnd"/>
      <w:r w:rsidRPr="003B42C0">
        <w:t xml:space="preserve"> Analytics System to systematically model these relationships using statistical and structural equation modeling techniques.</w:t>
      </w:r>
    </w:p>
    <w:p w14:paraId="060A9535"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1.3 Research Objectives</w:t>
      </w:r>
    </w:p>
    <w:p w14:paraId="5F0AB5B2" w14:textId="77777777" w:rsidR="00B37085" w:rsidRPr="003B42C0" w:rsidRDefault="00B37085" w:rsidP="00B37085">
      <w:pPr>
        <w:pStyle w:val="NormalWeb"/>
      </w:pPr>
      <w:r w:rsidRPr="003B42C0">
        <w:t>The primary objectives of this study are:</w:t>
      </w:r>
    </w:p>
    <w:p w14:paraId="38E94448" w14:textId="77777777" w:rsidR="00B37085" w:rsidRPr="003B42C0" w:rsidRDefault="00B37085" w:rsidP="002D012B">
      <w:pPr>
        <w:pStyle w:val="NormalWeb"/>
        <w:numPr>
          <w:ilvl w:val="0"/>
          <w:numId w:val="3"/>
        </w:numPr>
      </w:pPr>
      <w:r w:rsidRPr="003B42C0">
        <w:t>To measure the expectation gap between college anticipation and workplace reality.</w:t>
      </w:r>
    </w:p>
    <w:p w14:paraId="67ED5718" w14:textId="77777777" w:rsidR="00B37085" w:rsidRPr="003B42C0" w:rsidRDefault="00B37085" w:rsidP="002D012B">
      <w:pPr>
        <w:pStyle w:val="NormalWeb"/>
        <w:numPr>
          <w:ilvl w:val="0"/>
          <w:numId w:val="3"/>
        </w:numPr>
      </w:pPr>
      <w:r w:rsidRPr="003B42C0">
        <w:t>To evaluate the psychological impact of expectation mismatch.</w:t>
      </w:r>
    </w:p>
    <w:p w14:paraId="173324DD" w14:textId="77777777" w:rsidR="00B37085" w:rsidRPr="003B42C0" w:rsidRDefault="00B37085" w:rsidP="002D012B">
      <w:pPr>
        <w:pStyle w:val="NormalWeb"/>
        <w:numPr>
          <w:ilvl w:val="0"/>
          <w:numId w:val="3"/>
        </w:numPr>
      </w:pPr>
      <w:r w:rsidRPr="003B42C0">
        <w:t xml:space="preserve">To </w:t>
      </w:r>
      <w:proofErr w:type="spellStart"/>
      <w:r w:rsidRPr="003B42C0">
        <w:t>analyze</w:t>
      </w:r>
      <w:proofErr w:type="spellEnd"/>
      <w:r w:rsidRPr="003B42C0">
        <w:t xml:space="preserve"> the role of adaptability in workplace transition.</w:t>
      </w:r>
    </w:p>
    <w:p w14:paraId="2019F067" w14:textId="77777777" w:rsidR="00B37085" w:rsidRPr="003B42C0" w:rsidRDefault="00B37085" w:rsidP="002D012B">
      <w:pPr>
        <w:pStyle w:val="NormalWeb"/>
        <w:numPr>
          <w:ilvl w:val="0"/>
          <w:numId w:val="3"/>
        </w:numPr>
      </w:pPr>
      <w:r w:rsidRPr="003B42C0">
        <w:t>To test structural relationships using PLS-SEM modeling.</w:t>
      </w:r>
    </w:p>
    <w:p w14:paraId="1E286926" w14:textId="77777777" w:rsidR="00B37085" w:rsidRPr="003B42C0" w:rsidRDefault="00B37085" w:rsidP="002D012B">
      <w:pPr>
        <w:pStyle w:val="NormalWeb"/>
        <w:numPr>
          <w:ilvl w:val="0"/>
          <w:numId w:val="3"/>
        </w:numPr>
      </w:pPr>
      <w:r w:rsidRPr="003B42C0">
        <w:t>To segment individuals into behavioural transition groups.</w:t>
      </w:r>
    </w:p>
    <w:p w14:paraId="0F56A675" w14:textId="77777777" w:rsidR="00B37085" w:rsidRPr="003B42C0" w:rsidRDefault="00B37085" w:rsidP="002D012B">
      <w:pPr>
        <w:pStyle w:val="NormalWeb"/>
        <w:numPr>
          <w:ilvl w:val="0"/>
          <w:numId w:val="3"/>
        </w:numPr>
      </w:pPr>
      <w:r w:rsidRPr="003B42C0">
        <w:t>To validate measurement reliability and construct validity.</w:t>
      </w:r>
    </w:p>
    <w:p w14:paraId="0A3C8D35" w14:textId="77777777" w:rsidR="00B37085" w:rsidRPr="003B42C0" w:rsidRDefault="00B37085" w:rsidP="002D012B">
      <w:pPr>
        <w:pStyle w:val="NormalWeb"/>
        <w:numPr>
          <w:ilvl w:val="0"/>
          <w:numId w:val="3"/>
        </w:numPr>
      </w:pPr>
      <w:r w:rsidRPr="003B42C0">
        <w:t>To generate data-driven behavioural insights.</w:t>
      </w:r>
    </w:p>
    <w:p w14:paraId="5001CE4B" w14:textId="5334FCF6" w:rsidR="00B37085" w:rsidRPr="003B42C0" w:rsidRDefault="00B37085" w:rsidP="00B37085">
      <w:pPr>
        <w:rPr>
          <w:rFonts w:ascii="Times New Roman" w:hAnsi="Times New Roman" w:cs="Times New Roman"/>
          <w:sz w:val="24"/>
          <w:szCs w:val="24"/>
        </w:rPr>
      </w:pPr>
    </w:p>
    <w:p w14:paraId="7053FB3E"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lastRenderedPageBreak/>
        <w:t>1.4 Research Questions</w:t>
      </w:r>
    </w:p>
    <w:p w14:paraId="60DA7E38" w14:textId="77777777" w:rsidR="00B37085" w:rsidRPr="003B42C0" w:rsidRDefault="00B37085" w:rsidP="002D012B">
      <w:pPr>
        <w:pStyle w:val="NormalWeb"/>
        <w:numPr>
          <w:ilvl w:val="0"/>
          <w:numId w:val="4"/>
        </w:numPr>
      </w:pPr>
      <w:r w:rsidRPr="003B42C0">
        <w:t>Does expectation mismatch increase psychological stress?</w:t>
      </w:r>
    </w:p>
    <w:p w14:paraId="39291E8F" w14:textId="77777777" w:rsidR="00B37085" w:rsidRPr="003B42C0" w:rsidRDefault="00B37085" w:rsidP="002D012B">
      <w:pPr>
        <w:pStyle w:val="NormalWeb"/>
        <w:numPr>
          <w:ilvl w:val="0"/>
          <w:numId w:val="4"/>
        </w:numPr>
      </w:pPr>
      <w:r w:rsidRPr="003B42C0">
        <w:t>Does stress reduce workplace satisfaction?</w:t>
      </w:r>
    </w:p>
    <w:p w14:paraId="79862338" w14:textId="77777777" w:rsidR="00B37085" w:rsidRPr="003B42C0" w:rsidRDefault="00B37085" w:rsidP="002D012B">
      <w:pPr>
        <w:pStyle w:val="NormalWeb"/>
        <w:numPr>
          <w:ilvl w:val="0"/>
          <w:numId w:val="4"/>
        </w:numPr>
      </w:pPr>
      <w:r w:rsidRPr="003B42C0">
        <w:t>Does workplace satisfaction influence long-term intention?</w:t>
      </w:r>
    </w:p>
    <w:p w14:paraId="2A02224B" w14:textId="77777777" w:rsidR="00B37085" w:rsidRPr="003B42C0" w:rsidRDefault="00B37085" w:rsidP="002D012B">
      <w:pPr>
        <w:pStyle w:val="NormalWeb"/>
        <w:numPr>
          <w:ilvl w:val="0"/>
          <w:numId w:val="4"/>
        </w:numPr>
      </w:pPr>
      <w:r w:rsidRPr="003B42C0">
        <w:t>Does adaptability reduce the negative impact of stress?</w:t>
      </w:r>
    </w:p>
    <w:p w14:paraId="2EEA4FF8" w14:textId="77777777" w:rsidR="00B37085" w:rsidRPr="003B42C0" w:rsidRDefault="00B37085" w:rsidP="002D012B">
      <w:pPr>
        <w:pStyle w:val="NormalWeb"/>
        <w:numPr>
          <w:ilvl w:val="0"/>
          <w:numId w:val="4"/>
        </w:numPr>
      </w:pPr>
      <w:r w:rsidRPr="003B42C0">
        <w:t>Are there distinct behavioural clusters among early-career professionals?</w:t>
      </w:r>
    </w:p>
    <w:p w14:paraId="293BC17A"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t>2. LITERATURE FOUNDATION</w:t>
      </w:r>
    </w:p>
    <w:p w14:paraId="747A277B"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2.1 Expectation-Disconfirmation Theory</w:t>
      </w:r>
    </w:p>
    <w:p w14:paraId="0D498270" w14:textId="77777777" w:rsidR="00B37085" w:rsidRPr="003B42C0" w:rsidRDefault="00B37085" w:rsidP="00B37085">
      <w:pPr>
        <w:pStyle w:val="NormalWeb"/>
      </w:pPr>
      <w:r w:rsidRPr="003B42C0">
        <w:t>Expectation-Disconfirmation Theory (EDT) states that satisfaction is determined by the difference between prior expectations and actual performance. When experience falls short of expectation, dissatisfaction and stress emerge.</w:t>
      </w:r>
    </w:p>
    <w:p w14:paraId="581DB3C4" w14:textId="77777777" w:rsidR="00B37085" w:rsidRPr="003B42C0" w:rsidRDefault="00B37085" w:rsidP="00B37085">
      <w:pPr>
        <w:pStyle w:val="NormalWeb"/>
        <w:rPr>
          <w:b/>
        </w:rPr>
      </w:pPr>
      <w:r w:rsidRPr="003B42C0">
        <w:rPr>
          <w:b/>
        </w:rPr>
        <w:t>Mathematically:</w:t>
      </w:r>
    </w:p>
    <w:p w14:paraId="06863F12" w14:textId="77777777" w:rsidR="00B37085" w:rsidRPr="003B42C0" w:rsidRDefault="00B37085" w:rsidP="00B37085">
      <w:pPr>
        <w:pStyle w:val="NormalWeb"/>
      </w:pPr>
      <w:r w:rsidRPr="003B42C0">
        <w:t>Disconfirmation = Perceived Performance – Expectation</w:t>
      </w:r>
    </w:p>
    <w:p w14:paraId="672E5959" w14:textId="77777777" w:rsidR="00B37085" w:rsidRPr="003B42C0" w:rsidRDefault="00B37085" w:rsidP="00B37085">
      <w:pPr>
        <w:pStyle w:val="NormalWeb"/>
      </w:pPr>
      <w:r w:rsidRPr="003B42C0">
        <w:t>This theory forms the theoretical backbone of the expectation gap variable used in this study.</w:t>
      </w:r>
    </w:p>
    <w:p w14:paraId="7B06012D" w14:textId="7DF4AACD"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2.2 Psychological Stress Theory</w:t>
      </w:r>
    </w:p>
    <w:p w14:paraId="306814F5" w14:textId="77777777" w:rsidR="00B37085" w:rsidRPr="003B42C0" w:rsidRDefault="00B37085" w:rsidP="00B37085">
      <w:pPr>
        <w:pStyle w:val="NormalWeb"/>
      </w:pPr>
      <w:r w:rsidRPr="003B42C0">
        <w:t xml:space="preserve">According to Lazarus and </w:t>
      </w:r>
      <w:proofErr w:type="spellStart"/>
      <w:r w:rsidRPr="003B42C0">
        <w:t>Folkman's</w:t>
      </w:r>
      <w:proofErr w:type="spellEnd"/>
      <w:r w:rsidRPr="003B42C0">
        <w:t xml:space="preserve"> stress theory, stress occurs when individuals perceive a mismatch between environmental demands and their coping ability.</w:t>
      </w:r>
    </w:p>
    <w:p w14:paraId="23F8CD5A" w14:textId="77777777" w:rsidR="00B37085" w:rsidRPr="003B42C0" w:rsidRDefault="00B37085" w:rsidP="00B37085">
      <w:pPr>
        <w:pStyle w:val="NormalWeb"/>
      </w:pPr>
      <w:r w:rsidRPr="003B42C0">
        <w:t>In early career transition:</w:t>
      </w:r>
    </w:p>
    <w:p w14:paraId="1AEAC113" w14:textId="77777777" w:rsidR="00B37085" w:rsidRPr="003B42C0" w:rsidRDefault="00B37085" w:rsidP="00B37085">
      <w:pPr>
        <w:pStyle w:val="NormalWeb"/>
      </w:pPr>
      <w:r w:rsidRPr="003B42C0">
        <w:t>Expectation Gap → Cognitive Appraisal → Stress Response</w:t>
      </w:r>
    </w:p>
    <w:p w14:paraId="348ACF8B"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2.3 Adaptability Theory</w:t>
      </w:r>
    </w:p>
    <w:p w14:paraId="4C48DA24" w14:textId="77777777" w:rsidR="00B37085" w:rsidRPr="003B42C0" w:rsidRDefault="00B37085" w:rsidP="00B37085">
      <w:pPr>
        <w:pStyle w:val="NormalWeb"/>
      </w:pPr>
      <w:r w:rsidRPr="003B42C0">
        <w:t>Adaptability refers to an individual's ability to adjust cognitive, behavioural, and emotional responses when facing new environments. High adaptability may buffer the negative effects of unmet expectations.</w:t>
      </w:r>
    </w:p>
    <w:p w14:paraId="7C2C41E4"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2.4 Career Commitment Theory</w:t>
      </w:r>
    </w:p>
    <w:p w14:paraId="48E8BED0" w14:textId="77777777" w:rsidR="00B37085" w:rsidRPr="003B42C0" w:rsidRDefault="00B37085" w:rsidP="00B37085">
      <w:pPr>
        <w:pStyle w:val="NormalWeb"/>
      </w:pPr>
      <w:r w:rsidRPr="003B42C0">
        <w:t>Long-term career intention is influenced by:</w:t>
      </w:r>
    </w:p>
    <w:p w14:paraId="23ED1C7D" w14:textId="77777777" w:rsidR="00B37085" w:rsidRPr="003B42C0" w:rsidRDefault="00B37085" w:rsidP="002D012B">
      <w:pPr>
        <w:pStyle w:val="NormalWeb"/>
        <w:numPr>
          <w:ilvl w:val="0"/>
          <w:numId w:val="5"/>
        </w:numPr>
      </w:pPr>
      <w:r w:rsidRPr="003B42C0">
        <w:t>Satisfaction</w:t>
      </w:r>
    </w:p>
    <w:p w14:paraId="5A6AA29A" w14:textId="77777777" w:rsidR="00B37085" w:rsidRPr="003B42C0" w:rsidRDefault="00B37085" w:rsidP="002D012B">
      <w:pPr>
        <w:pStyle w:val="NormalWeb"/>
        <w:numPr>
          <w:ilvl w:val="0"/>
          <w:numId w:val="5"/>
        </w:numPr>
      </w:pPr>
      <w:r w:rsidRPr="003B42C0">
        <w:t>Organizational fit</w:t>
      </w:r>
    </w:p>
    <w:p w14:paraId="47ECDAD1" w14:textId="77777777" w:rsidR="00B37085" w:rsidRPr="003B42C0" w:rsidRDefault="00B37085" w:rsidP="002D012B">
      <w:pPr>
        <w:pStyle w:val="NormalWeb"/>
        <w:numPr>
          <w:ilvl w:val="0"/>
          <w:numId w:val="5"/>
        </w:numPr>
      </w:pPr>
      <w:r w:rsidRPr="003B42C0">
        <w:t>Stress levels</w:t>
      </w:r>
    </w:p>
    <w:p w14:paraId="64935AD7" w14:textId="77777777" w:rsidR="00B37085" w:rsidRPr="003B42C0" w:rsidRDefault="00B37085" w:rsidP="002D012B">
      <w:pPr>
        <w:pStyle w:val="NormalWeb"/>
        <w:numPr>
          <w:ilvl w:val="0"/>
          <w:numId w:val="5"/>
        </w:numPr>
      </w:pPr>
      <w:r w:rsidRPr="003B42C0">
        <w:t>Growth opportunities</w:t>
      </w:r>
    </w:p>
    <w:p w14:paraId="0410DEEC" w14:textId="77777777" w:rsidR="00B37085" w:rsidRPr="003B42C0" w:rsidRDefault="00B37085" w:rsidP="00B37085">
      <w:pPr>
        <w:pStyle w:val="NormalWeb"/>
      </w:pPr>
      <w:r w:rsidRPr="003B42C0">
        <w:t>This study integrates these theoretical foundations into a unified behavioural analytics model.</w:t>
      </w:r>
    </w:p>
    <w:p w14:paraId="1644BE08" w14:textId="4230DDE3" w:rsidR="00B37085" w:rsidRPr="003B42C0" w:rsidRDefault="00B37085" w:rsidP="00B37085">
      <w:pPr>
        <w:rPr>
          <w:rFonts w:ascii="Times New Roman" w:hAnsi="Times New Roman" w:cs="Times New Roman"/>
          <w:sz w:val="24"/>
          <w:szCs w:val="24"/>
        </w:rPr>
      </w:pPr>
    </w:p>
    <w:p w14:paraId="663AF885"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lastRenderedPageBreak/>
        <w:t>3. SYSTEM ARCHITECTURE</w:t>
      </w:r>
    </w:p>
    <w:p w14:paraId="7F5CE852"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3.1 Layered Analytical Architecture</w:t>
      </w:r>
    </w:p>
    <w:p w14:paraId="2A49821C" w14:textId="77777777" w:rsidR="00B37085" w:rsidRPr="003B42C0" w:rsidRDefault="00B37085" w:rsidP="00B37085">
      <w:pPr>
        <w:pStyle w:val="NormalWeb"/>
      </w:pPr>
      <w:r w:rsidRPr="003B42C0">
        <w:t>The proposed system consists of five layers:</w:t>
      </w:r>
    </w:p>
    <w:p w14:paraId="61112A70" w14:textId="77777777" w:rsidR="00B37085" w:rsidRPr="003B42C0" w:rsidRDefault="00B37085" w:rsidP="00B37085">
      <w:pPr>
        <w:pStyle w:val="Heading3"/>
        <w:rPr>
          <w:rFonts w:ascii="Times New Roman" w:hAnsi="Times New Roman" w:cs="Times New Roman"/>
          <w:b/>
          <w:color w:val="auto"/>
          <w:sz w:val="24"/>
          <w:szCs w:val="24"/>
        </w:rPr>
      </w:pPr>
      <w:r w:rsidRPr="003B42C0">
        <w:rPr>
          <w:rFonts w:ascii="Times New Roman" w:hAnsi="Times New Roman" w:cs="Times New Roman"/>
          <w:b/>
          <w:color w:val="auto"/>
          <w:sz w:val="24"/>
          <w:szCs w:val="24"/>
        </w:rPr>
        <w:t>3.1.1 Data Acquisition Layer</w:t>
      </w:r>
    </w:p>
    <w:p w14:paraId="6A95E25A" w14:textId="77777777" w:rsidR="00B37085" w:rsidRPr="003B42C0" w:rsidRDefault="00B37085" w:rsidP="002D012B">
      <w:pPr>
        <w:pStyle w:val="NormalWeb"/>
        <w:numPr>
          <w:ilvl w:val="0"/>
          <w:numId w:val="6"/>
        </w:numPr>
      </w:pPr>
      <w:r w:rsidRPr="003B42C0">
        <w:t>Online survey collection</w:t>
      </w:r>
    </w:p>
    <w:p w14:paraId="13198478" w14:textId="77777777" w:rsidR="00B37085" w:rsidRPr="003B42C0" w:rsidRDefault="00B37085" w:rsidP="002D012B">
      <w:pPr>
        <w:pStyle w:val="NormalWeb"/>
        <w:numPr>
          <w:ilvl w:val="0"/>
          <w:numId w:val="6"/>
        </w:numPr>
      </w:pPr>
      <w:r w:rsidRPr="003B42C0">
        <w:t>Google Forms export</w:t>
      </w:r>
    </w:p>
    <w:p w14:paraId="54FBA70A" w14:textId="77777777" w:rsidR="00B37085" w:rsidRPr="003B42C0" w:rsidRDefault="00B37085" w:rsidP="002D012B">
      <w:pPr>
        <w:pStyle w:val="NormalWeb"/>
        <w:numPr>
          <w:ilvl w:val="0"/>
          <w:numId w:val="6"/>
        </w:numPr>
      </w:pPr>
      <w:r w:rsidRPr="003B42C0">
        <w:t>Anonymous data gathering</w:t>
      </w:r>
    </w:p>
    <w:p w14:paraId="5544145B" w14:textId="77777777" w:rsidR="00B37085" w:rsidRPr="003B42C0" w:rsidRDefault="00B37085" w:rsidP="00B37085">
      <w:pPr>
        <w:pStyle w:val="Heading3"/>
        <w:rPr>
          <w:rFonts w:ascii="Times New Roman" w:hAnsi="Times New Roman" w:cs="Times New Roman"/>
          <w:b/>
          <w:color w:val="auto"/>
          <w:sz w:val="24"/>
          <w:szCs w:val="24"/>
        </w:rPr>
      </w:pPr>
      <w:r w:rsidRPr="003B42C0">
        <w:rPr>
          <w:rFonts w:ascii="Times New Roman" w:hAnsi="Times New Roman" w:cs="Times New Roman"/>
          <w:b/>
          <w:color w:val="auto"/>
          <w:sz w:val="24"/>
          <w:szCs w:val="24"/>
        </w:rPr>
        <w:t xml:space="preserve">3.1.2 Data </w:t>
      </w:r>
      <w:proofErr w:type="spellStart"/>
      <w:r w:rsidRPr="003B42C0">
        <w:rPr>
          <w:rFonts w:ascii="Times New Roman" w:hAnsi="Times New Roman" w:cs="Times New Roman"/>
          <w:b/>
          <w:color w:val="auto"/>
          <w:sz w:val="24"/>
          <w:szCs w:val="24"/>
        </w:rPr>
        <w:t>Preprocessing</w:t>
      </w:r>
      <w:proofErr w:type="spellEnd"/>
      <w:r w:rsidRPr="003B42C0">
        <w:rPr>
          <w:rFonts w:ascii="Times New Roman" w:hAnsi="Times New Roman" w:cs="Times New Roman"/>
          <w:b/>
          <w:color w:val="auto"/>
          <w:sz w:val="24"/>
          <w:szCs w:val="24"/>
        </w:rPr>
        <w:t xml:space="preserve"> Layer</w:t>
      </w:r>
    </w:p>
    <w:p w14:paraId="2FCDCC37" w14:textId="77777777" w:rsidR="00B37085" w:rsidRPr="003B42C0" w:rsidRDefault="00B37085" w:rsidP="002D012B">
      <w:pPr>
        <w:pStyle w:val="NormalWeb"/>
        <w:numPr>
          <w:ilvl w:val="0"/>
          <w:numId w:val="7"/>
        </w:numPr>
      </w:pPr>
      <w:r w:rsidRPr="003B42C0">
        <w:t>Removal of identifiers</w:t>
      </w:r>
    </w:p>
    <w:p w14:paraId="052015B4" w14:textId="77777777" w:rsidR="00B37085" w:rsidRPr="003B42C0" w:rsidRDefault="00B37085" w:rsidP="002D012B">
      <w:pPr>
        <w:pStyle w:val="NormalWeb"/>
        <w:numPr>
          <w:ilvl w:val="0"/>
          <w:numId w:val="7"/>
        </w:numPr>
      </w:pPr>
      <w:proofErr w:type="spellStart"/>
      <w:r w:rsidRPr="003B42C0">
        <w:t>Likert</w:t>
      </w:r>
      <w:proofErr w:type="spellEnd"/>
      <w:r w:rsidRPr="003B42C0">
        <w:t xml:space="preserve"> encoding</w:t>
      </w:r>
    </w:p>
    <w:p w14:paraId="3AED44F3" w14:textId="77777777" w:rsidR="00B37085" w:rsidRPr="003B42C0" w:rsidRDefault="00B37085" w:rsidP="002D012B">
      <w:pPr>
        <w:pStyle w:val="NormalWeb"/>
        <w:numPr>
          <w:ilvl w:val="0"/>
          <w:numId w:val="7"/>
        </w:numPr>
      </w:pPr>
      <w:r w:rsidRPr="003B42C0">
        <w:t>Missing value imputation</w:t>
      </w:r>
    </w:p>
    <w:p w14:paraId="3B7AFEB6" w14:textId="77777777" w:rsidR="00B37085" w:rsidRPr="003B42C0" w:rsidRDefault="00B37085" w:rsidP="002D012B">
      <w:pPr>
        <w:pStyle w:val="NormalWeb"/>
        <w:numPr>
          <w:ilvl w:val="0"/>
          <w:numId w:val="7"/>
        </w:numPr>
      </w:pPr>
      <w:r w:rsidRPr="003B42C0">
        <w:t>Normalization</w:t>
      </w:r>
    </w:p>
    <w:p w14:paraId="788A5D30" w14:textId="77777777" w:rsidR="00B37085" w:rsidRPr="003B42C0" w:rsidRDefault="00B37085" w:rsidP="00B37085">
      <w:pPr>
        <w:pStyle w:val="Heading3"/>
        <w:rPr>
          <w:rFonts w:ascii="Times New Roman" w:hAnsi="Times New Roman" w:cs="Times New Roman"/>
          <w:b/>
          <w:color w:val="auto"/>
          <w:sz w:val="24"/>
          <w:szCs w:val="24"/>
        </w:rPr>
      </w:pPr>
      <w:r w:rsidRPr="003B42C0">
        <w:rPr>
          <w:rFonts w:ascii="Times New Roman" w:hAnsi="Times New Roman" w:cs="Times New Roman"/>
          <w:b/>
          <w:color w:val="auto"/>
          <w:sz w:val="24"/>
          <w:szCs w:val="24"/>
        </w:rPr>
        <w:t>3.1.3 Construct Formation Layer</w:t>
      </w:r>
    </w:p>
    <w:p w14:paraId="6F25E8CE" w14:textId="77777777" w:rsidR="00B37085" w:rsidRPr="003B42C0" w:rsidRDefault="00B37085" w:rsidP="002D012B">
      <w:pPr>
        <w:pStyle w:val="NormalWeb"/>
        <w:numPr>
          <w:ilvl w:val="0"/>
          <w:numId w:val="8"/>
        </w:numPr>
      </w:pPr>
      <w:r w:rsidRPr="003B42C0">
        <w:t>Composite index creation</w:t>
      </w:r>
    </w:p>
    <w:p w14:paraId="1C61161B" w14:textId="77777777" w:rsidR="00B37085" w:rsidRPr="003B42C0" w:rsidRDefault="00B37085" w:rsidP="002D012B">
      <w:pPr>
        <w:pStyle w:val="NormalWeb"/>
        <w:numPr>
          <w:ilvl w:val="0"/>
          <w:numId w:val="8"/>
        </w:numPr>
      </w:pPr>
      <w:r w:rsidRPr="003B42C0">
        <w:t>Latent variable computation</w:t>
      </w:r>
    </w:p>
    <w:p w14:paraId="5399D99B" w14:textId="77777777" w:rsidR="00B37085" w:rsidRPr="003B42C0" w:rsidRDefault="00B37085" w:rsidP="002D012B">
      <w:pPr>
        <w:pStyle w:val="NormalWeb"/>
        <w:numPr>
          <w:ilvl w:val="0"/>
          <w:numId w:val="8"/>
        </w:numPr>
      </w:pPr>
      <w:r w:rsidRPr="003B42C0">
        <w:t>Expectation Gap calculation</w:t>
      </w:r>
    </w:p>
    <w:p w14:paraId="503DFA4E" w14:textId="77777777" w:rsidR="00B37085" w:rsidRPr="003B42C0" w:rsidRDefault="00B37085" w:rsidP="00B37085">
      <w:pPr>
        <w:pStyle w:val="Heading3"/>
        <w:rPr>
          <w:rFonts w:ascii="Times New Roman" w:hAnsi="Times New Roman" w:cs="Times New Roman"/>
          <w:b/>
          <w:color w:val="auto"/>
          <w:sz w:val="24"/>
          <w:szCs w:val="24"/>
        </w:rPr>
      </w:pPr>
      <w:r w:rsidRPr="003B42C0">
        <w:rPr>
          <w:rFonts w:ascii="Times New Roman" w:hAnsi="Times New Roman" w:cs="Times New Roman"/>
          <w:b/>
          <w:color w:val="auto"/>
          <w:sz w:val="24"/>
          <w:szCs w:val="24"/>
        </w:rPr>
        <w:t>3.1.4 Statistical Modeling Layer</w:t>
      </w:r>
    </w:p>
    <w:p w14:paraId="74B86ADC" w14:textId="77777777" w:rsidR="00B37085" w:rsidRPr="003B42C0" w:rsidRDefault="00B37085" w:rsidP="002D012B">
      <w:pPr>
        <w:pStyle w:val="NormalWeb"/>
        <w:numPr>
          <w:ilvl w:val="0"/>
          <w:numId w:val="9"/>
        </w:numPr>
      </w:pPr>
      <w:r w:rsidRPr="003B42C0">
        <w:t>Reliability testing</w:t>
      </w:r>
    </w:p>
    <w:p w14:paraId="61E862AB" w14:textId="77777777" w:rsidR="00B37085" w:rsidRPr="003B42C0" w:rsidRDefault="00B37085" w:rsidP="002D012B">
      <w:pPr>
        <w:pStyle w:val="NormalWeb"/>
        <w:numPr>
          <w:ilvl w:val="0"/>
          <w:numId w:val="9"/>
        </w:numPr>
      </w:pPr>
      <w:r w:rsidRPr="003B42C0">
        <w:t>Validity testing</w:t>
      </w:r>
    </w:p>
    <w:p w14:paraId="2B1E37ED" w14:textId="77777777" w:rsidR="00B37085" w:rsidRPr="003B42C0" w:rsidRDefault="00B37085" w:rsidP="002D012B">
      <w:pPr>
        <w:pStyle w:val="NormalWeb"/>
        <w:numPr>
          <w:ilvl w:val="0"/>
          <w:numId w:val="9"/>
        </w:numPr>
      </w:pPr>
      <w:r w:rsidRPr="003B42C0">
        <w:t>Regression modeling</w:t>
      </w:r>
    </w:p>
    <w:p w14:paraId="415457F6" w14:textId="77777777" w:rsidR="00B37085" w:rsidRPr="003B42C0" w:rsidRDefault="00B37085" w:rsidP="002D012B">
      <w:pPr>
        <w:pStyle w:val="NormalWeb"/>
        <w:numPr>
          <w:ilvl w:val="0"/>
          <w:numId w:val="9"/>
        </w:numPr>
      </w:pPr>
      <w:r w:rsidRPr="003B42C0">
        <w:t>PLS-SEM modeling</w:t>
      </w:r>
    </w:p>
    <w:p w14:paraId="5BBF628A" w14:textId="77777777" w:rsidR="00B37085" w:rsidRPr="003B42C0" w:rsidRDefault="00B37085" w:rsidP="002D012B">
      <w:pPr>
        <w:pStyle w:val="NormalWeb"/>
        <w:numPr>
          <w:ilvl w:val="0"/>
          <w:numId w:val="9"/>
        </w:numPr>
      </w:pPr>
      <w:r w:rsidRPr="003B42C0">
        <w:t>Clustering</w:t>
      </w:r>
    </w:p>
    <w:p w14:paraId="583430BB" w14:textId="77777777" w:rsidR="00B37085" w:rsidRPr="003B42C0" w:rsidRDefault="00B37085" w:rsidP="00B37085">
      <w:pPr>
        <w:pStyle w:val="Heading3"/>
        <w:rPr>
          <w:rFonts w:ascii="Times New Roman" w:hAnsi="Times New Roman" w:cs="Times New Roman"/>
          <w:b/>
          <w:color w:val="auto"/>
          <w:sz w:val="24"/>
          <w:szCs w:val="24"/>
        </w:rPr>
      </w:pPr>
      <w:r w:rsidRPr="003B42C0">
        <w:rPr>
          <w:rFonts w:ascii="Times New Roman" w:hAnsi="Times New Roman" w:cs="Times New Roman"/>
          <w:b/>
          <w:color w:val="auto"/>
          <w:sz w:val="24"/>
          <w:szCs w:val="24"/>
        </w:rPr>
        <w:t>3.1.5 Insight Generation Layer</w:t>
      </w:r>
    </w:p>
    <w:p w14:paraId="653E65A6" w14:textId="77777777" w:rsidR="00B37085" w:rsidRPr="003B42C0" w:rsidRDefault="00B37085" w:rsidP="002D012B">
      <w:pPr>
        <w:pStyle w:val="NormalWeb"/>
        <w:numPr>
          <w:ilvl w:val="0"/>
          <w:numId w:val="10"/>
        </w:numPr>
      </w:pPr>
      <w:r w:rsidRPr="003B42C0">
        <w:t>Visualization</w:t>
      </w:r>
    </w:p>
    <w:p w14:paraId="25CE8AD7" w14:textId="77777777" w:rsidR="00B37085" w:rsidRPr="003B42C0" w:rsidRDefault="00B37085" w:rsidP="002D012B">
      <w:pPr>
        <w:pStyle w:val="NormalWeb"/>
        <w:numPr>
          <w:ilvl w:val="0"/>
          <w:numId w:val="10"/>
        </w:numPr>
      </w:pPr>
      <w:r w:rsidRPr="003B42C0">
        <w:t>Path diagrams</w:t>
      </w:r>
    </w:p>
    <w:p w14:paraId="7FB12568" w14:textId="77777777" w:rsidR="00B37085" w:rsidRPr="003B42C0" w:rsidRDefault="00B37085" w:rsidP="002D012B">
      <w:pPr>
        <w:pStyle w:val="NormalWeb"/>
        <w:numPr>
          <w:ilvl w:val="0"/>
          <w:numId w:val="10"/>
        </w:numPr>
      </w:pPr>
      <w:r w:rsidRPr="003B42C0">
        <w:t>Cluster interpretation</w:t>
      </w:r>
    </w:p>
    <w:p w14:paraId="49F4F5AD" w14:textId="77777777" w:rsidR="00B37085" w:rsidRPr="003B42C0" w:rsidRDefault="00B37085" w:rsidP="002D012B">
      <w:pPr>
        <w:pStyle w:val="NormalWeb"/>
        <w:numPr>
          <w:ilvl w:val="0"/>
          <w:numId w:val="10"/>
        </w:numPr>
      </w:pPr>
      <w:r w:rsidRPr="003B42C0">
        <w:t>Behavioural classification</w:t>
      </w:r>
    </w:p>
    <w:p w14:paraId="6DD987FD"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t>4. DATASET DESCRIPTION</w:t>
      </w:r>
    </w:p>
    <w:p w14:paraId="4D42DFAF"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4.1 Sample Characteristics</w:t>
      </w:r>
    </w:p>
    <w:p w14:paraId="198C1046" w14:textId="77777777" w:rsidR="00B37085" w:rsidRPr="003B42C0" w:rsidRDefault="00B37085" w:rsidP="00B37085">
      <w:pPr>
        <w:pStyle w:val="NormalWeb"/>
      </w:pPr>
      <w:r w:rsidRPr="003B42C0">
        <w:t>The dataset includes:</w:t>
      </w:r>
    </w:p>
    <w:p w14:paraId="2D58FCC9" w14:textId="77777777" w:rsidR="00B37085" w:rsidRPr="003B42C0" w:rsidRDefault="00B37085" w:rsidP="002D012B">
      <w:pPr>
        <w:pStyle w:val="NormalWeb"/>
        <w:numPr>
          <w:ilvl w:val="0"/>
          <w:numId w:val="11"/>
        </w:numPr>
      </w:pPr>
      <w:r w:rsidRPr="003B42C0">
        <w:t>Final-year students</w:t>
      </w:r>
    </w:p>
    <w:p w14:paraId="49E67D11" w14:textId="77777777" w:rsidR="00B37085" w:rsidRPr="003B42C0" w:rsidRDefault="00B37085" w:rsidP="002D012B">
      <w:pPr>
        <w:pStyle w:val="NormalWeb"/>
        <w:numPr>
          <w:ilvl w:val="0"/>
          <w:numId w:val="11"/>
        </w:numPr>
      </w:pPr>
      <w:r w:rsidRPr="003B42C0">
        <w:t xml:space="preserve">Early-career professionals (0–3 </w:t>
      </w:r>
      <w:proofErr w:type="spellStart"/>
      <w:r w:rsidRPr="003B42C0">
        <w:t>years experience</w:t>
      </w:r>
      <w:proofErr w:type="spellEnd"/>
      <w:r w:rsidRPr="003B42C0">
        <w:t>)</w:t>
      </w:r>
    </w:p>
    <w:p w14:paraId="2A58CB0C" w14:textId="77777777" w:rsidR="00B37085" w:rsidRPr="003B42C0" w:rsidRDefault="00B37085" w:rsidP="00B37085">
      <w:pPr>
        <w:pStyle w:val="NormalWeb"/>
      </w:pPr>
      <w:r w:rsidRPr="003B42C0">
        <w:t xml:space="preserve">Responses collected using a 5-point </w:t>
      </w:r>
      <w:proofErr w:type="spellStart"/>
      <w:r w:rsidRPr="003B42C0">
        <w:t>Likert</w:t>
      </w:r>
      <w:proofErr w:type="spellEnd"/>
      <w:r w:rsidRPr="003B42C0">
        <w:t xml:space="preserve"> scale.</w:t>
      </w:r>
    </w:p>
    <w:p w14:paraId="59CD1ECF"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lastRenderedPageBreak/>
        <w:t>4.2 Variable Classification</w:t>
      </w:r>
    </w:p>
    <w:p w14:paraId="2D23CBEF" w14:textId="77777777" w:rsidR="00B37085" w:rsidRPr="003B42C0" w:rsidRDefault="00B37085" w:rsidP="00B37085">
      <w:pPr>
        <w:pStyle w:val="Heading3"/>
        <w:rPr>
          <w:rFonts w:ascii="Times New Roman" w:hAnsi="Times New Roman" w:cs="Times New Roman"/>
          <w:b/>
          <w:color w:val="auto"/>
          <w:sz w:val="24"/>
          <w:szCs w:val="24"/>
        </w:rPr>
      </w:pPr>
      <w:r w:rsidRPr="003B42C0">
        <w:rPr>
          <w:rFonts w:ascii="Times New Roman" w:hAnsi="Times New Roman" w:cs="Times New Roman"/>
          <w:b/>
          <w:color w:val="auto"/>
          <w:sz w:val="24"/>
          <w:szCs w:val="24"/>
        </w:rPr>
        <w:t>4.2.1 Independent Variables</w:t>
      </w:r>
    </w:p>
    <w:p w14:paraId="51535668" w14:textId="77777777" w:rsidR="00B37085" w:rsidRPr="003B42C0" w:rsidRDefault="00B37085" w:rsidP="002D012B">
      <w:pPr>
        <w:pStyle w:val="NormalWeb"/>
        <w:numPr>
          <w:ilvl w:val="0"/>
          <w:numId w:val="12"/>
        </w:numPr>
      </w:pPr>
      <w:r w:rsidRPr="003B42C0">
        <w:t>College Expectation</w:t>
      </w:r>
    </w:p>
    <w:p w14:paraId="0526B1AC" w14:textId="77777777" w:rsidR="00B37085" w:rsidRPr="003B42C0" w:rsidRDefault="00B37085" w:rsidP="002D012B">
      <w:pPr>
        <w:pStyle w:val="NormalWeb"/>
        <w:numPr>
          <w:ilvl w:val="0"/>
          <w:numId w:val="12"/>
        </w:numPr>
      </w:pPr>
      <w:r w:rsidRPr="003B42C0">
        <w:t>Adaptability</w:t>
      </w:r>
    </w:p>
    <w:p w14:paraId="387AB773" w14:textId="77777777" w:rsidR="00B37085" w:rsidRPr="003B42C0" w:rsidRDefault="00B37085" w:rsidP="002D012B">
      <w:pPr>
        <w:pStyle w:val="NormalWeb"/>
        <w:numPr>
          <w:ilvl w:val="0"/>
          <w:numId w:val="12"/>
        </w:numPr>
      </w:pPr>
      <w:proofErr w:type="spellStart"/>
      <w:r w:rsidRPr="003B42C0">
        <w:t>Behavioral</w:t>
      </w:r>
      <w:proofErr w:type="spellEnd"/>
      <w:r w:rsidRPr="003B42C0">
        <w:t xml:space="preserve"> Stress</w:t>
      </w:r>
    </w:p>
    <w:p w14:paraId="56DC97CF" w14:textId="77777777" w:rsidR="00B37085" w:rsidRPr="003B42C0" w:rsidRDefault="00B37085" w:rsidP="00B37085">
      <w:pPr>
        <w:pStyle w:val="Heading3"/>
        <w:rPr>
          <w:rFonts w:ascii="Times New Roman" w:hAnsi="Times New Roman" w:cs="Times New Roman"/>
          <w:b/>
          <w:color w:val="auto"/>
          <w:sz w:val="24"/>
          <w:szCs w:val="24"/>
        </w:rPr>
      </w:pPr>
      <w:r w:rsidRPr="003B42C0">
        <w:rPr>
          <w:rFonts w:ascii="Times New Roman" w:hAnsi="Times New Roman" w:cs="Times New Roman"/>
          <w:b/>
          <w:color w:val="auto"/>
          <w:sz w:val="24"/>
          <w:szCs w:val="24"/>
        </w:rPr>
        <w:t>4.2.2 Dependent Variables</w:t>
      </w:r>
    </w:p>
    <w:p w14:paraId="67B8C2A7" w14:textId="77777777" w:rsidR="00B37085" w:rsidRPr="003B42C0" w:rsidRDefault="00B37085" w:rsidP="002D012B">
      <w:pPr>
        <w:pStyle w:val="NormalWeb"/>
        <w:numPr>
          <w:ilvl w:val="0"/>
          <w:numId w:val="13"/>
        </w:numPr>
      </w:pPr>
      <w:r w:rsidRPr="003B42C0">
        <w:t>Workplace Satisfaction</w:t>
      </w:r>
    </w:p>
    <w:p w14:paraId="3610746F" w14:textId="77777777" w:rsidR="00B37085" w:rsidRPr="003B42C0" w:rsidRDefault="00B37085" w:rsidP="002D012B">
      <w:pPr>
        <w:pStyle w:val="NormalWeb"/>
        <w:numPr>
          <w:ilvl w:val="0"/>
          <w:numId w:val="13"/>
        </w:numPr>
      </w:pPr>
      <w:r w:rsidRPr="003B42C0">
        <w:t>Long-Term Intention</w:t>
      </w:r>
    </w:p>
    <w:p w14:paraId="77A6B51C"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t>5. DATA PREPROCESSING</w:t>
      </w:r>
    </w:p>
    <w:p w14:paraId="517EF64C"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5.1 Data Cleaning</w:t>
      </w:r>
    </w:p>
    <w:p w14:paraId="0EBB96A8" w14:textId="77777777" w:rsidR="00B37085" w:rsidRPr="003B42C0" w:rsidRDefault="00B37085" w:rsidP="002D012B">
      <w:pPr>
        <w:pStyle w:val="NormalWeb"/>
        <w:numPr>
          <w:ilvl w:val="0"/>
          <w:numId w:val="14"/>
        </w:numPr>
      </w:pPr>
      <w:r w:rsidRPr="003B42C0">
        <w:t>Removed non-analytical columns</w:t>
      </w:r>
    </w:p>
    <w:p w14:paraId="4D8F64BA" w14:textId="77777777" w:rsidR="00B37085" w:rsidRPr="003B42C0" w:rsidRDefault="00B37085" w:rsidP="002D012B">
      <w:pPr>
        <w:pStyle w:val="NormalWeb"/>
        <w:numPr>
          <w:ilvl w:val="0"/>
          <w:numId w:val="14"/>
        </w:numPr>
      </w:pPr>
      <w:r w:rsidRPr="003B42C0">
        <w:t xml:space="preserve">Ensured </w:t>
      </w:r>
      <w:proofErr w:type="spellStart"/>
      <w:r w:rsidRPr="003B42C0">
        <w:t>anonymization</w:t>
      </w:r>
      <w:proofErr w:type="spellEnd"/>
    </w:p>
    <w:p w14:paraId="1118082B" w14:textId="77777777" w:rsidR="00B37085" w:rsidRPr="003B42C0" w:rsidRDefault="00B37085" w:rsidP="002D012B">
      <w:pPr>
        <w:pStyle w:val="NormalWeb"/>
        <w:numPr>
          <w:ilvl w:val="0"/>
          <w:numId w:val="14"/>
        </w:numPr>
      </w:pPr>
      <w:r w:rsidRPr="003B42C0">
        <w:t>Checked for duplicates</w:t>
      </w:r>
    </w:p>
    <w:p w14:paraId="6AB3A4F7"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5.2 Missing Value Treatment</w:t>
      </w:r>
    </w:p>
    <w:p w14:paraId="08CC9876" w14:textId="77777777" w:rsidR="00B37085" w:rsidRPr="003B42C0" w:rsidRDefault="00B37085" w:rsidP="002D012B">
      <w:pPr>
        <w:pStyle w:val="NormalWeb"/>
        <w:numPr>
          <w:ilvl w:val="0"/>
          <w:numId w:val="15"/>
        </w:numPr>
      </w:pPr>
      <w:r w:rsidRPr="003B42C0">
        <w:t>Mean imputation for numeric variables</w:t>
      </w:r>
    </w:p>
    <w:p w14:paraId="2C019C98" w14:textId="77777777" w:rsidR="00B37085" w:rsidRPr="003B42C0" w:rsidRDefault="00B37085" w:rsidP="002D012B">
      <w:pPr>
        <w:pStyle w:val="NormalWeb"/>
        <w:numPr>
          <w:ilvl w:val="0"/>
          <w:numId w:val="15"/>
        </w:numPr>
      </w:pPr>
      <w:r w:rsidRPr="003B42C0">
        <w:t>Mode imputation for categorical variables</w:t>
      </w:r>
    </w:p>
    <w:p w14:paraId="5DF21CB0"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5.3 Index Construction</w:t>
      </w:r>
    </w:p>
    <w:p w14:paraId="2C436567" w14:textId="77777777" w:rsidR="00B37085" w:rsidRPr="003B42C0" w:rsidRDefault="00B37085" w:rsidP="00B37085">
      <w:pPr>
        <w:pStyle w:val="NormalWeb"/>
      </w:pPr>
      <w:r w:rsidRPr="003B42C0">
        <w:t>Expectation Index (E</w:t>
      </w:r>
      <w:proofErr w:type="gramStart"/>
      <w:r w:rsidRPr="003B42C0">
        <w:t>)</w:t>
      </w:r>
      <w:proofErr w:type="gramEnd"/>
      <w:r w:rsidRPr="003B42C0">
        <w:br/>
        <w:t>Workplace Satisfaction Index (S)</w:t>
      </w:r>
    </w:p>
    <w:p w14:paraId="3095F59D" w14:textId="77777777" w:rsidR="00B37085" w:rsidRPr="003B42C0" w:rsidRDefault="00B37085" w:rsidP="00B37085">
      <w:pPr>
        <w:pStyle w:val="NormalWeb"/>
      </w:pPr>
      <w:r w:rsidRPr="003B42C0">
        <w:t>Expectation Gap:</w:t>
      </w:r>
    </w:p>
    <w:p w14:paraId="03FC4FAC" w14:textId="77777777" w:rsidR="00B37085" w:rsidRPr="003B42C0" w:rsidRDefault="00B37085" w:rsidP="00B37085">
      <w:pPr>
        <w:pStyle w:val="NormalWeb"/>
      </w:pPr>
      <w:r w:rsidRPr="003B42C0">
        <w:t>G = E – S</w:t>
      </w:r>
    </w:p>
    <w:p w14:paraId="04894252"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t>6. MEASUREMENT MODEL VALIDATION</w:t>
      </w:r>
    </w:p>
    <w:p w14:paraId="20C203B5"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6.1 Reliability Testing</w:t>
      </w:r>
    </w:p>
    <w:p w14:paraId="4E14F367" w14:textId="77777777" w:rsidR="00B37085" w:rsidRPr="003B42C0" w:rsidRDefault="00B37085" w:rsidP="00B37085">
      <w:pPr>
        <w:pStyle w:val="NormalWeb"/>
      </w:pPr>
      <w:proofErr w:type="spellStart"/>
      <w:r w:rsidRPr="003B42C0">
        <w:t>Cronbach’s</w:t>
      </w:r>
      <w:proofErr w:type="spellEnd"/>
      <w:r w:rsidRPr="003B42C0">
        <w:t xml:space="preserve"> Alpha threshold:</w:t>
      </w:r>
    </w:p>
    <w:p w14:paraId="14CA9D43" w14:textId="77777777" w:rsidR="00B37085" w:rsidRPr="003B42C0" w:rsidRDefault="00B37085" w:rsidP="00B37085">
      <w:pPr>
        <w:pStyle w:val="NormalWeb"/>
      </w:pPr>
      <w:proofErr w:type="gramStart"/>
      <w:r w:rsidRPr="003B42C0">
        <w:t>α</w:t>
      </w:r>
      <w:proofErr w:type="gramEnd"/>
      <w:r w:rsidRPr="003B42C0">
        <w:t xml:space="preserve"> ≥ 0.70 acceptable</w:t>
      </w:r>
    </w:p>
    <w:p w14:paraId="3BFFBF40" w14:textId="77777777" w:rsidR="00B37085" w:rsidRPr="003B42C0" w:rsidRDefault="00B37085" w:rsidP="00B37085">
      <w:pPr>
        <w:pStyle w:val="NormalWeb"/>
      </w:pPr>
      <w:r w:rsidRPr="003B42C0">
        <w:t>All constructs satisfied reliability criteria.</w:t>
      </w:r>
    </w:p>
    <w:p w14:paraId="30972D04"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6.2 Composite Reliability (CR)</w:t>
      </w:r>
    </w:p>
    <w:p w14:paraId="32A6C134" w14:textId="77777777" w:rsidR="00B37085" w:rsidRPr="003B42C0" w:rsidRDefault="00B37085" w:rsidP="00B37085">
      <w:pPr>
        <w:pStyle w:val="NormalWeb"/>
      </w:pPr>
      <w:r w:rsidRPr="003B42C0">
        <w:t xml:space="preserve">CR ≥ 0.70 indicates internal consistency beyond </w:t>
      </w:r>
      <w:proofErr w:type="spellStart"/>
      <w:r w:rsidRPr="003B42C0">
        <w:t>Cronbach’s</w:t>
      </w:r>
      <w:proofErr w:type="spellEnd"/>
      <w:r w:rsidRPr="003B42C0">
        <w:t xml:space="preserve"> Alpha.</w:t>
      </w:r>
    </w:p>
    <w:p w14:paraId="424EBE0F" w14:textId="08CB4A7B" w:rsidR="00B37085" w:rsidRPr="003B42C0" w:rsidRDefault="00B37085" w:rsidP="00B37085">
      <w:pPr>
        <w:rPr>
          <w:rFonts w:ascii="Times New Roman" w:hAnsi="Times New Roman" w:cs="Times New Roman"/>
          <w:sz w:val="24"/>
          <w:szCs w:val="24"/>
        </w:rPr>
      </w:pPr>
    </w:p>
    <w:p w14:paraId="61DE1AF1"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lastRenderedPageBreak/>
        <w:t>6.3 Average Variance Extracted (AVE)</w:t>
      </w:r>
    </w:p>
    <w:p w14:paraId="20BC730F" w14:textId="77777777" w:rsidR="00B37085" w:rsidRPr="003B42C0" w:rsidRDefault="00B37085" w:rsidP="00B37085">
      <w:pPr>
        <w:pStyle w:val="NormalWeb"/>
      </w:pPr>
      <w:r w:rsidRPr="003B42C0">
        <w:t>AVE ≥ 0.50 indicates convergent validity.</w:t>
      </w:r>
    </w:p>
    <w:p w14:paraId="4AA97C49"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6.4 Discriminant Validity</w:t>
      </w:r>
    </w:p>
    <w:p w14:paraId="6311D4DC" w14:textId="77777777" w:rsidR="00B37085" w:rsidRPr="003B42C0" w:rsidRDefault="00B37085" w:rsidP="00B37085">
      <w:pPr>
        <w:pStyle w:val="NormalWeb"/>
      </w:pPr>
      <w:proofErr w:type="spellStart"/>
      <w:r w:rsidRPr="003B42C0">
        <w:t>Fornell-Larcker</w:t>
      </w:r>
      <w:proofErr w:type="spellEnd"/>
      <w:r w:rsidRPr="003B42C0">
        <w:t xml:space="preserve"> Criterion satisfied:</w:t>
      </w:r>
    </w:p>
    <w:p w14:paraId="3E1FDBAE" w14:textId="77777777" w:rsidR="00B37085" w:rsidRPr="003B42C0" w:rsidRDefault="00B37085" w:rsidP="00B37085">
      <w:pPr>
        <w:pStyle w:val="NormalWeb"/>
      </w:pPr>
      <w:r w:rsidRPr="003B42C0">
        <w:t>√AVE &gt; Inter-construct correlation</w:t>
      </w:r>
    </w:p>
    <w:p w14:paraId="673B814B" w14:textId="77777777" w:rsidR="00B37085" w:rsidRDefault="00B37085" w:rsidP="00B37085">
      <w:pPr>
        <w:pStyle w:val="NormalWeb"/>
      </w:pPr>
      <w:r w:rsidRPr="003B42C0">
        <w:t>HTMT ratio &lt; 0.90</w:t>
      </w:r>
    </w:p>
    <w:p w14:paraId="5C588EFF" w14:textId="5D152F19" w:rsidR="00CE09EB" w:rsidRPr="003B42C0" w:rsidRDefault="00CE09EB" w:rsidP="00B37085">
      <w:pPr>
        <w:pStyle w:val="NormalWeb"/>
      </w:pPr>
      <w:r>
        <w:rPr>
          <w:noProof/>
          <w14:ligatures w14:val="standardContextual"/>
        </w:rPr>
        <w:drawing>
          <wp:inline distT="0" distB="0" distL="0" distR="0" wp14:anchorId="1FEC576A" wp14:editId="4267F5A0">
            <wp:extent cx="6261100" cy="5467915"/>
            <wp:effectExtent l="0" t="0" r="6350" b="0"/>
            <wp:docPr id="5" name="Picture 5" descr="C:\Users\naray\Downloads\download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naray\Downloads\download (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61100" cy="5467915"/>
                    </a:xfrm>
                    <a:prstGeom prst="rect">
                      <a:avLst/>
                    </a:prstGeom>
                    <a:noFill/>
                    <a:ln>
                      <a:noFill/>
                    </a:ln>
                  </pic:spPr>
                </pic:pic>
              </a:graphicData>
            </a:graphic>
          </wp:inline>
        </w:drawing>
      </w:r>
    </w:p>
    <w:p w14:paraId="4412806D"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t>7. STRUCTURAL MODEL ANALYSIS</w:t>
      </w:r>
    </w:p>
    <w:p w14:paraId="14D5BE20"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7.1 Path Relationships Tested</w:t>
      </w:r>
    </w:p>
    <w:p w14:paraId="66EB9402" w14:textId="77777777" w:rsidR="00B37085" w:rsidRPr="003B42C0" w:rsidRDefault="00B37085" w:rsidP="00B37085">
      <w:pPr>
        <w:pStyle w:val="NormalWeb"/>
      </w:pPr>
      <w:proofErr w:type="spellStart"/>
      <w:r w:rsidRPr="003B42C0">
        <w:t>College_Expectation</w:t>
      </w:r>
      <w:proofErr w:type="spellEnd"/>
      <w:r w:rsidRPr="003B42C0">
        <w:t xml:space="preserve"> → </w:t>
      </w:r>
      <w:proofErr w:type="spellStart"/>
      <w:r w:rsidRPr="003B42C0">
        <w:t>Workplace_Satisfaction</w:t>
      </w:r>
      <w:proofErr w:type="spellEnd"/>
      <w:r w:rsidRPr="003B42C0">
        <w:br/>
        <w:t xml:space="preserve">Adaptability → </w:t>
      </w:r>
      <w:proofErr w:type="spellStart"/>
      <w:r w:rsidRPr="003B42C0">
        <w:t>Workplace_Satisfaction</w:t>
      </w:r>
      <w:proofErr w:type="spellEnd"/>
      <w:r w:rsidRPr="003B42C0">
        <w:br/>
      </w:r>
      <w:proofErr w:type="spellStart"/>
      <w:r w:rsidRPr="003B42C0">
        <w:t>Behavioral_Stress</w:t>
      </w:r>
      <w:proofErr w:type="spellEnd"/>
      <w:r w:rsidRPr="003B42C0">
        <w:t xml:space="preserve"> → </w:t>
      </w:r>
      <w:proofErr w:type="spellStart"/>
      <w:r w:rsidRPr="003B42C0">
        <w:t>Workplace_Satisfaction</w:t>
      </w:r>
      <w:proofErr w:type="spellEnd"/>
      <w:r w:rsidRPr="003B42C0">
        <w:br/>
      </w:r>
      <w:proofErr w:type="spellStart"/>
      <w:r w:rsidRPr="003B42C0">
        <w:lastRenderedPageBreak/>
        <w:t>Workplace_Satisfaction</w:t>
      </w:r>
      <w:proofErr w:type="spellEnd"/>
      <w:r w:rsidRPr="003B42C0">
        <w:t xml:space="preserve"> → </w:t>
      </w:r>
      <w:proofErr w:type="spellStart"/>
      <w:r w:rsidRPr="003B42C0">
        <w:t>LongTerm_Intention</w:t>
      </w:r>
      <w:proofErr w:type="spellEnd"/>
      <w:r w:rsidRPr="003B42C0">
        <w:br/>
        <w:t xml:space="preserve">Adaptability → </w:t>
      </w:r>
      <w:proofErr w:type="spellStart"/>
      <w:r w:rsidRPr="003B42C0">
        <w:t>LongTerm_Intention</w:t>
      </w:r>
      <w:proofErr w:type="spellEnd"/>
    </w:p>
    <w:p w14:paraId="0F269088"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7.2 R² Evaluation</w:t>
      </w:r>
    </w:p>
    <w:p w14:paraId="55837D75" w14:textId="77777777" w:rsidR="00B37085" w:rsidRPr="003B42C0" w:rsidRDefault="00B37085" w:rsidP="00B37085">
      <w:pPr>
        <w:pStyle w:val="NormalWeb"/>
      </w:pPr>
      <w:r w:rsidRPr="003B42C0">
        <w:t>R² indicates explained variance:</w:t>
      </w:r>
    </w:p>
    <w:p w14:paraId="3070D95B" w14:textId="77777777" w:rsidR="00B37085" w:rsidRPr="003B42C0" w:rsidRDefault="00B37085" w:rsidP="002D012B">
      <w:pPr>
        <w:pStyle w:val="NormalWeb"/>
        <w:numPr>
          <w:ilvl w:val="0"/>
          <w:numId w:val="16"/>
        </w:numPr>
      </w:pPr>
      <w:r w:rsidRPr="003B42C0">
        <w:t>Workplace Satisfaction: Moderate explanatory power</w:t>
      </w:r>
    </w:p>
    <w:p w14:paraId="744F4874" w14:textId="77777777" w:rsidR="00B37085" w:rsidRPr="003B42C0" w:rsidRDefault="00B37085" w:rsidP="002D012B">
      <w:pPr>
        <w:pStyle w:val="NormalWeb"/>
        <w:numPr>
          <w:ilvl w:val="0"/>
          <w:numId w:val="16"/>
        </w:numPr>
      </w:pPr>
      <w:proofErr w:type="spellStart"/>
      <w:r w:rsidRPr="003B42C0">
        <w:t>LongTerm</w:t>
      </w:r>
      <w:proofErr w:type="spellEnd"/>
      <w:r w:rsidRPr="003B42C0">
        <w:t xml:space="preserve"> Intention: Strong explanatory capacity</w:t>
      </w:r>
    </w:p>
    <w:p w14:paraId="09848A3D"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7.3 Bootstrapping</w:t>
      </w:r>
    </w:p>
    <w:p w14:paraId="3CB80B8B" w14:textId="77777777" w:rsidR="00B37085" w:rsidRPr="003B42C0" w:rsidRDefault="00B37085" w:rsidP="00B37085">
      <w:pPr>
        <w:pStyle w:val="NormalWeb"/>
      </w:pPr>
      <w:r w:rsidRPr="003B42C0">
        <w:t>500 resamples performed to ensure:</w:t>
      </w:r>
    </w:p>
    <w:p w14:paraId="7B9FB4F9" w14:textId="77777777" w:rsidR="00B37085" w:rsidRPr="003B42C0" w:rsidRDefault="00B37085" w:rsidP="002D012B">
      <w:pPr>
        <w:pStyle w:val="NormalWeb"/>
        <w:numPr>
          <w:ilvl w:val="0"/>
          <w:numId w:val="17"/>
        </w:numPr>
      </w:pPr>
      <w:r w:rsidRPr="003B42C0">
        <w:t>Stability of beta coefficients</w:t>
      </w:r>
    </w:p>
    <w:p w14:paraId="38EEC0B9" w14:textId="77777777" w:rsidR="00B37085" w:rsidRPr="003B42C0" w:rsidRDefault="00B37085" w:rsidP="002D012B">
      <w:pPr>
        <w:pStyle w:val="NormalWeb"/>
        <w:numPr>
          <w:ilvl w:val="0"/>
          <w:numId w:val="17"/>
        </w:numPr>
      </w:pPr>
      <w:r w:rsidRPr="003B42C0">
        <w:t>Confidence interval validation</w:t>
      </w:r>
    </w:p>
    <w:p w14:paraId="3A64543F" w14:textId="77777777" w:rsidR="00B37085" w:rsidRPr="003B42C0" w:rsidRDefault="00B37085" w:rsidP="002D012B">
      <w:pPr>
        <w:pStyle w:val="NormalWeb"/>
        <w:numPr>
          <w:ilvl w:val="0"/>
          <w:numId w:val="17"/>
        </w:numPr>
      </w:pPr>
      <w:r w:rsidRPr="003B42C0">
        <w:t>Robustness of structural paths</w:t>
      </w:r>
    </w:p>
    <w:p w14:paraId="56443B8C"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t>8. CLUSTERING ANALYSIS</w:t>
      </w:r>
    </w:p>
    <w:p w14:paraId="12AD3E15"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8.1 K-Means Clustering</w:t>
      </w:r>
    </w:p>
    <w:p w14:paraId="1B336567" w14:textId="77777777" w:rsidR="00B37085" w:rsidRPr="003B42C0" w:rsidRDefault="00B37085" w:rsidP="00B37085">
      <w:pPr>
        <w:pStyle w:val="NormalWeb"/>
      </w:pPr>
      <w:r w:rsidRPr="003B42C0">
        <w:t>Three clusters identified:</w:t>
      </w:r>
    </w:p>
    <w:p w14:paraId="1DC5D59F" w14:textId="77777777" w:rsidR="00B37085" w:rsidRPr="003B42C0" w:rsidRDefault="00B37085" w:rsidP="002D012B">
      <w:pPr>
        <w:pStyle w:val="NormalWeb"/>
        <w:numPr>
          <w:ilvl w:val="0"/>
          <w:numId w:val="18"/>
        </w:numPr>
      </w:pPr>
      <w:r w:rsidRPr="003B42C0">
        <w:t>Adaptive Achievers</w:t>
      </w:r>
    </w:p>
    <w:p w14:paraId="49A0E6E3" w14:textId="77777777" w:rsidR="00B37085" w:rsidRPr="003B42C0" w:rsidRDefault="00B37085" w:rsidP="002D012B">
      <w:pPr>
        <w:pStyle w:val="NormalWeb"/>
        <w:numPr>
          <w:ilvl w:val="0"/>
          <w:numId w:val="18"/>
        </w:numPr>
      </w:pPr>
      <w:r w:rsidRPr="003B42C0">
        <w:t>Strained Professionals</w:t>
      </w:r>
    </w:p>
    <w:p w14:paraId="3CC68029" w14:textId="77777777" w:rsidR="00B37085" w:rsidRDefault="00B37085" w:rsidP="002D012B">
      <w:pPr>
        <w:pStyle w:val="NormalWeb"/>
        <w:numPr>
          <w:ilvl w:val="0"/>
          <w:numId w:val="18"/>
        </w:numPr>
      </w:pPr>
      <w:r w:rsidRPr="003B42C0">
        <w:t>Moderate Adjusters</w:t>
      </w:r>
    </w:p>
    <w:p w14:paraId="743A24DF" w14:textId="447FAFEE" w:rsidR="00CE09EB" w:rsidRPr="003B42C0" w:rsidRDefault="00CE09EB" w:rsidP="00CE09EB">
      <w:pPr>
        <w:pStyle w:val="NormalWeb"/>
        <w:jc w:val="center"/>
      </w:pPr>
      <w:r>
        <w:rPr>
          <w:noProof/>
          <w14:ligatures w14:val="standardContextual"/>
        </w:rPr>
        <w:drawing>
          <wp:inline distT="0" distB="0" distL="0" distR="0" wp14:anchorId="3AB36E46" wp14:editId="645EC3EA">
            <wp:extent cx="5024056" cy="3594100"/>
            <wp:effectExtent l="0" t="0" r="5715" b="6350"/>
            <wp:docPr id="2" name="Picture 2" descr="C:\Users\naray\Downloads\download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naray\Downloads\download (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4056" cy="3594100"/>
                    </a:xfrm>
                    <a:prstGeom prst="rect">
                      <a:avLst/>
                    </a:prstGeom>
                    <a:noFill/>
                    <a:ln>
                      <a:noFill/>
                    </a:ln>
                  </pic:spPr>
                </pic:pic>
              </a:graphicData>
            </a:graphic>
          </wp:inline>
        </w:drawing>
      </w:r>
    </w:p>
    <w:p w14:paraId="262F7BBD" w14:textId="67229F47" w:rsidR="00B37085" w:rsidRPr="003B42C0" w:rsidRDefault="00B37085" w:rsidP="00B37085">
      <w:pPr>
        <w:rPr>
          <w:rFonts w:ascii="Times New Roman" w:hAnsi="Times New Roman" w:cs="Times New Roman"/>
          <w:sz w:val="24"/>
          <w:szCs w:val="24"/>
        </w:rPr>
      </w:pPr>
    </w:p>
    <w:p w14:paraId="06AAC925"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lastRenderedPageBreak/>
        <w:t>8.2 Fuzzy C-Means</w:t>
      </w:r>
    </w:p>
    <w:p w14:paraId="60F34EDB" w14:textId="77777777" w:rsidR="00B37085" w:rsidRPr="003B42C0" w:rsidRDefault="00B37085" w:rsidP="00B37085">
      <w:pPr>
        <w:pStyle w:val="NormalWeb"/>
      </w:pPr>
      <w:proofErr w:type="gramStart"/>
      <w:r w:rsidRPr="003B42C0">
        <w:t>Allowed overlapping behavioural membership.</w:t>
      </w:r>
      <w:proofErr w:type="gramEnd"/>
    </w:p>
    <w:p w14:paraId="71250D29" w14:textId="77777777" w:rsidR="00B37085" w:rsidRDefault="00B37085" w:rsidP="00B37085">
      <w:pPr>
        <w:pStyle w:val="NormalWeb"/>
      </w:pPr>
      <w:r w:rsidRPr="003B42C0">
        <w:t>Fuzzy Partition Coefficient (FPC) validated cluster stability.</w:t>
      </w:r>
    </w:p>
    <w:p w14:paraId="718D16B3" w14:textId="7CDD36DE" w:rsidR="00CE09EB" w:rsidRPr="003B42C0" w:rsidRDefault="00CE09EB" w:rsidP="00CE09EB">
      <w:pPr>
        <w:pStyle w:val="NormalWeb"/>
        <w:jc w:val="center"/>
      </w:pPr>
      <w:r>
        <w:rPr>
          <w:noProof/>
          <w14:ligatures w14:val="standardContextual"/>
        </w:rPr>
        <w:drawing>
          <wp:inline distT="0" distB="0" distL="0" distR="0" wp14:anchorId="088A6865" wp14:editId="4C2C16EF">
            <wp:extent cx="5491662" cy="5492750"/>
            <wp:effectExtent l="0" t="0" r="0" b="0"/>
            <wp:docPr id="3" name="Picture 3" descr="C:\Users\naray\Downloads\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naray\Downloads\download (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2750" cy="5493838"/>
                    </a:xfrm>
                    <a:prstGeom prst="rect">
                      <a:avLst/>
                    </a:prstGeom>
                    <a:noFill/>
                    <a:ln>
                      <a:noFill/>
                    </a:ln>
                  </pic:spPr>
                </pic:pic>
              </a:graphicData>
            </a:graphic>
          </wp:inline>
        </w:drawing>
      </w:r>
    </w:p>
    <w:p w14:paraId="2833E4DF"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t>9. VISUALIZATION FRAMEWORK</w:t>
      </w:r>
    </w:p>
    <w:p w14:paraId="69E0024C"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9.1 PLS-SEM Path Diagram</w:t>
      </w:r>
    </w:p>
    <w:p w14:paraId="51C4FBCB" w14:textId="77777777" w:rsidR="00B37085" w:rsidRPr="003B42C0" w:rsidRDefault="00B37085" w:rsidP="00B37085">
      <w:pPr>
        <w:pStyle w:val="NormalWeb"/>
      </w:pPr>
      <w:r w:rsidRPr="003B42C0">
        <w:t>The structural and measurement model was visualized using a custom Python-based path diagram:</w:t>
      </w:r>
    </w:p>
    <w:p w14:paraId="0CFC80F4" w14:textId="77777777" w:rsidR="00B37085" w:rsidRPr="003B42C0" w:rsidRDefault="00B37085" w:rsidP="002D012B">
      <w:pPr>
        <w:pStyle w:val="NormalWeb"/>
        <w:numPr>
          <w:ilvl w:val="0"/>
          <w:numId w:val="19"/>
        </w:numPr>
      </w:pPr>
      <w:r w:rsidRPr="003B42C0">
        <w:t>Blue circles represent latent constructs</w:t>
      </w:r>
    </w:p>
    <w:p w14:paraId="4DEBBAD3" w14:textId="77777777" w:rsidR="00B37085" w:rsidRPr="003B42C0" w:rsidRDefault="00B37085" w:rsidP="002D012B">
      <w:pPr>
        <w:pStyle w:val="NormalWeb"/>
        <w:numPr>
          <w:ilvl w:val="0"/>
          <w:numId w:val="19"/>
        </w:numPr>
      </w:pPr>
      <w:r w:rsidRPr="003B42C0">
        <w:t>Yellow boxes represent manifest indicators</w:t>
      </w:r>
    </w:p>
    <w:p w14:paraId="676B149B" w14:textId="77777777" w:rsidR="00B37085" w:rsidRPr="003B42C0" w:rsidRDefault="00B37085" w:rsidP="002D012B">
      <w:pPr>
        <w:pStyle w:val="NormalWeb"/>
        <w:numPr>
          <w:ilvl w:val="0"/>
          <w:numId w:val="19"/>
        </w:numPr>
      </w:pPr>
      <w:r w:rsidRPr="003B42C0">
        <w:t>Arrow thickness proportional to β magnitude</w:t>
      </w:r>
    </w:p>
    <w:p w14:paraId="120263FD" w14:textId="77777777" w:rsidR="00B37085" w:rsidRPr="003B42C0" w:rsidRDefault="00B37085" w:rsidP="002D012B">
      <w:pPr>
        <w:pStyle w:val="NormalWeb"/>
        <w:numPr>
          <w:ilvl w:val="0"/>
          <w:numId w:val="19"/>
        </w:numPr>
      </w:pPr>
      <w:r w:rsidRPr="003B42C0">
        <w:t>Significance indicated by stars</w:t>
      </w:r>
    </w:p>
    <w:p w14:paraId="00C2A70C" w14:textId="77777777" w:rsidR="00B37085" w:rsidRPr="003B42C0" w:rsidRDefault="00B37085" w:rsidP="002D012B">
      <w:pPr>
        <w:pStyle w:val="NormalWeb"/>
        <w:numPr>
          <w:ilvl w:val="0"/>
          <w:numId w:val="19"/>
        </w:numPr>
      </w:pPr>
      <w:r w:rsidRPr="003B42C0">
        <w:t>R² displayed below endogenous constructs</w:t>
      </w:r>
    </w:p>
    <w:p w14:paraId="468F2B6F" w14:textId="0B695DBC" w:rsidR="00B37085" w:rsidRDefault="00CE09EB" w:rsidP="00B37085">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14F50524" wp14:editId="68147785">
            <wp:extent cx="6261100" cy="4059608"/>
            <wp:effectExtent l="0" t="0" r="6350" b="0"/>
            <wp:docPr id="1" name="Picture 1" descr="C:\Users\naray\Downloads\downloa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naray\Downloads\download (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1100" cy="4059608"/>
                    </a:xfrm>
                    <a:prstGeom prst="rect">
                      <a:avLst/>
                    </a:prstGeom>
                    <a:noFill/>
                    <a:ln>
                      <a:noFill/>
                    </a:ln>
                  </pic:spPr>
                </pic:pic>
              </a:graphicData>
            </a:graphic>
          </wp:inline>
        </w:drawing>
      </w:r>
    </w:p>
    <w:p w14:paraId="4C69B183" w14:textId="5D42E8E9" w:rsidR="00CE09EB" w:rsidRPr="003B42C0" w:rsidRDefault="00CE09EB" w:rsidP="00B37085">
      <w:pPr>
        <w:rPr>
          <w:rFonts w:ascii="Times New Roman" w:hAnsi="Times New Roman" w:cs="Times New Roman"/>
          <w:sz w:val="24"/>
          <w:szCs w:val="24"/>
        </w:rPr>
      </w:pPr>
      <w:bookmarkStart w:id="0" w:name="_GoBack"/>
      <w:r>
        <w:rPr>
          <w:rFonts w:ascii="Times New Roman" w:hAnsi="Times New Roman" w:cs="Times New Roman"/>
          <w:noProof/>
          <w:sz w:val="24"/>
          <w:szCs w:val="24"/>
          <w:lang w:eastAsia="en-IN"/>
        </w:rPr>
        <w:drawing>
          <wp:inline distT="0" distB="0" distL="0" distR="0" wp14:anchorId="77AEF2E3" wp14:editId="5AAFAE4F">
            <wp:extent cx="6261100" cy="3752850"/>
            <wp:effectExtent l="0" t="0" r="6350" b="0"/>
            <wp:docPr id="4" name="Picture 4" descr="C:\Users\naray\Downloads\download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Users\naray\Downloads\download (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1100" cy="3752850"/>
                    </a:xfrm>
                    <a:prstGeom prst="rect">
                      <a:avLst/>
                    </a:prstGeom>
                    <a:noFill/>
                    <a:ln>
                      <a:noFill/>
                    </a:ln>
                  </pic:spPr>
                </pic:pic>
              </a:graphicData>
            </a:graphic>
          </wp:inline>
        </w:drawing>
      </w:r>
      <w:bookmarkEnd w:id="0"/>
    </w:p>
    <w:p w14:paraId="7D822461"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t>10. DISCUSSION</w:t>
      </w:r>
    </w:p>
    <w:p w14:paraId="04BA877E"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10.1 Key Findings</w:t>
      </w:r>
    </w:p>
    <w:p w14:paraId="02EC8FC5" w14:textId="77777777" w:rsidR="00B37085" w:rsidRPr="003B42C0" w:rsidRDefault="00B37085" w:rsidP="002D012B">
      <w:pPr>
        <w:pStyle w:val="NormalWeb"/>
        <w:numPr>
          <w:ilvl w:val="0"/>
          <w:numId w:val="20"/>
        </w:numPr>
      </w:pPr>
      <w:r w:rsidRPr="003B42C0">
        <w:t>Adaptability strongly predicts long-term intention.</w:t>
      </w:r>
    </w:p>
    <w:p w14:paraId="48542560" w14:textId="77777777" w:rsidR="00B37085" w:rsidRPr="003B42C0" w:rsidRDefault="00B37085" w:rsidP="002D012B">
      <w:pPr>
        <w:pStyle w:val="NormalWeb"/>
        <w:numPr>
          <w:ilvl w:val="0"/>
          <w:numId w:val="20"/>
        </w:numPr>
      </w:pPr>
      <w:proofErr w:type="spellStart"/>
      <w:r w:rsidRPr="003B42C0">
        <w:lastRenderedPageBreak/>
        <w:t>Behavioral</w:t>
      </w:r>
      <w:proofErr w:type="spellEnd"/>
      <w:r w:rsidRPr="003B42C0">
        <w:t xml:space="preserve"> stress negatively affects satisfaction.</w:t>
      </w:r>
    </w:p>
    <w:p w14:paraId="5F2A9F2E" w14:textId="77777777" w:rsidR="00B37085" w:rsidRPr="003B42C0" w:rsidRDefault="00B37085" w:rsidP="002D012B">
      <w:pPr>
        <w:pStyle w:val="NormalWeb"/>
        <w:numPr>
          <w:ilvl w:val="0"/>
          <w:numId w:val="20"/>
        </w:numPr>
      </w:pPr>
      <w:r w:rsidRPr="003B42C0">
        <w:t>Workplace satisfaction mediates expectation effects.</w:t>
      </w:r>
    </w:p>
    <w:p w14:paraId="01298740" w14:textId="77777777" w:rsidR="00B37085" w:rsidRPr="003B42C0" w:rsidRDefault="00B37085" w:rsidP="002D012B">
      <w:pPr>
        <w:pStyle w:val="NormalWeb"/>
        <w:numPr>
          <w:ilvl w:val="0"/>
          <w:numId w:val="20"/>
        </w:numPr>
      </w:pPr>
      <w:r w:rsidRPr="003B42C0">
        <w:t>Stress reduces career commitment.</w:t>
      </w:r>
    </w:p>
    <w:p w14:paraId="0A2ACD47"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10.2 Theoretical Implications</w:t>
      </w:r>
    </w:p>
    <w:p w14:paraId="2711C645" w14:textId="77777777" w:rsidR="00B37085" w:rsidRPr="003B42C0" w:rsidRDefault="00B37085" w:rsidP="002D012B">
      <w:pPr>
        <w:pStyle w:val="NormalWeb"/>
        <w:numPr>
          <w:ilvl w:val="0"/>
          <w:numId w:val="21"/>
        </w:numPr>
      </w:pPr>
      <w:r w:rsidRPr="003B42C0">
        <w:t>Validates Expectation-Disconfirmation Theory</w:t>
      </w:r>
    </w:p>
    <w:p w14:paraId="6FEFFA00" w14:textId="77777777" w:rsidR="00B37085" w:rsidRPr="003B42C0" w:rsidRDefault="00B37085" w:rsidP="002D012B">
      <w:pPr>
        <w:pStyle w:val="NormalWeb"/>
        <w:numPr>
          <w:ilvl w:val="0"/>
          <w:numId w:val="21"/>
        </w:numPr>
      </w:pPr>
      <w:r w:rsidRPr="003B42C0">
        <w:t>Supports Stress-Mediation Model</w:t>
      </w:r>
    </w:p>
    <w:p w14:paraId="6456CBA5" w14:textId="77777777" w:rsidR="00B37085" w:rsidRPr="003B42C0" w:rsidRDefault="00B37085" w:rsidP="002D012B">
      <w:pPr>
        <w:pStyle w:val="NormalWeb"/>
        <w:numPr>
          <w:ilvl w:val="0"/>
          <w:numId w:val="21"/>
        </w:numPr>
      </w:pPr>
      <w:r w:rsidRPr="003B42C0">
        <w:t>Demonstrates adaptability buffering effect</w:t>
      </w:r>
    </w:p>
    <w:p w14:paraId="5EEC3A34" w14:textId="77777777" w:rsidR="00B37085" w:rsidRPr="003B42C0" w:rsidRDefault="00B37085" w:rsidP="00B37085">
      <w:pPr>
        <w:pStyle w:val="Heading2"/>
        <w:rPr>
          <w:rFonts w:ascii="Times New Roman" w:hAnsi="Times New Roman" w:cs="Times New Roman"/>
          <w:b/>
          <w:color w:val="auto"/>
          <w:sz w:val="24"/>
          <w:szCs w:val="24"/>
        </w:rPr>
      </w:pPr>
      <w:r w:rsidRPr="003B42C0">
        <w:rPr>
          <w:rFonts w:ascii="Times New Roman" w:hAnsi="Times New Roman" w:cs="Times New Roman"/>
          <w:b/>
          <w:color w:val="auto"/>
          <w:sz w:val="24"/>
          <w:szCs w:val="24"/>
        </w:rPr>
        <w:t>10.3 Practical Implications</w:t>
      </w:r>
    </w:p>
    <w:p w14:paraId="2781C1D2" w14:textId="77777777" w:rsidR="00B37085" w:rsidRPr="003B42C0" w:rsidRDefault="00B37085" w:rsidP="002D012B">
      <w:pPr>
        <w:pStyle w:val="NormalWeb"/>
        <w:numPr>
          <w:ilvl w:val="0"/>
          <w:numId w:val="22"/>
        </w:numPr>
      </w:pPr>
      <w:r w:rsidRPr="003B42C0">
        <w:t>Organizations should manage realistic job previews.</w:t>
      </w:r>
    </w:p>
    <w:p w14:paraId="37F56277" w14:textId="77777777" w:rsidR="00B37085" w:rsidRPr="003B42C0" w:rsidRDefault="00B37085" w:rsidP="002D012B">
      <w:pPr>
        <w:pStyle w:val="NormalWeb"/>
        <w:numPr>
          <w:ilvl w:val="0"/>
          <w:numId w:val="22"/>
        </w:numPr>
      </w:pPr>
      <w:r w:rsidRPr="003B42C0">
        <w:t>Mentorship programs reduce stress.</w:t>
      </w:r>
    </w:p>
    <w:p w14:paraId="5BCF4C84" w14:textId="77777777" w:rsidR="00B37085" w:rsidRPr="003B42C0" w:rsidRDefault="00B37085" w:rsidP="002D012B">
      <w:pPr>
        <w:pStyle w:val="NormalWeb"/>
        <w:numPr>
          <w:ilvl w:val="0"/>
          <w:numId w:val="22"/>
        </w:numPr>
      </w:pPr>
      <w:r w:rsidRPr="003B42C0">
        <w:t>Adaptability training improves retention.</w:t>
      </w:r>
    </w:p>
    <w:p w14:paraId="239C3CFB"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t>11. LIMITATIONS</w:t>
      </w:r>
    </w:p>
    <w:p w14:paraId="3BDC2248" w14:textId="77777777" w:rsidR="00B37085" w:rsidRPr="003B42C0" w:rsidRDefault="00B37085" w:rsidP="002D012B">
      <w:pPr>
        <w:pStyle w:val="NormalWeb"/>
        <w:numPr>
          <w:ilvl w:val="0"/>
          <w:numId w:val="23"/>
        </w:numPr>
      </w:pPr>
      <w:r w:rsidRPr="003B42C0">
        <w:t>Self-reported data</w:t>
      </w:r>
    </w:p>
    <w:p w14:paraId="071BE75F" w14:textId="77777777" w:rsidR="00B37085" w:rsidRPr="003B42C0" w:rsidRDefault="00B37085" w:rsidP="002D012B">
      <w:pPr>
        <w:pStyle w:val="NormalWeb"/>
        <w:numPr>
          <w:ilvl w:val="0"/>
          <w:numId w:val="23"/>
        </w:numPr>
      </w:pPr>
      <w:r w:rsidRPr="003B42C0">
        <w:t>Limited geographic scope</w:t>
      </w:r>
    </w:p>
    <w:p w14:paraId="5487D85D" w14:textId="77777777" w:rsidR="00B37085" w:rsidRPr="003B42C0" w:rsidRDefault="00B37085" w:rsidP="002D012B">
      <w:pPr>
        <w:pStyle w:val="NormalWeb"/>
        <w:numPr>
          <w:ilvl w:val="0"/>
          <w:numId w:val="23"/>
        </w:numPr>
      </w:pPr>
      <w:r w:rsidRPr="003B42C0">
        <w:t>Cross-sectional design</w:t>
      </w:r>
    </w:p>
    <w:p w14:paraId="414ECC58"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t>12. FUTURE WORK</w:t>
      </w:r>
    </w:p>
    <w:p w14:paraId="07023399" w14:textId="77777777" w:rsidR="00B37085" w:rsidRPr="003B42C0" w:rsidRDefault="00B37085" w:rsidP="002D012B">
      <w:pPr>
        <w:pStyle w:val="NormalWeb"/>
        <w:numPr>
          <w:ilvl w:val="0"/>
          <w:numId w:val="24"/>
        </w:numPr>
      </w:pPr>
      <w:r w:rsidRPr="003B42C0">
        <w:t>Longitudinal study design</w:t>
      </w:r>
    </w:p>
    <w:p w14:paraId="7A823012" w14:textId="77777777" w:rsidR="00B37085" w:rsidRPr="003B42C0" w:rsidRDefault="00B37085" w:rsidP="002D012B">
      <w:pPr>
        <w:pStyle w:val="NormalWeb"/>
        <w:numPr>
          <w:ilvl w:val="0"/>
          <w:numId w:val="24"/>
        </w:numPr>
      </w:pPr>
      <w:r w:rsidRPr="003B42C0">
        <w:t>Inclusion of personality traits</w:t>
      </w:r>
    </w:p>
    <w:p w14:paraId="6F7B2B48" w14:textId="77777777" w:rsidR="00B37085" w:rsidRPr="003B42C0" w:rsidRDefault="00B37085" w:rsidP="002D012B">
      <w:pPr>
        <w:pStyle w:val="NormalWeb"/>
        <w:numPr>
          <w:ilvl w:val="0"/>
          <w:numId w:val="24"/>
        </w:numPr>
      </w:pPr>
      <w:r w:rsidRPr="003B42C0">
        <w:t>Machine learning-based predictive modeling</w:t>
      </w:r>
    </w:p>
    <w:p w14:paraId="63385606" w14:textId="77777777" w:rsidR="00B37085" w:rsidRPr="003B42C0" w:rsidRDefault="00B37085" w:rsidP="002D012B">
      <w:pPr>
        <w:pStyle w:val="NormalWeb"/>
        <w:numPr>
          <w:ilvl w:val="0"/>
          <w:numId w:val="24"/>
        </w:numPr>
      </w:pPr>
      <w:r w:rsidRPr="003B42C0">
        <w:t>Organizational intervention framework</w:t>
      </w:r>
    </w:p>
    <w:p w14:paraId="27985A31" w14:textId="77777777" w:rsidR="00B37085" w:rsidRPr="003B42C0" w:rsidRDefault="00B37085" w:rsidP="00B37085">
      <w:pPr>
        <w:pStyle w:val="Heading1"/>
        <w:rPr>
          <w:rFonts w:ascii="Times New Roman" w:hAnsi="Times New Roman" w:cs="Times New Roman"/>
          <w:b/>
          <w:color w:val="auto"/>
          <w:sz w:val="24"/>
          <w:szCs w:val="24"/>
        </w:rPr>
      </w:pPr>
      <w:r w:rsidRPr="003B42C0">
        <w:rPr>
          <w:rFonts w:ascii="Times New Roman" w:hAnsi="Times New Roman" w:cs="Times New Roman"/>
          <w:b/>
          <w:color w:val="auto"/>
          <w:sz w:val="24"/>
          <w:szCs w:val="24"/>
        </w:rPr>
        <w:t>13. CONCLUSION</w:t>
      </w:r>
    </w:p>
    <w:p w14:paraId="1AC8BFFB" w14:textId="77777777" w:rsidR="00B37085" w:rsidRPr="003B42C0" w:rsidRDefault="00B37085" w:rsidP="00B37085">
      <w:pPr>
        <w:pStyle w:val="NormalWeb"/>
      </w:pPr>
      <w:r w:rsidRPr="003B42C0">
        <w:t>This study establishes a statistically validated behavioural analytics framework for modeling early career transition.</w:t>
      </w:r>
    </w:p>
    <w:p w14:paraId="2279B0D0" w14:textId="77777777" w:rsidR="00B37085" w:rsidRPr="003B42C0" w:rsidRDefault="00B37085" w:rsidP="00B37085">
      <w:pPr>
        <w:pStyle w:val="NormalWeb"/>
      </w:pPr>
      <w:r w:rsidRPr="003B42C0">
        <w:t>Through:</w:t>
      </w:r>
    </w:p>
    <w:p w14:paraId="3180F0FB" w14:textId="77777777" w:rsidR="00B37085" w:rsidRPr="003B42C0" w:rsidRDefault="00B37085" w:rsidP="002D012B">
      <w:pPr>
        <w:pStyle w:val="NormalWeb"/>
        <w:numPr>
          <w:ilvl w:val="0"/>
          <w:numId w:val="25"/>
        </w:numPr>
      </w:pPr>
      <w:r w:rsidRPr="003B42C0">
        <w:t>Reliability testing</w:t>
      </w:r>
    </w:p>
    <w:p w14:paraId="3AA9A9B8" w14:textId="77777777" w:rsidR="00B37085" w:rsidRPr="003B42C0" w:rsidRDefault="00B37085" w:rsidP="002D012B">
      <w:pPr>
        <w:pStyle w:val="NormalWeb"/>
        <w:numPr>
          <w:ilvl w:val="0"/>
          <w:numId w:val="25"/>
        </w:numPr>
      </w:pPr>
      <w:r w:rsidRPr="003B42C0">
        <w:t>Construct validation</w:t>
      </w:r>
    </w:p>
    <w:p w14:paraId="19E0DE33" w14:textId="77777777" w:rsidR="00B37085" w:rsidRPr="003B42C0" w:rsidRDefault="00B37085" w:rsidP="002D012B">
      <w:pPr>
        <w:pStyle w:val="NormalWeb"/>
        <w:numPr>
          <w:ilvl w:val="0"/>
          <w:numId w:val="25"/>
        </w:numPr>
      </w:pPr>
      <w:r w:rsidRPr="003B42C0">
        <w:t>Structural equation modeling</w:t>
      </w:r>
    </w:p>
    <w:p w14:paraId="62B902A6" w14:textId="77777777" w:rsidR="00B37085" w:rsidRPr="003B42C0" w:rsidRDefault="00B37085" w:rsidP="002D012B">
      <w:pPr>
        <w:pStyle w:val="NormalWeb"/>
        <w:numPr>
          <w:ilvl w:val="0"/>
          <w:numId w:val="25"/>
        </w:numPr>
      </w:pPr>
      <w:r w:rsidRPr="003B42C0">
        <w:t>Bootstrapping</w:t>
      </w:r>
    </w:p>
    <w:p w14:paraId="6EA77604" w14:textId="77777777" w:rsidR="00B37085" w:rsidRPr="003B42C0" w:rsidRDefault="00B37085" w:rsidP="002D012B">
      <w:pPr>
        <w:pStyle w:val="NormalWeb"/>
        <w:numPr>
          <w:ilvl w:val="0"/>
          <w:numId w:val="25"/>
        </w:numPr>
      </w:pPr>
      <w:r w:rsidRPr="003B42C0">
        <w:t>Behavioural clustering</w:t>
      </w:r>
    </w:p>
    <w:p w14:paraId="29675DE2" w14:textId="77777777" w:rsidR="00B37085" w:rsidRPr="003B42C0" w:rsidRDefault="00B37085" w:rsidP="00B37085">
      <w:pPr>
        <w:pStyle w:val="NormalWeb"/>
      </w:pPr>
      <w:r w:rsidRPr="003B42C0">
        <w:t>The research demonstrates that adaptability and workplace satisfaction are critical determinants of long-term professional commitment.</w:t>
      </w:r>
    </w:p>
    <w:p w14:paraId="7D896643" w14:textId="77777777" w:rsidR="00B37085" w:rsidRPr="003B42C0" w:rsidRDefault="00B37085" w:rsidP="00B37085">
      <w:pPr>
        <w:pStyle w:val="NormalWeb"/>
      </w:pPr>
      <w:r w:rsidRPr="003B42C0">
        <w:t xml:space="preserve">The proposed framework provides a scalable and academically rigorous model for </w:t>
      </w:r>
      <w:proofErr w:type="spellStart"/>
      <w:r w:rsidRPr="003B42C0">
        <w:t>analyzing</w:t>
      </w:r>
      <w:proofErr w:type="spellEnd"/>
      <w:r w:rsidRPr="003B42C0">
        <w:t xml:space="preserve"> behavioural changes during the college-to-work transition.</w:t>
      </w:r>
    </w:p>
    <w:p w14:paraId="3FD56B47" w14:textId="18D7912A" w:rsidR="00CD3621" w:rsidRPr="003B42C0" w:rsidRDefault="00CD3621" w:rsidP="00B37085">
      <w:pPr>
        <w:jc w:val="both"/>
        <w:rPr>
          <w:rFonts w:ascii="Times New Roman" w:hAnsi="Times New Roman" w:cs="Times New Roman"/>
          <w:sz w:val="24"/>
          <w:szCs w:val="24"/>
        </w:rPr>
      </w:pPr>
    </w:p>
    <w:sectPr w:rsidR="00CD3621" w:rsidRPr="003B42C0" w:rsidSect="00926441">
      <w:pgSz w:w="12240" w:h="15840"/>
      <w:pgMar w:top="1140" w:right="1060" w:bottom="280" w:left="1320"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F280E9" w14:textId="77777777" w:rsidR="002D012B" w:rsidRDefault="002D012B" w:rsidP="003B42C0">
      <w:pPr>
        <w:spacing w:after="0" w:line="240" w:lineRule="auto"/>
      </w:pPr>
      <w:r>
        <w:separator/>
      </w:r>
    </w:p>
  </w:endnote>
  <w:endnote w:type="continuationSeparator" w:id="0">
    <w:p w14:paraId="674ACAD4" w14:textId="77777777" w:rsidR="002D012B" w:rsidRDefault="002D012B" w:rsidP="003B4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4FF122" w14:textId="77777777" w:rsidR="002D012B" w:rsidRDefault="002D012B" w:rsidP="003B42C0">
      <w:pPr>
        <w:spacing w:after="0" w:line="240" w:lineRule="auto"/>
      </w:pPr>
      <w:r>
        <w:separator/>
      </w:r>
    </w:p>
  </w:footnote>
  <w:footnote w:type="continuationSeparator" w:id="0">
    <w:p w14:paraId="494BA7A3" w14:textId="77777777" w:rsidR="002D012B" w:rsidRDefault="002D012B" w:rsidP="003B42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E6EE9"/>
    <w:multiLevelType w:val="multilevel"/>
    <w:tmpl w:val="49E2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595767"/>
    <w:multiLevelType w:val="multilevel"/>
    <w:tmpl w:val="BF62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A40D96"/>
    <w:multiLevelType w:val="multilevel"/>
    <w:tmpl w:val="CFC4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136190"/>
    <w:multiLevelType w:val="multilevel"/>
    <w:tmpl w:val="4EE4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AF10C0"/>
    <w:multiLevelType w:val="multilevel"/>
    <w:tmpl w:val="7040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52213F"/>
    <w:multiLevelType w:val="multilevel"/>
    <w:tmpl w:val="5D6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D355A7"/>
    <w:multiLevelType w:val="multilevel"/>
    <w:tmpl w:val="61B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07239F"/>
    <w:multiLevelType w:val="multilevel"/>
    <w:tmpl w:val="992C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8348A5"/>
    <w:multiLevelType w:val="multilevel"/>
    <w:tmpl w:val="58BE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170DA1"/>
    <w:multiLevelType w:val="multilevel"/>
    <w:tmpl w:val="22DA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92658B"/>
    <w:multiLevelType w:val="multilevel"/>
    <w:tmpl w:val="B332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95B14A1"/>
    <w:multiLevelType w:val="multilevel"/>
    <w:tmpl w:val="4F7E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CF4B50"/>
    <w:multiLevelType w:val="multilevel"/>
    <w:tmpl w:val="196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794FCA"/>
    <w:multiLevelType w:val="multilevel"/>
    <w:tmpl w:val="5DC8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D01A98"/>
    <w:multiLevelType w:val="multilevel"/>
    <w:tmpl w:val="FBD2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F084A16"/>
    <w:multiLevelType w:val="multilevel"/>
    <w:tmpl w:val="FC0A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4A2496"/>
    <w:multiLevelType w:val="multilevel"/>
    <w:tmpl w:val="746E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E706EB"/>
    <w:multiLevelType w:val="multilevel"/>
    <w:tmpl w:val="1344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1E1422"/>
    <w:multiLevelType w:val="multilevel"/>
    <w:tmpl w:val="FEE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FA743C"/>
    <w:multiLevelType w:val="multilevel"/>
    <w:tmpl w:val="DE04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EA1490F"/>
    <w:multiLevelType w:val="multilevel"/>
    <w:tmpl w:val="1BCA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5B779F"/>
    <w:multiLevelType w:val="multilevel"/>
    <w:tmpl w:val="AAB8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8F3424"/>
    <w:multiLevelType w:val="multilevel"/>
    <w:tmpl w:val="300A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1165F9"/>
    <w:multiLevelType w:val="multilevel"/>
    <w:tmpl w:val="BC0A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4D018FC"/>
    <w:multiLevelType w:val="multilevel"/>
    <w:tmpl w:val="86D6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4"/>
  </w:num>
  <w:num w:numId="4">
    <w:abstractNumId w:val="10"/>
  </w:num>
  <w:num w:numId="5">
    <w:abstractNumId w:val="18"/>
  </w:num>
  <w:num w:numId="6">
    <w:abstractNumId w:val="5"/>
  </w:num>
  <w:num w:numId="7">
    <w:abstractNumId w:val="4"/>
  </w:num>
  <w:num w:numId="8">
    <w:abstractNumId w:val="1"/>
  </w:num>
  <w:num w:numId="9">
    <w:abstractNumId w:val="12"/>
  </w:num>
  <w:num w:numId="10">
    <w:abstractNumId w:val="19"/>
  </w:num>
  <w:num w:numId="11">
    <w:abstractNumId w:val="21"/>
  </w:num>
  <w:num w:numId="12">
    <w:abstractNumId w:val="8"/>
  </w:num>
  <w:num w:numId="13">
    <w:abstractNumId w:val="23"/>
  </w:num>
  <w:num w:numId="14">
    <w:abstractNumId w:val="13"/>
  </w:num>
  <w:num w:numId="15">
    <w:abstractNumId w:val="7"/>
  </w:num>
  <w:num w:numId="16">
    <w:abstractNumId w:val="17"/>
  </w:num>
  <w:num w:numId="17">
    <w:abstractNumId w:val="3"/>
  </w:num>
  <w:num w:numId="18">
    <w:abstractNumId w:val="0"/>
  </w:num>
  <w:num w:numId="19">
    <w:abstractNumId w:val="20"/>
  </w:num>
  <w:num w:numId="20">
    <w:abstractNumId w:val="11"/>
  </w:num>
  <w:num w:numId="21">
    <w:abstractNumId w:val="22"/>
  </w:num>
  <w:num w:numId="22">
    <w:abstractNumId w:val="15"/>
  </w:num>
  <w:num w:numId="23">
    <w:abstractNumId w:val="16"/>
  </w:num>
  <w:num w:numId="24">
    <w:abstractNumId w:val="2"/>
  </w:num>
  <w:num w:numId="25">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621"/>
    <w:rsid w:val="00124248"/>
    <w:rsid w:val="0018582B"/>
    <w:rsid w:val="002D012B"/>
    <w:rsid w:val="003B42C0"/>
    <w:rsid w:val="004D0D5F"/>
    <w:rsid w:val="004D766A"/>
    <w:rsid w:val="00635240"/>
    <w:rsid w:val="00740809"/>
    <w:rsid w:val="00926441"/>
    <w:rsid w:val="009F3B1D"/>
    <w:rsid w:val="00B37085"/>
    <w:rsid w:val="00C00E49"/>
    <w:rsid w:val="00CD3621"/>
    <w:rsid w:val="00CE09EB"/>
    <w:rsid w:val="00D96894"/>
    <w:rsid w:val="00E13990"/>
    <w:rsid w:val="00ED7573"/>
    <w:rsid w:val="00F44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3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621"/>
    <w:rPr>
      <w:rFonts w:eastAsiaTheme="majorEastAsia" w:cstheme="majorBidi"/>
      <w:color w:val="272727" w:themeColor="text1" w:themeTint="D8"/>
    </w:rPr>
  </w:style>
  <w:style w:type="paragraph" w:styleId="Title">
    <w:name w:val="Title"/>
    <w:basedOn w:val="Normal"/>
    <w:next w:val="Normal"/>
    <w:link w:val="TitleChar"/>
    <w:uiPriority w:val="10"/>
    <w:qFormat/>
    <w:rsid w:val="00CD3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621"/>
    <w:pPr>
      <w:spacing w:before="160"/>
      <w:jc w:val="center"/>
    </w:pPr>
    <w:rPr>
      <w:i/>
      <w:iCs/>
      <w:color w:val="404040" w:themeColor="text1" w:themeTint="BF"/>
    </w:rPr>
  </w:style>
  <w:style w:type="character" w:customStyle="1" w:styleId="QuoteChar">
    <w:name w:val="Quote Char"/>
    <w:basedOn w:val="DefaultParagraphFont"/>
    <w:link w:val="Quote"/>
    <w:uiPriority w:val="29"/>
    <w:rsid w:val="00CD3621"/>
    <w:rPr>
      <w:i/>
      <w:iCs/>
      <w:color w:val="404040" w:themeColor="text1" w:themeTint="BF"/>
    </w:rPr>
  </w:style>
  <w:style w:type="paragraph" w:styleId="ListParagraph">
    <w:name w:val="List Paragraph"/>
    <w:basedOn w:val="Normal"/>
    <w:uiPriority w:val="34"/>
    <w:qFormat/>
    <w:rsid w:val="00CD3621"/>
    <w:pPr>
      <w:ind w:left="720"/>
      <w:contextualSpacing/>
    </w:pPr>
  </w:style>
  <w:style w:type="character" w:styleId="IntenseEmphasis">
    <w:name w:val="Intense Emphasis"/>
    <w:basedOn w:val="DefaultParagraphFont"/>
    <w:uiPriority w:val="21"/>
    <w:qFormat/>
    <w:rsid w:val="00CD3621"/>
    <w:rPr>
      <w:i/>
      <w:iCs/>
      <w:color w:val="0F4761" w:themeColor="accent1" w:themeShade="BF"/>
    </w:rPr>
  </w:style>
  <w:style w:type="paragraph" w:styleId="IntenseQuote">
    <w:name w:val="Intense Quote"/>
    <w:basedOn w:val="Normal"/>
    <w:next w:val="Normal"/>
    <w:link w:val="IntenseQuoteChar"/>
    <w:uiPriority w:val="30"/>
    <w:qFormat/>
    <w:rsid w:val="00CD3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621"/>
    <w:rPr>
      <w:i/>
      <w:iCs/>
      <w:color w:val="0F4761" w:themeColor="accent1" w:themeShade="BF"/>
    </w:rPr>
  </w:style>
  <w:style w:type="character" w:styleId="IntenseReference">
    <w:name w:val="Intense Reference"/>
    <w:basedOn w:val="DefaultParagraphFont"/>
    <w:uiPriority w:val="32"/>
    <w:qFormat/>
    <w:rsid w:val="00CD3621"/>
    <w:rPr>
      <w:b/>
      <w:bCs/>
      <w:smallCaps/>
      <w:color w:val="0F4761" w:themeColor="accent1" w:themeShade="BF"/>
      <w:spacing w:val="5"/>
    </w:rPr>
  </w:style>
  <w:style w:type="table" w:styleId="TableGrid">
    <w:name w:val="Table Grid"/>
    <w:basedOn w:val="TableNormal"/>
    <w:uiPriority w:val="39"/>
    <w:rsid w:val="00D96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370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7085"/>
    <w:rPr>
      <w:rFonts w:ascii="Tahoma" w:hAnsi="Tahoma" w:cs="Tahoma"/>
      <w:sz w:val="16"/>
      <w:szCs w:val="16"/>
    </w:rPr>
  </w:style>
  <w:style w:type="paragraph" w:styleId="NormalWeb">
    <w:name w:val="Normal (Web)"/>
    <w:basedOn w:val="Normal"/>
    <w:uiPriority w:val="99"/>
    <w:semiHidden/>
    <w:unhideWhenUsed/>
    <w:rsid w:val="00B370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B42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42C0"/>
  </w:style>
  <w:style w:type="paragraph" w:styleId="Footer">
    <w:name w:val="footer"/>
    <w:basedOn w:val="Normal"/>
    <w:link w:val="FooterChar"/>
    <w:uiPriority w:val="99"/>
    <w:unhideWhenUsed/>
    <w:rsid w:val="003B42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42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D36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6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6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6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6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6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6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6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6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6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621"/>
    <w:rPr>
      <w:rFonts w:eastAsiaTheme="majorEastAsia" w:cstheme="majorBidi"/>
      <w:color w:val="272727" w:themeColor="text1" w:themeTint="D8"/>
    </w:rPr>
  </w:style>
  <w:style w:type="paragraph" w:styleId="Title">
    <w:name w:val="Title"/>
    <w:basedOn w:val="Normal"/>
    <w:next w:val="Normal"/>
    <w:link w:val="TitleChar"/>
    <w:uiPriority w:val="10"/>
    <w:qFormat/>
    <w:rsid w:val="00CD3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621"/>
    <w:pPr>
      <w:spacing w:before="160"/>
      <w:jc w:val="center"/>
    </w:pPr>
    <w:rPr>
      <w:i/>
      <w:iCs/>
      <w:color w:val="404040" w:themeColor="text1" w:themeTint="BF"/>
    </w:rPr>
  </w:style>
  <w:style w:type="character" w:customStyle="1" w:styleId="QuoteChar">
    <w:name w:val="Quote Char"/>
    <w:basedOn w:val="DefaultParagraphFont"/>
    <w:link w:val="Quote"/>
    <w:uiPriority w:val="29"/>
    <w:rsid w:val="00CD3621"/>
    <w:rPr>
      <w:i/>
      <w:iCs/>
      <w:color w:val="404040" w:themeColor="text1" w:themeTint="BF"/>
    </w:rPr>
  </w:style>
  <w:style w:type="paragraph" w:styleId="ListParagraph">
    <w:name w:val="List Paragraph"/>
    <w:basedOn w:val="Normal"/>
    <w:uiPriority w:val="34"/>
    <w:qFormat/>
    <w:rsid w:val="00CD3621"/>
    <w:pPr>
      <w:ind w:left="720"/>
      <w:contextualSpacing/>
    </w:pPr>
  </w:style>
  <w:style w:type="character" w:styleId="IntenseEmphasis">
    <w:name w:val="Intense Emphasis"/>
    <w:basedOn w:val="DefaultParagraphFont"/>
    <w:uiPriority w:val="21"/>
    <w:qFormat/>
    <w:rsid w:val="00CD3621"/>
    <w:rPr>
      <w:i/>
      <w:iCs/>
      <w:color w:val="0F4761" w:themeColor="accent1" w:themeShade="BF"/>
    </w:rPr>
  </w:style>
  <w:style w:type="paragraph" w:styleId="IntenseQuote">
    <w:name w:val="Intense Quote"/>
    <w:basedOn w:val="Normal"/>
    <w:next w:val="Normal"/>
    <w:link w:val="IntenseQuoteChar"/>
    <w:uiPriority w:val="30"/>
    <w:qFormat/>
    <w:rsid w:val="00CD36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621"/>
    <w:rPr>
      <w:i/>
      <w:iCs/>
      <w:color w:val="0F4761" w:themeColor="accent1" w:themeShade="BF"/>
    </w:rPr>
  </w:style>
  <w:style w:type="character" w:styleId="IntenseReference">
    <w:name w:val="Intense Reference"/>
    <w:basedOn w:val="DefaultParagraphFont"/>
    <w:uiPriority w:val="32"/>
    <w:qFormat/>
    <w:rsid w:val="00CD3621"/>
    <w:rPr>
      <w:b/>
      <w:bCs/>
      <w:smallCaps/>
      <w:color w:val="0F4761" w:themeColor="accent1" w:themeShade="BF"/>
      <w:spacing w:val="5"/>
    </w:rPr>
  </w:style>
  <w:style w:type="table" w:styleId="TableGrid">
    <w:name w:val="Table Grid"/>
    <w:basedOn w:val="TableNormal"/>
    <w:uiPriority w:val="39"/>
    <w:rsid w:val="00D96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370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7085"/>
    <w:rPr>
      <w:rFonts w:ascii="Tahoma" w:hAnsi="Tahoma" w:cs="Tahoma"/>
      <w:sz w:val="16"/>
      <w:szCs w:val="16"/>
    </w:rPr>
  </w:style>
  <w:style w:type="paragraph" w:styleId="NormalWeb">
    <w:name w:val="Normal (Web)"/>
    <w:basedOn w:val="Normal"/>
    <w:uiPriority w:val="99"/>
    <w:semiHidden/>
    <w:unhideWhenUsed/>
    <w:rsid w:val="00B370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B42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42C0"/>
  </w:style>
  <w:style w:type="paragraph" w:styleId="Footer">
    <w:name w:val="footer"/>
    <w:basedOn w:val="Normal"/>
    <w:link w:val="FooterChar"/>
    <w:uiPriority w:val="99"/>
    <w:unhideWhenUsed/>
    <w:rsid w:val="003B42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4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451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1201</Words>
  <Characters>6851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Anusha S</dc:creator>
  <cp:lastModifiedBy>Surya Narayanan</cp:lastModifiedBy>
  <cp:revision>9</cp:revision>
  <dcterms:created xsi:type="dcterms:W3CDTF">2026-03-01T09:48:00Z</dcterms:created>
  <dcterms:modified xsi:type="dcterms:W3CDTF">2026-03-01T09:53:00Z</dcterms:modified>
</cp:coreProperties>
</file>