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46E8" w:rsidRPr="006446E8" w:rsidRDefault="006446E8" w:rsidP="006446E8">
      <w:pPr>
        <w:spacing w:after="60"/>
        <w:jc w:val="both"/>
        <w:rPr>
          <w:rFonts w:ascii="Times New Roman" w:hAnsi="Times New Roman" w:cs="Times New Roman"/>
          <w:b/>
          <w:bCs/>
          <w:color w:val="1F3864"/>
          <w:sz w:val="28"/>
          <w:szCs w:val="28"/>
        </w:rPr>
      </w:pPr>
      <w:bookmarkStart w:id="0" w:name="_Toc237808144"/>
    </w:p>
    <w:p w:rsidR="006446E8" w:rsidRPr="006446E8" w:rsidRDefault="006446E8" w:rsidP="006446E8">
      <w:pPr>
        <w:spacing w:after="60"/>
        <w:jc w:val="both"/>
        <w:rPr>
          <w:rFonts w:ascii="Times New Roman" w:hAnsi="Times New Roman" w:cs="Times New Roman"/>
          <w:b/>
          <w:bCs/>
          <w:color w:val="1F3864"/>
          <w:sz w:val="28"/>
          <w:szCs w:val="28"/>
        </w:rPr>
      </w:pPr>
    </w:p>
    <w:p w:rsidR="006446E8" w:rsidRPr="006446E8" w:rsidRDefault="006446E8" w:rsidP="006446E8">
      <w:pPr>
        <w:spacing w:after="60"/>
        <w:jc w:val="both"/>
        <w:rPr>
          <w:rFonts w:ascii="Times New Roman" w:hAnsi="Times New Roman" w:cs="Times New Roman"/>
          <w:b/>
          <w:bCs/>
          <w:color w:val="1F3864"/>
          <w:sz w:val="28"/>
          <w:szCs w:val="28"/>
        </w:rPr>
      </w:pPr>
    </w:p>
    <w:p w:rsidR="006446E8" w:rsidRPr="006446E8" w:rsidRDefault="006446E8" w:rsidP="006446E8">
      <w:pPr>
        <w:spacing w:after="60"/>
        <w:jc w:val="both"/>
        <w:rPr>
          <w:rFonts w:ascii="Times New Roman" w:hAnsi="Times New Roman" w:cs="Times New Roman"/>
          <w:b/>
          <w:bCs/>
          <w:color w:val="1F3864"/>
          <w:sz w:val="28"/>
          <w:szCs w:val="28"/>
        </w:rPr>
      </w:pPr>
    </w:p>
    <w:p w:rsidR="006446E8" w:rsidRPr="006446E8" w:rsidRDefault="006446E8" w:rsidP="006446E8">
      <w:pPr>
        <w:spacing w:after="152" w:line="256" w:lineRule="auto"/>
        <w:ind w:left="87"/>
        <w:jc w:val="center"/>
        <w:rPr>
          <w:rFonts w:ascii="Times New Roman" w:hAnsi="Times New Roman" w:cs="Times New Roman"/>
          <w:sz w:val="28"/>
          <w:szCs w:val="28"/>
        </w:rPr>
      </w:pPr>
      <w:r w:rsidRPr="006446E8">
        <w:rPr>
          <w:rFonts w:ascii="Times New Roman" w:hAnsi="Times New Roman" w:cs="Times New Roman"/>
          <w:noProof/>
          <w:sz w:val="28"/>
          <w:szCs w:val="28"/>
        </w:rPr>
        <w:drawing>
          <wp:inline distT="0" distB="0" distL="0" distR="0" wp14:anchorId="5B566E08" wp14:editId="1DC8176E">
            <wp:extent cx="5730240" cy="7010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bookmarkStart w:id="1" w:name="_GoBack"/>
      <w:bookmarkEnd w:id="1"/>
    </w:p>
    <w:p w:rsidR="006446E8" w:rsidRPr="006446E8" w:rsidRDefault="006446E8" w:rsidP="006446E8">
      <w:pPr>
        <w:pStyle w:val="Heading1"/>
        <w:spacing w:before="420" w:after="150"/>
        <w:jc w:val="center"/>
        <w:rPr>
          <w:rFonts w:ascii="Times New Roman" w:eastAsia="Geist Sans" w:hAnsi="Times New Roman" w:cs="Times New Roman"/>
          <w:bCs w:val="0"/>
          <w:sz w:val="28"/>
          <w:szCs w:val="28"/>
        </w:rPr>
      </w:pPr>
      <w:r w:rsidRPr="006446E8">
        <w:rPr>
          <w:rFonts w:ascii="Times New Roman" w:hAnsi="Times New Roman" w:cs="Times New Roman"/>
          <w:sz w:val="28"/>
          <w:szCs w:val="28"/>
        </w:rPr>
        <w:t>CyberShield 360: Design and Analysis of an AI-Enabled Enterprise Cybersecurity Platform</w:t>
      </w:r>
    </w:p>
    <w:p w:rsidR="006446E8" w:rsidRPr="006446E8" w:rsidRDefault="006446E8" w:rsidP="006446E8">
      <w:pPr>
        <w:spacing w:after="57" w:line="256" w:lineRule="auto"/>
        <w:ind w:left="10" w:right="18" w:hanging="10"/>
        <w:jc w:val="center"/>
        <w:rPr>
          <w:rFonts w:ascii="Times New Roman" w:hAnsi="Times New Roman" w:cs="Times New Roman"/>
          <w:sz w:val="28"/>
          <w:szCs w:val="28"/>
        </w:rPr>
      </w:pPr>
      <w:r w:rsidRPr="006446E8">
        <w:rPr>
          <w:rFonts w:ascii="Times New Roman" w:hAnsi="Times New Roman" w:cs="Times New Roman"/>
          <w:i/>
          <w:sz w:val="28"/>
          <w:szCs w:val="28"/>
        </w:rPr>
        <w:t xml:space="preserve">Submitted in the partial fulfilment for the Course of  </w:t>
      </w:r>
      <w:r w:rsidRPr="006446E8">
        <w:rPr>
          <w:rFonts w:ascii="Times New Roman" w:hAnsi="Times New Roman" w:cs="Times New Roman"/>
          <w:b/>
          <w:sz w:val="28"/>
          <w:szCs w:val="28"/>
        </w:rPr>
        <w:t xml:space="preserve"> </w:t>
      </w:r>
    </w:p>
    <w:p w:rsidR="006446E8" w:rsidRPr="006446E8" w:rsidRDefault="006446E8" w:rsidP="006446E8">
      <w:pPr>
        <w:pStyle w:val="Heading1"/>
        <w:ind w:right="4"/>
        <w:jc w:val="center"/>
        <w:rPr>
          <w:rFonts w:ascii="Times New Roman" w:hAnsi="Times New Roman" w:cs="Times New Roman"/>
          <w:sz w:val="28"/>
          <w:szCs w:val="28"/>
        </w:rPr>
      </w:pPr>
    </w:p>
    <w:p w:rsidR="006446E8" w:rsidRPr="006446E8" w:rsidRDefault="006446E8" w:rsidP="006446E8">
      <w:pPr>
        <w:pStyle w:val="Heading1"/>
        <w:ind w:right="4"/>
        <w:jc w:val="center"/>
        <w:rPr>
          <w:rFonts w:ascii="Times New Roman" w:hAnsi="Times New Roman" w:cs="Times New Roman"/>
          <w:sz w:val="28"/>
          <w:szCs w:val="28"/>
        </w:rPr>
      </w:pPr>
      <w:r w:rsidRPr="006446E8">
        <w:rPr>
          <w:rFonts w:ascii="Times New Roman" w:hAnsi="Times New Roman" w:cs="Times New Roman"/>
          <w:sz w:val="28"/>
          <w:szCs w:val="28"/>
        </w:rPr>
        <w:t>CSA1012 – Software Engineering</w:t>
      </w:r>
    </w:p>
    <w:p w:rsidR="006446E8" w:rsidRPr="006446E8" w:rsidRDefault="006446E8" w:rsidP="006446E8">
      <w:pPr>
        <w:spacing w:after="181" w:line="256" w:lineRule="auto"/>
        <w:ind w:left="10" w:right="13" w:hanging="10"/>
        <w:jc w:val="center"/>
        <w:rPr>
          <w:rFonts w:ascii="Times New Roman" w:hAnsi="Times New Roman" w:cs="Times New Roman"/>
          <w:i/>
          <w:sz w:val="28"/>
          <w:szCs w:val="28"/>
        </w:rPr>
      </w:pPr>
    </w:p>
    <w:p w:rsidR="006446E8" w:rsidRPr="006446E8" w:rsidRDefault="006446E8" w:rsidP="006446E8">
      <w:pPr>
        <w:spacing w:after="181" w:line="256" w:lineRule="auto"/>
        <w:ind w:left="10" w:right="13" w:hanging="10"/>
        <w:jc w:val="center"/>
        <w:rPr>
          <w:rFonts w:ascii="Times New Roman" w:hAnsi="Times New Roman" w:cs="Times New Roman"/>
          <w:sz w:val="28"/>
          <w:szCs w:val="28"/>
        </w:rPr>
      </w:pPr>
      <w:r w:rsidRPr="006446E8">
        <w:rPr>
          <w:rFonts w:ascii="Times New Roman" w:hAnsi="Times New Roman" w:cs="Times New Roman"/>
          <w:i/>
          <w:sz w:val="28"/>
          <w:szCs w:val="28"/>
        </w:rPr>
        <w:t>to the award of the degree of</w:t>
      </w:r>
      <w:r w:rsidRPr="006446E8">
        <w:rPr>
          <w:rFonts w:ascii="Times New Roman" w:hAnsi="Times New Roman" w:cs="Times New Roman"/>
          <w:sz w:val="28"/>
          <w:szCs w:val="28"/>
        </w:rPr>
        <w:t xml:space="preserve"> </w:t>
      </w:r>
    </w:p>
    <w:p w:rsidR="006446E8" w:rsidRPr="006446E8" w:rsidRDefault="006446E8" w:rsidP="006446E8">
      <w:pPr>
        <w:spacing w:after="184" w:line="256" w:lineRule="auto"/>
        <w:ind w:left="10" w:right="9" w:hanging="10"/>
        <w:jc w:val="center"/>
        <w:rPr>
          <w:rFonts w:ascii="Times New Roman" w:hAnsi="Times New Roman" w:cs="Times New Roman"/>
          <w:b/>
          <w:sz w:val="28"/>
          <w:szCs w:val="28"/>
        </w:rPr>
      </w:pPr>
    </w:p>
    <w:p w:rsidR="006446E8" w:rsidRPr="006446E8" w:rsidRDefault="006446E8" w:rsidP="006446E8">
      <w:pPr>
        <w:spacing w:after="184" w:line="256" w:lineRule="auto"/>
        <w:ind w:left="10" w:right="9" w:hanging="10"/>
        <w:jc w:val="center"/>
        <w:rPr>
          <w:rFonts w:ascii="Times New Roman" w:hAnsi="Times New Roman" w:cs="Times New Roman"/>
          <w:sz w:val="28"/>
          <w:szCs w:val="28"/>
        </w:rPr>
      </w:pPr>
      <w:r w:rsidRPr="006446E8">
        <w:rPr>
          <w:rFonts w:ascii="Times New Roman" w:hAnsi="Times New Roman" w:cs="Times New Roman"/>
          <w:b/>
          <w:sz w:val="28"/>
          <w:szCs w:val="28"/>
        </w:rPr>
        <w:t>BACHELOR OF TECHNOLOGY</w:t>
      </w:r>
    </w:p>
    <w:p w:rsidR="006446E8" w:rsidRPr="006446E8" w:rsidRDefault="006446E8" w:rsidP="006446E8">
      <w:pPr>
        <w:spacing w:after="184" w:line="256" w:lineRule="auto"/>
        <w:ind w:left="10" w:right="10" w:hanging="10"/>
        <w:jc w:val="center"/>
        <w:rPr>
          <w:rFonts w:ascii="Times New Roman" w:hAnsi="Times New Roman" w:cs="Times New Roman"/>
          <w:b/>
          <w:sz w:val="28"/>
          <w:szCs w:val="28"/>
        </w:rPr>
      </w:pPr>
    </w:p>
    <w:p w:rsidR="006446E8" w:rsidRPr="006446E8" w:rsidRDefault="006446E8" w:rsidP="006446E8">
      <w:pPr>
        <w:spacing w:after="184" w:line="256" w:lineRule="auto"/>
        <w:ind w:left="10" w:right="10" w:hanging="10"/>
        <w:jc w:val="center"/>
        <w:rPr>
          <w:rFonts w:ascii="Times New Roman" w:hAnsi="Times New Roman" w:cs="Times New Roman"/>
          <w:sz w:val="28"/>
          <w:szCs w:val="28"/>
        </w:rPr>
      </w:pPr>
      <w:r w:rsidRPr="006446E8">
        <w:rPr>
          <w:rFonts w:ascii="Times New Roman" w:hAnsi="Times New Roman" w:cs="Times New Roman"/>
          <w:b/>
          <w:sz w:val="28"/>
          <w:szCs w:val="28"/>
        </w:rPr>
        <w:t xml:space="preserve">Submitted by </w:t>
      </w:r>
    </w:p>
    <w:p w:rsidR="006446E8" w:rsidRPr="006446E8" w:rsidRDefault="006446E8" w:rsidP="006446E8">
      <w:pPr>
        <w:spacing w:after="184" w:line="256" w:lineRule="auto"/>
        <w:ind w:left="10" w:right="12" w:hanging="10"/>
        <w:jc w:val="center"/>
        <w:rPr>
          <w:rFonts w:ascii="Times New Roman" w:hAnsi="Times New Roman" w:cs="Times New Roman"/>
          <w:b/>
          <w:sz w:val="28"/>
          <w:szCs w:val="28"/>
        </w:rPr>
      </w:pPr>
      <w:proofErr w:type="spellStart"/>
      <w:r w:rsidRPr="006446E8">
        <w:rPr>
          <w:rFonts w:ascii="Times New Roman" w:hAnsi="Times New Roman" w:cs="Times New Roman"/>
          <w:b/>
          <w:sz w:val="28"/>
          <w:szCs w:val="28"/>
        </w:rPr>
        <w:t>P.Sai</w:t>
      </w:r>
      <w:proofErr w:type="spellEnd"/>
      <w:r w:rsidRPr="006446E8">
        <w:rPr>
          <w:rFonts w:ascii="Times New Roman" w:hAnsi="Times New Roman" w:cs="Times New Roman"/>
          <w:b/>
          <w:sz w:val="28"/>
          <w:szCs w:val="28"/>
        </w:rPr>
        <w:t xml:space="preserve"> Surya </w:t>
      </w:r>
      <w:proofErr w:type="spellStart"/>
      <w:r w:rsidRPr="006446E8">
        <w:rPr>
          <w:rFonts w:ascii="Times New Roman" w:hAnsi="Times New Roman" w:cs="Times New Roman"/>
          <w:b/>
          <w:sz w:val="28"/>
          <w:szCs w:val="28"/>
        </w:rPr>
        <w:t>Tej</w:t>
      </w:r>
      <w:proofErr w:type="spellEnd"/>
      <w:r w:rsidRPr="006446E8">
        <w:rPr>
          <w:rFonts w:ascii="Times New Roman" w:hAnsi="Times New Roman" w:cs="Times New Roman"/>
          <w:b/>
          <w:sz w:val="28"/>
          <w:szCs w:val="28"/>
        </w:rPr>
        <w:t xml:space="preserve"> (192572044)</w:t>
      </w:r>
    </w:p>
    <w:p w:rsidR="006446E8" w:rsidRPr="006446E8" w:rsidRDefault="006446E8" w:rsidP="006446E8">
      <w:pPr>
        <w:spacing w:after="184" w:line="256" w:lineRule="auto"/>
        <w:ind w:left="10" w:right="12" w:hanging="10"/>
        <w:jc w:val="center"/>
        <w:rPr>
          <w:rFonts w:ascii="Times New Roman" w:hAnsi="Times New Roman" w:cs="Times New Roman"/>
          <w:b/>
          <w:sz w:val="28"/>
          <w:szCs w:val="28"/>
        </w:rPr>
      </w:pPr>
    </w:p>
    <w:p w:rsidR="006446E8" w:rsidRPr="006446E8" w:rsidRDefault="006446E8" w:rsidP="006446E8">
      <w:pPr>
        <w:spacing w:after="184" w:line="256" w:lineRule="auto"/>
        <w:ind w:left="10" w:right="12" w:hanging="10"/>
        <w:jc w:val="center"/>
        <w:rPr>
          <w:rFonts w:ascii="Times New Roman" w:hAnsi="Times New Roman" w:cs="Times New Roman"/>
          <w:sz w:val="28"/>
          <w:szCs w:val="28"/>
        </w:rPr>
      </w:pPr>
      <w:r w:rsidRPr="006446E8">
        <w:rPr>
          <w:rFonts w:ascii="Times New Roman" w:hAnsi="Times New Roman" w:cs="Times New Roman"/>
          <w:b/>
          <w:sz w:val="28"/>
          <w:szCs w:val="28"/>
        </w:rPr>
        <w:t>UNDER THE SUPERVISION OF</w:t>
      </w:r>
      <w:r w:rsidRPr="006446E8">
        <w:rPr>
          <w:rFonts w:ascii="Times New Roman" w:hAnsi="Times New Roman" w:cs="Times New Roman"/>
          <w:sz w:val="28"/>
          <w:szCs w:val="28"/>
        </w:rPr>
        <w:t xml:space="preserve"> </w:t>
      </w:r>
    </w:p>
    <w:p w:rsidR="006446E8" w:rsidRPr="006446E8" w:rsidRDefault="006446E8" w:rsidP="006446E8">
      <w:pPr>
        <w:jc w:val="center"/>
        <w:rPr>
          <w:rFonts w:ascii="Times New Roman" w:hAnsi="Times New Roman" w:cs="Times New Roman"/>
          <w:b/>
          <w:sz w:val="28"/>
          <w:szCs w:val="28"/>
        </w:rPr>
      </w:pPr>
      <w:proofErr w:type="spellStart"/>
      <w:r w:rsidRPr="006446E8">
        <w:rPr>
          <w:rFonts w:ascii="Times New Roman" w:hAnsi="Times New Roman" w:cs="Times New Roman"/>
          <w:b/>
          <w:sz w:val="28"/>
          <w:szCs w:val="28"/>
        </w:rPr>
        <w:t>Dr.</w:t>
      </w:r>
      <w:proofErr w:type="spellEnd"/>
      <w:r w:rsidRPr="006446E8">
        <w:rPr>
          <w:rFonts w:ascii="Times New Roman" w:hAnsi="Times New Roman" w:cs="Times New Roman"/>
          <w:b/>
          <w:sz w:val="28"/>
          <w:szCs w:val="28"/>
        </w:rPr>
        <w:t xml:space="preserve"> K. Anita </w:t>
      </w:r>
      <w:proofErr w:type="spellStart"/>
      <w:r w:rsidRPr="006446E8">
        <w:rPr>
          <w:rFonts w:ascii="Times New Roman" w:hAnsi="Times New Roman" w:cs="Times New Roman"/>
          <w:b/>
          <w:sz w:val="28"/>
          <w:szCs w:val="28"/>
        </w:rPr>
        <w:t>Davamani</w:t>
      </w:r>
      <w:proofErr w:type="spellEnd"/>
    </w:p>
    <w:p w:rsidR="006446E8" w:rsidRPr="006446E8" w:rsidRDefault="006446E8" w:rsidP="006446E8">
      <w:pPr>
        <w:pStyle w:val="Heading1"/>
        <w:spacing w:after="84"/>
        <w:ind w:left="10" w:right="12" w:hanging="10"/>
        <w:jc w:val="center"/>
        <w:rPr>
          <w:rFonts w:ascii="Times New Roman" w:hAnsi="Times New Roman" w:cs="Times New Roman"/>
          <w:sz w:val="28"/>
          <w:szCs w:val="28"/>
        </w:rPr>
      </w:pPr>
    </w:p>
    <w:p w:rsidR="006446E8" w:rsidRPr="006446E8" w:rsidRDefault="006446E8" w:rsidP="006446E8">
      <w:pPr>
        <w:pStyle w:val="Heading1"/>
        <w:spacing w:after="84"/>
        <w:ind w:left="10" w:right="12" w:hanging="10"/>
        <w:jc w:val="center"/>
        <w:rPr>
          <w:rFonts w:ascii="Times New Roman" w:hAnsi="Times New Roman" w:cs="Times New Roman"/>
          <w:sz w:val="28"/>
          <w:szCs w:val="28"/>
        </w:rPr>
      </w:pPr>
      <w:r w:rsidRPr="006446E8">
        <w:rPr>
          <w:rFonts w:ascii="Times New Roman" w:hAnsi="Times New Roman" w:cs="Times New Roman"/>
          <w:sz w:val="28"/>
          <w:szCs w:val="28"/>
        </w:rPr>
        <w:t xml:space="preserve">SIMATS ENGINEERING </w:t>
      </w:r>
    </w:p>
    <w:p w:rsidR="006446E8" w:rsidRPr="006446E8" w:rsidRDefault="006446E8" w:rsidP="006446E8">
      <w:pPr>
        <w:spacing w:after="184" w:line="256" w:lineRule="auto"/>
        <w:ind w:left="10" w:right="15" w:hanging="10"/>
        <w:jc w:val="center"/>
        <w:rPr>
          <w:rFonts w:ascii="Times New Roman" w:hAnsi="Times New Roman" w:cs="Times New Roman"/>
          <w:sz w:val="28"/>
          <w:szCs w:val="28"/>
        </w:rPr>
      </w:pPr>
      <w:proofErr w:type="spellStart"/>
      <w:r w:rsidRPr="006446E8">
        <w:rPr>
          <w:rFonts w:ascii="Times New Roman" w:hAnsi="Times New Roman" w:cs="Times New Roman"/>
          <w:b/>
          <w:sz w:val="28"/>
          <w:szCs w:val="28"/>
        </w:rPr>
        <w:t>Saveetha</w:t>
      </w:r>
      <w:proofErr w:type="spellEnd"/>
      <w:r w:rsidRPr="006446E8">
        <w:rPr>
          <w:rFonts w:ascii="Times New Roman" w:hAnsi="Times New Roman" w:cs="Times New Roman"/>
          <w:b/>
          <w:sz w:val="28"/>
          <w:szCs w:val="28"/>
        </w:rPr>
        <w:t xml:space="preserve"> Institute of Medical and Technical Sciences</w:t>
      </w:r>
      <w:r w:rsidRPr="006446E8">
        <w:rPr>
          <w:rFonts w:ascii="Times New Roman" w:hAnsi="Times New Roman" w:cs="Times New Roman"/>
          <w:sz w:val="28"/>
          <w:szCs w:val="28"/>
        </w:rPr>
        <w:t xml:space="preserve"> </w:t>
      </w:r>
    </w:p>
    <w:p w:rsidR="006446E8" w:rsidRPr="006446E8" w:rsidRDefault="006446E8" w:rsidP="006446E8">
      <w:pPr>
        <w:spacing w:after="184" w:line="256" w:lineRule="auto"/>
        <w:ind w:left="10" w:right="12" w:hanging="10"/>
        <w:jc w:val="center"/>
        <w:rPr>
          <w:rFonts w:ascii="Times New Roman" w:hAnsi="Times New Roman" w:cs="Times New Roman"/>
          <w:sz w:val="28"/>
          <w:szCs w:val="28"/>
        </w:rPr>
      </w:pPr>
      <w:r w:rsidRPr="006446E8">
        <w:rPr>
          <w:rFonts w:ascii="Times New Roman" w:hAnsi="Times New Roman" w:cs="Times New Roman"/>
          <w:b/>
          <w:sz w:val="28"/>
          <w:szCs w:val="28"/>
        </w:rPr>
        <w:t xml:space="preserve">Chennai-602105 </w:t>
      </w:r>
    </w:p>
    <w:p w:rsidR="006446E8" w:rsidRPr="006446E8" w:rsidRDefault="006446E8" w:rsidP="006446E8">
      <w:pPr>
        <w:spacing w:after="184" w:line="256" w:lineRule="auto"/>
        <w:ind w:left="10" w:right="12" w:hanging="10"/>
        <w:jc w:val="center"/>
        <w:rPr>
          <w:rFonts w:ascii="Times New Roman" w:hAnsi="Times New Roman" w:cs="Times New Roman"/>
          <w:b/>
          <w:sz w:val="28"/>
          <w:szCs w:val="28"/>
        </w:rPr>
      </w:pPr>
      <w:r w:rsidRPr="006446E8">
        <w:rPr>
          <w:rFonts w:ascii="Times New Roman" w:hAnsi="Times New Roman" w:cs="Times New Roman"/>
          <w:b/>
          <w:sz w:val="28"/>
          <w:szCs w:val="28"/>
        </w:rPr>
        <w:t>July-2026</w:t>
      </w:r>
    </w:p>
    <w:p w:rsidR="006446E8" w:rsidRPr="006446E8" w:rsidRDefault="006446E8" w:rsidP="006446E8">
      <w:pPr>
        <w:spacing w:after="184" w:line="256" w:lineRule="auto"/>
        <w:ind w:left="10" w:right="12" w:hanging="10"/>
        <w:jc w:val="center"/>
        <w:rPr>
          <w:rFonts w:ascii="Times New Roman" w:hAnsi="Times New Roman" w:cs="Times New Roman"/>
          <w:b/>
          <w:bCs/>
          <w:sz w:val="28"/>
          <w:szCs w:val="28"/>
        </w:rPr>
      </w:pPr>
    </w:p>
    <w:p w:rsidR="006446E8" w:rsidRPr="006446E8" w:rsidRDefault="006446E8" w:rsidP="006446E8">
      <w:pPr>
        <w:spacing w:after="184" w:line="256" w:lineRule="auto"/>
        <w:ind w:left="10" w:right="12" w:hanging="10"/>
        <w:jc w:val="center"/>
        <w:rPr>
          <w:rFonts w:ascii="Times New Roman" w:hAnsi="Times New Roman" w:cs="Times New Roman"/>
          <w:b/>
          <w:bCs/>
          <w:sz w:val="28"/>
          <w:szCs w:val="28"/>
        </w:rPr>
      </w:pPr>
      <w:r w:rsidRPr="006446E8">
        <w:rPr>
          <w:rFonts w:ascii="Times New Roman" w:hAnsi="Times New Roman" w:cs="Times New Roman"/>
          <w:b/>
          <w:bCs/>
          <w:sz w:val="28"/>
          <w:szCs w:val="28"/>
        </w:rPr>
        <w:lastRenderedPageBreak/>
        <w:t xml:space="preserve">ACKNOWLEDGEMENT </w:t>
      </w:r>
    </w:p>
    <w:p w:rsidR="006446E8" w:rsidRPr="006446E8" w:rsidRDefault="006446E8" w:rsidP="006446E8">
      <w:pPr>
        <w:spacing w:after="226" w:line="256" w:lineRule="auto"/>
        <w:ind w:left="32"/>
        <w:jc w:val="center"/>
        <w:rPr>
          <w:rFonts w:ascii="Times New Roman" w:hAnsi="Times New Roman" w:cs="Times New Roman"/>
          <w:sz w:val="28"/>
          <w:szCs w:val="28"/>
        </w:rPr>
      </w:pPr>
      <w:r w:rsidRPr="006446E8">
        <w:rPr>
          <w:rFonts w:ascii="Times New Roman" w:hAnsi="Times New Roman" w:cs="Times New Roman"/>
          <w:b/>
          <w:sz w:val="28"/>
          <w:szCs w:val="28"/>
        </w:rPr>
        <w:t xml:space="preserve"> </w:t>
      </w:r>
    </w:p>
    <w:p w:rsidR="006446E8" w:rsidRPr="006446E8" w:rsidRDefault="006446E8" w:rsidP="006446E8">
      <w:pPr>
        <w:spacing w:after="8" w:line="348" w:lineRule="auto"/>
        <w:ind w:left="-15" w:right="280" w:firstLine="710"/>
        <w:jc w:val="both"/>
        <w:rPr>
          <w:rFonts w:ascii="Times New Roman" w:hAnsi="Times New Roman" w:cs="Times New Roman"/>
          <w:sz w:val="28"/>
          <w:szCs w:val="28"/>
        </w:rPr>
      </w:pPr>
      <w:r w:rsidRPr="006446E8">
        <w:rPr>
          <w:rFonts w:ascii="Times New Roman" w:hAnsi="Times New Roman" w:cs="Times New Roman"/>
          <w:sz w:val="28"/>
          <w:szCs w:val="28"/>
        </w:rPr>
        <w:t xml:space="preserve">We would like to express our heartfelt gratitude to all those who supported and guided us throughout the successful completion of our Capstone Project. We are deeply thankful to our respected Founder and Chancellor, </w:t>
      </w:r>
      <w:proofErr w:type="spellStart"/>
      <w:r w:rsidRPr="006446E8">
        <w:rPr>
          <w:rFonts w:ascii="Times New Roman" w:hAnsi="Times New Roman" w:cs="Times New Roman"/>
          <w:b/>
          <w:bCs/>
          <w:sz w:val="28"/>
          <w:szCs w:val="28"/>
        </w:rPr>
        <w:t>Dr.</w:t>
      </w:r>
      <w:proofErr w:type="spellEnd"/>
      <w:r w:rsidRPr="006446E8">
        <w:rPr>
          <w:rFonts w:ascii="Times New Roman" w:hAnsi="Times New Roman" w:cs="Times New Roman"/>
          <w:b/>
          <w:bCs/>
          <w:sz w:val="28"/>
          <w:szCs w:val="28"/>
        </w:rPr>
        <w:t xml:space="preserve"> N.M. </w:t>
      </w:r>
      <w:proofErr w:type="spellStart"/>
      <w:r w:rsidRPr="006446E8">
        <w:rPr>
          <w:rFonts w:ascii="Times New Roman" w:hAnsi="Times New Roman" w:cs="Times New Roman"/>
          <w:b/>
          <w:bCs/>
          <w:sz w:val="28"/>
          <w:szCs w:val="28"/>
        </w:rPr>
        <w:t>Veeraiyan</w:t>
      </w:r>
      <w:proofErr w:type="spellEnd"/>
      <w:r w:rsidRPr="006446E8">
        <w:rPr>
          <w:rFonts w:ascii="Times New Roman" w:hAnsi="Times New Roman" w:cs="Times New Roman"/>
          <w:sz w:val="28"/>
          <w:szCs w:val="28"/>
        </w:rPr>
        <w:t xml:space="preserve">, </w:t>
      </w:r>
      <w:proofErr w:type="spellStart"/>
      <w:r w:rsidRPr="006446E8">
        <w:rPr>
          <w:rFonts w:ascii="Times New Roman" w:hAnsi="Times New Roman" w:cs="Times New Roman"/>
          <w:sz w:val="28"/>
          <w:szCs w:val="28"/>
        </w:rPr>
        <w:t>Saveetha</w:t>
      </w:r>
      <w:proofErr w:type="spellEnd"/>
      <w:r w:rsidRPr="006446E8">
        <w:rPr>
          <w:rFonts w:ascii="Times New Roman" w:hAnsi="Times New Roman" w:cs="Times New Roman"/>
          <w:sz w:val="28"/>
          <w:szCs w:val="28"/>
        </w:rPr>
        <w:t xml:space="preserve"> Institute of Medical and Technical Sciences, for his constant encouragement and blessings. We also express our sincere thanks to our Pro-Chancellor, </w:t>
      </w:r>
      <w:proofErr w:type="spellStart"/>
      <w:r w:rsidRPr="006446E8">
        <w:rPr>
          <w:rFonts w:ascii="Times New Roman" w:hAnsi="Times New Roman" w:cs="Times New Roman"/>
          <w:sz w:val="28"/>
          <w:szCs w:val="28"/>
        </w:rPr>
        <w:t>Dr.</w:t>
      </w:r>
      <w:proofErr w:type="spellEnd"/>
      <w:r w:rsidRPr="006446E8">
        <w:rPr>
          <w:rFonts w:ascii="Times New Roman" w:hAnsi="Times New Roman" w:cs="Times New Roman"/>
          <w:sz w:val="28"/>
          <w:szCs w:val="28"/>
        </w:rPr>
        <w:t xml:space="preserve"> Deepak </w:t>
      </w:r>
      <w:proofErr w:type="spellStart"/>
      <w:r w:rsidRPr="006446E8">
        <w:rPr>
          <w:rFonts w:ascii="Times New Roman" w:hAnsi="Times New Roman" w:cs="Times New Roman"/>
          <w:sz w:val="28"/>
          <w:szCs w:val="28"/>
        </w:rPr>
        <w:t>Nallaswamy</w:t>
      </w:r>
      <w:proofErr w:type="spellEnd"/>
      <w:r w:rsidRPr="006446E8">
        <w:rPr>
          <w:rFonts w:ascii="Times New Roman" w:hAnsi="Times New Roman" w:cs="Times New Roman"/>
          <w:sz w:val="28"/>
          <w:szCs w:val="28"/>
        </w:rPr>
        <w:t xml:space="preserve"> </w:t>
      </w:r>
      <w:proofErr w:type="spellStart"/>
      <w:r w:rsidRPr="006446E8">
        <w:rPr>
          <w:rFonts w:ascii="Times New Roman" w:hAnsi="Times New Roman" w:cs="Times New Roman"/>
          <w:sz w:val="28"/>
          <w:szCs w:val="28"/>
        </w:rPr>
        <w:t>Veeraiyan</w:t>
      </w:r>
      <w:proofErr w:type="spellEnd"/>
      <w:r w:rsidRPr="006446E8">
        <w:rPr>
          <w:rFonts w:ascii="Times New Roman" w:hAnsi="Times New Roman" w:cs="Times New Roman"/>
          <w:sz w:val="28"/>
          <w:szCs w:val="28"/>
        </w:rPr>
        <w:t xml:space="preserve">, and our Vice-Chancellor, </w:t>
      </w:r>
      <w:proofErr w:type="spellStart"/>
      <w:r w:rsidRPr="006446E8">
        <w:rPr>
          <w:rFonts w:ascii="Times New Roman" w:hAnsi="Times New Roman" w:cs="Times New Roman"/>
          <w:sz w:val="28"/>
          <w:szCs w:val="28"/>
        </w:rPr>
        <w:t>Dr.</w:t>
      </w:r>
      <w:proofErr w:type="spellEnd"/>
      <w:r w:rsidRPr="006446E8">
        <w:rPr>
          <w:rFonts w:ascii="Times New Roman" w:hAnsi="Times New Roman" w:cs="Times New Roman"/>
          <w:sz w:val="28"/>
          <w:szCs w:val="28"/>
        </w:rPr>
        <w:t xml:space="preserve"> S. Suresh Kumar, for their visionary leadership and moral support during the course of this project. </w:t>
      </w:r>
    </w:p>
    <w:p w:rsidR="006446E8" w:rsidRPr="006446E8" w:rsidRDefault="006446E8" w:rsidP="006446E8">
      <w:pPr>
        <w:spacing w:after="112" w:line="256" w:lineRule="auto"/>
        <w:rPr>
          <w:rFonts w:ascii="Times New Roman" w:hAnsi="Times New Roman" w:cs="Times New Roman"/>
          <w:sz w:val="28"/>
          <w:szCs w:val="28"/>
        </w:rPr>
      </w:pPr>
      <w:r w:rsidRPr="006446E8">
        <w:rPr>
          <w:rFonts w:ascii="Times New Roman" w:hAnsi="Times New Roman" w:cs="Times New Roman"/>
          <w:sz w:val="28"/>
          <w:szCs w:val="28"/>
        </w:rPr>
        <w:t xml:space="preserve"> </w:t>
      </w:r>
    </w:p>
    <w:p w:rsidR="006446E8" w:rsidRPr="006446E8" w:rsidRDefault="006446E8" w:rsidP="006446E8">
      <w:pPr>
        <w:spacing w:after="8" w:line="348" w:lineRule="auto"/>
        <w:ind w:left="-15" w:right="281" w:firstLine="710"/>
        <w:jc w:val="both"/>
        <w:rPr>
          <w:rFonts w:ascii="Times New Roman" w:hAnsi="Times New Roman" w:cs="Times New Roman"/>
          <w:sz w:val="28"/>
          <w:szCs w:val="28"/>
        </w:rPr>
      </w:pPr>
      <w:r w:rsidRPr="006446E8">
        <w:rPr>
          <w:rFonts w:ascii="Times New Roman" w:hAnsi="Times New Roman" w:cs="Times New Roman"/>
          <w:sz w:val="28"/>
          <w:szCs w:val="28"/>
        </w:rPr>
        <w:t xml:space="preserve">We are truly grateful to our Director, </w:t>
      </w:r>
      <w:proofErr w:type="spellStart"/>
      <w:r w:rsidRPr="006446E8">
        <w:rPr>
          <w:rFonts w:ascii="Times New Roman" w:hAnsi="Times New Roman" w:cs="Times New Roman"/>
          <w:b/>
          <w:bCs/>
          <w:sz w:val="28"/>
          <w:szCs w:val="28"/>
        </w:rPr>
        <w:t>Dr.</w:t>
      </w:r>
      <w:proofErr w:type="spellEnd"/>
      <w:r w:rsidRPr="006446E8">
        <w:rPr>
          <w:rFonts w:ascii="Times New Roman" w:hAnsi="Times New Roman" w:cs="Times New Roman"/>
          <w:b/>
          <w:bCs/>
          <w:sz w:val="28"/>
          <w:szCs w:val="28"/>
        </w:rPr>
        <w:t xml:space="preserve"> Ramya Deepak</w:t>
      </w:r>
      <w:r w:rsidRPr="006446E8">
        <w:rPr>
          <w:rFonts w:ascii="Times New Roman" w:hAnsi="Times New Roman" w:cs="Times New Roman"/>
          <w:sz w:val="28"/>
          <w:szCs w:val="28"/>
        </w:rPr>
        <w:t xml:space="preserve">, SIMATS Engineering, for providing us with the necessary resources and a motivating academic environment. Our special thanks to our Principal, </w:t>
      </w:r>
      <w:proofErr w:type="spellStart"/>
      <w:r w:rsidRPr="006446E8">
        <w:rPr>
          <w:rFonts w:ascii="Times New Roman" w:hAnsi="Times New Roman" w:cs="Times New Roman"/>
          <w:sz w:val="28"/>
          <w:szCs w:val="28"/>
        </w:rPr>
        <w:t>Dr.</w:t>
      </w:r>
      <w:proofErr w:type="spellEnd"/>
      <w:r w:rsidRPr="006446E8">
        <w:rPr>
          <w:rFonts w:ascii="Times New Roman" w:hAnsi="Times New Roman" w:cs="Times New Roman"/>
          <w:sz w:val="28"/>
          <w:szCs w:val="28"/>
        </w:rPr>
        <w:t xml:space="preserve"> B. Ramesh for granting us access to the institute’s facilities and encouraging us throughout the process. We sincerely thank our Head of the Department, </w:t>
      </w:r>
      <w:r w:rsidRPr="006446E8">
        <w:rPr>
          <w:rFonts w:ascii="Times New Roman" w:hAnsi="Times New Roman" w:cs="Times New Roman"/>
          <w:b/>
          <w:sz w:val="28"/>
          <w:szCs w:val="28"/>
        </w:rPr>
        <w:t xml:space="preserve">Dr K. Anita </w:t>
      </w:r>
      <w:proofErr w:type="spellStart"/>
      <w:r w:rsidRPr="006446E8">
        <w:rPr>
          <w:rFonts w:ascii="Times New Roman" w:hAnsi="Times New Roman" w:cs="Times New Roman"/>
          <w:b/>
          <w:sz w:val="28"/>
          <w:szCs w:val="28"/>
        </w:rPr>
        <w:t>Davamani</w:t>
      </w:r>
      <w:proofErr w:type="spellEnd"/>
      <w:r w:rsidRPr="006446E8">
        <w:rPr>
          <w:rFonts w:ascii="Times New Roman" w:hAnsi="Times New Roman" w:cs="Times New Roman"/>
          <w:sz w:val="28"/>
          <w:szCs w:val="28"/>
        </w:rPr>
        <w:t xml:space="preserve"> for his continuous support, valuable guidance, and constant motivation. </w:t>
      </w:r>
    </w:p>
    <w:p w:rsidR="006446E8" w:rsidRPr="006446E8" w:rsidRDefault="006446E8" w:rsidP="006446E8">
      <w:pPr>
        <w:spacing w:after="116" w:line="256" w:lineRule="auto"/>
        <w:rPr>
          <w:rFonts w:ascii="Times New Roman" w:hAnsi="Times New Roman" w:cs="Times New Roman"/>
          <w:sz w:val="28"/>
          <w:szCs w:val="28"/>
        </w:rPr>
      </w:pPr>
      <w:r w:rsidRPr="006446E8">
        <w:rPr>
          <w:rFonts w:ascii="Times New Roman" w:hAnsi="Times New Roman" w:cs="Times New Roman"/>
          <w:sz w:val="28"/>
          <w:szCs w:val="28"/>
        </w:rPr>
        <w:t xml:space="preserve"> </w:t>
      </w:r>
    </w:p>
    <w:p w:rsidR="006446E8" w:rsidRPr="006446E8" w:rsidRDefault="006446E8" w:rsidP="006446E8">
      <w:pPr>
        <w:spacing w:after="8" w:line="348" w:lineRule="auto"/>
        <w:ind w:left="-15" w:right="277" w:firstLine="710"/>
        <w:jc w:val="both"/>
        <w:rPr>
          <w:rFonts w:ascii="Times New Roman" w:hAnsi="Times New Roman" w:cs="Times New Roman"/>
          <w:sz w:val="28"/>
          <w:szCs w:val="28"/>
        </w:rPr>
      </w:pPr>
      <w:r w:rsidRPr="006446E8">
        <w:rPr>
          <w:rFonts w:ascii="Times New Roman" w:hAnsi="Times New Roman" w:cs="Times New Roman"/>
          <w:sz w:val="28"/>
          <w:szCs w:val="28"/>
        </w:rPr>
        <w:t>We are especially indebted to our guide</w:t>
      </w:r>
      <w:r w:rsidRPr="006446E8">
        <w:rPr>
          <w:rFonts w:ascii="Times New Roman" w:hAnsi="Times New Roman" w:cs="Times New Roman"/>
          <w:b/>
          <w:sz w:val="28"/>
          <w:szCs w:val="28"/>
        </w:rPr>
        <w:t xml:space="preserve"> Dr K. Anita </w:t>
      </w:r>
      <w:proofErr w:type="spellStart"/>
      <w:r w:rsidRPr="006446E8">
        <w:rPr>
          <w:rFonts w:ascii="Times New Roman" w:hAnsi="Times New Roman" w:cs="Times New Roman"/>
          <w:b/>
          <w:sz w:val="28"/>
          <w:szCs w:val="28"/>
        </w:rPr>
        <w:t>Davamani</w:t>
      </w:r>
      <w:proofErr w:type="spellEnd"/>
      <w:r w:rsidRPr="006446E8">
        <w:rPr>
          <w:rFonts w:ascii="Times New Roman" w:hAnsi="Times New Roman" w:cs="Times New Roman"/>
          <w:sz w:val="28"/>
          <w:szCs w:val="28"/>
        </w:rPr>
        <w:t xml:space="preserv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rsidR="006446E8" w:rsidRPr="006446E8" w:rsidRDefault="006446E8" w:rsidP="006446E8">
      <w:pPr>
        <w:spacing w:after="8" w:line="348" w:lineRule="auto"/>
        <w:ind w:left="-15" w:right="277" w:firstLine="710"/>
        <w:jc w:val="both"/>
        <w:rPr>
          <w:rFonts w:ascii="Times New Roman" w:hAnsi="Times New Roman" w:cs="Times New Roman"/>
          <w:sz w:val="28"/>
          <w:szCs w:val="28"/>
        </w:rPr>
      </w:pPr>
    </w:p>
    <w:p w:rsidR="006446E8" w:rsidRPr="006446E8" w:rsidRDefault="006446E8" w:rsidP="006446E8">
      <w:pPr>
        <w:spacing w:after="115" w:line="256" w:lineRule="auto"/>
        <w:jc w:val="right"/>
        <w:rPr>
          <w:rFonts w:ascii="Times New Roman" w:hAnsi="Times New Roman" w:cs="Times New Roman"/>
          <w:sz w:val="28"/>
          <w:szCs w:val="28"/>
        </w:rPr>
      </w:pPr>
      <w:r w:rsidRPr="006446E8">
        <w:rPr>
          <w:rFonts w:ascii="Times New Roman" w:hAnsi="Times New Roman" w:cs="Times New Roman"/>
          <w:sz w:val="28"/>
          <w:szCs w:val="28"/>
        </w:rPr>
        <w:t xml:space="preserve">Signature With Student Name </w:t>
      </w:r>
      <w:r w:rsidRPr="006446E8">
        <w:rPr>
          <w:rFonts w:ascii="Times New Roman" w:hAnsi="Times New Roman" w:cs="Times New Roman"/>
          <w:b/>
          <w:sz w:val="28"/>
          <w:szCs w:val="28"/>
        </w:rPr>
        <w:t xml:space="preserve">      </w:t>
      </w:r>
    </w:p>
    <w:p w:rsidR="006446E8" w:rsidRPr="006446E8" w:rsidRDefault="006446E8" w:rsidP="006446E8">
      <w:pPr>
        <w:spacing w:after="23" w:line="256" w:lineRule="auto"/>
        <w:ind w:left="10" w:right="14" w:hanging="10"/>
        <w:jc w:val="right"/>
        <w:rPr>
          <w:rFonts w:ascii="Times New Roman" w:hAnsi="Times New Roman" w:cs="Times New Roman"/>
          <w:b/>
          <w:sz w:val="28"/>
          <w:szCs w:val="28"/>
        </w:rPr>
      </w:pPr>
      <w:r w:rsidRPr="006446E8">
        <w:rPr>
          <w:rFonts w:ascii="Times New Roman" w:hAnsi="Times New Roman" w:cs="Times New Roman"/>
          <w:b/>
          <w:sz w:val="28"/>
          <w:szCs w:val="28"/>
        </w:rPr>
        <w:t xml:space="preserve">P. Sai Surya </w:t>
      </w:r>
      <w:proofErr w:type="spellStart"/>
      <w:r w:rsidRPr="006446E8">
        <w:rPr>
          <w:rFonts w:ascii="Times New Roman" w:hAnsi="Times New Roman" w:cs="Times New Roman"/>
          <w:b/>
          <w:sz w:val="28"/>
          <w:szCs w:val="28"/>
        </w:rPr>
        <w:t>Tej</w:t>
      </w:r>
      <w:proofErr w:type="spellEnd"/>
      <w:r w:rsidRPr="006446E8">
        <w:rPr>
          <w:rFonts w:ascii="Times New Roman" w:hAnsi="Times New Roman" w:cs="Times New Roman"/>
          <w:b/>
          <w:sz w:val="28"/>
          <w:szCs w:val="28"/>
        </w:rPr>
        <w:t xml:space="preserve"> (192572044)</w:t>
      </w:r>
    </w:p>
    <w:p w:rsidR="006446E8" w:rsidRPr="006446E8" w:rsidRDefault="006446E8" w:rsidP="006446E8">
      <w:pPr>
        <w:pStyle w:val="Heading3"/>
        <w:spacing w:after="143"/>
        <w:ind w:right="11"/>
        <w:jc w:val="center"/>
        <w:rPr>
          <w:rFonts w:ascii="Times New Roman" w:hAnsi="Times New Roman" w:cs="Times New Roman"/>
          <w:sz w:val="28"/>
          <w:szCs w:val="28"/>
        </w:rPr>
      </w:pPr>
    </w:p>
    <w:p w:rsidR="006446E8" w:rsidRPr="006446E8" w:rsidRDefault="006446E8" w:rsidP="006446E8">
      <w:pPr>
        <w:pStyle w:val="Heading3"/>
        <w:spacing w:after="143"/>
        <w:ind w:right="11"/>
        <w:jc w:val="center"/>
        <w:rPr>
          <w:rFonts w:ascii="Times New Roman" w:hAnsi="Times New Roman" w:cs="Times New Roman"/>
          <w:sz w:val="28"/>
          <w:szCs w:val="28"/>
        </w:rPr>
      </w:pPr>
    </w:p>
    <w:p w:rsidR="006446E8" w:rsidRPr="006446E8" w:rsidRDefault="006446E8" w:rsidP="006446E8">
      <w:pPr>
        <w:pStyle w:val="Heading3"/>
        <w:spacing w:after="143"/>
        <w:ind w:right="11"/>
        <w:jc w:val="center"/>
        <w:rPr>
          <w:rFonts w:ascii="Times New Roman" w:hAnsi="Times New Roman" w:cs="Times New Roman"/>
          <w:color w:val="auto"/>
          <w:sz w:val="28"/>
          <w:szCs w:val="28"/>
        </w:rPr>
      </w:pPr>
      <w:r w:rsidRPr="006446E8">
        <w:rPr>
          <w:rFonts w:ascii="Times New Roman" w:hAnsi="Times New Roman" w:cs="Times New Roman"/>
          <w:color w:val="auto"/>
          <w:sz w:val="28"/>
          <w:szCs w:val="28"/>
        </w:rPr>
        <w:t>Abstract</w:t>
      </w:r>
    </w:p>
    <w:p w:rsidR="006446E8" w:rsidRPr="006446E8" w:rsidRDefault="006446E8" w:rsidP="006446E8">
      <w:pPr>
        <w:rPr>
          <w:rFonts w:ascii="Times New Roman" w:hAnsi="Times New Roman" w:cs="Times New Roman"/>
          <w:sz w:val="28"/>
          <w:szCs w:val="28"/>
        </w:rPr>
      </w:pPr>
    </w:p>
    <w:p w:rsidR="006446E8" w:rsidRPr="006446E8" w:rsidRDefault="006446E8" w:rsidP="006446E8">
      <w:pPr>
        <w:pStyle w:val="pdq2pgselectionanchorcontainer"/>
        <w:spacing w:line="360" w:lineRule="auto"/>
        <w:jc w:val="both"/>
        <w:rPr>
          <w:sz w:val="28"/>
          <w:szCs w:val="28"/>
        </w:rPr>
      </w:pPr>
      <w:r w:rsidRPr="006446E8">
        <w:rPr>
          <w:sz w:val="28"/>
          <w:szCs w:val="28"/>
        </w:rPr>
        <w:t xml:space="preserve">The rapid growth of digital transformation, cloud computing, and interconnected enterprise systems has significantly increased the complexity and frequency of cyber threats. Traditional cybersecurity solutions, which primarily rely on signature-based detection and manual analysis, are no longer sufficient to identify sophisticated attacks such as ransomware, phishing, insider threats, Advanced Persistent Threats (APTs), and zero-day vulnerabilities. Enterprise Security Operations </w:t>
      </w:r>
      <w:proofErr w:type="spellStart"/>
      <w:r w:rsidRPr="006446E8">
        <w:rPr>
          <w:sz w:val="28"/>
          <w:szCs w:val="28"/>
        </w:rPr>
        <w:t>Centers</w:t>
      </w:r>
      <w:proofErr w:type="spellEnd"/>
      <w:r w:rsidRPr="006446E8">
        <w:rPr>
          <w:sz w:val="28"/>
          <w:szCs w:val="28"/>
        </w:rPr>
        <w:t xml:space="preserve"> (SOCs) face the challenge of </w:t>
      </w:r>
      <w:proofErr w:type="spellStart"/>
      <w:r w:rsidRPr="006446E8">
        <w:rPr>
          <w:sz w:val="28"/>
          <w:szCs w:val="28"/>
        </w:rPr>
        <w:t>analyzing</w:t>
      </w:r>
      <w:proofErr w:type="spellEnd"/>
      <w:r w:rsidRPr="006446E8">
        <w:rPr>
          <w:sz w:val="28"/>
          <w:szCs w:val="28"/>
        </w:rPr>
        <w:t xml:space="preserve"> massive volumes of security logs generated from networks, endpoints, cloud platforms, and applications, resulting in delayed incident detection, fragmented visibility, and slower response times.</w:t>
      </w:r>
    </w:p>
    <w:p w:rsidR="006446E8" w:rsidRPr="006446E8" w:rsidRDefault="006446E8" w:rsidP="006446E8">
      <w:pPr>
        <w:pStyle w:val="NormalWeb"/>
        <w:spacing w:line="360" w:lineRule="auto"/>
        <w:jc w:val="both"/>
        <w:rPr>
          <w:sz w:val="28"/>
          <w:szCs w:val="28"/>
        </w:rPr>
      </w:pPr>
      <w:r w:rsidRPr="006446E8">
        <w:rPr>
          <w:sz w:val="28"/>
          <w:szCs w:val="28"/>
        </w:rPr>
        <w:t xml:space="preserve">This case study presents </w:t>
      </w:r>
      <w:r w:rsidRPr="006446E8">
        <w:rPr>
          <w:rStyle w:val="Strong"/>
          <w:rFonts w:eastAsiaTheme="majorEastAsia"/>
          <w:sz w:val="28"/>
          <w:szCs w:val="28"/>
        </w:rPr>
        <w:t>CyberShield 360</w:t>
      </w:r>
      <w:r w:rsidRPr="006446E8">
        <w:rPr>
          <w:sz w:val="28"/>
          <w:szCs w:val="28"/>
        </w:rPr>
        <w:t xml:space="preserve">, an AI-powered Enterprise Cybersecurity Monitoring and Threat Intelligence System designed to enhance organizational security through intelligent automation and real-time threat detection. The proposed platform integrates Artificial Intelligence (AI), Machine Learning (ML), </w:t>
      </w:r>
      <w:proofErr w:type="spellStart"/>
      <w:r w:rsidRPr="006446E8">
        <w:rPr>
          <w:sz w:val="28"/>
          <w:szCs w:val="28"/>
        </w:rPr>
        <w:t>behavioral</w:t>
      </w:r>
      <w:proofErr w:type="spellEnd"/>
      <w:r w:rsidRPr="006446E8">
        <w:rPr>
          <w:sz w:val="28"/>
          <w:szCs w:val="28"/>
        </w:rPr>
        <w:t xml:space="preserve"> analytics, and global threat intelligence feeds to continuously monitor enterprise infrastructure, detect anomalous activities, predict potential cyber threats, and automate incident response. By correlating security events from multiple sources, the system minimizes false positives, improves threat visibility, and enables proactive security management.</w:t>
      </w:r>
    </w:p>
    <w:p w:rsidR="006446E8" w:rsidRPr="006446E8" w:rsidRDefault="006446E8" w:rsidP="006446E8">
      <w:pPr>
        <w:pStyle w:val="NormalWeb"/>
        <w:spacing w:line="360" w:lineRule="auto"/>
        <w:jc w:val="both"/>
        <w:rPr>
          <w:sz w:val="28"/>
          <w:szCs w:val="28"/>
        </w:rPr>
      </w:pPr>
      <w:r w:rsidRPr="006446E8">
        <w:rPr>
          <w:sz w:val="28"/>
          <w:szCs w:val="28"/>
        </w:rPr>
        <w:t xml:space="preserve">The proposed solution follows software engineering principles such as modularity, scalability, maintainability, reliability, usability, and security to ensure the development of a robust and enterprise-ready cybersecurity platform. An </w:t>
      </w:r>
      <w:r w:rsidRPr="006446E8">
        <w:rPr>
          <w:rStyle w:val="Strong"/>
          <w:rFonts w:eastAsiaTheme="majorEastAsia"/>
          <w:sz w:val="28"/>
          <w:szCs w:val="28"/>
        </w:rPr>
        <w:t>Agile Scrum</w:t>
      </w:r>
      <w:r w:rsidRPr="006446E8">
        <w:rPr>
          <w:sz w:val="28"/>
          <w:szCs w:val="28"/>
        </w:rPr>
        <w:t xml:space="preserve"> development methodology integrated with </w:t>
      </w:r>
      <w:proofErr w:type="spellStart"/>
      <w:r w:rsidRPr="006446E8">
        <w:rPr>
          <w:rStyle w:val="Strong"/>
          <w:rFonts w:eastAsiaTheme="majorEastAsia"/>
          <w:sz w:val="28"/>
          <w:szCs w:val="28"/>
        </w:rPr>
        <w:t>DevSecOps</w:t>
      </w:r>
      <w:proofErr w:type="spellEnd"/>
      <w:r w:rsidRPr="006446E8">
        <w:rPr>
          <w:sz w:val="28"/>
          <w:szCs w:val="28"/>
        </w:rPr>
        <w:t xml:space="preserve"> practices is recommended to support continuous development, rapid deployment, and evolving security requirements. The platform includes modules for data collection, AI-based threat detection, threat intelligence integration, automated response, compliance management, and interactive security dashboards.</w:t>
      </w:r>
    </w:p>
    <w:p w:rsidR="006446E8" w:rsidRPr="006446E8" w:rsidRDefault="006446E8" w:rsidP="006446E8">
      <w:pPr>
        <w:pStyle w:val="NormalWeb"/>
        <w:spacing w:line="360" w:lineRule="auto"/>
        <w:jc w:val="both"/>
        <w:rPr>
          <w:sz w:val="28"/>
          <w:szCs w:val="28"/>
        </w:rPr>
      </w:pPr>
      <w:r w:rsidRPr="006446E8">
        <w:rPr>
          <w:sz w:val="28"/>
          <w:szCs w:val="28"/>
        </w:rPr>
        <w:t xml:space="preserve">The expected outcomes of CyberShield 360 include faster threat detection, reduced incident response time, improved regulatory compliance, enhanced protection against advanced </w:t>
      </w:r>
      <w:r w:rsidRPr="006446E8">
        <w:rPr>
          <w:sz w:val="28"/>
          <w:szCs w:val="28"/>
        </w:rPr>
        <w:lastRenderedPageBreak/>
        <w:t>cyberattacks, and greater operational efficiency for security teams. Although challenges such as implementation cost, AI model maintenance, legacy system integration, and privacy concerns remain, the proposed platform provides a scalable and intelligent approach to strengthening enterprise cybersecurity. Overall, CyberShield 360 demonstrates how AI-driven technologies and software engineering practices can be combined to build a modern, resilient, and proactive cybersecurity solution capable of addressing the evolving threat landscape.</w:t>
      </w:r>
    </w:p>
    <w:p w:rsidR="006446E8" w:rsidRPr="006446E8" w:rsidRDefault="006446E8">
      <w:pPr>
        <w:pStyle w:val="Heading1"/>
        <w:spacing w:before="280" w:after="140"/>
        <w:rPr>
          <w:rFonts w:ascii="Times New Roman" w:hAnsi="Times New Roman" w:cs="Times New Roman"/>
          <w:sz w:val="28"/>
          <w:szCs w:val="28"/>
        </w:rPr>
      </w:pPr>
    </w:p>
    <w:p w:rsidR="006446E8" w:rsidRPr="006446E8" w:rsidRDefault="006446E8">
      <w:pPr>
        <w:pStyle w:val="Heading1"/>
        <w:spacing w:before="280" w:after="140"/>
        <w:rPr>
          <w:rFonts w:ascii="Times New Roman" w:hAnsi="Times New Roman" w:cs="Times New Roman"/>
          <w:sz w:val="28"/>
          <w:szCs w:val="28"/>
        </w:rPr>
      </w:pPr>
    </w:p>
    <w:p w:rsidR="00226854" w:rsidRPr="006446E8" w:rsidRDefault="002E1B94">
      <w:pPr>
        <w:pStyle w:val="Heading1"/>
        <w:spacing w:before="280" w:after="140"/>
        <w:rPr>
          <w:rFonts w:ascii="Times New Roman" w:hAnsi="Times New Roman" w:cs="Times New Roman"/>
          <w:sz w:val="28"/>
          <w:szCs w:val="28"/>
        </w:rPr>
      </w:pPr>
      <w:r w:rsidRPr="006446E8">
        <w:rPr>
          <w:rFonts w:ascii="Times New Roman" w:hAnsi="Times New Roman" w:cs="Times New Roman"/>
          <w:sz w:val="28"/>
          <w:szCs w:val="28"/>
        </w:rPr>
        <w:t>Table of Contents</w:t>
      </w:r>
      <w:bookmarkEnd w:id="0"/>
    </w:p>
    <w:sdt>
      <w:sdtPr>
        <w:rPr>
          <w:rFonts w:ascii="Times New Roman" w:hAnsi="Times New Roman" w:cs="Times New Roman"/>
          <w:sz w:val="28"/>
          <w:szCs w:val="28"/>
        </w:rPr>
        <w:alias w:val="Table of Contents"/>
        <w:id w:val="-2084751109"/>
      </w:sdtPr>
      <w:sdtEndPr/>
      <w:sdtContent>
        <w:p w:rsidR="006446E8" w:rsidRPr="006446E8" w:rsidRDefault="002E1B94">
          <w:pPr>
            <w:pStyle w:val="TOC1"/>
            <w:tabs>
              <w:tab w:val="right" w:leader="dot" w:pos="10230"/>
            </w:tabs>
            <w:rPr>
              <w:rFonts w:ascii="Times New Roman" w:hAnsi="Times New Roman" w:cs="Times New Roman"/>
              <w:noProof/>
              <w:sz w:val="28"/>
              <w:szCs w:val="28"/>
            </w:rPr>
          </w:pPr>
          <w:r w:rsidRPr="006446E8">
            <w:rPr>
              <w:rFonts w:ascii="Times New Roman" w:hAnsi="Times New Roman" w:cs="Times New Roman"/>
              <w:sz w:val="28"/>
              <w:szCs w:val="28"/>
            </w:rPr>
            <w:fldChar w:fldCharType="begin"/>
          </w:r>
          <w:r w:rsidRPr="006446E8">
            <w:rPr>
              <w:rFonts w:ascii="Times New Roman" w:hAnsi="Times New Roman" w:cs="Times New Roman"/>
              <w:sz w:val="28"/>
              <w:szCs w:val="28"/>
            </w:rPr>
            <w:instrText>TOC \h \o "1-2"</w:instrText>
          </w:r>
          <w:r w:rsidRPr="006446E8">
            <w:rPr>
              <w:rFonts w:ascii="Times New Roman" w:hAnsi="Times New Roman" w:cs="Times New Roman"/>
              <w:sz w:val="28"/>
              <w:szCs w:val="28"/>
            </w:rPr>
            <w:fldChar w:fldCharType="separate"/>
          </w:r>
          <w:hyperlink w:anchor="_Toc237808143" w:history="1">
            <w:r w:rsidR="006446E8" w:rsidRPr="006446E8">
              <w:rPr>
                <w:rStyle w:val="Hyperlink"/>
                <w:rFonts w:ascii="Times New Roman" w:hAnsi="Times New Roman" w:cs="Times New Roman"/>
                <w:noProof/>
                <w:sz w:val="28"/>
                <w:szCs w:val="28"/>
              </w:rPr>
              <w:t>Code of Conduct — Academic Integrity Declaration</w:t>
            </w:r>
            <w:r w:rsidR="006446E8" w:rsidRPr="006446E8">
              <w:rPr>
                <w:rFonts w:ascii="Times New Roman" w:hAnsi="Times New Roman" w:cs="Times New Roman"/>
                <w:noProof/>
                <w:sz w:val="28"/>
                <w:szCs w:val="28"/>
              </w:rPr>
              <w:tab/>
            </w:r>
            <w:r w:rsidR="006446E8" w:rsidRPr="006446E8">
              <w:rPr>
                <w:rFonts w:ascii="Times New Roman" w:hAnsi="Times New Roman" w:cs="Times New Roman"/>
                <w:noProof/>
                <w:sz w:val="28"/>
                <w:szCs w:val="28"/>
              </w:rPr>
              <w:fldChar w:fldCharType="begin"/>
            </w:r>
            <w:r w:rsidR="006446E8" w:rsidRPr="006446E8">
              <w:rPr>
                <w:rFonts w:ascii="Times New Roman" w:hAnsi="Times New Roman" w:cs="Times New Roman"/>
                <w:noProof/>
                <w:sz w:val="28"/>
                <w:szCs w:val="28"/>
              </w:rPr>
              <w:instrText xml:space="preserve"> PAGEREF _Toc237808143 \h </w:instrText>
            </w:r>
            <w:r w:rsidR="006446E8" w:rsidRPr="006446E8">
              <w:rPr>
                <w:rFonts w:ascii="Times New Roman" w:hAnsi="Times New Roman" w:cs="Times New Roman"/>
                <w:noProof/>
                <w:sz w:val="28"/>
                <w:szCs w:val="28"/>
              </w:rPr>
            </w:r>
            <w:r w:rsidR="006446E8" w:rsidRPr="006446E8">
              <w:rPr>
                <w:rFonts w:ascii="Times New Roman" w:hAnsi="Times New Roman" w:cs="Times New Roman"/>
                <w:noProof/>
                <w:sz w:val="28"/>
                <w:szCs w:val="28"/>
              </w:rPr>
              <w:fldChar w:fldCharType="separate"/>
            </w:r>
            <w:r w:rsidR="006446E8" w:rsidRPr="006446E8">
              <w:rPr>
                <w:rFonts w:ascii="Times New Roman" w:hAnsi="Times New Roman" w:cs="Times New Roman"/>
                <w:noProof/>
                <w:sz w:val="28"/>
                <w:szCs w:val="28"/>
              </w:rPr>
              <w:t>2</w:t>
            </w:r>
            <w:r w:rsidR="006446E8"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44" w:history="1">
            <w:r w:rsidRPr="006446E8">
              <w:rPr>
                <w:rStyle w:val="Hyperlink"/>
                <w:rFonts w:ascii="Times New Roman" w:hAnsi="Times New Roman" w:cs="Times New Roman"/>
                <w:noProof/>
                <w:sz w:val="28"/>
                <w:szCs w:val="28"/>
              </w:rPr>
              <w:t>Table of Contents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_Toc237808144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45" w:history="1">
            <w:r w:rsidRPr="006446E8">
              <w:rPr>
                <w:rStyle w:val="Hyperlink"/>
                <w:rFonts w:ascii="Times New Roman" w:hAnsi="Times New Roman" w:cs="Times New Roman"/>
                <w:noProof/>
                <w:sz w:val="28"/>
                <w:szCs w:val="28"/>
              </w:rPr>
              <w:t>1. Introduction</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_Toc237808145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5</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46" w:history="1">
            <w:r w:rsidRPr="006446E8">
              <w:rPr>
                <w:rStyle w:val="Hyperlink"/>
                <w:rFonts w:ascii="Times New Roman" w:hAnsi="Times New Roman" w:cs="Times New Roman"/>
                <w:noProof/>
                <w:sz w:val="28"/>
                <w:szCs w:val="28"/>
              </w:rPr>
              <w:t>2. Document Objective</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_Toc237808146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5</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47" w:history="1">
            <w:r w:rsidRPr="006446E8">
              <w:rPr>
                <w:rStyle w:val="Hyperlink"/>
                <w:rFonts w:ascii="Times New Roman" w:hAnsi="Times New Roman" w:cs="Times New Roman"/>
                <w:noProof/>
                <w:sz w:val="28"/>
                <w:szCs w:val="28"/>
              </w:rPr>
              <w:t>3. Scope of Testing</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_Toc237808147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5</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48" w:history="1">
            <w:r w:rsidRPr="006446E8">
              <w:rPr>
                <w:rStyle w:val="Hyperlink"/>
                <w:rFonts w:ascii="Times New Roman" w:hAnsi="Times New Roman" w:cs="Times New Roman"/>
                <w:noProof/>
                <w:sz w:val="28"/>
                <w:szCs w:val="28"/>
              </w:rPr>
              <w:t>4. System Overview</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_Toc237808148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5</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49" w:history="1">
            <w:r w:rsidRPr="006446E8">
              <w:rPr>
                <w:rStyle w:val="Hyperlink"/>
                <w:rFonts w:ascii="Times New Roman" w:hAnsi="Times New Roman" w:cs="Times New Roman"/>
                <w:noProof/>
                <w:sz w:val="28"/>
                <w:szCs w:val="28"/>
              </w:rPr>
              <w:t>5. System Actors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_Toc237808149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6</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50" w:history="1">
            <w:r w:rsidRPr="006446E8">
              <w:rPr>
                <w:rStyle w:val="Hyperlink"/>
                <w:rFonts w:ascii="Times New Roman" w:hAnsi="Times New Roman" w:cs="Times New Roman"/>
                <w:noProof/>
                <w:sz w:val="28"/>
                <w:szCs w:val="28"/>
              </w:rPr>
              <w:t>6. Functional Requirements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_Toc237808150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7</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51" w:history="1">
            <w:r w:rsidRPr="006446E8">
              <w:rPr>
                <w:rStyle w:val="Hyperlink"/>
                <w:rFonts w:ascii="Times New Roman" w:hAnsi="Times New Roman" w:cs="Times New Roman"/>
                <w:noProof/>
                <w:sz w:val="28"/>
                <w:szCs w:val="28"/>
              </w:rPr>
              <w:t>7. Non-Functional Requirements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_Toc237808151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8</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52" w:history="1">
            <w:r w:rsidRPr="006446E8">
              <w:rPr>
                <w:rStyle w:val="Hyperlink"/>
                <w:rFonts w:ascii="Times New Roman" w:hAnsi="Times New Roman" w:cs="Times New Roman"/>
                <w:noProof/>
                <w:sz w:val="28"/>
                <w:szCs w:val="28"/>
              </w:rPr>
              <w:t>8. Test Levels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_Toc237808152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9</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53" w:history="1">
            <w:r w:rsidRPr="006446E8">
              <w:rPr>
                <w:rStyle w:val="Hyperlink"/>
                <w:rFonts w:ascii="Times New Roman" w:hAnsi="Times New Roman" w:cs="Times New Roman"/>
                <w:noProof/>
                <w:sz w:val="28"/>
                <w:szCs w:val="28"/>
              </w:rPr>
              <w:t>9. Test Scenarios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_Toc237808153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10</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54" w:history="1">
            <w:r w:rsidRPr="006446E8">
              <w:rPr>
                <w:rStyle w:val="Hyperlink"/>
                <w:rFonts w:ascii="Times New Roman" w:hAnsi="Times New Roman" w:cs="Times New Roman"/>
                <w:noProof/>
                <w:sz w:val="28"/>
                <w:szCs w:val="28"/>
              </w:rPr>
              <w:t>Authentication &amp; Authorization</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_Toc237808154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10</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55" w:history="1">
            <w:r w:rsidRPr="006446E8">
              <w:rPr>
                <w:rStyle w:val="Hyperlink"/>
                <w:rFonts w:ascii="Times New Roman" w:hAnsi="Times New Roman" w:cs="Times New Roman"/>
                <w:noProof/>
                <w:sz w:val="28"/>
                <w:szCs w:val="28"/>
              </w:rPr>
              <w:t>Monitoring</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_Toc237808155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10</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56" w:history="1">
            <w:r w:rsidRPr="006446E8">
              <w:rPr>
                <w:rStyle w:val="Hyperlink"/>
                <w:rFonts w:ascii="Times New Roman" w:hAnsi="Times New Roman" w:cs="Times New Roman"/>
                <w:noProof/>
                <w:sz w:val="28"/>
                <w:szCs w:val="28"/>
              </w:rPr>
              <w:t>Threat Detection</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_Toc237808156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11</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57" w:history="1">
            <w:r w:rsidRPr="006446E8">
              <w:rPr>
                <w:rStyle w:val="Hyperlink"/>
                <w:rFonts w:ascii="Times New Roman" w:hAnsi="Times New Roman" w:cs="Times New Roman"/>
                <w:noProof/>
                <w:sz w:val="28"/>
                <w:szCs w:val="28"/>
              </w:rPr>
              <w:t>Threat Intelligence</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_Toc237808157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11</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58" w:history="1">
            <w:r w:rsidRPr="006446E8">
              <w:rPr>
                <w:rStyle w:val="Hyperlink"/>
                <w:rFonts w:ascii="Times New Roman" w:hAnsi="Times New Roman" w:cs="Times New Roman"/>
                <w:noProof/>
                <w:sz w:val="28"/>
                <w:szCs w:val="28"/>
              </w:rPr>
              <w:t>AI/ML</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_Toc237808158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11</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59" w:history="1">
            <w:r w:rsidRPr="006446E8">
              <w:rPr>
                <w:rStyle w:val="Hyperlink"/>
                <w:rFonts w:ascii="Times New Roman" w:hAnsi="Times New Roman" w:cs="Times New Roman"/>
                <w:noProof/>
                <w:sz w:val="28"/>
                <w:szCs w:val="28"/>
              </w:rPr>
              <w:t>Incident Management</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_Toc237808159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12</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60" w:history="1">
            <w:r w:rsidRPr="006446E8">
              <w:rPr>
                <w:rStyle w:val="Hyperlink"/>
                <w:rFonts w:ascii="Times New Roman" w:hAnsi="Times New Roman" w:cs="Times New Roman"/>
                <w:noProof/>
                <w:sz w:val="28"/>
                <w:szCs w:val="28"/>
              </w:rPr>
              <w:t>Automated Response</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_Toc237808160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12</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61" w:history="1">
            <w:r w:rsidRPr="006446E8">
              <w:rPr>
                <w:rStyle w:val="Hyperlink"/>
                <w:rFonts w:ascii="Times New Roman" w:hAnsi="Times New Roman" w:cs="Times New Roman"/>
                <w:noProof/>
                <w:sz w:val="28"/>
                <w:szCs w:val="28"/>
              </w:rPr>
              <w:t>Dashboard &amp; Reporting</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_Toc237808161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12</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62" w:history="1">
            <w:r w:rsidRPr="006446E8">
              <w:rPr>
                <w:rStyle w:val="Hyperlink"/>
                <w:rFonts w:ascii="Times New Roman" w:hAnsi="Times New Roman" w:cs="Times New Roman"/>
                <w:noProof/>
                <w:sz w:val="28"/>
                <w:szCs w:val="28"/>
              </w:rPr>
              <w:t>Security</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_Toc237808162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12</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63" w:history="1">
            <w:r w:rsidRPr="006446E8">
              <w:rPr>
                <w:rStyle w:val="Hyperlink"/>
                <w:rFonts w:ascii="Times New Roman" w:hAnsi="Times New Roman" w:cs="Times New Roman"/>
                <w:noProof/>
                <w:sz w:val="28"/>
                <w:szCs w:val="28"/>
              </w:rPr>
              <w:t>Reliability &amp; Recovery</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_Toc237808163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13</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64" w:history="1">
            <w:r w:rsidRPr="006446E8">
              <w:rPr>
                <w:rStyle w:val="Hyperlink"/>
                <w:rFonts w:ascii="Times New Roman" w:hAnsi="Times New Roman" w:cs="Times New Roman"/>
                <w:noProof/>
                <w:sz w:val="28"/>
                <w:szCs w:val="28"/>
              </w:rPr>
              <w:t>10. Test Design Techniques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_Toc237808164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13</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65" w:history="1">
            <w:r w:rsidRPr="006446E8">
              <w:rPr>
                <w:rStyle w:val="Hyperlink"/>
                <w:rFonts w:ascii="Times New Roman" w:hAnsi="Times New Roman" w:cs="Times New Roman"/>
                <w:noProof/>
                <w:sz w:val="28"/>
                <w:szCs w:val="28"/>
              </w:rPr>
              <w:t>10.1 Equivalence Partitioning</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_Toc237808165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13</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66" w:history="1">
            <w:r w:rsidRPr="006446E8">
              <w:rPr>
                <w:rStyle w:val="Hyperlink"/>
                <w:rFonts w:ascii="Times New Roman" w:hAnsi="Times New Roman" w:cs="Times New Roman"/>
                <w:noProof/>
                <w:sz w:val="28"/>
                <w:szCs w:val="28"/>
              </w:rPr>
              <w:t>10.2 Boundary Value Analysis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_Toc237808166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13</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67" w:history="1">
            <w:r w:rsidRPr="006446E8">
              <w:rPr>
                <w:rStyle w:val="Hyperlink"/>
                <w:rFonts w:ascii="Times New Roman" w:hAnsi="Times New Roman" w:cs="Times New Roman"/>
                <w:noProof/>
                <w:sz w:val="28"/>
                <w:szCs w:val="28"/>
              </w:rPr>
              <w:t>10.3 Decision Table Testing</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_Toc237808167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14</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68" w:history="1">
            <w:r w:rsidRPr="006446E8">
              <w:rPr>
                <w:rStyle w:val="Hyperlink"/>
                <w:rFonts w:ascii="Times New Roman" w:hAnsi="Times New Roman" w:cs="Times New Roman"/>
                <w:noProof/>
                <w:sz w:val="28"/>
                <w:szCs w:val="28"/>
              </w:rPr>
              <w:t>10.4 State Transition Testing</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_Toc237808168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14</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69" w:history="1">
            <w:r w:rsidRPr="006446E8">
              <w:rPr>
                <w:rStyle w:val="Hyperlink"/>
                <w:rFonts w:ascii="Times New Roman" w:hAnsi="Times New Roman" w:cs="Times New Roman"/>
                <w:noProof/>
                <w:sz w:val="28"/>
                <w:szCs w:val="28"/>
              </w:rPr>
              <w:t>11. Detailed Test Cases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_Toc237808169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15</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70" w:history="1">
            <w:r w:rsidRPr="006446E8">
              <w:rPr>
                <w:rStyle w:val="Hyperlink"/>
                <w:rFonts w:ascii="Times New Roman" w:hAnsi="Times New Roman" w:cs="Times New Roman"/>
                <w:noProof/>
                <w:sz w:val="28"/>
                <w:szCs w:val="28"/>
              </w:rPr>
              <w:t>11.1 Full Test Case Table</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_Toc237808170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17</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71" w:history="1">
            <w:r w:rsidRPr="006446E8">
              <w:rPr>
                <w:rStyle w:val="Hyperlink"/>
                <w:rFonts w:ascii="Times New Roman" w:hAnsi="Times New Roman" w:cs="Times New Roman"/>
                <w:noProof/>
                <w:sz w:val="28"/>
                <w:szCs w:val="28"/>
              </w:rPr>
              <w:t>12. Security Testing</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_Toc237808171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28</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72" w:history="1">
            <w:r w:rsidRPr="006446E8">
              <w:rPr>
                <w:rStyle w:val="Hyperlink"/>
                <w:rFonts w:ascii="Times New Roman" w:hAnsi="Times New Roman" w:cs="Times New Roman"/>
                <w:noProof/>
                <w:sz w:val="28"/>
                <w:szCs w:val="28"/>
              </w:rPr>
              <w:t>13. AI/ML Model Testing</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_Toc237808172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28</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73" w:history="1">
            <w:r w:rsidRPr="006446E8">
              <w:rPr>
                <w:rStyle w:val="Hyperlink"/>
                <w:rFonts w:ascii="Times New Roman" w:hAnsi="Times New Roman" w:cs="Times New Roman"/>
                <w:noProof/>
                <w:sz w:val="28"/>
                <w:szCs w:val="28"/>
              </w:rPr>
              <w:t>14. Performance Testing</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_Toc237808173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29</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74" w:history="1">
            <w:r w:rsidRPr="006446E8">
              <w:rPr>
                <w:rStyle w:val="Hyperlink"/>
                <w:rFonts w:ascii="Times New Roman" w:hAnsi="Times New Roman" w:cs="Times New Roman"/>
                <w:noProof/>
                <w:sz w:val="28"/>
                <w:szCs w:val="28"/>
              </w:rPr>
              <w:t>15. Reliability and Recovery Testing</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_Toc237808174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29</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75" w:history="1">
            <w:r w:rsidRPr="006446E8">
              <w:rPr>
                <w:rStyle w:val="Hyperlink"/>
                <w:rFonts w:ascii="Times New Roman" w:hAnsi="Times New Roman" w:cs="Times New Roman"/>
                <w:noProof/>
                <w:sz w:val="28"/>
                <w:szCs w:val="28"/>
              </w:rPr>
              <w:t>16. Usability Testing</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_Toc237808175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30</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76" w:history="1">
            <w:r w:rsidRPr="006446E8">
              <w:rPr>
                <w:rStyle w:val="Hyperlink"/>
                <w:rFonts w:ascii="Times New Roman" w:hAnsi="Times New Roman" w:cs="Times New Roman"/>
                <w:noProof/>
                <w:sz w:val="28"/>
                <w:szCs w:val="28"/>
              </w:rPr>
              <w:t>17. Test Data</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_Toc237808176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30</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77" w:history="1">
            <w:r w:rsidRPr="006446E8">
              <w:rPr>
                <w:rStyle w:val="Hyperlink"/>
                <w:rFonts w:ascii="Times New Roman" w:hAnsi="Times New Roman" w:cs="Times New Roman"/>
                <w:noProof/>
                <w:sz w:val="28"/>
                <w:szCs w:val="28"/>
              </w:rPr>
              <w:t>18. Traceability Matrix</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_Toc237808177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30</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78" w:history="1">
            <w:r w:rsidRPr="006446E8">
              <w:rPr>
                <w:rStyle w:val="Hyperlink"/>
                <w:rFonts w:ascii="Times New Roman" w:hAnsi="Times New Roman" w:cs="Times New Roman"/>
                <w:noProof/>
                <w:sz w:val="28"/>
                <w:szCs w:val="28"/>
              </w:rPr>
              <w:t>19. Test Coverage Analysis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_Toc237808178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32</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79" w:history="1">
            <w:r w:rsidRPr="006446E8">
              <w:rPr>
                <w:rStyle w:val="Hyperlink"/>
                <w:rFonts w:ascii="Times New Roman" w:hAnsi="Times New Roman" w:cs="Times New Roman"/>
                <w:noProof/>
                <w:sz w:val="28"/>
                <w:szCs w:val="28"/>
              </w:rPr>
              <w:t>20. Risk-Based Testing</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_Toc237808179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33</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80" w:history="1">
            <w:r w:rsidRPr="006446E8">
              <w:rPr>
                <w:rStyle w:val="Hyperlink"/>
                <w:rFonts w:ascii="Times New Roman" w:hAnsi="Times New Roman" w:cs="Times New Roman"/>
                <w:noProof/>
                <w:sz w:val="28"/>
                <w:szCs w:val="28"/>
              </w:rPr>
              <w:t>21. Defect Severity and Priority</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_Toc237808180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33</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81" w:history="1">
            <w:r w:rsidRPr="006446E8">
              <w:rPr>
                <w:rStyle w:val="Hyperlink"/>
                <w:rFonts w:ascii="Times New Roman" w:hAnsi="Times New Roman" w:cs="Times New Roman"/>
                <w:noProof/>
                <w:sz w:val="28"/>
                <w:szCs w:val="28"/>
              </w:rPr>
              <w:t>Severity Levels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_Toc237808181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33</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82" w:history="1">
            <w:r w:rsidRPr="006446E8">
              <w:rPr>
                <w:rStyle w:val="Hyperlink"/>
                <w:rFonts w:ascii="Times New Roman" w:hAnsi="Times New Roman" w:cs="Times New Roman"/>
                <w:noProof/>
                <w:sz w:val="28"/>
                <w:szCs w:val="28"/>
              </w:rPr>
              <w:t>Priority Levels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_Toc237808182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34</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83" w:history="1">
            <w:r w:rsidRPr="006446E8">
              <w:rPr>
                <w:rStyle w:val="Hyperlink"/>
                <w:rFonts w:ascii="Times New Roman" w:hAnsi="Times New Roman" w:cs="Times New Roman"/>
                <w:noProof/>
                <w:sz w:val="28"/>
                <w:szCs w:val="28"/>
              </w:rPr>
              <w:t>22. Entry and Exit Criteria</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_Toc237808183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34</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84" w:history="1">
            <w:r w:rsidRPr="006446E8">
              <w:rPr>
                <w:rStyle w:val="Hyperlink"/>
                <w:rFonts w:ascii="Times New Roman" w:hAnsi="Times New Roman" w:cs="Times New Roman"/>
                <w:noProof/>
                <w:sz w:val="28"/>
                <w:szCs w:val="28"/>
              </w:rPr>
              <w:t>Entry Criteria</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_Toc237808184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34</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85" w:history="1">
            <w:r w:rsidRPr="006446E8">
              <w:rPr>
                <w:rStyle w:val="Hyperlink"/>
                <w:rFonts w:ascii="Times New Roman" w:hAnsi="Times New Roman" w:cs="Times New Roman"/>
                <w:noProof/>
                <w:sz w:val="28"/>
                <w:szCs w:val="28"/>
              </w:rPr>
              <w:t>Exit Criteria</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_Toc237808185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34</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86" w:history="1">
            <w:r w:rsidRPr="006446E8">
              <w:rPr>
                <w:rStyle w:val="Hyperlink"/>
                <w:rFonts w:ascii="Times New Roman" w:hAnsi="Times New Roman" w:cs="Times New Roman"/>
                <w:noProof/>
                <w:sz w:val="28"/>
                <w:szCs w:val="28"/>
              </w:rPr>
              <w:t>23. Test Environment</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_Toc237808186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34</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87" w:history="1">
            <w:r w:rsidRPr="006446E8">
              <w:rPr>
                <w:rStyle w:val="Hyperlink"/>
                <w:rFonts w:ascii="Times New Roman" w:hAnsi="Times New Roman" w:cs="Times New Roman"/>
                <w:noProof/>
                <w:sz w:val="28"/>
                <w:szCs w:val="28"/>
              </w:rPr>
              <w:t>24. Sample Defect Reports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_Toc237808187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35</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88" w:history="1">
            <w:r w:rsidRPr="006446E8">
              <w:rPr>
                <w:rStyle w:val="Hyperlink"/>
                <w:rFonts w:ascii="Times New Roman" w:hAnsi="Times New Roman" w:cs="Times New Roman"/>
                <w:noProof/>
                <w:sz w:val="28"/>
                <w:szCs w:val="28"/>
              </w:rPr>
              <w:t>Sample Defect: DEF-001 (sample/hypothetical) — Invalid incident state transition not rejected</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_Toc237808188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35</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89" w:history="1">
            <w:r w:rsidRPr="006446E8">
              <w:rPr>
                <w:rStyle w:val="Hyperlink"/>
                <w:rFonts w:ascii="Times New Roman" w:hAnsi="Times New Roman" w:cs="Times New Roman"/>
                <w:noProof/>
                <w:sz w:val="28"/>
                <w:szCs w:val="28"/>
              </w:rPr>
              <w:t>Sample Defect: DEF-002 (sample/hypothetical) — Automated response executes on Critical asset without approval</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_Toc237808189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35</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90" w:history="1">
            <w:r w:rsidRPr="006446E8">
              <w:rPr>
                <w:rStyle w:val="Hyperlink"/>
                <w:rFonts w:ascii="Times New Roman" w:hAnsi="Times New Roman" w:cs="Times New Roman"/>
                <w:noProof/>
                <w:sz w:val="28"/>
                <w:szCs w:val="28"/>
              </w:rPr>
              <w:t>Sample Defect: DEF-003 (sample/hypothetical) — Sensitive log field visible to low-privilege role</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_Toc237808190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36</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91" w:history="1">
            <w:r w:rsidRPr="006446E8">
              <w:rPr>
                <w:rStyle w:val="Hyperlink"/>
                <w:rFonts w:ascii="Times New Roman" w:hAnsi="Times New Roman" w:cs="Times New Roman"/>
                <w:noProof/>
                <w:sz w:val="28"/>
                <w:szCs w:val="28"/>
              </w:rPr>
              <w:t>25. Test Execution Summary</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_Toc237808191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36</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92" w:history="1">
            <w:r w:rsidRPr="006446E8">
              <w:rPr>
                <w:rStyle w:val="Hyperlink"/>
                <w:rFonts w:ascii="Times New Roman" w:hAnsi="Times New Roman" w:cs="Times New Roman"/>
                <w:noProof/>
                <w:sz w:val="28"/>
                <w:szCs w:val="28"/>
              </w:rPr>
              <w:t>26. Ethics and Responsible AI</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_Toc237808192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36</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93" w:history="1">
            <w:r w:rsidRPr="006446E8">
              <w:rPr>
                <w:rStyle w:val="Hyperlink"/>
                <w:rFonts w:ascii="Times New Roman" w:hAnsi="Times New Roman" w:cs="Times New Roman"/>
                <w:noProof/>
                <w:sz w:val="28"/>
                <w:szCs w:val="28"/>
              </w:rPr>
              <w:t>27. Quality Assurance and DevOps Connection</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_Toc237808193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37</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94" w:history="1">
            <w:r w:rsidRPr="006446E8">
              <w:rPr>
                <w:rStyle w:val="Hyperlink"/>
                <w:rFonts w:ascii="Times New Roman" w:hAnsi="Times New Roman" w:cs="Times New Roman"/>
                <w:noProof/>
                <w:sz w:val="28"/>
                <w:szCs w:val="28"/>
              </w:rPr>
              <w:t>28. Conclusion</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_Toc237808194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38</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95" w:history="1">
            <w:r w:rsidRPr="006446E8">
              <w:rPr>
                <w:rStyle w:val="Hyperlink"/>
                <w:rFonts w:ascii="Times New Roman" w:hAnsi="Times New Roman" w:cs="Times New Roman"/>
                <w:noProof/>
                <w:sz w:val="28"/>
                <w:szCs w:val="28"/>
              </w:rPr>
              <w:t>29. References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_Toc237808195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38</w:t>
            </w:r>
            <w:r w:rsidRPr="006446E8">
              <w:rPr>
                <w:rFonts w:ascii="Times New Roman" w:hAnsi="Times New Roman" w:cs="Times New Roman"/>
                <w:noProof/>
                <w:sz w:val="28"/>
                <w:szCs w:val="28"/>
              </w:rPr>
              <w:fldChar w:fldCharType="end"/>
            </w:r>
          </w:hyperlink>
        </w:p>
        <w:p w:rsidR="006446E8" w:rsidRPr="006446E8" w:rsidRDefault="006446E8">
          <w:pPr>
            <w:pStyle w:val="TOC1"/>
            <w:tabs>
              <w:tab w:val="right" w:leader="dot" w:pos="10230"/>
            </w:tabs>
            <w:rPr>
              <w:rFonts w:ascii="Times New Roman" w:hAnsi="Times New Roman" w:cs="Times New Roman"/>
              <w:noProof/>
              <w:sz w:val="28"/>
              <w:szCs w:val="28"/>
            </w:rPr>
          </w:pPr>
          <w:hyperlink w:anchor="_Toc237808196" w:history="1">
            <w:r w:rsidRPr="006446E8">
              <w:rPr>
                <w:rStyle w:val="Hyperlink"/>
                <w:rFonts w:ascii="Times New Roman" w:hAnsi="Times New Roman" w:cs="Times New Roman"/>
                <w:noProof/>
                <w:sz w:val="28"/>
                <w:szCs w:val="28"/>
              </w:rPr>
              <w:t>30. Appendices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_Toc237808196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38</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97" w:history="1">
            <w:r w:rsidRPr="006446E8">
              <w:rPr>
                <w:rStyle w:val="Hyperlink"/>
                <w:rFonts w:ascii="Times New Roman" w:hAnsi="Times New Roman" w:cs="Times New Roman"/>
                <w:noProof/>
                <w:sz w:val="28"/>
                <w:szCs w:val="28"/>
              </w:rPr>
              <w:t>Appendix A — Traceability Flow</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_Toc237808197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38</w:t>
            </w:r>
            <w:r w:rsidRPr="006446E8">
              <w:rPr>
                <w:rFonts w:ascii="Times New Roman" w:hAnsi="Times New Roman" w:cs="Times New Roman"/>
                <w:noProof/>
                <w:sz w:val="28"/>
                <w:szCs w:val="28"/>
              </w:rPr>
              <w:fldChar w:fldCharType="end"/>
            </w:r>
          </w:hyperlink>
        </w:p>
        <w:p w:rsidR="006446E8" w:rsidRPr="006446E8" w:rsidRDefault="006446E8">
          <w:pPr>
            <w:pStyle w:val="TOC2"/>
            <w:tabs>
              <w:tab w:val="right" w:leader="dot" w:pos="10230"/>
            </w:tabs>
            <w:rPr>
              <w:rFonts w:ascii="Times New Roman" w:hAnsi="Times New Roman" w:cs="Times New Roman"/>
              <w:noProof/>
              <w:sz w:val="28"/>
              <w:szCs w:val="28"/>
            </w:rPr>
          </w:pPr>
          <w:hyperlink w:anchor="_Toc237808198" w:history="1">
            <w:r w:rsidRPr="006446E8">
              <w:rPr>
                <w:rStyle w:val="Hyperlink"/>
                <w:rFonts w:ascii="Times New Roman" w:hAnsi="Times New Roman" w:cs="Times New Roman"/>
                <w:noProof/>
                <w:sz w:val="28"/>
                <w:szCs w:val="28"/>
              </w:rPr>
              <w:t>Appendix B — Glossary of Abbreviations</w:t>
            </w:r>
            <w:r w:rsidRPr="006446E8">
              <w:rPr>
                <w:rFonts w:ascii="Times New Roman" w:hAnsi="Times New Roman" w:cs="Times New Roman"/>
                <w:noProof/>
                <w:sz w:val="28"/>
                <w:szCs w:val="28"/>
              </w:rPr>
              <w:tab/>
            </w:r>
            <w:r w:rsidRPr="006446E8">
              <w:rPr>
                <w:rFonts w:ascii="Times New Roman" w:hAnsi="Times New Roman" w:cs="Times New Roman"/>
                <w:noProof/>
                <w:sz w:val="28"/>
                <w:szCs w:val="28"/>
              </w:rPr>
              <w:fldChar w:fldCharType="begin"/>
            </w:r>
            <w:r w:rsidRPr="006446E8">
              <w:rPr>
                <w:rFonts w:ascii="Times New Roman" w:hAnsi="Times New Roman" w:cs="Times New Roman"/>
                <w:noProof/>
                <w:sz w:val="28"/>
                <w:szCs w:val="28"/>
              </w:rPr>
              <w:instrText xml:space="preserve"> PAGEREF _Toc237808198 \h </w:instrText>
            </w:r>
            <w:r w:rsidRPr="006446E8">
              <w:rPr>
                <w:rFonts w:ascii="Times New Roman" w:hAnsi="Times New Roman" w:cs="Times New Roman"/>
                <w:noProof/>
                <w:sz w:val="28"/>
                <w:szCs w:val="28"/>
              </w:rPr>
            </w:r>
            <w:r w:rsidRPr="006446E8">
              <w:rPr>
                <w:rFonts w:ascii="Times New Roman" w:hAnsi="Times New Roman" w:cs="Times New Roman"/>
                <w:noProof/>
                <w:sz w:val="28"/>
                <w:szCs w:val="28"/>
              </w:rPr>
              <w:fldChar w:fldCharType="separate"/>
            </w:r>
            <w:r w:rsidRPr="006446E8">
              <w:rPr>
                <w:rFonts w:ascii="Times New Roman" w:hAnsi="Times New Roman" w:cs="Times New Roman"/>
                <w:noProof/>
                <w:sz w:val="28"/>
                <w:szCs w:val="28"/>
              </w:rPr>
              <w:t>38</w:t>
            </w:r>
            <w:r w:rsidRPr="006446E8">
              <w:rPr>
                <w:rFonts w:ascii="Times New Roman" w:hAnsi="Times New Roman" w:cs="Times New Roman"/>
                <w:noProof/>
                <w:sz w:val="28"/>
                <w:szCs w:val="28"/>
              </w:rPr>
              <w:fldChar w:fldCharType="end"/>
            </w:r>
          </w:hyperlink>
        </w:p>
        <w:p w:rsidR="00226854" w:rsidRPr="006446E8" w:rsidRDefault="002E1B94">
          <w:pPr>
            <w:rPr>
              <w:rFonts w:ascii="Times New Roman" w:hAnsi="Times New Roman" w:cs="Times New Roman"/>
              <w:sz w:val="28"/>
              <w:szCs w:val="28"/>
            </w:rPr>
          </w:pPr>
          <w:r w:rsidRPr="006446E8">
            <w:rPr>
              <w:rFonts w:ascii="Times New Roman" w:hAnsi="Times New Roman" w:cs="Times New Roman"/>
              <w:sz w:val="28"/>
              <w:szCs w:val="28"/>
            </w:rPr>
            <w:fldChar w:fldCharType="end"/>
          </w:r>
        </w:p>
      </w:sdtContent>
    </w:sdt>
    <w:p w:rsidR="00226854" w:rsidRPr="006446E8" w:rsidRDefault="002E1B94">
      <w:pPr>
        <w:rPr>
          <w:rFonts w:ascii="Times New Roman" w:hAnsi="Times New Roman" w:cs="Times New Roman"/>
          <w:sz w:val="28"/>
          <w:szCs w:val="28"/>
        </w:rPr>
      </w:pPr>
      <w:r w:rsidRPr="006446E8">
        <w:rPr>
          <w:rFonts w:ascii="Times New Roman" w:hAnsi="Times New Roman" w:cs="Times New Roman"/>
          <w:sz w:val="28"/>
          <w:szCs w:val="28"/>
        </w:rPr>
        <w:br w:type="page"/>
      </w:r>
    </w:p>
    <w:p w:rsidR="00226854" w:rsidRPr="006446E8" w:rsidRDefault="00226854">
      <w:pPr>
        <w:rPr>
          <w:rFonts w:ascii="Times New Roman" w:hAnsi="Times New Roman" w:cs="Times New Roman"/>
          <w:sz w:val="28"/>
          <w:szCs w:val="28"/>
        </w:rPr>
        <w:sectPr w:rsidR="00226854" w:rsidRPr="006446E8">
          <w:pgSz w:w="12240" w:h="15840"/>
          <w:pgMar w:top="900" w:right="1000" w:bottom="900" w:left="1000" w:header="708" w:footer="708" w:gutter="0"/>
          <w:cols w:space="720"/>
          <w:docGrid w:linePitch="360"/>
        </w:sectPr>
      </w:pPr>
    </w:p>
    <w:p w:rsidR="00226854" w:rsidRPr="006446E8" w:rsidRDefault="002E1B94">
      <w:pPr>
        <w:pStyle w:val="Heading1"/>
        <w:spacing w:before="280" w:after="140"/>
        <w:rPr>
          <w:rFonts w:ascii="Times New Roman" w:hAnsi="Times New Roman" w:cs="Times New Roman"/>
          <w:sz w:val="28"/>
          <w:szCs w:val="28"/>
        </w:rPr>
      </w:pPr>
      <w:bookmarkStart w:id="2" w:name="_Toc237808145"/>
      <w:r w:rsidRPr="006446E8">
        <w:rPr>
          <w:rFonts w:ascii="Times New Roman" w:hAnsi="Times New Roman" w:cs="Times New Roman"/>
          <w:sz w:val="28"/>
          <w:szCs w:val="28"/>
        </w:rPr>
        <w:lastRenderedPageBreak/>
        <w:t>1. Introduction</w:t>
      </w:r>
      <w:bookmarkEnd w:id="2"/>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This document presents a comprehensive test strategy and detailed test case design for CyberShield 360, an AI-Based Enterprise Cybersecurity Monitoring and Threat Intelligence System, prepared as part</w:t>
      </w:r>
      <w:r w:rsidRPr="006446E8">
        <w:rPr>
          <w:rFonts w:ascii="Times New Roman" w:hAnsi="Times New Roman" w:cs="Times New Roman"/>
          <w:sz w:val="28"/>
          <w:szCs w:val="28"/>
        </w:rPr>
        <w:t xml:space="preserve"> of CO4 Assessment Tool 1 for the Software Engineering course (CSA10 / CSA1063) at SIMATS Engineering.</w:t>
      </w:r>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 xml:space="preserve">The document demonstrates the application of systematic software testing principles — spanning functional correctness, non-functional quality, security, </w:t>
      </w:r>
      <w:r w:rsidRPr="006446E8">
        <w:rPr>
          <w:rFonts w:ascii="Times New Roman" w:hAnsi="Times New Roman" w:cs="Times New Roman"/>
          <w:sz w:val="28"/>
          <w:szCs w:val="28"/>
        </w:rPr>
        <w:t>reliability, AI/ML model behaviour, and ethical automation — to a realistic enterprise cybersecurity platform.</w:t>
      </w:r>
    </w:p>
    <w:p w:rsidR="00226854" w:rsidRPr="006446E8" w:rsidRDefault="002E1B94">
      <w:pPr>
        <w:pStyle w:val="Heading1"/>
        <w:spacing w:before="280" w:after="140"/>
        <w:rPr>
          <w:rFonts w:ascii="Times New Roman" w:hAnsi="Times New Roman" w:cs="Times New Roman"/>
          <w:sz w:val="28"/>
          <w:szCs w:val="28"/>
        </w:rPr>
      </w:pPr>
      <w:bookmarkStart w:id="3" w:name="_Toc237808146"/>
      <w:r w:rsidRPr="006446E8">
        <w:rPr>
          <w:rFonts w:ascii="Times New Roman" w:hAnsi="Times New Roman" w:cs="Times New Roman"/>
          <w:sz w:val="28"/>
          <w:szCs w:val="28"/>
        </w:rPr>
        <w:t>2. Document Objective</w:t>
      </w:r>
      <w:bookmarkEnd w:id="3"/>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This document provides a comprehensive test strategy and test case design for CyberShield 360. It demonstrates coverage of:</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Functional correctness across monitoring, detection, intelligence, and response modules</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Non-functional quality: performance, scalability, availability, reliability, usability</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Security: authentication, authorization, input validation, audit logging</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Reliability: failure handling, recovery, and business continuity</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 xml:space="preserve">AI/ML model behaviour: accuracy, </w:t>
      </w:r>
      <w:proofErr w:type="spellStart"/>
      <w:r w:rsidRPr="006446E8">
        <w:rPr>
          <w:rFonts w:ascii="Times New Roman" w:hAnsi="Times New Roman" w:cs="Times New Roman"/>
          <w:sz w:val="28"/>
          <w:szCs w:val="28"/>
        </w:rPr>
        <w:t>explainability</w:t>
      </w:r>
      <w:proofErr w:type="spellEnd"/>
      <w:r w:rsidRPr="006446E8">
        <w:rPr>
          <w:rFonts w:ascii="Times New Roman" w:hAnsi="Times New Roman" w:cs="Times New Roman"/>
          <w:sz w:val="28"/>
          <w:szCs w:val="28"/>
        </w:rPr>
        <w:t>, bias, drift, and confidence handling</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Threat intelligence integration and correlation</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Incident detection, prioritization, and lifecycle managem</w:t>
      </w:r>
      <w:r w:rsidRPr="006446E8">
        <w:rPr>
          <w:rFonts w:ascii="Times New Roman" w:hAnsi="Times New Roman" w:cs="Times New Roman"/>
          <w:sz w:val="28"/>
          <w:szCs w:val="28"/>
        </w:rPr>
        <w:t>ent</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Automated incident response with human-oversight controls</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Dashboard, analytics, and reporting functionality</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Compliance considerations and data integrity</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Ethical AI behaviour and responsible automation</w:t>
      </w:r>
    </w:p>
    <w:p w:rsidR="00226854" w:rsidRPr="006446E8" w:rsidRDefault="00226854">
      <w:pPr>
        <w:spacing w:after="120"/>
        <w:rPr>
          <w:rFonts w:ascii="Times New Roman" w:hAnsi="Times New Roman" w:cs="Times New Roman"/>
          <w:sz w:val="28"/>
          <w:szCs w:val="28"/>
        </w:rPr>
      </w:pPr>
    </w:p>
    <w:tbl>
      <w:tblPr>
        <w:tblW w:w="5000" w:type="pct"/>
        <w:tblBorders>
          <w:top w:val="single" w:sz="8" w:space="0" w:color="12B7C9"/>
          <w:left w:val="single" w:sz="8" w:space="0" w:color="12B7C9"/>
          <w:bottom w:val="single" w:sz="8" w:space="0" w:color="12B7C9"/>
          <w:right w:val="single" w:sz="8" w:space="0" w:color="12B7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226854" w:rsidRPr="006446E8">
        <w:tblPrEx>
          <w:tblCellMar>
            <w:top w:w="0" w:type="dxa"/>
            <w:bottom w:w="0" w:type="dxa"/>
          </w:tblCellMar>
        </w:tblPrEx>
        <w:tc>
          <w:tcPr>
            <w:tcW w:w="0" w:type="auto"/>
            <w:shd w:val="clear" w:color="auto" w:fill="E4F8FA"/>
            <w:tcMar>
              <w:top w:w="160" w:type="dxa"/>
              <w:left w:w="200" w:type="dxa"/>
              <w:bottom w:w="160" w:type="dxa"/>
              <w:right w:w="200" w:type="dxa"/>
            </w:tcMa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0B1E3F"/>
                <w:sz w:val="28"/>
                <w:szCs w:val="28"/>
              </w:rPr>
              <w:t xml:space="preserve">CO4 Alignment:  </w:t>
            </w:r>
            <w:r w:rsidRPr="006446E8">
              <w:rPr>
                <w:rFonts w:ascii="Times New Roman" w:hAnsi="Times New Roman" w:cs="Times New Roman"/>
                <w:color w:val="0B1E3F"/>
                <w:sz w:val="28"/>
                <w:szCs w:val="28"/>
              </w:rPr>
              <w:t>All testing activities described i</w:t>
            </w:r>
            <w:r w:rsidRPr="006446E8">
              <w:rPr>
                <w:rFonts w:ascii="Times New Roman" w:hAnsi="Times New Roman" w:cs="Times New Roman"/>
                <w:color w:val="0B1E3F"/>
                <w:sz w:val="28"/>
                <w:szCs w:val="28"/>
              </w:rPr>
              <w:t>n this document are explicitly mapped to CO4: “Implement robust testing, quality assurance, and DevOps practices, emphasizing security, reliability, and ethics.”</w:t>
            </w:r>
          </w:p>
        </w:tc>
      </w:tr>
    </w:tbl>
    <w:p w:rsidR="00226854" w:rsidRPr="006446E8" w:rsidRDefault="002E1B94">
      <w:pPr>
        <w:pStyle w:val="Heading1"/>
        <w:spacing w:before="280" w:after="140"/>
        <w:rPr>
          <w:rFonts w:ascii="Times New Roman" w:hAnsi="Times New Roman" w:cs="Times New Roman"/>
          <w:sz w:val="28"/>
          <w:szCs w:val="28"/>
        </w:rPr>
      </w:pPr>
      <w:bookmarkStart w:id="4" w:name="_Toc237808147"/>
      <w:r w:rsidRPr="006446E8">
        <w:rPr>
          <w:rFonts w:ascii="Times New Roman" w:hAnsi="Times New Roman" w:cs="Times New Roman"/>
          <w:sz w:val="28"/>
          <w:szCs w:val="28"/>
        </w:rPr>
        <w:t>3. Scope of Testing</w:t>
      </w:r>
      <w:bookmarkEnd w:id="4"/>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The scope covers black-box functional and non-functional testing of Cyber</w:t>
      </w:r>
      <w:r w:rsidRPr="006446E8">
        <w:rPr>
          <w:rFonts w:ascii="Times New Roman" w:hAnsi="Times New Roman" w:cs="Times New Roman"/>
          <w:sz w:val="28"/>
          <w:szCs w:val="28"/>
        </w:rPr>
        <w:t>Shield 360 based strictly on the supplied problem statement. Implementation-specific details not present in the problem statement (programming language, database engine, cloud provider, ML framework, specific APIs) are explicitly treated as labelled assump</w:t>
      </w:r>
      <w:r w:rsidRPr="006446E8">
        <w:rPr>
          <w:rFonts w:ascii="Times New Roman" w:hAnsi="Times New Roman" w:cs="Times New Roman"/>
          <w:sz w:val="28"/>
          <w:szCs w:val="28"/>
        </w:rPr>
        <w:t>tions where required for test design, and are never presented as confirmed facts.</w:t>
      </w:r>
    </w:p>
    <w:p w:rsidR="00226854" w:rsidRPr="006446E8" w:rsidRDefault="002E1B94">
      <w:pPr>
        <w:pStyle w:val="Heading1"/>
        <w:spacing w:before="280" w:after="140"/>
        <w:rPr>
          <w:rFonts w:ascii="Times New Roman" w:hAnsi="Times New Roman" w:cs="Times New Roman"/>
          <w:sz w:val="28"/>
          <w:szCs w:val="28"/>
        </w:rPr>
      </w:pPr>
      <w:bookmarkStart w:id="5" w:name="_Toc237808148"/>
      <w:r w:rsidRPr="006446E8">
        <w:rPr>
          <w:rFonts w:ascii="Times New Roman" w:hAnsi="Times New Roman" w:cs="Times New Roman"/>
          <w:sz w:val="28"/>
          <w:szCs w:val="28"/>
        </w:rPr>
        <w:t>4. System Overview</w:t>
      </w:r>
      <w:bookmarkEnd w:id="5"/>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lastRenderedPageBreak/>
        <w:t>CyberShield 360 is defined by the assigned problem statement as an “AI-Based Enterprise Cybersecurity Monitoring and Threat Intelligence System.” The syste</w:t>
      </w:r>
      <w:r w:rsidRPr="006446E8">
        <w:rPr>
          <w:rFonts w:ascii="Times New Roman" w:hAnsi="Times New Roman" w:cs="Times New Roman"/>
          <w:sz w:val="28"/>
          <w:szCs w:val="28"/>
        </w:rPr>
        <w:t>m's major capabilities, as derived strictly from the problem statement, are summarized below.</w:t>
      </w:r>
    </w:p>
    <w:p w:rsidR="00226854" w:rsidRPr="006446E8" w:rsidRDefault="002E1B94">
      <w:pPr>
        <w:tabs>
          <w:tab w:val="left" w:pos="5200"/>
        </w:tabs>
        <w:spacing w:after="60"/>
        <w:rPr>
          <w:rFonts w:ascii="Times New Roman" w:hAnsi="Times New Roman" w:cs="Times New Roman"/>
          <w:sz w:val="28"/>
          <w:szCs w:val="28"/>
        </w:rPr>
      </w:pPr>
      <w:r w:rsidRPr="006446E8">
        <w:rPr>
          <w:rFonts w:ascii="Times New Roman" w:hAnsi="Times New Roman" w:cs="Times New Roman"/>
          <w:sz w:val="28"/>
          <w:szCs w:val="28"/>
        </w:rPr>
        <w:t>●  Continuous monitoring of enterprise infrastructure</w:t>
      </w:r>
      <w:r w:rsidRPr="006446E8">
        <w:rPr>
          <w:rFonts w:ascii="Times New Roman" w:hAnsi="Times New Roman" w:cs="Times New Roman"/>
          <w:sz w:val="28"/>
          <w:szCs w:val="28"/>
        </w:rPr>
        <w:tab/>
        <w:t>●  Network traffic monitoring</w:t>
      </w:r>
    </w:p>
    <w:p w:rsidR="00226854" w:rsidRPr="006446E8" w:rsidRDefault="002E1B94">
      <w:pPr>
        <w:tabs>
          <w:tab w:val="left" w:pos="5200"/>
        </w:tabs>
        <w:spacing w:after="60"/>
        <w:rPr>
          <w:rFonts w:ascii="Times New Roman" w:hAnsi="Times New Roman" w:cs="Times New Roman"/>
          <w:sz w:val="28"/>
          <w:szCs w:val="28"/>
        </w:rPr>
      </w:pPr>
      <w:r w:rsidRPr="006446E8">
        <w:rPr>
          <w:rFonts w:ascii="Times New Roman" w:hAnsi="Times New Roman" w:cs="Times New Roman"/>
          <w:sz w:val="28"/>
          <w:szCs w:val="28"/>
        </w:rPr>
        <w:t>●  Endpoint monitoring</w:t>
      </w:r>
      <w:r w:rsidRPr="006446E8">
        <w:rPr>
          <w:rFonts w:ascii="Times New Roman" w:hAnsi="Times New Roman" w:cs="Times New Roman"/>
          <w:sz w:val="28"/>
          <w:szCs w:val="28"/>
        </w:rPr>
        <w:tab/>
        <w:t>●  Cloud resource monitoring</w:t>
      </w:r>
    </w:p>
    <w:p w:rsidR="00226854" w:rsidRPr="006446E8" w:rsidRDefault="002E1B94">
      <w:pPr>
        <w:tabs>
          <w:tab w:val="left" w:pos="5200"/>
        </w:tabs>
        <w:spacing w:after="60"/>
        <w:rPr>
          <w:rFonts w:ascii="Times New Roman" w:hAnsi="Times New Roman" w:cs="Times New Roman"/>
          <w:sz w:val="28"/>
          <w:szCs w:val="28"/>
        </w:rPr>
      </w:pPr>
      <w:r w:rsidRPr="006446E8">
        <w:rPr>
          <w:rFonts w:ascii="Times New Roman" w:hAnsi="Times New Roman" w:cs="Times New Roman"/>
          <w:sz w:val="28"/>
          <w:szCs w:val="28"/>
        </w:rPr>
        <w:t>●  User activity monitoring</w:t>
      </w:r>
      <w:r w:rsidRPr="006446E8">
        <w:rPr>
          <w:rFonts w:ascii="Times New Roman" w:hAnsi="Times New Roman" w:cs="Times New Roman"/>
          <w:sz w:val="28"/>
          <w:szCs w:val="28"/>
        </w:rPr>
        <w:tab/>
        <w:t>●  Security log collection</w:t>
      </w:r>
    </w:p>
    <w:p w:rsidR="00226854" w:rsidRPr="006446E8" w:rsidRDefault="002E1B94">
      <w:pPr>
        <w:tabs>
          <w:tab w:val="left" w:pos="5200"/>
        </w:tabs>
        <w:spacing w:after="60"/>
        <w:rPr>
          <w:rFonts w:ascii="Times New Roman" w:hAnsi="Times New Roman" w:cs="Times New Roman"/>
          <w:sz w:val="28"/>
          <w:szCs w:val="28"/>
        </w:rPr>
      </w:pPr>
      <w:r w:rsidRPr="006446E8">
        <w:rPr>
          <w:rFonts w:ascii="Times New Roman" w:hAnsi="Times New Roman" w:cs="Times New Roman"/>
          <w:sz w:val="28"/>
          <w:szCs w:val="28"/>
        </w:rPr>
        <w:t>●  AI/ML-based threat detection</w:t>
      </w:r>
      <w:r w:rsidRPr="006446E8">
        <w:rPr>
          <w:rFonts w:ascii="Times New Roman" w:hAnsi="Times New Roman" w:cs="Times New Roman"/>
          <w:sz w:val="28"/>
          <w:szCs w:val="28"/>
        </w:rPr>
        <w:tab/>
        <w:t>●  Malware detection</w:t>
      </w:r>
    </w:p>
    <w:p w:rsidR="00226854" w:rsidRPr="006446E8" w:rsidRDefault="002E1B94">
      <w:pPr>
        <w:tabs>
          <w:tab w:val="left" w:pos="5200"/>
        </w:tabs>
        <w:spacing w:after="60"/>
        <w:rPr>
          <w:rFonts w:ascii="Times New Roman" w:hAnsi="Times New Roman" w:cs="Times New Roman"/>
          <w:sz w:val="28"/>
          <w:szCs w:val="28"/>
        </w:rPr>
      </w:pPr>
      <w:r w:rsidRPr="006446E8">
        <w:rPr>
          <w:rFonts w:ascii="Times New Roman" w:hAnsi="Times New Roman" w:cs="Times New Roman"/>
          <w:sz w:val="28"/>
          <w:szCs w:val="28"/>
        </w:rPr>
        <w:t>●  Phishing detection</w:t>
      </w:r>
      <w:r w:rsidRPr="006446E8">
        <w:rPr>
          <w:rFonts w:ascii="Times New Roman" w:hAnsi="Times New Roman" w:cs="Times New Roman"/>
          <w:sz w:val="28"/>
          <w:szCs w:val="28"/>
        </w:rPr>
        <w:tab/>
        <w:t>●  Ransomware detection</w:t>
      </w:r>
    </w:p>
    <w:p w:rsidR="00226854" w:rsidRPr="006446E8" w:rsidRDefault="002E1B94">
      <w:pPr>
        <w:tabs>
          <w:tab w:val="left" w:pos="5200"/>
        </w:tabs>
        <w:spacing w:after="60"/>
        <w:rPr>
          <w:rFonts w:ascii="Times New Roman" w:hAnsi="Times New Roman" w:cs="Times New Roman"/>
          <w:sz w:val="28"/>
          <w:szCs w:val="28"/>
        </w:rPr>
      </w:pPr>
      <w:r w:rsidRPr="006446E8">
        <w:rPr>
          <w:rFonts w:ascii="Times New Roman" w:hAnsi="Times New Roman" w:cs="Times New Roman"/>
          <w:sz w:val="28"/>
          <w:szCs w:val="28"/>
        </w:rPr>
        <w:t>●  Insider-threat detection</w:t>
      </w:r>
      <w:r w:rsidRPr="006446E8">
        <w:rPr>
          <w:rFonts w:ascii="Times New Roman" w:hAnsi="Times New Roman" w:cs="Times New Roman"/>
          <w:sz w:val="28"/>
          <w:szCs w:val="28"/>
        </w:rPr>
        <w:tab/>
        <w:t>●  Anomaly detection</w:t>
      </w:r>
    </w:p>
    <w:p w:rsidR="00226854" w:rsidRPr="006446E8" w:rsidRDefault="002E1B94">
      <w:pPr>
        <w:tabs>
          <w:tab w:val="left" w:pos="5200"/>
        </w:tabs>
        <w:spacing w:after="60"/>
        <w:rPr>
          <w:rFonts w:ascii="Times New Roman" w:hAnsi="Times New Roman" w:cs="Times New Roman"/>
          <w:sz w:val="28"/>
          <w:szCs w:val="28"/>
        </w:rPr>
      </w:pPr>
      <w:r w:rsidRPr="006446E8">
        <w:rPr>
          <w:rFonts w:ascii="Times New Roman" w:hAnsi="Times New Roman" w:cs="Times New Roman"/>
          <w:sz w:val="28"/>
          <w:szCs w:val="28"/>
        </w:rPr>
        <w:t xml:space="preserve">●  </w:t>
      </w:r>
      <w:proofErr w:type="spellStart"/>
      <w:r w:rsidRPr="006446E8">
        <w:rPr>
          <w:rFonts w:ascii="Times New Roman" w:hAnsi="Times New Roman" w:cs="Times New Roman"/>
          <w:sz w:val="28"/>
          <w:szCs w:val="28"/>
        </w:rPr>
        <w:t>Behavioral</w:t>
      </w:r>
      <w:proofErr w:type="spellEnd"/>
      <w:r w:rsidRPr="006446E8">
        <w:rPr>
          <w:rFonts w:ascii="Times New Roman" w:hAnsi="Times New Roman" w:cs="Times New Roman"/>
          <w:sz w:val="28"/>
          <w:szCs w:val="28"/>
        </w:rPr>
        <w:t xml:space="preserve"> analysis</w:t>
      </w:r>
      <w:r w:rsidRPr="006446E8">
        <w:rPr>
          <w:rFonts w:ascii="Times New Roman" w:hAnsi="Times New Roman" w:cs="Times New Roman"/>
          <w:sz w:val="28"/>
          <w:szCs w:val="28"/>
        </w:rPr>
        <w:tab/>
        <w:t>●  Threat prediction</w:t>
      </w:r>
    </w:p>
    <w:p w:rsidR="00226854" w:rsidRPr="006446E8" w:rsidRDefault="002E1B94">
      <w:pPr>
        <w:tabs>
          <w:tab w:val="left" w:pos="5200"/>
        </w:tabs>
        <w:spacing w:after="60"/>
        <w:rPr>
          <w:rFonts w:ascii="Times New Roman" w:hAnsi="Times New Roman" w:cs="Times New Roman"/>
          <w:sz w:val="28"/>
          <w:szCs w:val="28"/>
        </w:rPr>
      </w:pPr>
      <w:r w:rsidRPr="006446E8">
        <w:rPr>
          <w:rFonts w:ascii="Times New Roman" w:hAnsi="Times New Roman" w:cs="Times New Roman"/>
          <w:sz w:val="28"/>
          <w:szCs w:val="28"/>
        </w:rPr>
        <w:t>●  Threat</w:t>
      </w:r>
      <w:r w:rsidRPr="006446E8">
        <w:rPr>
          <w:rFonts w:ascii="Times New Roman" w:hAnsi="Times New Roman" w:cs="Times New Roman"/>
          <w:sz w:val="28"/>
          <w:szCs w:val="28"/>
        </w:rPr>
        <w:t xml:space="preserve"> intelligence integration</w:t>
      </w:r>
      <w:r w:rsidRPr="006446E8">
        <w:rPr>
          <w:rFonts w:ascii="Times New Roman" w:hAnsi="Times New Roman" w:cs="Times New Roman"/>
          <w:sz w:val="28"/>
          <w:szCs w:val="28"/>
        </w:rPr>
        <w:tab/>
        <w:t>●  Risk assessment</w:t>
      </w:r>
    </w:p>
    <w:p w:rsidR="00226854" w:rsidRPr="006446E8" w:rsidRDefault="002E1B94">
      <w:pPr>
        <w:tabs>
          <w:tab w:val="left" w:pos="5200"/>
        </w:tabs>
        <w:spacing w:after="60"/>
        <w:rPr>
          <w:rFonts w:ascii="Times New Roman" w:hAnsi="Times New Roman" w:cs="Times New Roman"/>
          <w:sz w:val="28"/>
          <w:szCs w:val="28"/>
        </w:rPr>
      </w:pPr>
      <w:r w:rsidRPr="006446E8">
        <w:rPr>
          <w:rFonts w:ascii="Times New Roman" w:hAnsi="Times New Roman" w:cs="Times New Roman"/>
          <w:sz w:val="28"/>
          <w:szCs w:val="28"/>
        </w:rPr>
        <w:t>●  Incident prioritization</w:t>
      </w:r>
      <w:r w:rsidRPr="006446E8">
        <w:rPr>
          <w:rFonts w:ascii="Times New Roman" w:hAnsi="Times New Roman" w:cs="Times New Roman"/>
          <w:sz w:val="28"/>
          <w:szCs w:val="28"/>
        </w:rPr>
        <w:tab/>
        <w:t>●  Automated incident response</w:t>
      </w:r>
    </w:p>
    <w:p w:rsidR="00226854" w:rsidRPr="006446E8" w:rsidRDefault="002E1B94">
      <w:pPr>
        <w:tabs>
          <w:tab w:val="left" w:pos="5200"/>
        </w:tabs>
        <w:spacing w:after="60"/>
        <w:rPr>
          <w:rFonts w:ascii="Times New Roman" w:hAnsi="Times New Roman" w:cs="Times New Roman"/>
          <w:sz w:val="28"/>
          <w:szCs w:val="28"/>
        </w:rPr>
      </w:pPr>
      <w:r w:rsidRPr="006446E8">
        <w:rPr>
          <w:rFonts w:ascii="Times New Roman" w:hAnsi="Times New Roman" w:cs="Times New Roman"/>
          <w:sz w:val="28"/>
          <w:szCs w:val="28"/>
        </w:rPr>
        <w:t>●  Security dashboards</w:t>
      </w:r>
      <w:r w:rsidRPr="006446E8">
        <w:rPr>
          <w:rFonts w:ascii="Times New Roman" w:hAnsi="Times New Roman" w:cs="Times New Roman"/>
          <w:sz w:val="28"/>
          <w:szCs w:val="28"/>
        </w:rPr>
        <w:tab/>
        <w:t>●  Security analytics</w:t>
      </w:r>
    </w:p>
    <w:p w:rsidR="00226854" w:rsidRPr="006446E8" w:rsidRDefault="002E1B94">
      <w:pPr>
        <w:tabs>
          <w:tab w:val="left" w:pos="5200"/>
        </w:tabs>
        <w:spacing w:after="60"/>
        <w:rPr>
          <w:rFonts w:ascii="Times New Roman" w:hAnsi="Times New Roman" w:cs="Times New Roman"/>
          <w:sz w:val="28"/>
          <w:szCs w:val="28"/>
        </w:rPr>
      </w:pPr>
      <w:r w:rsidRPr="006446E8">
        <w:rPr>
          <w:rFonts w:ascii="Times New Roman" w:hAnsi="Times New Roman" w:cs="Times New Roman"/>
          <w:sz w:val="28"/>
          <w:szCs w:val="28"/>
        </w:rPr>
        <w:t>●  Compliance support</w:t>
      </w:r>
      <w:r w:rsidRPr="006446E8">
        <w:rPr>
          <w:rFonts w:ascii="Times New Roman" w:hAnsi="Times New Roman" w:cs="Times New Roman"/>
          <w:sz w:val="28"/>
          <w:szCs w:val="28"/>
        </w:rPr>
        <w:tab/>
        <w:t>●  Business continuity</w:t>
      </w:r>
    </w:p>
    <w:p w:rsidR="00226854" w:rsidRPr="006446E8" w:rsidRDefault="002E1B94">
      <w:pPr>
        <w:tabs>
          <w:tab w:val="left" w:pos="5200"/>
        </w:tabs>
        <w:spacing w:after="60"/>
        <w:rPr>
          <w:rFonts w:ascii="Times New Roman" w:hAnsi="Times New Roman" w:cs="Times New Roman"/>
          <w:sz w:val="28"/>
          <w:szCs w:val="28"/>
        </w:rPr>
      </w:pPr>
      <w:r w:rsidRPr="006446E8">
        <w:rPr>
          <w:rFonts w:ascii="Times New Roman" w:hAnsi="Times New Roman" w:cs="Times New Roman"/>
          <w:sz w:val="28"/>
          <w:szCs w:val="28"/>
        </w:rPr>
        <w:t>●  Detection of advanced persistent threats</w:t>
      </w:r>
      <w:r w:rsidRPr="006446E8">
        <w:rPr>
          <w:rFonts w:ascii="Times New Roman" w:hAnsi="Times New Roman" w:cs="Times New Roman"/>
          <w:sz w:val="28"/>
          <w:szCs w:val="28"/>
        </w:rPr>
        <w:tab/>
        <w:t>●  Support for zero</w:t>
      </w:r>
      <w:r w:rsidRPr="006446E8">
        <w:rPr>
          <w:rFonts w:ascii="Times New Roman" w:hAnsi="Times New Roman" w:cs="Times New Roman"/>
          <w:sz w:val="28"/>
          <w:szCs w:val="28"/>
        </w:rPr>
        <w:t>-day threat identification</w:t>
      </w:r>
    </w:p>
    <w:p w:rsidR="00226854" w:rsidRPr="006446E8" w:rsidRDefault="002E1B94">
      <w:pPr>
        <w:spacing w:before="260"/>
        <w:jc w:val="center"/>
        <w:rPr>
          <w:rFonts w:ascii="Times New Roman" w:hAnsi="Times New Roman" w:cs="Times New Roman"/>
          <w:sz w:val="28"/>
          <w:szCs w:val="28"/>
        </w:rPr>
      </w:pPr>
      <w:r w:rsidRPr="006446E8">
        <w:rPr>
          <w:rFonts w:ascii="Times New Roman" w:hAnsi="Times New Roman" w:cs="Times New Roman"/>
          <w:noProof/>
          <w:sz w:val="28"/>
          <w:szCs w:val="28"/>
        </w:rPr>
        <w:drawing>
          <wp:inline distT="0" distB="0" distL="0" distR="0">
            <wp:extent cx="5334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38500"/>
                    </a:xfrm>
                    <a:prstGeom prst="rect">
                      <a:avLst/>
                    </a:prstGeom>
                  </pic:spPr>
                </pic:pic>
              </a:graphicData>
            </a:graphic>
          </wp:inline>
        </w:drawing>
      </w:r>
    </w:p>
    <w:p w:rsidR="00226854" w:rsidRPr="006446E8" w:rsidRDefault="002E1B94">
      <w:pPr>
        <w:spacing w:before="80" w:after="260"/>
        <w:jc w:val="center"/>
        <w:rPr>
          <w:rFonts w:ascii="Times New Roman" w:hAnsi="Times New Roman" w:cs="Times New Roman"/>
          <w:sz w:val="28"/>
          <w:szCs w:val="28"/>
        </w:rPr>
      </w:pPr>
      <w:r w:rsidRPr="006446E8">
        <w:rPr>
          <w:rFonts w:ascii="Times New Roman" w:hAnsi="Times New Roman" w:cs="Times New Roman"/>
          <w:i/>
          <w:iCs/>
          <w:color w:val="5A6B7B"/>
          <w:sz w:val="28"/>
          <w:szCs w:val="28"/>
        </w:rPr>
        <w:t>Figure 1: CyberShield 360 Test Architecture Overview</w:t>
      </w:r>
    </w:p>
    <w:tbl>
      <w:tblPr>
        <w:tblW w:w="5000" w:type="pct"/>
        <w:tblBorders>
          <w:top w:val="single" w:sz="8" w:space="0" w:color="B8860B"/>
          <w:left w:val="single" w:sz="8" w:space="0" w:color="B8860B"/>
          <w:bottom w:val="single" w:sz="8" w:space="0" w:color="B8860B"/>
          <w:right w:val="single" w:sz="8"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226854" w:rsidRPr="006446E8">
        <w:tblPrEx>
          <w:tblCellMar>
            <w:top w:w="0" w:type="dxa"/>
            <w:bottom w:w="0" w:type="dxa"/>
          </w:tblCellMar>
        </w:tblPrEx>
        <w:tc>
          <w:tcPr>
            <w:tcW w:w="0" w:type="auto"/>
            <w:shd w:val="clear" w:color="auto" w:fill="FCF3DC"/>
            <w:tcMar>
              <w:top w:w="160" w:type="dxa"/>
              <w:left w:w="200" w:type="dxa"/>
              <w:bottom w:w="160" w:type="dxa"/>
              <w:right w:w="200" w:type="dxa"/>
            </w:tcMa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0B1E3F"/>
                <w:sz w:val="28"/>
                <w:szCs w:val="28"/>
              </w:rPr>
              <w:t xml:space="preserve">Note:  </w:t>
            </w:r>
            <w:r w:rsidRPr="006446E8">
              <w:rPr>
                <w:rFonts w:ascii="Times New Roman" w:hAnsi="Times New Roman" w:cs="Times New Roman"/>
                <w:color w:val="0B1E3F"/>
                <w:sz w:val="28"/>
                <w:szCs w:val="28"/>
              </w:rPr>
              <w:t>Implementation details such as specific programming languages, database engines, cloud providers, ML frameworks, or third-party APIs are not defined in the problem statement. Where such details are needed for test design, they are explicitly labelled as As</w:t>
            </w:r>
            <w:r w:rsidRPr="006446E8">
              <w:rPr>
                <w:rFonts w:ascii="Times New Roman" w:hAnsi="Times New Roman" w:cs="Times New Roman"/>
                <w:color w:val="0B1E3F"/>
                <w:sz w:val="28"/>
                <w:szCs w:val="28"/>
              </w:rPr>
              <w:t>sumptions throughout this document.</w:t>
            </w:r>
          </w:p>
        </w:tc>
      </w:tr>
    </w:tbl>
    <w:p w:rsidR="00226854" w:rsidRPr="006446E8" w:rsidRDefault="002E1B94">
      <w:pPr>
        <w:pStyle w:val="Heading1"/>
        <w:spacing w:before="280" w:after="140"/>
        <w:rPr>
          <w:rFonts w:ascii="Times New Roman" w:hAnsi="Times New Roman" w:cs="Times New Roman"/>
          <w:sz w:val="28"/>
          <w:szCs w:val="28"/>
        </w:rPr>
      </w:pPr>
      <w:bookmarkStart w:id="6" w:name="_Toc237808149"/>
      <w:r w:rsidRPr="006446E8">
        <w:rPr>
          <w:rFonts w:ascii="Times New Roman" w:hAnsi="Times New Roman" w:cs="Times New Roman"/>
          <w:sz w:val="28"/>
          <w:szCs w:val="28"/>
        </w:rPr>
        <w:lastRenderedPageBreak/>
        <w:t>5. System Actors</w:t>
      </w:r>
      <w:bookmarkEnd w:id="6"/>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The following actors interact with CyberShield 360:</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226854" w:rsidRPr="006446E8">
        <w:tblPrEx>
          <w:tblCellMar>
            <w:top w:w="0" w:type="dxa"/>
            <w:bottom w:w="0" w:type="dxa"/>
          </w:tblCellMar>
        </w:tblPrEx>
        <w:trPr>
          <w:tblHeader/>
        </w:trPr>
        <w:tc>
          <w:tcPr>
            <w:tcW w:w="26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Actor</w:t>
            </w:r>
          </w:p>
        </w:tc>
        <w:tc>
          <w:tcPr>
            <w:tcW w:w="6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Responsibility</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Security Administrator</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Configures system policies, manages users/roles, oversees overall security posture</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Security Analyst</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Investigates alerts, validates detections, manages incident lifecycle, initiates manual response</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Incident Response Team</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Executes containment/remediation actions for escalated high-severity incidents</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Enterprise User</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Generates monitored activity (network, endpoint, cloud, application usage) as a data source</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System Administrator</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Maintains infrastructure, agents, integrations, and system availability</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 Provider</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External source supplying indicators of compromise and threat feeds</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AI/ML Detection Engine</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Automated component performing anomaly, malware, phishing, and </w:t>
            </w:r>
            <w:proofErr w:type="spellStart"/>
            <w:r w:rsidRPr="006446E8">
              <w:rPr>
                <w:rFonts w:ascii="Times New Roman" w:hAnsi="Times New Roman" w:cs="Times New Roman"/>
                <w:color w:val="1A1A1A"/>
                <w:sz w:val="28"/>
                <w:szCs w:val="28"/>
              </w:rPr>
              <w:t>behavioral</w:t>
            </w:r>
            <w:proofErr w:type="spellEnd"/>
            <w:r w:rsidRPr="006446E8">
              <w:rPr>
                <w:rFonts w:ascii="Times New Roman" w:hAnsi="Times New Roman" w:cs="Times New Roman"/>
                <w:color w:val="1A1A1A"/>
                <w:sz w:val="28"/>
                <w:szCs w:val="28"/>
              </w:rPr>
              <w:t xml:space="preserve"> detection</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 Agent</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Lightweight collector deployed on endpoints/network to gather telemetry</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Enterprise Infrastructure</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Network, endpoints, and cloud resources being monitored</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External Security Systems</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Third-party SIEM/SOAR/firewall systems that may integrate with CyberShield 360</w:t>
            </w:r>
          </w:p>
        </w:tc>
      </w:tr>
    </w:tbl>
    <w:p w:rsidR="00226854" w:rsidRPr="006446E8" w:rsidRDefault="002E1B94">
      <w:pPr>
        <w:pStyle w:val="Heading1"/>
        <w:spacing w:before="280" w:after="140"/>
        <w:rPr>
          <w:rFonts w:ascii="Times New Roman" w:hAnsi="Times New Roman" w:cs="Times New Roman"/>
          <w:sz w:val="28"/>
          <w:szCs w:val="28"/>
        </w:rPr>
      </w:pPr>
      <w:bookmarkStart w:id="7" w:name="_Toc237808150"/>
      <w:r w:rsidRPr="006446E8">
        <w:rPr>
          <w:rFonts w:ascii="Times New Roman" w:hAnsi="Times New Roman" w:cs="Times New Roman"/>
          <w:sz w:val="28"/>
          <w:szCs w:val="28"/>
        </w:rPr>
        <w:t>6. Functional Requirements</w:t>
      </w:r>
      <w:bookmarkEnd w:id="7"/>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The following functional requirements (FR) were derived from the CyberShield 360 problem statement, each assigned a unique ID, priority, testability rating, and related module.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290"/>
        <w:gridCol w:w="1149"/>
        <w:gridCol w:w="1476"/>
        <w:gridCol w:w="1865"/>
      </w:tblGrid>
      <w:tr w:rsidR="00226854" w:rsidRPr="006446E8">
        <w:tblPrEx>
          <w:tblCellMar>
            <w:top w:w="0" w:type="dxa"/>
            <w:bottom w:w="0" w:type="dxa"/>
          </w:tblCellMar>
        </w:tblPrEx>
        <w:trPr>
          <w:tblHeader/>
        </w:trPr>
        <w:tc>
          <w:tcPr>
            <w:tcW w:w="7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ID</w:t>
            </w:r>
          </w:p>
        </w:tc>
        <w:tc>
          <w:tcPr>
            <w:tcW w:w="4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Requirement Description</w:t>
            </w:r>
          </w:p>
        </w:tc>
        <w:tc>
          <w:tcPr>
            <w:tcW w:w="11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Priority</w:t>
            </w:r>
          </w:p>
        </w:tc>
        <w:tc>
          <w:tcPr>
            <w:tcW w:w="12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Testability</w:t>
            </w:r>
          </w:p>
        </w:tc>
        <w:tc>
          <w:tcPr>
            <w:tcW w:w="15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Module</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FR-01</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User authentication (username/password, MFA support) for all system users</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Authentication</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FR-02</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Role-based access control distinguishing Security Admin, Analyst, and Enterprise User privileges</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Authentication</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FR-03</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Continuous monitoring of enterprise network traffic for suspicious patterns</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FR-04</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Continuous monitoring of endpoint devices (workstations, servers) for malicious activity</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FR-05</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 of cloud resources (storage, compute, IAM events) for misconfigurations and threats</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FR-06</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 of user activity for policy violations and abnormal access patterns</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FR-07</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Collection and normalization of security logs from heterogeneous sources</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FR-08</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Real-time processing of ingested security events with minimal latency</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FR-09</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AI/ML-based detection of general security threats across monitored assets</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Detection</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FR-10</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Detection of malware signatures and malware-like </w:t>
            </w:r>
            <w:proofErr w:type="spellStart"/>
            <w:r w:rsidRPr="006446E8">
              <w:rPr>
                <w:rFonts w:ascii="Times New Roman" w:hAnsi="Times New Roman" w:cs="Times New Roman"/>
                <w:color w:val="1A1A1A"/>
                <w:sz w:val="28"/>
                <w:szCs w:val="28"/>
              </w:rPr>
              <w:t>behavior</w:t>
            </w:r>
            <w:proofErr w:type="spellEnd"/>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Detection</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FR-11</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Detection of phishing attempts in email/web traffic indicators</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Detection</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FR-12</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Detection of ransomware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patterns (mass encryption, rapid file rename)</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Detection</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FR-13</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Detection of insider-threat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through user </w:t>
            </w:r>
            <w:proofErr w:type="spellStart"/>
            <w:r w:rsidRPr="006446E8">
              <w:rPr>
                <w:rFonts w:ascii="Times New Roman" w:hAnsi="Times New Roman" w:cs="Times New Roman"/>
                <w:color w:val="1A1A1A"/>
                <w:sz w:val="28"/>
                <w:szCs w:val="28"/>
              </w:rPr>
              <w:t>behavioral</w:t>
            </w:r>
            <w:proofErr w:type="spellEnd"/>
            <w:r w:rsidRPr="006446E8">
              <w:rPr>
                <w:rFonts w:ascii="Times New Roman" w:hAnsi="Times New Roman" w:cs="Times New Roman"/>
                <w:color w:val="1A1A1A"/>
                <w:sz w:val="28"/>
                <w:szCs w:val="28"/>
              </w:rPr>
              <w:t xml:space="preserve"> baselining</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Detection</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FR-14</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Statistical and ML-based anomaly detection across network and user activity</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Detection</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FR-15</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proofErr w:type="spellStart"/>
            <w:r w:rsidRPr="006446E8">
              <w:rPr>
                <w:rFonts w:ascii="Times New Roman" w:hAnsi="Times New Roman" w:cs="Times New Roman"/>
                <w:color w:val="1A1A1A"/>
                <w:sz w:val="28"/>
                <w:szCs w:val="28"/>
              </w:rPr>
              <w:t>Behavioral</w:t>
            </w:r>
            <w:proofErr w:type="spellEnd"/>
            <w:r w:rsidRPr="006446E8">
              <w:rPr>
                <w:rFonts w:ascii="Times New Roman" w:hAnsi="Times New Roman" w:cs="Times New Roman"/>
                <w:color w:val="1A1A1A"/>
                <w:sz w:val="28"/>
                <w:szCs w:val="28"/>
              </w:rPr>
              <w:t xml:space="preserve"> analysis correlating multi-source signals into a single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profile</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Detection</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FR-16</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prediction using historical and streaming data trends</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Low</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Detection</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FR-17</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Ingestion of external threat intelligence feeds (indicators of compromise)</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FR-18</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Correlation of internal events against ingested threat intelligence indicators</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FR-19</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Risk scoring of detected events based on severity, asset criticality, and confidence</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FR-20</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Automatic creation of security incidents from qualifying detections</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Incident Management</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FR-21</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Prioritization of incidents based on computed risk score and business impact</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Incident Management</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FR-22</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Automated response actions (e.g., endpoint isolation, account suspension) for qualifying incidents</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Automated Response</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FR-23</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Manual response actions initiated by a Security Analyst or Incident Response Team</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Automated Response</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FR-24</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Real-time dashboard visualization of security posture and active threats</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Dashboard &amp; Reporting</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FR-25</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Security analytics providing historical trend and pattern views</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Dashboard &amp; Reporting</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FR-26</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Alert and notification generation to relevant stakeholders</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Dashboard &amp; Reporting</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FR-27</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Incident investigation workspace with drill-down into evidence</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Dashboard &amp; Reporting</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FR-28</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Generation and export of security and compliance reports</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Dashboard &amp; Reporting</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FR-29</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Audit logging of all system, analyst, and automated actions</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Compliance</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FR-30</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Compliance monitoring support against configurable policy baselines</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Compliance</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FR-31</w:t>
            </w:r>
          </w:p>
        </w:tc>
        <w:tc>
          <w:tcPr>
            <w:tcW w:w="4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Data integrity assurance for collected logs and generated incidents</w:t>
            </w:r>
          </w:p>
        </w:tc>
        <w:tc>
          <w:tcPr>
            <w:tcW w:w="1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Data Integrity</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FR-32</w:t>
            </w:r>
          </w:p>
        </w:tc>
        <w:tc>
          <w:tcPr>
            <w:tcW w:w="4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System recovery and state restoration after service interruption</w:t>
            </w:r>
          </w:p>
        </w:tc>
        <w:tc>
          <w:tcPr>
            <w:tcW w:w="1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1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1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Reliability</w:t>
            </w:r>
          </w:p>
        </w:tc>
      </w:tr>
    </w:tbl>
    <w:p w:rsidR="00226854" w:rsidRPr="006446E8" w:rsidRDefault="002E1B94">
      <w:pPr>
        <w:pStyle w:val="Heading1"/>
        <w:spacing w:before="280" w:after="140"/>
        <w:rPr>
          <w:rFonts w:ascii="Times New Roman" w:hAnsi="Times New Roman" w:cs="Times New Roman"/>
          <w:sz w:val="28"/>
          <w:szCs w:val="28"/>
        </w:rPr>
      </w:pPr>
      <w:bookmarkStart w:id="8" w:name="_Toc237808151"/>
      <w:r w:rsidRPr="006446E8">
        <w:rPr>
          <w:rFonts w:ascii="Times New Roman" w:hAnsi="Times New Roman" w:cs="Times New Roman"/>
          <w:sz w:val="28"/>
          <w:szCs w:val="28"/>
        </w:rPr>
        <w:t>7. Non-Functional Requirements</w:t>
      </w:r>
      <w:bookmarkEnd w:id="8"/>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The following non-functional requirements (NFR) define quality attributes for CyberShield 360, with testable acceptance criteria wherever reasonable.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8"/>
        <w:gridCol w:w="1942"/>
        <w:gridCol w:w="2620"/>
      </w:tblGrid>
      <w:tr w:rsidR="00226854" w:rsidRPr="006446E8">
        <w:tblPrEx>
          <w:tblCellMar>
            <w:top w:w="0" w:type="dxa"/>
            <w:bottom w:w="0" w:type="dxa"/>
          </w:tblCellMar>
        </w:tblPrEx>
        <w:trPr>
          <w:tblHeader/>
        </w:trPr>
        <w:tc>
          <w:tcPr>
            <w:tcW w:w="8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ID</w:t>
            </w:r>
          </w:p>
        </w:tc>
        <w:tc>
          <w:tcPr>
            <w:tcW w:w="16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Category</w:t>
            </w:r>
          </w:p>
        </w:tc>
        <w:tc>
          <w:tcPr>
            <w:tcW w:w="70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Acceptance Criteria</w:t>
            </w:r>
          </w:p>
        </w:tc>
      </w:tr>
      <w:tr w:rsidR="00226854" w:rsidRPr="006446E8">
        <w:tblPrEx>
          <w:tblCellMar>
            <w:top w:w="0" w:type="dxa"/>
            <w:bottom w:w="0" w:type="dxa"/>
          </w:tblCellMar>
        </w:tblPrEx>
        <w:tc>
          <w:tcPr>
            <w:tcW w:w="8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NFR-01</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Performance</w:t>
            </w:r>
          </w:p>
        </w:tc>
        <w:tc>
          <w:tcPr>
            <w:tcW w:w="7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Dashboard and alert-critical operations should return within an assumed acceptable response window under normal load.</w:t>
            </w:r>
          </w:p>
        </w:tc>
      </w:tr>
      <w:tr w:rsidR="00226854" w:rsidRPr="006446E8">
        <w:tblPrEx>
          <w:tblCellMar>
            <w:top w:w="0" w:type="dxa"/>
            <w:bottom w:w="0" w:type="dxa"/>
          </w:tblCellMar>
        </w:tblPrEx>
        <w:tc>
          <w:tcPr>
            <w:tcW w:w="8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NFR-02</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Scalability</w:t>
            </w:r>
          </w:p>
        </w:tc>
        <w:tc>
          <w:tcPr>
            <w:tcW w:w="7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System should sustain increasing event-ingestion volume without functional degradation, verified </w:t>
            </w:r>
            <w:r w:rsidRPr="006446E8">
              <w:rPr>
                <w:rFonts w:ascii="Times New Roman" w:hAnsi="Times New Roman" w:cs="Times New Roman"/>
                <w:color w:val="1A1A1A"/>
                <w:sz w:val="28"/>
                <w:szCs w:val="28"/>
              </w:rPr>
              <w:lastRenderedPageBreak/>
              <w:t>via assumed step-load levels.</w:t>
            </w:r>
          </w:p>
        </w:tc>
      </w:tr>
      <w:tr w:rsidR="00226854" w:rsidRPr="006446E8">
        <w:tblPrEx>
          <w:tblCellMar>
            <w:top w:w="0" w:type="dxa"/>
            <w:bottom w:w="0" w:type="dxa"/>
          </w:tblCellMar>
        </w:tblPrEx>
        <w:tc>
          <w:tcPr>
            <w:tcW w:w="8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NFR-03</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Availability</w:t>
            </w:r>
          </w:p>
        </w:tc>
        <w:tc>
          <w:tcPr>
            <w:tcW w:w="7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Core monitoring and alerting functions should remain available; failover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must be verified for critical services.</w:t>
            </w:r>
          </w:p>
        </w:tc>
      </w:tr>
      <w:tr w:rsidR="00226854" w:rsidRPr="006446E8">
        <w:tblPrEx>
          <w:tblCellMar>
            <w:top w:w="0" w:type="dxa"/>
            <w:bottom w:w="0" w:type="dxa"/>
          </w:tblCellMar>
        </w:tblPrEx>
        <w:tc>
          <w:tcPr>
            <w:tcW w:w="8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NFR-04</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Reliability</w:t>
            </w:r>
          </w:p>
        </w:tc>
        <w:tc>
          <w:tcPr>
            <w:tcW w:w="7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System should consistently produce correct detections and incident records across repeated identical inputs.</w:t>
            </w:r>
          </w:p>
        </w:tc>
      </w:tr>
      <w:tr w:rsidR="00226854" w:rsidRPr="006446E8">
        <w:tblPrEx>
          <w:tblCellMar>
            <w:top w:w="0" w:type="dxa"/>
            <w:bottom w:w="0" w:type="dxa"/>
          </w:tblCellMar>
        </w:tblPrEx>
        <w:tc>
          <w:tcPr>
            <w:tcW w:w="8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NFR-05</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Security</w:t>
            </w:r>
          </w:p>
        </w:tc>
        <w:tc>
          <w:tcPr>
            <w:tcW w:w="7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System must protect against unauthorized access, injection, and privilege escalation across all interfaces.</w:t>
            </w:r>
          </w:p>
        </w:tc>
      </w:tr>
      <w:tr w:rsidR="00226854" w:rsidRPr="006446E8">
        <w:tblPrEx>
          <w:tblCellMar>
            <w:top w:w="0" w:type="dxa"/>
            <w:bottom w:w="0" w:type="dxa"/>
          </w:tblCellMar>
        </w:tblPrEx>
        <w:tc>
          <w:tcPr>
            <w:tcW w:w="8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NFR-06</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Usability</w:t>
            </w:r>
          </w:p>
        </w:tc>
        <w:tc>
          <w:tcPr>
            <w:tcW w:w="7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Dashboard and investigation workflows should be navigable by a Security Analyst without extensive retraining.</w:t>
            </w:r>
          </w:p>
        </w:tc>
      </w:tr>
      <w:tr w:rsidR="00226854" w:rsidRPr="006446E8">
        <w:tblPrEx>
          <w:tblCellMar>
            <w:top w:w="0" w:type="dxa"/>
            <w:bottom w:w="0" w:type="dxa"/>
          </w:tblCellMar>
        </w:tblPrEx>
        <w:tc>
          <w:tcPr>
            <w:tcW w:w="8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NFR-07</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Maintainability</w:t>
            </w:r>
          </w:p>
        </w:tc>
        <w:tc>
          <w:tcPr>
            <w:tcW w:w="7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Detection rules and ML models should be updatable without full system downtime (assumption: modular deployment).</w:t>
            </w:r>
          </w:p>
        </w:tc>
      </w:tr>
      <w:tr w:rsidR="00226854" w:rsidRPr="006446E8">
        <w:tblPrEx>
          <w:tblCellMar>
            <w:top w:w="0" w:type="dxa"/>
            <w:bottom w:w="0" w:type="dxa"/>
          </w:tblCellMar>
        </w:tblPrEx>
        <w:tc>
          <w:tcPr>
            <w:tcW w:w="8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NFR-08</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Compatibility</w:t>
            </w:r>
          </w:p>
        </w:tc>
        <w:tc>
          <w:tcPr>
            <w:tcW w:w="7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Log ingestion should support commonly </w:t>
            </w:r>
            <w:r w:rsidRPr="006446E8">
              <w:rPr>
                <w:rFonts w:ascii="Times New Roman" w:hAnsi="Times New Roman" w:cs="Times New Roman"/>
                <w:color w:val="1A1A1A"/>
                <w:sz w:val="28"/>
                <w:szCs w:val="28"/>
              </w:rPr>
              <w:lastRenderedPageBreak/>
              <w:t>assumed formats (syslog, JSON, CEF) from heterogeneous sources.</w:t>
            </w:r>
          </w:p>
        </w:tc>
      </w:tr>
      <w:tr w:rsidR="00226854" w:rsidRPr="006446E8">
        <w:tblPrEx>
          <w:tblCellMar>
            <w:top w:w="0" w:type="dxa"/>
            <w:bottom w:w="0" w:type="dxa"/>
          </w:tblCellMar>
        </w:tblPrEx>
        <w:tc>
          <w:tcPr>
            <w:tcW w:w="8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NFR-09</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Data integrity</w:t>
            </w:r>
          </w:p>
        </w:tc>
        <w:tc>
          <w:tcPr>
            <w:tcW w:w="7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Ingested and stored security data must remain unaltered and traceable from source to incident record.</w:t>
            </w:r>
          </w:p>
        </w:tc>
      </w:tr>
      <w:tr w:rsidR="00226854" w:rsidRPr="006446E8">
        <w:tblPrEx>
          <w:tblCellMar>
            <w:top w:w="0" w:type="dxa"/>
            <w:bottom w:w="0" w:type="dxa"/>
          </w:tblCellMar>
        </w:tblPrEx>
        <w:tc>
          <w:tcPr>
            <w:tcW w:w="8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NFR-10</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Fault tolerance</w:t>
            </w:r>
          </w:p>
        </w:tc>
        <w:tc>
          <w:tcPr>
            <w:tcW w:w="7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Failure of a single monitoring agent or feed source should not halt overall system operation.</w:t>
            </w:r>
          </w:p>
        </w:tc>
      </w:tr>
      <w:tr w:rsidR="00226854" w:rsidRPr="006446E8">
        <w:tblPrEx>
          <w:tblCellMar>
            <w:top w:w="0" w:type="dxa"/>
            <w:bottom w:w="0" w:type="dxa"/>
          </w:tblCellMar>
        </w:tblPrEx>
        <w:tc>
          <w:tcPr>
            <w:tcW w:w="8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NFR-11</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Auditability</w:t>
            </w:r>
          </w:p>
        </w:tc>
        <w:tc>
          <w:tcPr>
            <w:tcW w:w="7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Every automated and manual action must be logged with actor, timestamp, and outcome.</w:t>
            </w:r>
          </w:p>
        </w:tc>
      </w:tr>
      <w:tr w:rsidR="00226854" w:rsidRPr="006446E8">
        <w:tblPrEx>
          <w:tblCellMar>
            <w:top w:w="0" w:type="dxa"/>
            <w:bottom w:w="0" w:type="dxa"/>
          </w:tblCellMar>
        </w:tblPrEx>
        <w:tc>
          <w:tcPr>
            <w:tcW w:w="8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NFR-12</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Privacy</w:t>
            </w:r>
          </w:p>
        </w:tc>
        <w:tc>
          <w:tcPr>
            <w:tcW w:w="7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Collected user-activity data should be handled under data-minimization principles appropriate to enterprise monitoring.</w:t>
            </w:r>
          </w:p>
        </w:tc>
      </w:tr>
      <w:tr w:rsidR="00226854" w:rsidRPr="006446E8">
        <w:tblPrEx>
          <w:tblCellMar>
            <w:top w:w="0" w:type="dxa"/>
            <w:bottom w:w="0" w:type="dxa"/>
          </w:tblCellMar>
        </w:tblPrEx>
        <w:tc>
          <w:tcPr>
            <w:tcW w:w="8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NFR-13</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Compliance</w:t>
            </w:r>
          </w:p>
        </w:tc>
        <w:tc>
          <w:tcPr>
            <w:tcW w:w="7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System should support alignment with recognized frameworks (e.g., ISO 27001, NIST) as a design consideration, not a certified claim.</w:t>
            </w:r>
          </w:p>
        </w:tc>
      </w:tr>
      <w:tr w:rsidR="00226854" w:rsidRPr="006446E8">
        <w:tblPrEx>
          <w:tblCellMar>
            <w:top w:w="0" w:type="dxa"/>
            <w:bottom w:w="0" w:type="dxa"/>
          </w:tblCellMar>
        </w:tblPrEx>
        <w:tc>
          <w:tcPr>
            <w:tcW w:w="8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NFR-14</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Recovery</w:t>
            </w:r>
          </w:p>
        </w:tc>
        <w:tc>
          <w:tcPr>
            <w:tcW w:w="7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System should resume normal operation and reconcile missed events after an outage (assumed recovery objective).</w:t>
            </w:r>
          </w:p>
        </w:tc>
      </w:tr>
      <w:tr w:rsidR="00226854" w:rsidRPr="006446E8">
        <w:tblPrEx>
          <w:tblCellMar>
            <w:top w:w="0" w:type="dxa"/>
            <w:bottom w:w="0" w:type="dxa"/>
          </w:tblCellMar>
        </w:tblPrEx>
        <w:tc>
          <w:tcPr>
            <w:tcW w:w="8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NFR-15</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AI </w:t>
            </w:r>
            <w:proofErr w:type="spellStart"/>
            <w:r w:rsidRPr="006446E8">
              <w:rPr>
                <w:rFonts w:ascii="Times New Roman" w:hAnsi="Times New Roman" w:cs="Times New Roman"/>
                <w:color w:val="1A1A1A"/>
                <w:sz w:val="28"/>
                <w:szCs w:val="28"/>
              </w:rPr>
              <w:t>explainability</w:t>
            </w:r>
            <w:proofErr w:type="spellEnd"/>
          </w:p>
        </w:tc>
        <w:tc>
          <w:tcPr>
            <w:tcW w:w="7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AI/ML detections should provide an interpretable rationale (e.g., contributing features) to support analyst review.</w:t>
            </w:r>
          </w:p>
        </w:tc>
      </w:tr>
      <w:tr w:rsidR="00226854" w:rsidRPr="006446E8">
        <w:tblPrEx>
          <w:tblCellMar>
            <w:top w:w="0" w:type="dxa"/>
            <w:bottom w:w="0" w:type="dxa"/>
          </w:tblCellMar>
        </w:tblPrEx>
        <w:tc>
          <w:tcPr>
            <w:tcW w:w="8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NFR-16</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 fairness / bias</w:t>
            </w:r>
          </w:p>
        </w:tc>
        <w:tc>
          <w:tcPr>
            <w:tcW w:w="7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Detection models should be evaluated for consistent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across user groups and asset types, avoiding systematic bias.</w:t>
            </w:r>
          </w:p>
        </w:tc>
      </w:tr>
      <w:tr w:rsidR="00226854" w:rsidRPr="006446E8">
        <w:tblPrEx>
          <w:tblCellMar>
            <w:top w:w="0" w:type="dxa"/>
            <w:bottom w:w="0" w:type="dxa"/>
          </w:tblCellMar>
        </w:tblPrEx>
        <w:tc>
          <w:tcPr>
            <w:tcW w:w="8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NFR-17</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False-positive control</w:t>
            </w:r>
          </w:p>
        </w:tc>
        <w:tc>
          <w:tcPr>
            <w:tcW w:w="7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False-positive rate for high-severity alerts should be minimized through confidence thresholds and correlation.</w:t>
            </w:r>
          </w:p>
        </w:tc>
      </w:tr>
      <w:tr w:rsidR="00226854" w:rsidRPr="006446E8">
        <w:tblPrEx>
          <w:tblCellMar>
            <w:top w:w="0" w:type="dxa"/>
            <w:bottom w:w="0" w:type="dxa"/>
          </w:tblCellMar>
        </w:tblPrEx>
        <w:tc>
          <w:tcPr>
            <w:tcW w:w="8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NFR-18</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False-negative control</w:t>
            </w:r>
          </w:p>
        </w:tc>
        <w:tc>
          <w:tcPr>
            <w:tcW w:w="7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Detection logic should be evaluated against known-threat samples to minimize missed detections.</w:t>
            </w:r>
          </w:p>
        </w:tc>
      </w:tr>
      <w:tr w:rsidR="00226854" w:rsidRPr="006446E8">
        <w:tblPrEx>
          <w:tblCellMar>
            <w:top w:w="0" w:type="dxa"/>
            <w:bottom w:w="0" w:type="dxa"/>
          </w:tblCellMar>
        </w:tblPrEx>
        <w:tc>
          <w:tcPr>
            <w:tcW w:w="8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NFR-19</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Secure communication</w:t>
            </w:r>
          </w:p>
        </w:tc>
        <w:tc>
          <w:tcPr>
            <w:tcW w:w="7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All data in transit between agents, engine, and dashboard should be </w:t>
            </w:r>
            <w:r w:rsidRPr="006446E8">
              <w:rPr>
                <w:rFonts w:ascii="Times New Roman" w:hAnsi="Times New Roman" w:cs="Times New Roman"/>
                <w:color w:val="1A1A1A"/>
                <w:sz w:val="28"/>
                <w:szCs w:val="28"/>
              </w:rPr>
              <w:lastRenderedPageBreak/>
              <w:t>encrypted (assumption: TLS).</w:t>
            </w:r>
          </w:p>
        </w:tc>
      </w:tr>
      <w:tr w:rsidR="00226854" w:rsidRPr="006446E8">
        <w:tblPrEx>
          <w:tblCellMar>
            <w:top w:w="0" w:type="dxa"/>
            <w:bottom w:w="0" w:type="dxa"/>
          </w:tblCellMar>
        </w:tblPrEx>
        <w:tc>
          <w:tcPr>
            <w:tcW w:w="8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NFR-20</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Business continuity</w:t>
            </w:r>
          </w:p>
        </w:tc>
        <w:tc>
          <w:tcPr>
            <w:tcW w:w="7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Loss of a non-critical component should not interrupt continuous monitoring of critical assets.</w:t>
            </w:r>
          </w:p>
        </w:tc>
      </w:tr>
      <w:tr w:rsidR="00226854" w:rsidRPr="006446E8">
        <w:tblPrEx>
          <w:tblBorders>
            <w:top w:val="single" w:sz="8" w:space="0" w:color="B8860B"/>
            <w:left w:val="single" w:sz="8" w:space="0" w:color="B8860B"/>
            <w:bottom w:val="single" w:sz="8" w:space="0" w:color="B8860B"/>
            <w:right w:val="single" w:sz="8" w:space="0" w:color="B8860B"/>
            <w:insideH w:val="none" w:sz="0" w:space="0" w:color="FFFFFF"/>
            <w:insideV w:val="none" w:sz="0" w:space="0" w:color="FFFFFF"/>
          </w:tblBorders>
          <w:tblCellMar>
            <w:top w:w="0" w:type="dxa"/>
            <w:bottom w:w="0" w:type="dxa"/>
          </w:tblCellMar>
        </w:tblPrEx>
        <w:trPr>
          <w:gridAfter w:val="2"/>
          <w:wAfter w:w="9395" w:type="dxa"/>
        </w:trPr>
        <w:tc>
          <w:tcPr>
            <w:tcW w:w="0" w:type="auto"/>
            <w:shd w:val="clear" w:color="auto" w:fill="FCF3DC"/>
            <w:tcMar>
              <w:top w:w="160" w:type="dxa"/>
              <w:left w:w="200" w:type="dxa"/>
              <w:bottom w:w="160" w:type="dxa"/>
              <w:right w:w="200" w:type="dxa"/>
            </w:tcMa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0B1E3F"/>
                <w:sz w:val="28"/>
                <w:szCs w:val="28"/>
              </w:rPr>
              <w:t xml:space="preserve">Note:  </w:t>
            </w:r>
            <w:r w:rsidRPr="006446E8">
              <w:rPr>
                <w:rFonts w:ascii="Times New Roman" w:hAnsi="Times New Roman" w:cs="Times New Roman"/>
                <w:color w:val="0B1E3F"/>
                <w:sz w:val="28"/>
                <w:szCs w:val="28"/>
              </w:rPr>
              <w:t>Where standards such as ISO 27001, GDPR, or NIST are referenced, they are described as possible compliance considerations rather than claimed certifications, consistent with the problem statement.</w:t>
            </w:r>
          </w:p>
        </w:tc>
      </w:tr>
    </w:tbl>
    <w:p w:rsidR="00226854" w:rsidRPr="006446E8" w:rsidRDefault="002E1B94">
      <w:pPr>
        <w:pStyle w:val="Heading1"/>
        <w:spacing w:before="280" w:after="140"/>
        <w:rPr>
          <w:rFonts w:ascii="Times New Roman" w:hAnsi="Times New Roman" w:cs="Times New Roman"/>
          <w:sz w:val="28"/>
          <w:szCs w:val="28"/>
        </w:rPr>
      </w:pPr>
      <w:bookmarkStart w:id="9" w:name="_Toc237808152"/>
      <w:r w:rsidRPr="006446E8">
        <w:rPr>
          <w:rFonts w:ascii="Times New Roman" w:hAnsi="Times New Roman" w:cs="Times New Roman"/>
          <w:sz w:val="28"/>
          <w:szCs w:val="28"/>
        </w:rPr>
        <w:t>8. Test Levels</w:t>
      </w:r>
      <w:bookmarkEnd w:id="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226854" w:rsidRPr="006446E8">
        <w:tblPrEx>
          <w:tblCellMar>
            <w:top w:w="0" w:type="dxa"/>
            <w:bottom w:w="0" w:type="dxa"/>
          </w:tblCellMar>
        </w:tblPrEx>
        <w:trPr>
          <w:tblHeader/>
        </w:trPr>
        <w:tc>
          <w:tcPr>
            <w:tcW w:w="22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Test Level</w:t>
            </w:r>
          </w:p>
        </w:tc>
        <w:tc>
          <w:tcPr>
            <w:tcW w:w="73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Relevance to CyberShield 360</w:t>
            </w:r>
          </w:p>
        </w:tc>
      </w:tr>
      <w:tr w:rsidR="00226854" w:rsidRPr="006446E8">
        <w:tblPrEx>
          <w:tblCellMar>
            <w:top w:w="0" w:type="dxa"/>
            <w:bottom w:w="0" w:type="dxa"/>
          </w:tblCellMar>
        </w:tblPrEx>
        <w:tc>
          <w:tcPr>
            <w:tcW w:w="22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Unit Testing</w:t>
            </w:r>
          </w:p>
        </w:tc>
        <w:tc>
          <w:tcPr>
            <w:tcW w:w="73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Validates individual functions such as risk-score calculation, log parsers, and detection-rule evaluators in isolation.</w:t>
            </w:r>
          </w:p>
        </w:tc>
      </w:tr>
      <w:tr w:rsidR="00226854" w:rsidRPr="006446E8">
        <w:tblPrEx>
          <w:tblCellMar>
            <w:top w:w="0" w:type="dxa"/>
            <w:bottom w:w="0" w:type="dxa"/>
          </w:tblCellMar>
        </w:tblPrEx>
        <w:tc>
          <w:tcPr>
            <w:tcW w:w="22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Integration Testing</w:t>
            </w:r>
          </w:p>
        </w:tc>
        <w:tc>
          <w:tcPr>
            <w:tcW w:w="73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Validates interaction between monitoring agents, the AI/ML engine, threat-intelligence connectors, and the incident-management module.</w:t>
            </w:r>
          </w:p>
        </w:tc>
      </w:tr>
      <w:tr w:rsidR="00226854" w:rsidRPr="006446E8">
        <w:tblPrEx>
          <w:tblCellMar>
            <w:top w:w="0" w:type="dxa"/>
            <w:bottom w:w="0" w:type="dxa"/>
          </w:tblCellMar>
        </w:tblPrEx>
        <w:tc>
          <w:tcPr>
            <w:tcW w:w="22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System Testing</w:t>
            </w:r>
          </w:p>
        </w:tc>
        <w:tc>
          <w:tcPr>
            <w:tcW w:w="73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Validates end-to-end behaviour from event ingestion through detection, correlation, incident creation, and response.</w:t>
            </w:r>
          </w:p>
        </w:tc>
      </w:tr>
      <w:tr w:rsidR="00226854" w:rsidRPr="006446E8">
        <w:tblPrEx>
          <w:tblCellMar>
            <w:top w:w="0" w:type="dxa"/>
            <w:bottom w:w="0" w:type="dxa"/>
          </w:tblCellMar>
        </w:tblPrEx>
        <w:tc>
          <w:tcPr>
            <w:tcW w:w="22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Regression Testing</w:t>
            </w:r>
          </w:p>
        </w:tc>
        <w:tc>
          <w:tcPr>
            <w:tcW w:w="73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Ensures that detection-rule or model updates do not break previously validated functionality.</w:t>
            </w:r>
          </w:p>
        </w:tc>
      </w:tr>
      <w:tr w:rsidR="00226854" w:rsidRPr="006446E8">
        <w:tblPrEx>
          <w:tblCellMar>
            <w:top w:w="0" w:type="dxa"/>
            <w:bottom w:w="0" w:type="dxa"/>
          </w:tblCellMar>
        </w:tblPrEx>
        <w:tc>
          <w:tcPr>
            <w:tcW w:w="22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Performance Testing</w:t>
            </w:r>
          </w:p>
        </w:tc>
        <w:tc>
          <w:tcPr>
            <w:tcW w:w="73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Validates system behaviour under normal, peak, and stress event volumes given the real-time monitoring requirement.</w:t>
            </w:r>
          </w:p>
        </w:tc>
      </w:tr>
      <w:tr w:rsidR="00226854" w:rsidRPr="006446E8">
        <w:tblPrEx>
          <w:tblCellMar>
            <w:top w:w="0" w:type="dxa"/>
            <w:bottom w:w="0" w:type="dxa"/>
          </w:tblCellMar>
        </w:tblPrEx>
        <w:tc>
          <w:tcPr>
            <w:tcW w:w="22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Security Testing</w:t>
            </w:r>
          </w:p>
        </w:tc>
        <w:tc>
          <w:tcPr>
            <w:tcW w:w="73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Validates authentication, authorization, input handling, and audit logging given the security-critical nature of the platform.</w:t>
            </w:r>
          </w:p>
        </w:tc>
      </w:tr>
      <w:tr w:rsidR="00226854" w:rsidRPr="006446E8">
        <w:tblPrEx>
          <w:tblCellMar>
            <w:top w:w="0" w:type="dxa"/>
            <w:bottom w:w="0" w:type="dxa"/>
          </w:tblCellMar>
        </w:tblPrEx>
        <w:tc>
          <w:tcPr>
            <w:tcW w:w="22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Usability Testing</w:t>
            </w:r>
          </w:p>
        </w:tc>
        <w:tc>
          <w:tcPr>
            <w:tcW w:w="73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Validates that Security Analysts can efficiently navigate dashboards and investigation workflows under time pr</w:t>
            </w:r>
            <w:r w:rsidRPr="006446E8">
              <w:rPr>
                <w:rFonts w:ascii="Times New Roman" w:hAnsi="Times New Roman" w:cs="Times New Roman"/>
                <w:color w:val="1A1A1A"/>
                <w:sz w:val="28"/>
                <w:szCs w:val="28"/>
              </w:rPr>
              <w:t>essure.</w:t>
            </w:r>
          </w:p>
        </w:tc>
      </w:tr>
      <w:tr w:rsidR="00226854" w:rsidRPr="006446E8">
        <w:tblPrEx>
          <w:tblCellMar>
            <w:top w:w="0" w:type="dxa"/>
            <w:bottom w:w="0" w:type="dxa"/>
          </w:tblCellMar>
        </w:tblPrEx>
        <w:tc>
          <w:tcPr>
            <w:tcW w:w="22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Acceptance Testing</w:t>
            </w:r>
          </w:p>
        </w:tc>
        <w:tc>
          <w:tcPr>
            <w:tcW w:w="73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Validates that the system satisfies the functional and non-functional requirements from a stakeholder perspective.</w:t>
            </w:r>
          </w:p>
        </w:tc>
      </w:tr>
      <w:tr w:rsidR="00226854" w:rsidRPr="006446E8">
        <w:tblPrEx>
          <w:tblCellMar>
            <w:top w:w="0" w:type="dxa"/>
            <w:bottom w:w="0" w:type="dxa"/>
          </w:tblCellMar>
        </w:tblPrEx>
        <w:tc>
          <w:tcPr>
            <w:tcW w:w="22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Reliability Testing</w:t>
            </w:r>
          </w:p>
        </w:tc>
        <w:tc>
          <w:tcPr>
            <w:tcW w:w="73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Validates consistent, correct behaviour across repeated runs and failure/recovery scenarios.</w:t>
            </w:r>
          </w:p>
        </w:tc>
      </w:tr>
      <w:tr w:rsidR="00226854" w:rsidRPr="006446E8">
        <w:tblPrEx>
          <w:tblCellMar>
            <w:top w:w="0" w:type="dxa"/>
            <w:bottom w:w="0" w:type="dxa"/>
          </w:tblCellMar>
        </w:tblPrEx>
        <w:tc>
          <w:tcPr>
            <w:tcW w:w="22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AI/ML Model Testing</w:t>
            </w:r>
          </w:p>
        </w:tc>
        <w:tc>
          <w:tcPr>
            <w:tcW w:w="73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Validates detection accuracy, confidence handling, </w:t>
            </w:r>
            <w:proofErr w:type="spellStart"/>
            <w:r w:rsidRPr="006446E8">
              <w:rPr>
                <w:rFonts w:ascii="Times New Roman" w:hAnsi="Times New Roman" w:cs="Times New Roman"/>
                <w:color w:val="1A1A1A"/>
                <w:sz w:val="28"/>
                <w:szCs w:val="28"/>
              </w:rPr>
              <w:t>explainability</w:t>
            </w:r>
            <w:proofErr w:type="spellEnd"/>
            <w:r w:rsidRPr="006446E8">
              <w:rPr>
                <w:rFonts w:ascii="Times New Roman" w:hAnsi="Times New Roman" w:cs="Times New Roman"/>
                <w:color w:val="1A1A1A"/>
                <w:sz w:val="28"/>
                <w:szCs w:val="28"/>
              </w:rPr>
              <w:t>, bias, and drift specific to the AI/ML detection engine.</w:t>
            </w:r>
          </w:p>
        </w:tc>
      </w:tr>
    </w:tbl>
    <w:p w:rsidR="00226854" w:rsidRPr="006446E8" w:rsidRDefault="002E1B94">
      <w:pPr>
        <w:pStyle w:val="Heading1"/>
        <w:spacing w:before="280" w:after="140"/>
        <w:rPr>
          <w:rFonts w:ascii="Times New Roman" w:hAnsi="Times New Roman" w:cs="Times New Roman"/>
          <w:sz w:val="28"/>
          <w:szCs w:val="28"/>
        </w:rPr>
      </w:pPr>
      <w:bookmarkStart w:id="10" w:name="_Toc237808153"/>
      <w:r w:rsidRPr="006446E8">
        <w:rPr>
          <w:rFonts w:ascii="Times New Roman" w:hAnsi="Times New Roman" w:cs="Times New Roman"/>
          <w:sz w:val="28"/>
          <w:szCs w:val="28"/>
        </w:rPr>
        <w:t>9. Test Scenarios</w:t>
      </w:r>
      <w:bookmarkEnd w:id="10"/>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Test scenarios are grouped by functional category. Each scenario is assigned a unique ID (TS-xx) and later mapped to one or more detailed test cases.</w:t>
      </w:r>
    </w:p>
    <w:p w:rsidR="00226854" w:rsidRPr="006446E8" w:rsidRDefault="002E1B94">
      <w:pPr>
        <w:pStyle w:val="Heading2"/>
        <w:spacing w:before="200" w:after="100"/>
        <w:rPr>
          <w:rFonts w:ascii="Times New Roman" w:hAnsi="Times New Roman" w:cs="Times New Roman"/>
          <w:sz w:val="28"/>
          <w:szCs w:val="28"/>
        </w:rPr>
      </w:pPr>
      <w:bookmarkStart w:id="11" w:name="_Toc237808154"/>
      <w:r w:rsidRPr="006446E8">
        <w:rPr>
          <w:rFonts w:ascii="Times New Roman" w:hAnsi="Times New Roman" w:cs="Times New Roman"/>
          <w:sz w:val="28"/>
          <w:szCs w:val="28"/>
        </w:rPr>
        <w:t>Authentication &amp; Authorization</w:t>
      </w:r>
      <w:bookmarkEnd w:id="11"/>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50"/>
      </w:tblGrid>
      <w:tr w:rsidR="00226854" w:rsidRPr="006446E8">
        <w:tblPrEx>
          <w:tblCellMar>
            <w:top w:w="0" w:type="dxa"/>
            <w:bottom w:w="0" w:type="dxa"/>
          </w:tblCellMar>
        </w:tblPrEx>
        <w:trPr>
          <w:tblHeader/>
        </w:trPr>
        <w:tc>
          <w:tcPr>
            <w:tcW w:w="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ID</w:t>
            </w:r>
          </w:p>
        </w:tc>
        <w:tc>
          <w:tcPr>
            <w:tcW w:w="82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TS-01</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Valid login with correct credentials</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TS-02</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Invalid login with incorrect password</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TS-03</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Account lockout after repeated failed attempts</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TS-04</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Password policy enforcement on account creation/change</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TS-05</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Unauthorized access attempt to restricted module</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TS-06</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Role-based access restricting Enterprise User from Analyst functions</w:t>
            </w:r>
          </w:p>
        </w:tc>
      </w:tr>
    </w:tbl>
    <w:p w:rsidR="00226854" w:rsidRPr="006446E8" w:rsidRDefault="002E1B94">
      <w:pPr>
        <w:pStyle w:val="Heading2"/>
        <w:spacing w:before="200" w:after="100"/>
        <w:rPr>
          <w:rFonts w:ascii="Times New Roman" w:hAnsi="Times New Roman" w:cs="Times New Roman"/>
          <w:sz w:val="28"/>
          <w:szCs w:val="28"/>
        </w:rPr>
      </w:pPr>
      <w:bookmarkStart w:id="12" w:name="_Toc237808155"/>
      <w:r w:rsidRPr="006446E8">
        <w:rPr>
          <w:rFonts w:ascii="Times New Roman" w:hAnsi="Times New Roman" w:cs="Times New Roman"/>
          <w:sz w:val="28"/>
          <w:szCs w:val="28"/>
        </w:rPr>
        <w:t>Monitoring</w:t>
      </w:r>
      <w:bookmarkEnd w:id="12"/>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50"/>
      </w:tblGrid>
      <w:tr w:rsidR="00226854" w:rsidRPr="006446E8">
        <w:tblPrEx>
          <w:tblCellMar>
            <w:top w:w="0" w:type="dxa"/>
            <w:bottom w:w="0" w:type="dxa"/>
          </w:tblCellMar>
        </w:tblPrEx>
        <w:trPr>
          <w:tblHeader/>
        </w:trPr>
        <w:tc>
          <w:tcPr>
            <w:tcW w:w="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ID</w:t>
            </w:r>
          </w:p>
        </w:tc>
        <w:tc>
          <w:tcPr>
            <w:tcW w:w="82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TS-07</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Valid network traffic event ingested and stored</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TS-08</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Endpoint monitoring detects new process execution event</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TS-09</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Cloud resource monitoring detects IAM configuration change</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TS-10</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User activity monitoring logs abnormal file access</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TS-11</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Security log collection from multiple heterogeneous sources</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TS-12</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Log source becomes unavailable (log loss) mid-collection</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TS-13</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Duplicate log entries received from redundant agents</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TS-14</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Malformed/corrupted log record submitted to ingestion pipeline</w:t>
            </w:r>
          </w:p>
        </w:tc>
      </w:tr>
    </w:tbl>
    <w:p w:rsidR="00226854" w:rsidRPr="006446E8" w:rsidRDefault="002E1B94">
      <w:pPr>
        <w:pStyle w:val="Heading2"/>
        <w:spacing w:before="200" w:after="100"/>
        <w:rPr>
          <w:rFonts w:ascii="Times New Roman" w:hAnsi="Times New Roman" w:cs="Times New Roman"/>
          <w:sz w:val="28"/>
          <w:szCs w:val="28"/>
        </w:rPr>
      </w:pPr>
      <w:bookmarkStart w:id="13" w:name="_Toc237808156"/>
      <w:r w:rsidRPr="006446E8">
        <w:rPr>
          <w:rFonts w:ascii="Times New Roman" w:hAnsi="Times New Roman" w:cs="Times New Roman"/>
          <w:sz w:val="28"/>
          <w:szCs w:val="28"/>
        </w:rPr>
        <w:t>Threat Detection</w:t>
      </w:r>
      <w:bookmarkEnd w:id="13"/>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50"/>
      </w:tblGrid>
      <w:tr w:rsidR="00226854" w:rsidRPr="006446E8">
        <w:tblPrEx>
          <w:tblCellMar>
            <w:top w:w="0" w:type="dxa"/>
            <w:bottom w:w="0" w:type="dxa"/>
          </w:tblCellMar>
        </w:tblPrEx>
        <w:trPr>
          <w:tblHeader/>
        </w:trPr>
        <w:tc>
          <w:tcPr>
            <w:tcW w:w="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ID</w:t>
            </w:r>
          </w:p>
        </w:tc>
        <w:tc>
          <w:tcPr>
            <w:tcW w:w="82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TS-15</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Malware-signature match on endpoint telemetry</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TS-16</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Phishing indicator identified in inbound traffic metadata</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TS-17</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Ransomware-like mass file-encryption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pattern</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TS-18</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Insider-threat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via abnormal data access outside baseline</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TS-19</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Brute-force login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against a monitored account</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TS-20</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Abnormal login (impossible travel / odd hour) flagged</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TS-21</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Data exfiltration pattern (large outbound transfer) flagged</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TS-22</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Suspicious process spawning chain on an endpoint</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TS-23</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Anomalous network traffic volume/destination flagged</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TS-24</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Unknown/zero-day-like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with no signature match</w:t>
            </w:r>
          </w:p>
        </w:tc>
      </w:tr>
    </w:tbl>
    <w:p w:rsidR="00226854" w:rsidRPr="006446E8" w:rsidRDefault="002E1B94">
      <w:pPr>
        <w:pStyle w:val="Heading2"/>
        <w:spacing w:before="200" w:after="100"/>
        <w:rPr>
          <w:rFonts w:ascii="Times New Roman" w:hAnsi="Times New Roman" w:cs="Times New Roman"/>
          <w:sz w:val="28"/>
          <w:szCs w:val="28"/>
        </w:rPr>
      </w:pPr>
      <w:bookmarkStart w:id="14" w:name="_Toc237808157"/>
      <w:r w:rsidRPr="006446E8">
        <w:rPr>
          <w:rFonts w:ascii="Times New Roman" w:hAnsi="Times New Roman" w:cs="Times New Roman"/>
          <w:sz w:val="28"/>
          <w:szCs w:val="28"/>
        </w:rPr>
        <w:t>Threat Intelligence</w:t>
      </w:r>
      <w:bookmarkEnd w:id="14"/>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50"/>
      </w:tblGrid>
      <w:tr w:rsidR="00226854" w:rsidRPr="006446E8">
        <w:tblPrEx>
          <w:tblCellMar>
            <w:top w:w="0" w:type="dxa"/>
            <w:bottom w:w="0" w:type="dxa"/>
          </w:tblCellMar>
        </w:tblPrEx>
        <w:trPr>
          <w:tblHeader/>
        </w:trPr>
        <w:tc>
          <w:tcPr>
            <w:tcW w:w="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ID</w:t>
            </w:r>
          </w:p>
        </w:tc>
        <w:tc>
          <w:tcPr>
            <w:tcW w:w="82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TS-25</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Valid threat intelligence feed ingested successfully</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TS-26</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Invalid/malformed threat intelligence feed rejected</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TS-27</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Expired threat intelligence indicator excluded from correlation</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TS-28</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Duplicate indicator across two feeds is de-duplicated</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TS-29</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Malicious indicator match triggers correlation and incident</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TS-30</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 feed source unavailable</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TS-31</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 feed delayed beyond expected window</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TS-32</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Conflicting threat intelligence from two providers on same indicator</w:t>
            </w:r>
          </w:p>
        </w:tc>
      </w:tr>
    </w:tbl>
    <w:p w:rsidR="00226854" w:rsidRPr="006446E8" w:rsidRDefault="002E1B94">
      <w:pPr>
        <w:pStyle w:val="Heading2"/>
        <w:spacing w:before="200" w:after="100"/>
        <w:rPr>
          <w:rFonts w:ascii="Times New Roman" w:hAnsi="Times New Roman" w:cs="Times New Roman"/>
          <w:sz w:val="28"/>
          <w:szCs w:val="28"/>
        </w:rPr>
      </w:pPr>
      <w:bookmarkStart w:id="15" w:name="_Toc237808158"/>
      <w:r w:rsidRPr="006446E8">
        <w:rPr>
          <w:rFonts w:ascii="Times New Roman" w:hAnsi="Times New Roman" w:cs="Times New Roman"/>
          <w:sz w:val="28"/>
          <w:szCs w:val="28"/>
        </w:rPr>
        <w:t>AI/ML</w:t>
      </w:r>
      <w:bookmarkEnd w:id="15"/>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50"/>
      </w:tblGrid>
      <w:tr w:rsidR="00226854" w:rsidRPr="006446E8">
        <w:tblPrEx>
          <w:tblCellMar>
            <w:top w:w="0" w:type="dxa"/>
            <w:bottom w:w="0" w:type="dxa"/>
          </w:tblCellMar>
        </w:tblPrEx>
        <w:trPr>
          <w:tblHeader/>
        </w:trPr>
        <w:tc>
          <w:tcPr>
            <w:tcW w:w="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ID</w:t>
            </w:r>
          </w:p>
        </w:tc>
        <w:tc>
          <w:tcPr>
            <w:tcW w:w="82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TS-33</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Normal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correctly classified as non-threat</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TS-34</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Anomalous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correctly classified as threat</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TS-35</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Potential false positive on benign but unusual activity</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TS-36</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Potential false negative on subtle malicious activity</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TS-37</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AI/ML model service unavailable during detection request</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TS-38</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Model response delay exceeding assumed threshold</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TS-39</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Detection confidence threshold boundary </w:t>
            </w:r>
            <w:proofErr w:type="spellStart"/>
            <w:r w:rsidRPr="006446E8">
              <w:rPr>
                <w:rFonts w:ascii="Times New Roman" w:hAnsi="Times New Roman" w:cs="Times New Roman"/>
                <w:color w:val="1A1A1A"/>
                <w:sz w:val="28"/>
                <w:szCs w:val="28"/>
              </w:rPr>
              <w:t>behavior</w:t>
            </w:r>
            <w:proofErr w:type="spellEnd"/>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TS-40</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proofErr w:type="spellStart"/>
            <w:r w:rsidRPr="006446E8">
              <w:rPr>
                <w:rFonts w:ascii="Times New Roman" w:hAnsi="Times New Roman" w:cs="Times New Roman"/>
                <w:color w:val="1A1A1A"/>
                <w:sz w:val="28"/>
                <w:szCs w:val="28"/>
              </w:rPr>
              <w:t>Explainability</w:t>
            </w:r>
            <w:proofErr w:type="spellEnd"/>
            <w:r w:rsidRPr="006446E8">
              <w:rPr>
                <w:rFonts w:ascii="Times New Roman" w:hAnsi="Times New Roman" w:cs="Times New Roman"/>
                <w:color w:val="1A1A1A"/>
                <w:sz w:val="28"/>
                <w:szCs w:val="28"/>
              </w:rPr>
              <w:t xml:space="preserve"> output provided for a high-severity prediction</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TS-41</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Model update deployed without disrupting active detections</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TS-42</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Concept drift detected via degraded detection accuracy over time</w:t>
            </w:r>
          </w:p>
        </w:tc>
      </w:tr>
    </w:tbl>
    <w:p w:rsidR="00226854" w:rsidRPr="006446E8" w:rsidRDefault="002E1B94">
      <w:pPr>
        <w:pStyle w:val="Heading2"/>
        <w:spacing w:before="200" w:after="100"/>
        <w:rPr>
          <w:rFonts w:ascii="Times New Roman" w:hAnsi="Times New Roman" w:cs="Times New Roman"/>
          <w:sz w:val="28"/>
          <w:szCs w:val="28"/>
        </w:rPr>
      </w:pPr>
      <w:bookmarkStart w:id="16" w:name="_Toc237808159"/>
      <w:r w:rsidRPr="006446E8">
        <w:rPr>
          <w:rFonts w:ascii="Times New Roman" w:hAnsi="Times New Roman" w:cs="Times New Roman"/>
          <w:sz w:val="28"/>
          <w:szCs w:val="28"/>
        </w:rPr>
        <w:t>Incident Management</w:t>
      </w:r>
      <w:bookmarkEnd w:id="16"/>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50"/>
      </w:tblGrid>
      <w:tr w:rsidR="00226854" w:rsidRPr="006446E8">
        <w:tblPrEx>
          <w:tblCellMar>
            <w:top w:w="0" w:type="dxa"/>
            <w:bottom w:w="0" w:type="dxa"/>
          </w:tblCellMar>
        </w:tblPrEx>
        <w:trPr>
          <w:tblHeader/>
        </w:trPr>
        <w:tc>
          <w:tcPr>
            <w:tcW w:w="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ID</w:t>
            </w:r>
          </w:p>
        </w:tc>
        <w:tc>
          <w:tcPr>
            <w:tcW w:w="82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TS-43</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Incident automatically created from qualifying detection</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TS-44</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Severity correctly assigned based on risk score</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TS-45</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Priority correctly assigned considering asset criticality</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TS-46</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Incident escalation to Incident Response Team</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TS-47</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Incident acknowledgement by assigned analyst</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TS-48</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Incident closure after resolution confirmation</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TS-49</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Duplicate incident suppressed/merged for same root cause</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TS-50</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Incident reassignment to another analyst</w:t>
            </w:r>
          </w:p>
        </w:tc>
      </w:tr>
    </w:tbl>
    <w:p w:rsidR="00226854" w:rsidRPr="006446E8" w:rsidRDefault="002E1B94">
      <w:pPr>
        <w:pStyle w:val="Heading2"/>
        <w:spacing w:before="200" w:after="100"/>
        <w:rPr>
          <w:rFonts w:ascii="Times New Roman" w:hAnsi="Times New Roman" w:cs="Times New Roman"/>
          <w:sz w:val="28"/>
          <w:szCs w:val="28"/>
        </w:rPr>
      </w:pPr>
      <w:bookmarkStart w:id="17" w:name="_Toc237808160"/>
      <w:r w:rsidRPr="006446E8">
        <w:rPr>
          <w:rFonts w:ascii="Times New Roman" w:hAnsi="Times New Roman" w:cs="Times New Roman"/>
          <w:sz w:val="28"/>
          <w:szCs w:val="28"/>
        </w:rPr>
        <w:t>Automated Response</w:t>
      </w:r>
      <w:bookmarkEnd w:id="17"/>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50"/>
      </w:tblGrid>
      <w:tr w:rsidR="00226854" w:rsidRPr="006446E8">
        <w:tblPrEx>
          <w:tblCellMar>
            <w:top w:w="0" w:type="dxa"/>
            <w:bottom w:w="0" w:type="dxa"/>
          </w:tblCellMar>
        </w:tblPrEx>
        <w:trPr>
          <w:tblHeader/>
        </w:trPr>
        <w:tc>
          <w:tcPr>
            <w:tcW w:w="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ID</w:t>
            </w:r>
          </w:p>
        </w:tc>
        <w:tc>
          <w:tcPr>
            <w:tcW w:w="82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TS-51</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Automatic blocking of malicious IP/traffic</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TS-52</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Automatic endpoint isolation on confirmed malware</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TS-53</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Automatic account suspension on confirmed compromise</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TS-54</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Alert generation accompanying automated action</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TS-55</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Automated response failure is logged and escalated</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TS-56</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Partial automated response (one of several steps fails)</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TS-57</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Unauthorized/unapproved automated response is blocked</w:t>
            </w:r>
          </w:p>
        </w:tc>
      </w:tr>
    </w:tbl>
    <w:p w:rsidR="00226854" w:rsidRPr="006446E8" w:rsidRDefault="002E1B94">
      <w:pPr>
        <w:pStyle w:val="Heading2"/>
        <w:spacing w:before="200" w:after="100"/>
        <w:rPr>
          <w:rFonts w:ascii="Times New Roman" w:hAnsi="Times New Roman" w:cs="Times New Roman"/>
          <w:sz w:val="28"/>
          <w:szCs w:val="28"/>
        </w:rPr>
      </w:pPr>
      <w:bookmarkStart w:id="18" w:name="_Toc237808161"/>
      <w:r w:rsidRPr="006446E8">
        <w:rPr>
          <w:rFonts w:ascii="Times New Roman" w:hAnsi="Times New Roman" w:cs="Times New Roman"/>
          <w:sz w:val="28"/>
          <w:szCs w:val="28"/>
        </w:rPr>
        <w:t>Dashboard &amp; Reporting</w:t>
      </w:r>
      <w:bookmarkEnd w:id="18"/>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50"/>
      </w:tblGrid>
      <w:tr w:rsidR="00226854" w:rsidRPr="006446E8">
        <w:tblPrEx>
          <w:tblCellMar>
            <w:top w:w="0" w:type="dxa"/>
            <w:bottom w:w="0" w:type="dxa"/>
          </w:tblCellMar>
        </w:tblPrEx>
        <w:trPr>
          <w:tblHeader/>
        </w:trPr>
        <w:tc>
          <w:tcPr>
            <w:tcW w:w="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ID</w:t>
            </w:r>
          </w:p>
        </w:tc>
        <w:tc>
          <w:tcPr>
            <w:tcW w:w="82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TS-58</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Real-time dashboard reflects new high-severity threat</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TS-59</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Historical analytics view over a selected date range</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TS-60</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Filtering incidents by severity/status/asset</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TS-61</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Searching incidents by keyword/indicator</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TS-62</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Report generation for a compliance review period</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TS-63</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Export of report to standard file format</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TS-64</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Dashboard shows incomplete/partial data during agent outage</w:t>
            </w:r>
          </w:p>
        </w:tc>
      </w:tr>
    </w:tbl>
    <w:p w:rsidR="00226854" w:rsidRPr="006446E8" w:rsidRDefault="002E1B94">
      <w:pPr>
        <w:pStyle w:val="Heading2"/>
        <w:spacing w:before="200" w:after="100"/>
        <w:rPr>
          <w:rFonts w:ascii="Times New Roman" w:hAnsi="Times New Roman" w:cs="Times New Roman"/>
          <w:sz w:val="28"/>
          <w:szCs w:val="28"/>
        </w:rPr>
      </w:pPr>
      <w:bookmarkStart w:id="19" w:name="_Toc237808162"/>
      <w:r w:rsidRPr="006446E8">
        <w:rPr>
          <w:rFonts w:ascii="Times New Roman" w:hAnsi="Times New Roman" w:cs="Times New Roman"/>
          <w:sz w:val="28"/>
          <w:szCs w:val="28"/>
        </w:rPr>
        <w:t>Security</w:t>
      </w:r>
      <w:bookmarkEnd w:id="19"/>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50"/>
      </w:tblGrid>
      <w:tr w:rsidR="00226854" w:rsidRPr="006446E8">
        <w:tblPrEx>
          <w:tblCellMar>
            <w:top w:w="0" w:type="dxa"/>
            <w:bottom w:w="0" w:type="dxa"/>
          </w:tblCellMar>
        </w:tblPrEx>
        <w:trPr>
          <w:tblHeader/>
        </w:trPr>
        <w:tc>
          <w:tcPr>
            <w:tcW w:w="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ID</w:t>
            </w:r>
          </w:p>
        </w:tc>
        <w:tc>
          <w:tcPr>
            <w:tcW w:w="82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TS-65</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Session timeout after period of inactivity</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TS-66</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Input validation on analyst-facing search/filter fields</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TS-67</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Injection attempt against incident query interface</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TS-68</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Privilege escalation attempt by low-privilege role</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TS-69</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Data confidentiality of sensitive log fields at rest</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TS-70</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Audit log entry created for a manual response action</w:t>
            </w:r>
          </w:p>
        </w:tc>
      </w:tr>
    </w:tbl>
    <w:p w:rsidR="00226854" w:rsidRPr="006446E8" w:rsidRDefault="002E1B94">
      <w:pPr>
        <w:pStyle w:val="Heading2"/>
        <w:spacing w:before="200" w:after="100"/>
        <w:rPr>
          <w:rFonts w:ascii="Times New Roman" w:hAnsi="Times New Roman" w:cs="Times New Roman"/>
          <w:sz w:val="28"/>
          <w:szCs w:val="28"/>
        </w:rPr>
      </w:pPr>
      <w:bookmarkStart w:id="20" w:name="_Toc237808163"/>
      <w:r w:rsidRPr="006446E8">
        <w:rPr>
          <w:rFonts w:ascii="Times New Roman" w:hAnsi="Times New Roman" w:cs="Times New Roman"/>
          <w:sz w:val="28"/>
          <w:szCs w:val="28"/>
        </w:rPr>
        <w:t>Reliability &amp; Recovery</w:t>
      </w:r>
      <w:bookmarkEnd w:id="20"/>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250"/>
      </w:tblGrid>
      <w:tr w:rsidR="00226854" w:rsidRPr="006446E8">
        <w:tblPrEx>
          <w:tblCellMar>
            <w:top w:w="0" w:type="dxa"/>
            <w:bottom w:w="0" w:type="dxa"/>
          </w:tblCellMar>
        </w:tblPrEx>
        <w:trPr>
          <w:tblHeader/>
        </w:trPr>
        <w:tc>
          <w:tcPr>
            <w:tcW w:w="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ID</w:t>
            </w:r>
          </w:p>
        </w:tc>
        <w:tc>
          <w:tcPr>
            <w:tcW w:w="82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TS-71</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Network failure between agent and central engine</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TS-72</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 outage handled gracefully</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TS-73</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 sensor/agent failure and recovery</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TS-74</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Database/service failure and restart</w:t>
            </w:r>
          </w:p>
        </w:tc>
      </w:tr>
      <w:tr w:rsidR="00226854" w:rsidRPr="006446E8">
        <w:tblPrEx>
          <w:tblCellMar>
            <w:top w:w="0" w:type="dxa"/>
            <w:bottom w:w="0" w:type="dxa"/>
          </w:tblCellMar>
        </w:tblPrEx>
        <w:tc>
          <w:tcPr>
            <w:tcW w:w="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TS-75</w:t>
            </w:r>
          </w:p>
        </w:tc>
        <w:tc>
          <w:tcPr>
            <w:tcW w:w="82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Recovery and event reconciliation after service restart</w:t>
            </w:r>
          </w:p>
        </w:tc>
      </w:tr>
      <w:tr w:rsidR="00226854" w:rsidRPr="006446E8">
        <w:tblPrEx>
          <w:tblCellMar>
            <w:top w:w="0" w:type="dxa"/>
            <w:bottom w:w="0" w:type="dxa"/>
          </w:tblCellMar>
        </w:tblPrEx>
        <w:tc>
          <w:tcPr>
            <w:tcW w:w="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TS-76</w:t>
            </w:r>
          </w:p>
        </w:tc>
        <w:tc>
          <w:tcPr>
            <w:tcW w:w="82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Backup restoration of incident/log data</w:t>
            </w:r>
          </w:p>
        </w:tc>
      </w:tr>
    </w:tbl>
    <w:p w:rsidR="00226854" w:rsidRPr="006446E8" w:rsidRDefault="002E1B94">
      <w:pPr>
        <w:pStyle w:val="Heading1"/>
        <w:spacing w:before="280" w:after="140"/>
        <w:rPr>
          <w:rFonts w:ascii="Times New Roman" w:hAnsi="Times New Roman" w:cs="Times New Roman"/>
          <w:sz w:val="28"/>
          <w:szCs w:val="28"/>
        </w:rPr>
      </w:pPr>
      <w:bookmarkStart w:id="21" w:name="_Toc237808164"/>
      <w:r w:rsidRPr="006446E8">
        <w:rPr>
          <w:rFonts w:ascii="Times New Roman" w:hAnsi="Times New Roman" w:cs="Times New Roman"/>
          <w:sz w:val="28"/>
          <w:szCs w:val="28"/>
        </w:rPr>
        <w:t>10. Test Design Techniques</w:t>
      </w:r>
      <w:bookmarkEnd w:id="21"/>
    </w:p>
    <w:p w:rsidR="00226854" w:rsidRPr="006446E8" w:rsidRDefault="002E1B94">
      <w:pPr>
        <w:pStyle w:val="Heading2"/>
        <w:spacing w:before="280" w:after="140"/>
        <w:rPr>
          <w:rFonts w:ascii="Times New Roman" w:hAnsi="Times New Roman" w:cs="Times New Roman"/>
          <w:sz w:val="28"/>
          <w:szCs w:val="28"/>
        </w:rPr>
      </w:pPr>
      <w:bookmarkStart w:id="22" w:name="_Toc237808165"/>
      <w:r w:rsidRPr="006446E8">
        <w:rPr>
          <w:rFonts w:ascii="Times New Roman" w:hAnsi="Times New Roman" w:cs="Times New Roman"/>
          <w:color w:val="0B1E3F"/>
          <w:sz w:val="28"/>
          <w:szCs w:val="28"/>
        </w:rPr>
        <w:t>10.1 Equivalence Partitioning</w:t>
      </w:r>
      <w:bookmarkEnd w:id="22"/>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3800"/>
      </w:tblGrid>
      <w:tr w:rsidR="00226854" w:rsidRPr="006446E8">
        <w:tblPrEx>
          <w:tblCellMar>
            <w:top w:w="0" w:type="dxa"/>
            <w:bottom w:w="0" w:type="dxa"/>
          </w:tblCellMar>
        </w:tblPrEx>
        <w:trPr>
          <w:tblHeader/>
        </w:trPr>
        <w:tc>
          <w:tcPr>
            <w:tcW w:w="1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Input</w:t>
            </w:r>
          </w:p>
        </w:tc>
        <w:tc>
          <w:tcPr>
            <w:tcW w:w="34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Valid Partition(s)</w:t>
            </w:r>
          </w:p>
        </w:tc>
        <w:tc>
          <w:tcPr>
            <w:tcW w:w="38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Invalid Partition(s)</w:t>
            </w:r>
          </w:p>
        </w:tc>
      </w:tr>
      <w:tr w:rsidR="00226854" w:rsidRPr="006446E8">
        <w:tblPrEx>
          <w:tblCellMar>
            <w:top w:w="0" w:type="dxa"/>
            <w:bottom w:w="0" w:type="dxa"/>
          </w:tblCellMar>
        </w:tblPrEx>
        <w:tc>
          <w:tcPr>
            <w:tcW w:w="1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Login credentials</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Well-formed username + correct password</w:t>
            </w:r>
          </w:p>
        </w:tc>
        <w:tc>
          <w:tcPr>
            <w:tcW w:w="38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Empty username; correct username + wrong password; SQL-injection payload</w:t>
            </w:r>
          </w:p>
        </w:tc>
      </w:tr>
      <w:tr w:rsidR="00226854" w:rsidRPr="006446E8">
        <w:tblPrEx>
          <w:tblCellMar>
            <w:top w:w="0" w:type="dxa"/>
            <w:bottom w:w="0" w:type="dxa"/>
          </w:tblCellMar>
        </w:tblPrEx>
        <w:tc>
          <w:tcPr>
            <w:tcW w:w="1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User roles</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Security Admin, Security Analyst, Incident Response Team, Enterprise User</w:t>
            </w:r>
          </w:p>
        </w:tc>
        <w:tc>
          <w:tcPr>
            <w:tcW w:w="38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Undefined/unrecognized role value</w:t>
            </w:r>
          </w:p>
        </w:tc>
      </w:tr>
      <w:tr w:rsidR="00226854" w:rsidRPr="006446E8">
        <w:tblPrEx>
          <w:tblCellMar>
            <w:top w:w="0" w:type="dxa"/>
            <w:bottom w:w="0" w:type="dxa"/>
          </w:tblCellMar>
        </w:tblPrEx>
        <w:tc>
          <w:tcPr>
            <w:tcW w:w="1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severity</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Critical, High, Medium, Low</w:t>
            </w:r>
          </w:p>
        </w:tc>
        <w:tc>
          <w:tcPr>
            <w:tcW w:w="38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Out-of-range or null severity</w:t>
            </w:r>
          </w:p>
        </w:tc>
      </w:tr>
      <w:tr w:rsidR="00226854" w:rsidRPr="006446E8">
        <w:tblPrEx>
          <w:tblCellMar>
            <w:top w:w="0" w:type="dxa"/>
            <w:bottom w:w="0" w:type="dxa"/>
          </w:tblCellMar>
        </w:tblPrEx>
        <w:tc>
          <w:tcPr>
            <w:tcW w:w="1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Risk score</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Integer 0–100 (assumed range)</w:t>
            </w:r>
          </w:p>
        </w:tc>
        <w:tc>
          <w:tcPr>
            <w:tcW w:w="38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Negative value; value &gt; 100; non-numeric input</w:t>
            </w:r>
          </w:p>
        </w:tc>
      </w:tr>
      <w:tr w:rsidR="00226854" w:rsidRPr="006446E8">
        <w:tblPrEx>
          <w:tblCellMar>
            <w:top w:w="0" w:type="dxa"/>
            <w:bottom w:w="0" w:type="dxa"/>
          </w:tblCellMar>
        </w:tblPrEx>
        <w:tc>
          <w:tcPr>
            <w:tcW w:w="1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Log input</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Well-formed JSON/syslog/CEF record with required fields</w:t>
            </w:r>
          </w:p>
        </w:tc>
        <w:tc>
          <w:tcPr>
            <w:tcW w:w="38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Missing required fields; corrupted/non-</w:t>
            </w:r>
            <w:proofErr w:type="spellStart"/>
            <w:r w:rsidRPr="006446E8">
              <w:rPr>
                <w:rFonts w:ascii="Times New Roman" w:hAnsi="Times New Roman" w:cs="Times New Roman"/>
                <w:color w:val="1A1A1A"/>
                <w:sz w:val="28"/>
                <w:szCs w:val="28"/>
              </w:rPr>
              <w:t>parseable</w:t>
            </w:r>
            <w:proofErr w:type="spellEnd"/>
            <w:r w:rsidRPr="006446E8">
              <w:rPr>
                <w:rFonts w:ascii="Times New Roman" w:hAnsi="Times New Roman" w:cs="Times New Roman"/>
                <w:color w:val="1A1A1A"/>
                <w:sz w:val="28"/>
                <w:szCs w:val="28"/>
              </w:rPr>
              <w:t xml:space="preserve"> record</w:t>
            </w:r>
          </w:p>
        </w:tc>
      </w:tr>
      <w:tr w:rsidR="00226854" w:rsidRPr="006446E8">
        <w:tblPrEx>
          <w:tblCellMar>
            <w:top w:w="0" w:type="dxa"/>
            <w:bottom w:w="0" w:type="dxa"/>
          </w:tblCellMar>
        </w:tblPrEx>
        <w:tc>
          <w:tcPr>
            <w:tcW w:w="1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Alert status</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New, Acknowledged, In Progress, Resolved, Closed</w:t>
            </w:r>
          </w:p>
        </w:tc>
        <w:tc>
          <w:tcPr>
            <w:tcW w:w="38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Undefined status transition value</w:t>
            </w:r>
          </w:p>
        </w:tc>
      </w:tr>
    </w:tbl>
    <w:p w:rsidR="00226854" w:rsidRPr="006446E8" w:rsidRDefault="002E1B94">
      <w:pPr>
        <w:pStyle w:val="Heading2"/>
        <w:spacing w:before="280" w:after="140"/>
        <w:rPr>
          <w:rFonts w:ascii="Times New Roman" w:hAnsi="Times New Roman" w:cs="Times New Roman"/>
          <w:sz w:val="28"/>
          <w:szCs w:val="28"/>
        </w:rPr>
      </w:pPr>
      <w:bookmarkStart w:id="23" w:name="_Toc237808166"/>
      <w:r w:rsidRPr="006446E8">
        <w:rPr>
          <w:rFonts w:ascii="Times New Roman" w:hAnsi="Times New Roman" w:cs="Times New Roman"/>
          <w:color w:val="0B1E3F"/>
          <w:sz w:val="28"/>
          <w:szCs w:val="28"/>
        </w:rPr>
        <w:t>10.2 Boundary Value Analysis</w:t>
      </w:r>
      <w:bookmarkEnd w:id="23"/>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Boundary values below are tested using Minimum-1, Minimum, and Minimum+1 (or Maximum equivalents) around each threshold. All numeric thresholds are explicitly labelled as assumptions unless defined by the problem statement.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600"/>
        <w:gridCol w:w="3400"/>
      </w:tblGrid>
      <w:tr w:rsidR="00226854" w:rsidRPr="006446E8">
        <w:tblPrEx>
          <w:tblCellMar>
            <w:top w:w="0" w:type="dxa"/>
            <w:bottom w:w="0" w:type="dxa"/>
          </w:tblCellMar>
        </w:tblPrEx>
        <w:trPr>
          <w:tblHeader/>
        </w:trPr>
        <w:tc>
          <w:tcPr>
            <w:tcW w:w="31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Boundary Field</w:t>
            </w:r>
          </w:p>
        </w:tc>
        <w:tc>
          <w:tcPr>
            <w:tcW w:w="26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Tested Values</w:t>
            </w:r>
          </w:p>
        </w:tc>
        <w:tc>
          <w:tcPr>
            <w:tcW w:w="34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Purpose</w:t>
            </w:r>
          </w:p>
        </w:tc>
      </w:tr>
      <w:tr w:rsidR="00226854" w:rsidRPr="006446E8">
        <w:tblPrEx>
          <w:tblCellMar>
            <w:top w:w="0" w:type="dxa"/>
            <w:bottom w:w="0" w:type="dxa"/>
          </w:tblCellMar>
        </w:tblPrEx>
        <w:tc>
          <w:tcPr>
            <w:tcW w:w="3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Risk score (alert threshold, assumed 70)</w:t>
            </w:r>
          </w:p>
        </w:tc>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69 / 70 / 71</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Determines automatic incident creation</w:t>
            </w:r>
          </w:p>
        </w:tc>
      </w:tr>
      <w:tr w:rsidR="00226854" w:rsidRPr="006446E8">
        <w:tblPrEx>
          <w:tblCellMar>
            <w:top w:w="0" w:type="dxa"/>
            <w:bottom w:w="0" w:type="dxa"/>
          </w:tblCellMar>
        </w:tblPrEx>
        <w:tc>
          <w:tcPr>
            <w:tcW w:w="3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Login attempt count (lockout, assumed 5)</w:t>
            </w:r>
          </w:p>
        </w:tc>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4 / 5 / 6</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Determines account lockout trigger</w:t>
            </w:r>
          </w:p>
        </w:tc>
      </w:tr>
      <w:tr w:rsidR="00226854" w:rsidRPr="006446E8">
        <w:tblPrEx>
          <w:tblCellMar>
            <w:top w:w="0" w:type="dxa"/>
            <w:bottom w:w="0" w:type="dxa"/>
          </w:tblCellMar>
        </w:tblPrEx>
        <w:tc>
          <w:tcPr>
            <w:tcW w:w="3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Log batch size (assumed limit 1000)</w:t>
            </w:r>
          </w:p>
        </w:tc>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999 / 1000 / 1001</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Determines batch acceptance vs. rejection/splitting</w:t>
            </w:r>
          </w:p>
        </w:tc>
      </w:tr>
      <w:tr w:rsidR="00226854" w:rsidRPr="006446E8">
        <w:tblPrEx>
          <w:tblCellMar>
            <w:top w:w="0" w:type="dxa"/>
            <w:bottom w:w="0" w:type="dxa"/>
          </w:tblCellMar>
        </w:tblPrEx>
        <w:tc>
          <w:tcPr>
            <w:tcW w:w="3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Session timeout (assumed 15 min)</w:t>
            </w:r>
          </w:p>
        </w:tc>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14 / 15 / 16 minutes</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Determines session expiry</w:t>
            </w:r>
          </w:p>
        </w:tc>
      </w:tr>
      <w:tr w:rsidR="00226854" w:rsidRPr="006446E8">
        <w:tblPrEx>
          <w:tblCellMar>
            <w:top w:w="0" w:type="dxa"/>
            <w:bottom w:w="0" w:type="dxa"/>
          </w:tblCellMar>
        </w:tblPrEx>
        <w:tc>
          <w:tcPr>
            <w:tcW w:w="3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Password length (assumed min 8)</w:t>
            </w:r>
          </w:p>
        </w:tc>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7 / 8 / 9 characters</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Determines password acceptance</w:t>
            </w:r>
          </w:p>
        </w:tc>
      </w:tr>
      <w:tr w:rsidR="00226854" w:rsidRPr="006446E8">
        <w:tblPrEx>
          <w:tblCellMar>
            <w:top w:w="0" w:type="dxa"/>
            <w:bottom w:w="0" w:type="dxa"/>
          </w:tblCellMar>
        </w:tblPrEx>
        <w:tc>
          <w:tcPr>
            <w:tcW w:w="3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 confidence threshold (assumed 0.85)</w:t>
            </w:r>
          </w:p>
        </w:tc>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0.84 / 0.85 / 0.86</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Determines eligibility for automated response</w:t>
            </w:r>
          </w:p>
        </w:tc>
      </w:tr>
    </w:tbl>
    <w:p w:rsidR="00226854" w:rsidRPr="006446E8" w:rsidRDefault="002E1B94">
      <w:pPr>
        <w:pStyle w:val="Heading2"/>
        <w:spacing w:before="280" w:after="140"/>
        <w:rPr>
          <w:rFonts w:ascii="Times New Roman" w:hAnsi="Times New Roman" w:cs="Times New Roman"/>
          <w:sz w:val="28"/>
          <w:szCs w:val="28"/>
        </w:rPr>
      </w:pPr>
      <w:bookmarkStart w:id="24" w:name="_Toc237808167"/>
      <w:r w:rsidRPr="006446E8">
        <w:rPr>
          <w:rFonts w:ascii="Times New Roman" w:hAnsi="Times New Roman" w:cs="Times New Roman"/>
          <w:color w:val="0B1E3F"/>
          <w:sz w:val="28"/>
          <w:szCs w:val="28"/>
        </w:rPr>
        <w:t>10.3 Decision Table Testing</w:t>
      </w:r>
      <w:bookmarkEnd w:id="24"/>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Applied to the rule: Threat detected → risk level → confidence → asset criticality → threat-intelligence match → automated-response decision.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1694"/>
        <w:gridCol w:w="1569"/>
        <w:gridCol w:w="1144"/>
        <w:gridCol w:w="1404"/>
        <w:gridCol w:w="1907"/>
      </w:tblGrid>
      <w:tr w:rsidR="00226854" w:rsidRPr="006446E8">
        <w:tblPrEx>
          <w:tblCellMar>
            <w:top w:w="0" w:type="dxa"/>
            <w:bottom w:w="0" w:type="dxa"/>
          </w:tblCellMar>
        </w:tblPrEx>
        <w:trPr>
          <w:tblHeader/>
        </w:trPr>
        <w:tc>
          <w:tcPr>
            <w:tcW w:w="13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Threat Detected?</w:t>
            </w:r>
          </w:p>
        </w:tc>
        <w:tc>
          <w:tcPr>
            <w:tcW w:w="13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High Confidence?</w:t>
            </w:r>
          </w:p>
        </w:tc>
        <w:tc>
          <w:tcPr>
            <w:tcW w:w="15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High Asset Criticality?</w:t>
            </w:r>
          </w:p>
        </w:tc>
        <w:tc>
          <w:tcPr>
            <w:tcW w:w="12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TI Match?</w:t>
            </w:r>
          </w:p>
        </w:tc>
        <w:tc>
          <w:tcPr>
            <w:tcW w:w="15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Auto-Response Enabled?</w:t>
            </w:r>
          </w:p>
        </w:tc>
        <w:tc>
          <w:tcPr>
            <w:tcW w:w="21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Resulting Action</w:t>
            </w:r>
          </w:p>
        </w:tc>
      </w:tr>
      <w:tr w:rsidR="00226854" w:rsidRPr="006446E8">
        <w:tblPrEx>
          <w:tblCellMar>
            <w:top w:w="0" w:type="dxa"/>
            <w:bottom w:w="0" w:type="dxa"/>
          </w:tblCellMar>
        </w:tblPrEx>
        <w:tc>
          <w:tcPr>
            <w:tcW w:w="13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3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2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Create incident + Auto block/isolate + Escalate + Notify</w:t>
            </w:r>
          </w:p>
        </w:tc>
      </w:tr>
      <w:tr w:rsidR="00226854" w:rsidRPr="006446E8">
        <w:tblPrEx>
          <w:tblCellMar>
            <w:top w:w="0" w:type="dxa"/>
            <w:bottom w:w="0" w:type="dxa"/>
          </w:tblCellMar>
        </w:tblPrEx>
        <w:tc>
          <w:tcPr>
            <w:tcW w:w="13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3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2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Create incident + Request manual approval + Notify</w:t>
            </w:r>
          </w:p>
        </w:tc>
      </w:tr>
      <w:tr w:rsidR="00226854" w:rsidRPr="006446E8">
        <w:tblPrEx>
          <w:tblCellMar>
            <w:top w:w="0" w:type="dxa"/>
            <w:bottom w:w="0" w:type="dxa"/>
          </w:tblCellMar>
        </w:tblPrEx>
        <w:tc>
          <w:tcPr>
            <w:tcW w:w="13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3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w:t>
            </w:r>
          </w:p>
        </w:tc>
        <w:tc>
          <w:tcPr>
            <w:tcW w:w="12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Create incident + Auto block + Raise alert</w:t>
            </w:r>
          </w:p>
        </w:tc>
      </w:tr>
      <w:tr w:rsidR="00226854" w:rsidRPr="006446E8">
        <w:tblPrEx>
          <w:tblCellMar>
            <w:top w:w="0" w:type="dxa"/>
            <w:bottom w:w="0" w:type="dxa"/>
          </w:tblCellMar>
        </w:tblPrEx>
        <w:tc>
          <w:tcPr>
            <w:tcW w:w="13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3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2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Create incident + Request manual approval (no TI corroboration)</w:t>
            </w:r>
          </w:p>
        </w:tc>
      </w:tr>
      <w:tr w:rsidR="00226854" w:rsidRPr="006446E8">
        <w:tblPrEx>
          <w:tblCellMar>
            <w:top w:w="0" w:type="dxa"/>
            <w:bottom w:w="0" w:type="dxa"/>
          </w:tblCellMar>
        </w:tblPrEx>
        <w:tc>
          <w:tcPr>
            <w:tcW w:w="13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Yes</w:t>
            </w:r>
          </w:p>
        </w:tc>
        <w:tc>
          <w:tcPr>
            <w:tcW w:w="13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2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Create incident + Flag for analyst review (low confidence)</w:t>
            </w:r>
          </w:p>
        </w:tc>
      </w:tr>
      <w:tr w:rsidR="00226854" w:rsidRPr="006446E8">
        <w:tblPrEx>
          <w:tblCellMar>
            <w:top w:w="0" w:type="dxa"/>
            <w:bottom w:w="0" w:type="dxa"/>
          </w:tblCellMar>
        </w:tblPrEx>
        <w:tc>
          <w:tcPr>
            <w:tcW w:w="13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13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w:t>
            </w:r>
          </w:p>
        </w:tc>
        <w:tc>
          <w:tcPr>
            <w:tcW w:w="12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Yes</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Log as low-priority alert only; no incident</w:t>
            </w:r>
          </w:p>
        </w:tc>
      </w:tr>
      <w:tr w:rsidR="00226854" w:rsidRPr="006446E8">
        <w:tblPrEx>
          <w:tblCellMar>
            <w:top w:w="0" w:type="dxa"/>
            <w:bottom w:w="0" w:type="dxa"/>
          </w:tblCellMar>
        </w:tblPrEx>
        <w:tc>
          <w:tcPr>
            <w:tcW w:w="13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w:t>
            </w:r>
          </w:p>
        </w:tc>
        <w:tc>
          <w:tcPr>
            <w:tcW w:w="13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12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 action; event logged for baseline only</w:t>
            </w:r>
          </w:p>
        </w:tc>
      </w:tr>
    </w:tbl>
    <w:p w:rsidR="00226854" w:rsidRPr="006446E8" w:rsidRDefault="002E1B94">
      <w:pPr>
        <w:pStyle w:val="Heading2"/>
        <w:spacing w:before="280" w:after="140"/>
        <w:rPr>
          <w:rFonts w:ascii="Times New Roman" w:hAnsi="Times New Roman" w:cs="Times New Roman"/>
          <w:sz w:val="28"/>
          <w:szCs w:val="28"/>
        </w:rPr>
      </w:pPr>
      <w:bookmarkStart w:id="25" w:name="_Toc237808168"/>
      <w:r w:rsidRPr="006446E8">
        <w:rPr>
          <w:rFonts w:ascii="Times New Roman" w:hAnsi="Times New Roman" w:cs="Times New Roman"/>
          <w:color w:val="0B1E3F"/>
          <w:sz w:val="28"/>
          <w:szCs w:val="28"/>
        </w:rPr>
        <w:t>10.4 State Transition Testing</w:t>
      </w:r>
      <w:bookmarkEnd w:id="25"/>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Applied to the Incident Lifecycle: Detected → Created → Triaged → Assigned → Investigating → Contained → Resolved → Closed.</w:t>
      </w:r>
    </w:p>
    <w:p w:rsidR="00226854" w:rsidRPr="006446E8" w:rsidRDefault="002E1B94">
      <w:pPr>
        <w:spacing w:before="200"/>
        <w:jc w:val="center"/>
        <w:rPr>
          <w:rFonts w:ascii="Times New Roman" w:hAnsi="Times New Roman" w:cs="Times New Roman"/>
          <w:sz w:val="28"/>
          <w:szCs w:val="28"/>
        </w:rPr>
      </w:pPr>
      <w:r w:rsidRPr="006446E8">
        <w:rPr>
          <w:rFonts w:ascii="Times New Roman" w:hAnsi="Times New Roman" w:cs="Times New Roman"/>
          <w:noProof/>
          <w:sz w:val="28"/>
          <w:szCs w:val="28"/>
        </w:rPr>
        <w:drawing>
          <wp:inline distT="0" distB="0" distL="0" distR="0">
            <wp:extent cx="533400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38500"/>
                    </a:xfrm>
                    <a:prstGeom prst="rect">
                      <a:avLst/>
                    </a:prstGeom>
                  </pic:spPr>
                </pic:pic>
              </a:graphicData>
            </a:graphic>
          </wp:inline>
        </w:drawing>
      </w:r>
    </w:p>
    <w:p w:rsidR="00226854" w:rsidRPr="006446E8" w:rsidRDefault="002E1B94">
      <w:pPr>
        <w:spacing w:before="80" w:after="260"/>
        <w:jc w:val="center"/>
        <w:rPr>
          <w:rFonts w:ascii="Times New Roman" w:hAnsi="Times New Roman" w:cs="Times New Roman"/>
          <w:sz w:val="28"/>
          <w:szCs w:val="28"/>
        </w:rPr>
      </w:pPr>
      <w:r w:rsidRPr="006446E8">
        <w:rPr>
          <w:rFonts w:ascii="Times New Roman" w:hAnsi="Times New Roman" w:cs="Times New Roman"/>
          <w:i/>
          <w:iCs/>
          <w:color w:val="5A6B7B"/>
          <w:sz w:val="28"/>
          <w:szCs w:val="28"/>
        </w:rPr>
        <w:t>Figure 2: Incident Lifecycle State Transition Diagram (valid transitions in cyan; invalid transitions in dashed red)</w:t>
      </w:r>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lastRenderedPageBreak/>
        <w:t>Invalid transitions such as Closed → Investigating, Resolved → Detected, and Unassigned → Closed must be explicitly rejected by the system, with the incident remaining in its prior valid state and the rejection recorded in the audit log.</w:t>
      </w:r>
    </w:p>
    <w:p w:rsidR="00226854" w:rsidRPr="006446E8" w:rsidRDefault="002E1B94">
      <w:pPr>
        <w:pStyle w:val="Heading1"/>
        <w:spacing w:before="280" w:after="140"/>
        <w:rPr>
          <w:rFonts w:ascii="Times New Roman" w:hAnsi="Times New Roman" w:cs="Times New Roman"/>
          <w:sz w:val="28"/>
          <w:szCs w:val="28"/>
        </w:rPr>
      </w:pPr>
      <w:bookmarkStart w:id="26" w:name="_Toc237808169"/>
      <w:r w:rsidRPr="006446E8">
        <w:rPr>
          <w:rFonts w:ascii="Times New Roman" w:hAnsi="Times New Roman" w:cs="Times New Roman"/>
          <w:sz w:val="28"/>
          <w:szCs w:val="28"/>
        </w:rPr>
        <w:t xml:space="preserve">11. Detailed Test </w:t>
      </w:r>
      <w:r w:rsidRPr="006446E8">
        <w:rPr>
          <w:rFonts w:ascii="Times New Roman" w:hAnsi="Times New Roman" w:cs="Times New Roman"/>
          <w:sz w:val="28"/>
          <w:szCs w:val="28"/>
        </w:rPr>
        <w:t>Cases</w:t>
      </w:r>
      <w:bookmarkEnd w:id="26"/>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This section contains 70 detailed test cases spanning positive, negative, boundary, security, AI/ML, performance, reliability, usability, and recovery conditions. Actual Result is recorded as “To be filled during execution” and Status as “Not Execute</w:t>
      </w:r>
      <w:r w:rsidRPr="006446E8">
        <w:rPr>
          <w:rFonts w:ascii="Times New Roman" w:hAnsi="Times New Roman" w:cs="Times New Roman"/>
          <w:sz w:val="28"/>
          <w:szCs w:val="28"/>
        </w:rPr>
        <w:t>d,” as this is a test-design deliverable and the system has not been executed against these cases.</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150"/>
      </w:tblGrid>
      <w:tr w:rsidR="00226854" w:rsidRPr="006446E8">
        <w:tblPrEx>
          <w:tblCellMar>
            <w:top w:w="0" w:type="dxa"/>
            <w:bottom w:w="0" w:type="dxa"/>
          </w:tblCellMar>
        </w:tblPrEx>
        <w:trPr>
          <w:tblHeader/>
        </w:trPr>
        <w:tc>
          <w:tcPr>
            <w:tcW w:w="50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Category</w:t>
            </w:r>
          </w:p>
        </w:tc>
        <w:tc>
          <w:tcPr>
            <w:tcW w:w="41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Number of Test Cases</w:t>
            </w:r>
          </w:p>
        </w:tc>
      </w:tr>
      <w:tr w:rsidR="00226854" w:rsidRPr="006446E8">
        <w:tblPrEx>
          <w:tblCellMar>
            <w:top w:w="0" w:type="dxa"/>
            <w:bottom w:w="0" w:type="dxa"/>
          </w:tblCellMar>
        </w:tblPrEx>
        <w:tc>
          <w:tcPr>
            <w:tcW w:w="5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Functional</w:t>
            </w:r>
          </w:p>
        </w:tc>
        <w:tc>
          <w:tcPr>
            <w:tcW w:w="41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16</w:t>
            </w:r>
          </w:p>
        </w:tc>
      </w:tr>
      <w:tr w:rsidR="00226854" w:rsidRPr="006446E8">
        <w:tblPrEx>
          <w:tblCellMar>
            <w:top w:w="0" w:type="dxa"/>
            <w:bottom w:w="0" w:type="dxa"/>
          </w:tblCellMar>
        </w:tblPrEx>
        <w:tc>
          <w:tcPr>
            <w:tcW w:w="5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Negative</w:t>
            </w:r>
          </w:p>
        </w:tc>
        <w:tc>
          <w:tcPr>
            <w:tcW w:w="41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10</w:t>
            </w:r>
          </w:p>
        </w:tc>
      </w:tr>
      <w:tr w:rsidR="00226854" w:rsidRPr="006446E8">
        <w:tblPrEx>
          <w:tblCellMar>
            <w:top w:w="0" w:type="dxa"/>
            <w:bottom w:w="0" w:type="dxa"/>
          </w:tblCellMar>
        </w:tblPrEx>
        <w:tc>
          <w:tcPr>
            <w:tcW w:w="5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Boundary</w:t>
            </w:r>
          </w:p>
        </w:tc>
        <w:tc>
          <w:tcPr>
            <w:tcW w:w="41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7</w:t>
            </w:r>
          </w:p>
        </w:tc>
      </w:tr>
      <w:tr w:rsidR="00226854" w:rsidRPr="006446E8">
        <w:tblPrEx>
          <w:tblCellMar>
            <w:top w:w="0" w:type="dxa"/>
            <w:bottom w:w="0" w:type="dxa"/>
          </w:tblCellMar>
        </w:tblPrEx>
        <w:tc>
          <w:tcPr>
            <w:tcW w:w="5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Security</w:t>
            </w:r>
          </w:p>
        </w:tc>
        <w:tc>
          <w:tcPr>
            <w:tcW w:w="41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8</w:t>
            </w:r>
          </w:p>
        </w:tc>
      </w:tr>
      <w:tr w:rsidR="00226854" w:rsidRPr="006446E8">
        <w:tblPrEx>
          <w:tblCellMar>
            <w:top w:w="0" w:type="dxa"/>
            <w:bottom w:w="0" w:type="dxa"/>
          </w:tblCellMar>
        </w:tblPrEx>
        <w:tc>
          <w:tcPr>
            <w:tcW w:w="5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AI/ML</w:t>
            </w:r>
          </w:p>
        </w:tc>
        <w:tc>
          <w:tcPr>
            <w:tcW w:w="41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9</w:t>
            </w:r>
          </w:p>
        </w:tc>
      </w:tr>
      <w:tr w:rsidR="00226854" w:rsidRPr="006446E8">
        <w:tblPrEx>
          <w:tblCellMar>
            <w:top w:w="0" w:type="dxa"/>
            <w:bottom w:w="0" w:type="dxa"/>
          </w:tblCellMar>
        </w:tblPrEx>
        <w:tc>
          <w:tcPr>
            <w:tcW w:w="5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Performance</w:t>
            </w:r>
          </w:p>
        </w:tc>
        <w:tc>
          <w:tcPr>
            <w:tcW w:w="41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5</w:t>
            </w:r>
          </w:p>
        </w:tc>
      </w:tr>
      <w:tr w:rsidR="00226854" w:rsidRPr="006446E8">
        <w:tblPrEx>
          <w:tblCellMar>
            <w:top w:w="0" w:type="dxa"/>
            <w:bottom w:w="0" w:type="dxa"/>
          </w:tblCellMar>
        </w:tblPrEx>
        <w:tc>
          <w:tcPr>
            <w:tcW w:w="5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Reliability</w:t>
            </w:r>
          </w:p>
        </w:tc>
        <w:tc>
          <w:tcPr>
            <w:tcW w:w="41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6</w:t>
            </w:r>
          </w:p>
        </w:tc>
      </w:tr>
      <w:tr w:rsidR="00226854" w:rsidRPr="006446E8">
        <w:tblPrEx>
          <w:tblCellMar>
            <w:top w:w="0" w:type="dxa"/>
            <w:bottom w:w="0" w:type="dxa"/>
          </w:tblCellMar>
        </w:tblPrEx>
        <w:tc>
          <w:tcPr>
            <w:tcW w:w="5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Usability</w:t>
            </w:r>
          </w:p>
        </w:tc>
        <w:tc>
          <w:tcPr>
            <w:tcW w:w="41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4</w:t>
            </w:r>
          </w:p>
        </w:tc>
      </w:tr>
      <w:tr w:rsidR="00226854" w:rsidRPr="006446E8">
        <w:tblPrEx>
          <w:tblCellMar>
            <w:top w:w="0" w:type="dxa"/>
            <w:bottom w:w="0" w:type="dxa"/>
          </w:tblCellMar>
        </w:tblPrEx>
        <w:tc>
          <w:tcPr>
            <w:tcW w:w="5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Recovery</w:t>
            </w:r>
          </w:p>
        </w:tc>
        <w:tc>
          <w:tcPr>
            <w:tcW w:w="41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5</w:t>
            </w:r>
          </w:p>
        </w:tc>
      </w:tr>
      <w:tr w:rsidR="00226854" w:rsidRPr="006446E8">
        <w:tblPrEx>
          <w:tblCellMar>
            <w:top w:w="0" w:type="dxa"/>
            <w:bottom w:w="0" w:type="dxa"/>
          </w:tblCellMar>
        </w:tblPrEx>
        <w:tc>
          <w:tcPr>
            <w:tcW w:w="5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Total</w:t>
            </w:r>
          </w:p>
        </w:tc>
        <w:tc>
          <w:tcPr>
            <w:tcW w:w="41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70</w:t>
            </w:r>
          </w:p>
        </w:tc>
      </w:tr>
    </w:tbl>
    <w:p w:rsidR="00226854" w:rsidRPr="006446E8" w:rsidRDefault="002E1B94">
      <w:pPr>
        <w:spacing w:before="200"/>
        <w:jc w:val="center"/>
        <w:rPr>
          <w:rFonts w:ascii="Times New Roman" w:hAnsi="Times New Roman" w:cs="Times New Roman"/>
          <w:sz w:val="28"/>
          <w:szCs w:val="28"/>
        </w:rPr>
      </w:pPr>
      <w:r w:rsidRPr="006446E8">
        <w:rPr>
          <w:rFonts w:ascii="Times New Roman" w:hAnsi="Times New Roman" w:cs="Times New Roman"/>
          <w:noProof/>
          <w:sz w:val="28"/>
          <w:szCs w:val="28"/>
        </w:rPr>
        <w:drawing>
          <wp:inline distT="0" distB="0" distL="0" distR="0">
            <wp:extent cx="5334000" cy="2905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05125"/>
                    </a:xfrm>
                    <a:prstGeom prst="rect">
                      <a:avLst/>
                    </a:prstGeom>
                  </pic:spPr>
                </pic:pic>
              </a:graphicData>
            </a:graphic>
          </wp:inline>
        </w:drawing>
      </w:r>
    </w:p>
    <w:p w:rsidR="00226854" w:rsidRPr="006446E8" w:rsidRDefault="002E1B94">
      <w:pPr>
        <w:spacing w:before="80" w:after="260"/>
        <w:jc w:val="center"/>
        <w:rPr>
          <w:rFonts w:ascii="Times New Roman" w:hAnsi="Times New Roman" w:cs="Times New Roman"/>
          <w:sz w:val="28"/>
          <w:szCs w:val="28"/>
        </w:rPr>
      </w:pPr>
      <w:r w:rsidRPr="006446E8">
        <w:rPr>
          <w:rFonts w:ascii="Times New Roman" w:hAnsi="Times New Roman" w:cs="Times New Roman"/>
          <w:i/>
          <w:iCs/>
          <w:color w:val="5A6B7B"/>
          <w:sz w:val="28"/>
          <w:szCs w:val="28"/>
        </w:rPr>
        <w:t>Figure 3: Test Case Distribution by Category (n = 70)</w:t>
      </w:r>
    </w:p>
    <w:p w:rsidR="00226854" w:rsidRPr="006446E8" w:rsidRDefault="00226854">
      <w:pPr>
        <w:rPr>
          <w:rFonts w:ascii="Times New Roman" w:hAnsi="Times New Roman" w:cs="Times New Roman"/>
          <w:sz w:val="28"/>
          <w:szCs w:val="28"/>
        </w:rPr>
        <w:sectPr w:rsidR="00226854" w:rsidRPr="006446E8">
          <w:headerReference w:type="default" r:id="rId11"/>
          <w:footerReference w:type="default" r:id="rId12"/>
          <w:pgSz w:w="12240" w:h="15840"/>
          <w:pgMar w:top="1100" w:right="900" w:bottom="1000" w:left="900" w:header="708" w:footer="708" w:gutter="0"/>
          <w:cols w:space="720"/>
          <w:docGrid w:linePitch="360"/>
        </w:sectPr>
      </w:pPr>
    </w:p>
    <w:p w:rsidR="00226854" w:rsidRPr="006446E8" w:rsidRDefault="002E1B94">
      <w:pPr>
        <w:pStyle w:val="Heading2"/>
        <w:spacing w:before="280" w:after="140"/>
        <w:rPr>
          <w:rFonts w:ascii="Times New Roman" w:hAnsi="Times New Roman" w:cs="Times New Roman"/>
          <w:sz w:val="28"/>
          <w:szCs w:val="28"/>
        </w:rPr>
      </w:pPr>
      <w:bookmarkStart w:id="27" w:name="_Toc237808170"/>
      <w:r w:rsidRPr="006446E8">
        <w:rPr>
          <w:rFonts w:ascii="Times New Roman" w:hAnsi="Times New Roman" w:cs="Times New Roman"/>
          <w:color w:val="0B1E3F"/>
          <w:sz w:val="28"/>
          <w:szCs w:val="28"/>
        </w:rPr>
        <w:lastRenderedPageBreak/>
        <w:t>11.1 Full Test Case Table</w:t>
      </w:r>
      <w:bookmarkEnd w:id="27"/>
    </w:p>
    <w:tbl>
      <w:tblPr>
        <w:tblW w:w="14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467"/>
        <w:gridCol w:w="877"/>
        <w:gridCol w:w="1110"/>
        <w:gridCol w:w="981"/>
        <w:gridCol w:w="955"/>
        <w:gridCol w:w="1239"/>
        <w:gridCol w:w="1052"/>
        <w:gridCol w:w="1764"/>
        <w:gridCol w:w="1827"/>
        <w:gridCol w:w="1704"/>
        <w:gridCol w:w="792"/>
        <w:gridCol w:w="766"/>
        <w:gridCol w:w="725"/>
      </w:tblGrid>
      <w:tr w:rsidR="00226854" w:rsidRPr="006446E8">
        <w:tblPrEx>
          <w:tblCellMar>
            <w:top w:w="0" w:type="dxa"/>
            <w:bottom w:w="0" w:type="dxa"/>
          </w:tblCellMar>
        </w:tblPrEx>
        <w:trPr>
          <w:tblHeader/>
        </w:trPr>
        <w:tc>
          <w:tcPr>
            <w:tcW w:w="735"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TC ID</w:t>
            </w:r>
          </w:p>
        </w:tc>
        <w:tc>
          <w:tcPr>
            <w:tcW w:w="625"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proofErr w:type="spellStart"/>
            <w:r w:rsidRPr="006446E8">
              <w:rPr>
                <w:rFonts w:ascii="Times New Roman" w:hAnsi="Times New Roman" w:cs="Times New Roman"/>
                <w:b/>
                <w:bCs/>
                <w:color w:val="FFFFFF"/>
                <w:sz w:val="28"/>
                <w:szCs w:val="28"/>
              </w:rPr>
              <w:t>Req</w:t>
            </w:r>
            <w:proofErr w:type="spellEnd"/>
            <w:r w:rsidRPr="006446E8">
              <w:rPr>
                <w:rFonts w:ascii="Times New Roman" w:hAnsi="Times New Roman" w:cs="Times New Roman"/>
                <w:b/>
                <w:bCs/>
                <w:color w:val="FFFFFF"/>
                <w:sz w:val="28"/>
                <w:szCs w:val="28"/>
              </w:rPr>
              <w:t xml:space="preserve"> ID</w:t>
            </w:r>
          </w:p>
        </w:tc>
        <w:tc>
          <w:tcPr>
            <w:tcW w:w="625"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TS ID</w:t>
            </w:r>
          </w:p>
        </w:tc>
        <w:tc>
          <w:tcPr>
            <w:tcW w:w="845"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Module</w:t>
            </w:r>
          </w:p>
        </w:tc>
        <w:tc>
          <w:tcPr>
            <w:tcW w:w="735"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Test Type</w:t>
            </w:r>
          </w:p>
        </w:tc>
        <w:tc>
          <w:tcPr>
            <w:tcW w:w="992"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Technique</w:t>
            </w:r>
          </w:p>
        </w:tc>
        <w:tc>
          <w:tcPr>
            <w:tcW w:w="1286"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w:t>
            </w:r>
          </w:p>
        </w:tc>
        <w:tc>
          <w:tcPr>
            <w:tcW w:w="1213"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Precondition</w:t>
            </w:r>
          </w:p>
        </w:tc>
        <w:tc>
          <w:tcPr>
            <w:tcW w:w="1911"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Test Steps</w:t>
            </w:r>
          </w:p>
        </w:tc>
        <w:tc>
          <w:tcPr>
            <w:tcW w:w="1397"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Test Data</w:t>
            </w:r>
          </w:p>
        </w:tc>
        <w:tc>
          <w:tcPr>
            <w:tcW w:w="1691"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Expected Result</w:t>
            </w:r>
          </w:p>
        </w:tc>
        <w:tc>
          <w:tcPr>
            <w:tcW w:w="1176"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Actual Result</w:t>
            </w:r>
          </w:p>
        </w:tc>
        <w:tc>
          <w:tcPr>
            <w:tcW w:w="809"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Status</w:t>
            </w:r>
          </w:p>
        </w:tc>
        <w:tc>
          <w:tcPr>
            <w:tcW w:w="662"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Priority</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TC-AUTH-001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TS-01</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Authentication</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Valid administrator login</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Admin account exists and is active</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Navigate to the login page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Enter valid administrator username and password</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Click Login</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Username: admin_sec01; Password: Valid@Pass123</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User is authenticated and redirected to the Security Dashboard</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Critical</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TC-AUTH-004</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TS-06</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Authentication</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Unauthorized role attempting privileged operation</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Enterprise User account is logged in</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Log in as Enterprise User</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Attempt to access Incident Response module via direct navigation</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3. Attempt to trigger a manual </w:t>
            </w:r>
            <w:r w:rsidRPr="006446E8">
              <w:rPr>
                <w:rFonts w:ascii="Times New Roman" w:hAnsi="Times New Roman" w:cs="Times New Roman"/>
                <w:sz w:val="28"/>
                <w:szCs w:val="28"/>
              </w:rPr>
              <w:lastRenderedPageBreak/>
              <w:t>response action</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Role: Enterprise User; Target: /incidents/respond</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Access is denied with an </w:t>
            </w:r>
            <w:r w:rsidRPr="006446E8">
              <w:rPr>
                <w:rFonts w:ascii="Times New Roman" w:hAnsi="Times New Roman" w:cs="Times New Roman"/>
                <w:sz w:val="28"/>
                <w:szCs w:val="28"/>
              </w:rPr>
              <w:t>authorization error; action is not executed and is logged</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TC-MON-001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FR-03</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TS-07</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Monitoring</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Valid network event received</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Network monitoring agent is active and connected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Generate a normal outbound HTTP connection from a monitored host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Wait for the monitoring pipeline to process the event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Check the event store for the corresponding record</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Sample event: 10.0.2.15 -&gt; 93.184.216.34:443</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Event is captured, normalized, a</w:t>
            </w:r>
            <w:r w:rsidRPr="006446E8">
              <w:rPr>
                <w:rFonts w:ascii="Times New Roman" w:hAnsi="Times New Roman" w:cs="Times New Roman"/>
                <w:sz w:val="28"/>
                <w:szCs w:val="28"/>
              </w:rPr>
              <w:t>nd stored with correct source, destination, and timestamp</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TC-MO</w:t>
            </w:r>
            <w:r w:rsidRPr="006446E8">
              <w:rPr>
                <w:rFonts w:ascii="Times New Roman" w:hAnsi="Times New Roman" w:cs="Times New Roman"/>
                <w:sz w:val="28"/>
                <w:szCs w:val="28"/>
              </w:rPr>
              <w:lastRenderedPageBreak/>
              <w:t>N-004</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FR-04</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TS-08</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Monitoring</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Equivalence </w:t>
            </w:r>
            <w:r w:rsidRPr="006446E8">
              <w:rPr>
                <w:rFonts w:ascii="Times New Roman" w:hAnsi="Times New Roman" w:cs="Times New Roman"/>
                <w:sz w:val="28"/>
                <w:szCs w:val="28"/>
              </w:rPr>
              <w:lastRenderedPageBreak/>
              <w:t>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Endpoint monitoring </w:t>
            </w:r>
            <w:r w:rsidRPr="006446E8">
              <w:rPr>
                <w:rFonts w:ascii="Times New Roman" w:hAnsi="Times New Roman" w:cs="Times New Roman"/>
                <w:sz w:val="28"/>
                <w:szCs w:val="28"/>
              </w:rPr>
              <w:lastRenderedPageBreak/>
              <w:t>detects new process execution</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Endpoint agent is </w:t>
            </w:r>
            <w:r w:rsidRPr="006446E8">
              <w:rPr>
                <w:rFonts w:ascii="Times New Roman" w:hAnsi="Times New Roman" w:cs="Times New Roman"/>
                <w:sz w:val="28"/>
                <w:szCs w:val="28"/>
              </w:rPr>
              <w:lastRenderedPageBreak/>
              <w:t>installed and reporting</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1. Execute a benign new process on </w:t>
            </w:r>
            <w:r w:rsidRPr="006446E8">
              <w:rPr>
                <w:rFonts w:ascii="Times New Roman" w:hAnsi="Times New Roman" w:cs="Times New Roman"/>
                <w:sz w:val="28"/>
                <w:szCs w:val="28"/>
              </w:rPr>
              <w:lastRenderedPageBreak/>
              <w:t>the monitored endpoint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the agent to report the event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event appears in the endpoint activity view</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Process: notepad.exe </w:t>
            </w:r>
            <w:r w:rsidRPr="006446E8">
              <w:rPr>
                <w:rFonts w:ascii="Times New Roman" w:hAnsi="Times New Roman" w:cs="Times New Roman"/>
                <w:sz w:val="28"/>
                <w:szCs w:val="28"/>
              </w:rPr>
              <w:lastRenderedPageBreak/>
              <w:t xml:space="preserve">launched by </w:t>
            </w:r>
            <w:proofErr w:type="spellStart"/>
            <w:r w:rsidRPr="006446E8">
              <w:rPr>
                <w:rFonts w:ascii="Times New Roman" w:hAnsi="Times New Roman" w:cs="Times New Roman"/>
                <w:sz w:val="28"/>
                <w:szCs w:val="28"/>
              </w:rPr>
              <w:t>test_user</w:t>
            </w:r>
            <w:proofErr w:type="spellEnd"/>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Process-execution event is </w:t>
            </w:r>
            <w:r w:rsidRPr="006446E8">
              <w:rPr>
                <w:rFonts w:ascii="Times New Roman" w:hAnsi="Times New Roman" w:cs="Times New Roman"/>
                <w:sz w:val="28"/>
                <w:szCs w:val="28"/>
              </w:rPr>
              <w:lastRenderedPageBreak/>
              <w:t>logged with process name, parent process, and user context</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To be filled </w:t>
            </w:r>
            <w:r w:rsidRPr="006446E8">
              <w:rPr>
                <w:rFonts w:ascii="Times New Roman" w:hAnsi="Times New Roman" w:cs="Times New Roman"/>
                <w:sz w:val="28"/>
                <w:szCs w:val="28"/>
              </w:rPr>
              <w:lastRenderedPageBreak/>
              <w:t>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TC-MON-005</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FR-05</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TS-09</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Monitoring</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Cloud IAM configuration change detected</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Cloud monitoring integration is configured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Simulate an IAM policy change in the monitored cloud test account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the monitoring pipeline to poll/ingest the change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3. Verify the change </w:t>
            </w:r>
            <w:r w:rsidRPr="006446E8">
              <w:rPr>
                <w:rFonts w:ascii="Times New Roman" w:hAnsi="Times New Roman" w:cs="Times New Roman"/>
                <w:sz w:val="28"/>
                <w:szCs w:val="28"/>
              </w:rPr>
              <w:lastRenderedPageBreak/>
              <w:t>appears as a monitored event</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IAM change: new policy attached to </w:t>
            </w:r>
            <w:r w:rsidRPr="006446E8">
              <w:rPr>
                <w:rFonts w:ascii="Times New Roman" w:hAnsi="Times New Roman" w:cs="Times New Roman"/>
                <w:sz w:val="28"/>
                <w:szCs w:val="28"/>
              </w:rPr>
              <w:t>test-role-01</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Configuration-change event is captured with before/after policy state</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TC-MON-006</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FR-06</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TS-10</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Monitoring</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Abnormal user file access logged</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User activity monitoring is enabled for the test account</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Access an unusually large number of sensitive files in a short interval as the test user</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the monitoring pipeline to process activity</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the activity is logged as a monitored user-a</w:t>
            </w:r>
            <w:r w:rsidRPr="006446E8">
              <w:rPr>
                <w:rFonts w:ascii="Times New Roman" w:hAnsi="Times New Roman" w:cs="Times New Roman"/>
                <w:sz w:val="28"/>
                <w:szCs w:val="28"/>
              </w:rPr>
              <w:t>ctivity event</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Test user accesses 40 files in 2 minutes (assumed abnormal baseline)</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User-activity event is recorded with file count, time window, and user identity</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TC-MON-007</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FR-07</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TS-11</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Monitoring</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Log collection from multiple sources</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At least two distinct log sources (firewall, endpoint) are configured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Generate a log entry from Source A (firewall)</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Generate a log entry from Source B (endpoint)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both are normalized into a common event schema</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Source A: firewall syslog; Source B: endpoint agent JSON</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Both events are ingested, normalized, and </w:t>
            </w:r>
            <w:proofErr w:type="spellStart"/>
            <w:r w:rsidRPr="006446E8">
              <w:rPr>
                <w:rFonts w:ascii="Times New Roman" w:hAnsi="Times New Roman" w:cs="Times New Roman"/>
                <w:sz w:val="28"/>
                <w:szCs w:val="28"/>
              </w:rPr>
              <w:t>queryable</w:t>
            </w:r>
            <w:proofErr w:type="spellEnd"/>
            <w:r w:rsidRPr="006446E8">
              <w:rPr>
                <w:rFonts w:ascii="Times New Roman" w:hAnsi="Times New Roman" w:cs="Times New Roman"/>
                <w:sz w:val="28"/>
                <w:szCs w:val="28"/>
              </w:rPr>
              <w:t xml:space="preserve"> in a unified event store</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TC-MON-008</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FR-08</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TS-07</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Monitoring</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Real-time event processing latency</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Monitoring pipeline is operating under normal load</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Generate a single test event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Record the timestamp of generation</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3. Record the timestamp the event appears </w:t>
            </w:r>
            <w:r w:rsidRPr="006446E8">
              <w:rPr>
                <w:rFonts w:ascii="Times New Roman" w:hAnsi="Times New Roman" w:cs="Times New Roman"/>
                <w:sz w:val="28"/>
                <w:szCs w:val="28"/>
              </w:rPr>
              <w:lastRenderedPageBreak/>
              <w:t>in the dashboard</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Single synthetic network event</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Event appears in near-real-time processing pipeline within the assumed acceptable latency window </w:t>
            </w:r>
            <w:r w:rsidRPr="006446E8">
              <w:rPr>
                <w:rFonts w:ascii="Times New Roman" w:hAnsi="Times New Roman" w:cs="Times New Roman"/>
                <w:sz w:val="28"/>
                <w:szCs w:val="28"/>
              </w:rPr>
              <w:lastRenderedPageBreak/>
              <w:t>(labelled as an assumption)</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w:t>
            </w:r>
            <w:r w:rsidRPr="006446E8">
              <w:rPr>
                <w:rFonts w:ascii="Times New Roman" w:hAnsi="Times New Roman" w:cs="Times New Roman"/>
                <w:sz w:val="28"/>
                <w:szCs w:val="28"/>
              </w:rPr>
              <w:t>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TC-TD-001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FR-09</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TS-33</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Detection</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Normal user </w:t>
            </w:r>
            <w:proofErr w:type="spellStart"/>
            <w:r w:rsidRPr="006446E8">
              <w:rPr>
                <w:rFonts w:ascii="Times New Roman" w:hAnsi="Times New Roman" w:cs="Times New Roman"/>
                <w:sz w:val="28"/>
                <w:szCs w:val="28"/>
              </w:rPr>
              <w:t>behavior</w:t>
            </w:r>
            <w:proofErr w:type="spellEnd"/>
            <w:r w:rsidRPr="006446E8">
              <w:rPr>
                <w:rFonts w:ascii="Times New Roman" w:hAnsi="Times New Roman" w:cs="Times New Roman"/>
                <w:sz w:val="28"/>
                <w:szCs w:val="28"/>
              </w:rPr>
              <w:t xml:space="preserve"> classified as normal</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 detection engine is active with baseline established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 typical, previously-seen benign activity pattern for the test user</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the detection engine to classify it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Check the classification result</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Baseline-consistent login and file-access pattern</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Event is classified as Normal with no incident </w:t>
            </w:r>
            <w:r w:rsidRPr="006446E8">
              <w:rPr>
                <w:rFonts w:ascii="Times New Roman" w:hAnsi="Times New Roman" w:cs="Times New Roman"/>
                <w:sz w:val="28"/>
                <w:szCs w:val="28"/>
              </w:rPr>
              <w:t>created</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TC-AI-002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FR-14</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TS-34</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Detection</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Anomalous user </w:t>
            </w:r>
            <w:proofErr w:type="spellStart"/>
            <w:r w:rsidRPr="006446E8">
              <w:rPr>
                <w:rFonts w:ascii="Times New Roman" w:hAnsi="Times New Roman" w:cs="Times New Roman"/>
                <w:sz w:val="28"/>
                <w:szCs w:val="28"/>
              </w:rPr>
              <w:t>behavior</w:t>
            </w:r>
            <w:proofErr w:type="spellEnd"/>
            <w:r w:rsidRPr="006446E8">
              <w:rPr>
                <w:rFonts w:ascii="Times New Roman" w:hAnsi="Times New Roman" w:cs="Times New Roman"/>
                <w:sz w:val="28"/>
                <w:szCs w:val="28"/>
              </w:rPr>
              <w:t xml:space="preserve"> detected</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AI/ML detection engine is active with </w:t>
            </w:r>
            <w:r w:rsidRPr="006446E8">
              <w:rPr>
                <w:rFonts w:ascii="Times New Roman" w:hAnsi="Times New Roman" w:cs="Times New Roman"/>
                <w:sz w:val="28"/>
                <w:szCs w:val="28"/>
              </w:rPr>
              <w:lastRenderedPageBreak/>
              <w:t>baseline established</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1. Submit an activity pattern that significantly deviates from the established </w:t>
            </w:r>
            <w:r w:rsidRPr="006446E8">
              <w:rPr>
                <w:rFonts w:ascii="Times New Roman" w:hAnsi="Times New Roman" w:cs="Times New Roman"/>
                <w:sz w:val="28"/>
                <w:szCs w:val="28"/>
              </w:rPr>
              <w:lastRenderedPageBreak/>
              <w:t>baseline (e.g., login from new geography plus mass download)</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the detection engine to classify it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Check classification and confidence score</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Deviant pattern: login from unfamiliar region + 500 file </w:t>
            </w:r>
            <w:r w:rsidRPr="006446E8">
              <w:rPr>
                <w:rFonts w:ascii="Times New Roman" w:hAnsi="Times New Roman" w:cs="Times New Roman"/>
                <w:sz w:val="28"/>
                <w:szCs w:val="28"/>
              </w:rPr>
              <w:lastRenderedPageBreak/>
              <w:t>downloads in 5 minutes</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Event is classified as Anomalous/Threat with a confidence score above the alerting </w:t>
            </w:r>
            <w:r w:rsidRPr="006446E8">
              <w:rPr>
                <w:rFonts w:ascii="Times New Roman" w:hAnsi="Times New Roman" w:cs="Times New Roman"/>
                <w:sz w:val="28"/>
                <w:szCs w:val="28"/>
              </w:rPr>
              <w:lastRenderedPageBreak/>
              <w:t>threshold, and an incident candidate is generated</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Critical</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TC-TI-001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FR-17</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TS-25</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Intelligence</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Valid threat intelligence indicator received</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intelligence feed connector is configured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 well-formed indicator (IP/domain/hash) via the test feed</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ingestion pipeline to process it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3. Verify indicator is stored in the intelligence repository</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Indicator: malicious-domain-</w:t>
            </w:r>
            <w:proofErr w:type="spellStart"/>
            <w:r w:rsidRPr="006446E8">
              <w:rPr>
                <w:rFonts w:ascii="Times New Roman" w:hAnsi="Times New Roman" w:cs="Times New Roman"/>
                <w:sz w:val="28"/>
                <w:szCs w:val="28"/>
              </w:rPr>
              <w:t>test.example</w:t>
            </w:r>
            <w:proofErr w:type="spellEnd"/>
            <w:r w:rsidRPr="006446E8">
              <w:rPr>
                <w:rFonts w:ascii="Times New Roman" w:hAnsi="Times New Roman" w:cs="Times New Roman"/>
                <w:sz w:val="28"/>
                <w:szCs w:val="28"/>
              </w:rPr>
              <w:t>, type=domain</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Indicator is validated, stored, and made available for correlation</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w:t>
            </w:r>
            <w:r w:rsidRPr="006446E8">
              <w:rPr>
                <w:rFonts w:ascii="Times New Roman" w:hAnsi="Times New Roman" w:cs="Times New Roman"/>
                <w:sz w:val="28"/>
                <w:szCs w:val="28"/>
              </w:rPr>
              <w:t>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TC-TI-004</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FR-18</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TS-29</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Intelligence</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intelligence match triggers correlation</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 known-malicious indicator exists in the intelligence repository</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Generate a monitored event whose destination matches the stored malicious indicator</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the correlation engine to process the event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correlation result</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Outbound connection to malicious-domain-</w:t>
            </w:r>
            <w:proofErr w:type="spellStart"/>
            <w:r w:rsidRPr="006446E8">
              <w:rPr>
                <w:rFonts w:ascii="Times New Roman" w:hAnsi="Times New Roman" w:cs="Times New Roman"/>
                <w:sz w:val="28"/>
                <w:szCs w:val="28"/>
              </w:rPr>
              <w:t>test.example</w:t>
            </w:r>
            <w:proofErr w:type="spellEnd"/>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Event is correlated with the match</w:t>
            </w:r>
            <w:r w:rsidRPr="006446E8">
              <w:rPr>
                <w:rFonts w:ascii="Times New Roman" w:hAnsi="Times New Roman" w:cs="Times New Roman"/>
                <w:sz w:val="28"/>
                <w:szCs w:val="28"/>
              </w:rPr>
              <w:t>ing indicator and flagged with elevated risk score</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Critical</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TC-INC</w:t>
            </w:r>
            <w:r w:rsidRPr="006446E8">
              <w:rPr>
                <w:rFonts w:ascii="Times New Roman" w:hAnsi="Times New Roman" w:cs="Times New Roman"/>
                <w:sz w:val="28"/>
                <w:szCs w:val="28"/>
              </w:rPr>
              <w:lastRenderedPageBreak/>
              <w:t>-001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FR-20</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TS-43</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Incident Management</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Decision Table</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Threat automatically </w:t>
            </w:r>
            <w:r w:rsidRPr="006446E8">
              <w:rPr>
                <w:rFonts w:ascii="Times New Roman" w:hAnsi="Times New Roman" w:cs="Times New Roman"/>
                <w:sz w:val="28"/>
                <w:szCs w:val="28"/>
              </w:rPr>
              <w:lastRenderedPageBreak/>
              <w:t>creates incident</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A detection with </w:t>
            </w:r>
            <w:r w:rsidRPr="006446E8">
              <w:rPr>
                <w:rFonts w:ascii="Times New Roman" w:hAnsi="Times New Roman" w:cs="Times New Roman"/>
                <w:sz w:val="28"/>
                <w:szCs w:val="28"/>
              </w:rPr>
              <w:lastRenderedPageBreak/>
              <w:t>confidence and severity above the automated-incident threshold occurs</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1. Trigger a qualifying high-</w:t>
            </w:r>
            <w:r w:rsidRPr="006446E8">
              <w:rPr>
                <w:rFonts w:ascii="Times New Roman" w:hAnsi="Times New Roman" w:cs="Times New Roman"/>
                <w:sz w:val="28"/>
                <w:szCs w:val="28"/>
              </w:rPr>
              <w:lastRenderedPageBreak/>
              <w:t>confidence, high-severity detection</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the incident engine to evaluate the decision table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an incident record is created</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Detection: confidence=0.95, </w:t>
            </w:r>
            <w:r w:rsidRPr="006446E8">
              <w:rPr>
                <w:rFonts w:ascii="Times New Roman" w:hAnsi="Times New Roman" w:cs="Times New Roman"/>
                <w:sz w:val="28"/>
                <w:szCs w:val="28"/>
              </w:rPr>
              <w:lastRenderedPageBreak/>
              <w:t>severity=High, asset=Critical DB server</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A new incident is automatically </w:t>
            </w:r>
            <w:r w:rsidRPr="006446E8">
              <w:rPr>
                <w:rFonts w:ascii="Times New Roman" w:hAnsi="Times New Roman" w:cs="Times New Roman"/>
                <w:sz w:val="28"/>
                <w:szCs w:val="28"/>
              </w:rPr>
              <w:lastRenderedPageBreak/>
              <w:t>created, linked to the source detection, with status = Created</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To be filled </w:t>
            </w:r>
            <w:r w:rsidRPr="006446E8">
              <w:rPr>
                <w:rFonts w:ascii="Times New Roman" w:hAnsi="Times New Roman" w:cs="Times New Roman"/>
                <w:sz w:val="28"/>
                <w:szCs w:val="28"/>
              </w:rPr>
              <w:lastRenderedPageBreak/>
              <w:t>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Critical</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TC-INC-002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FR-21</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TS-44</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Incident Management</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Decision Table</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Incident severity correctly assigned</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An incident has been created from a qualifying detection</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Review the computed risk score for the incident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Compare against the severity-mapping table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assigned severity</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Risk score = 87 (assumed mapping: 80-100 = Critical)</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Incident severity is set to Critical, consistent with the defined risk-score mapping</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TC-RESP-001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TS-52</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Automated Response</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Decision Table</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Automatic endpoint isolation</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Automated response is enabled and a confirmed malware incident exists on a Medium-or-lower-criticality asset per policy</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Trigger a confirmed malware detection on the qualifying end</w:t>
            </w:r>
            <w:r w:rsidRPr="006446E8">
              <w:rPr>
                <w:rFonts w:ascii="Times New Roman" w:hAnsi="Times New Roman" w:cs="Times New Roman"/>
                <w:sz w:val="28"/>
                <w:szCs w:val="28"/>
              </w:rPr>
              <w:t>point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the automated response engine to evaluate policy</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endpoint isolation action is executed</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Confirmed malware on endpoint EP-0231 (non-critical asset)</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Endpoint is automatically isolated from the network, action is logged, and an alert i</w:t>
            </w:r>
            <w:r w:rsidRPr="006446E8">
              <w:rPr>
                <w:rFonts w:ascii="Times New Roman" w:hAnsi="Times New Roman" w:cs="Times New Roman"/>
                <w:sz w:val="28"/>
                <w:szCs w:val="28"/>
              </w:rPr>
              <w:t>s raised to the analyst</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Critical</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TC-DASH-001</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FR-24</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TS-58</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Dashboard &amp; Reporting</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Functional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Real-time threat displayed on </w:t>
            </w:r>
            <w:r w:rsidRPr="006446E8">
              <w:rPr>
                <w:rFonts w:ascii="Times New Roman" w:hAnsi="Times New Roman" w:cs="Times New Roman"/>
                <w:sz w:val="28"/>
                <w:szCs w:val="28"/>
              </w:rPr>
              <w:lastRenderedPageBreak/>
              <w:t>dashboard</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A qualifying high-severit</w:t>
            </w:r>
            <w:r w:rsidRPr="006446E8">
              <w:rPr>
                <w:rFonts w:ascii="Times New Roman" w:hAnsi="Times New Roman" w:cs="Times New Roman"/>
                <w:sz w:val="28"/>
                <w:szCs w:val="28"/>
              </w:rPr>
              <w:lastRenderedPageBreak/>
              <w:t>y incident has just been created</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1. Open the Security Dashboard as a logged-in Analyst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2. Observe the active-threats panel</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the new incident appears without manual refresh</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Newly created Critical-severity incident</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Incident appears on the real-time dashboard panel within </w:t>
            </w:r>
            <w:r w:rsidRPr="006446E8">
              <w:rPr>
                <w:rFonts w:ascii="Times New Roman" w:hAnsi="Times New Roman" w:cs="Times New Roman"/>
                <w:sz w:val="28"/>
                <w:szCs w:val="28"/>
              </w:rPr>
              <w:lastRenderedPageBreak/>
              <w:t>the assum</w:t>
            </w:r>
            <w:r w:rsidRPr="006446E8">
              <w:rPr>
                <w:rFonts w:ascii="Times New Roman" w:hAnsi="Times New Roman" w:cs="Times New Roman"/>
                <w:sz w:val="28"/>
                <w:szCs w:val="28"/>
              </w:rPr>
              <w:t>ed refresh interval, with correct severity indicator</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To be filled during </w:t>
            </w:r>
            <w:r w:rsidRPr="006446E8">
              <w:rPr>
                <w:rFonts w:ascii="Times New Roman" w:hAnsi="Times New Roman" w:cs="Times New Roman"/>
                <w:sz w:val="28"/>
                <w:szCs w:val="28"/>
              </w:rPr>
              <w:lastRenderedPageBreak/>
              <w:t>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TC-AUTH-002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TS-02</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Authentication</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Negative</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Invalid password</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 valid user account exists</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Navigate to the login page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Enter a valid username with an incorrect password</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Click Login</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Username: admin_sec01; Password: WrongPass!1</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Login is rejected with a generic authentication-failure message; no session is created</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TC-MON-002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FR-07</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TS-14</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Monitoring</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Negative</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Malformed security log</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Log ingestion pipelin</w:t>
            </w:r>
            <w:r w:rsidRPr="006446E8">
              <w:rPr>
                <w:rFonts w:ascii="Times New Roman" w:hAnsi="Times New Roman" w:cs="Times New Roman"/>
                <w:sz w:val="28"/>
                <w:szCs w:val="28"/>
              </w:rPr>
              <w:lastRenderedPageBreak/>
              <w:t>e is running</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1. Submit a log entry with an invalid/corru</w:t>
            </w:r>
            <w:r w:rsidRPr="006446E8">
              <w:rPr>
                <w:rFonts w:ascii="Times New Roman" w:hAnsi="Times New Roman" w:cs="Times New Roman"/>
                <w:sz w:val="28"/>
                <w:szCs w:val="28"/>
              </w:rPr>
              <w:lastRenderedPageBreak/>
              <w:t>pted schema (missing required fields)</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the ingestion pipeline to process it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Check ingestion pipeline error handling</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Malformed record: {"</w:t>
            </w:r>
            <w:proofErr w:type="spellStart"/>
            <w:r w:rsidRPr="006446E8">
              <w:rPr>
                <w:rFonts w:ascii="Times New Roman" w:hAnsi="Times New Roman" w:cs="Times New Roman"/>
                <w:sz w:val="28"/>
                <w:szCs w:val="28"/>
              </w:rPr>
              <w:t>src</w:t>
            </w:r>
            <w:proofErr w:type="spellEnd"/>
            <w:r w:rsidRPr="006446E8">
              <w:rPr>
                <w:rFonts w:ascii="Times New Roman" w:hAnsi="Times New Roman" w:cs="Times New Roman"/>
                <w:sz w:val="28"/>
                <w:szCs w:val="28"/>
              </w:rPr>
              <w:t>": null, "event":}</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Malformed record is rejected/quarantined, an </w:t>
            </w:r>
            <w:r w:rsidRPr="006446E8">
              <w:rPr>
                <w:rFonts w:ascii="Times New Roman" w:hAnsi="Times New Roman" w:cs="Times New Roman"/>
                <w:sz w:val="28"/>
                <w:szCs w:val="28"/>
              </w:rPr>
              <w:lastRenderedPageBreak/>
              <w:t>ingestion error is logged, and the pipeline continues processing subsequent records</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w:t>
            </w:r>
            <w:r w:rsidRPr="006446E8">
              <w:rPr>
                <w:rFonts w:ascii="Times New Roman" w:hAnsi="Times New Roman" w:cs="Times New Roman"/>
                <w:sz w:val="28"/>
                <w:szCs w:val="28"/>
              </w:rPr>
              <w:lastRenderedPageBreak/>
              <w:t>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TC-TI-002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FR-17</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TS-26</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Intelligence</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Negative</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Invalid feed rejected</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intelligence connector is active</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 feed payload with an unsupported/invalid format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ingestion pipeline to validate the payload</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3. Check rejection handling</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Payload: non-JSON garbled text submitted as feed data</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Feed is rejected with a validation error; no indicators are added to the repository</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w:t>
            </w:r>
            <w:r w:rsidRPr="006446E8">
              <w:rPr>
                <w:rFonts w:ascii="Times New Roman" w:hAnsi="Times New Roman" w:cs="Times New Roman"/>
                <w:sz w:val="28"/>
                <w:szCs w:val="28"/>
              </w:rPr>
              <w:t>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TC-TI-002B</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FR-18</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TS-30</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Intelligence</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Negative</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intelligence provider unavailable</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Primary threat intelligence feed endpoint is reachable under normal conditions</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Simulate the feed provider endpoint being unreachable (timeout/connection refused)</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Trigger a scheduled feed pull</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3. Observe system </w:t>
            </w:r>
            <w:proofErr w:type="spellStart"/>
            <w:r w:rsidRPr="006446E8">
              <w:rPr>
                <w:rFonts w:ascii="Times New Roman" w:hAnsi="Times New Roman" w:cs="Times New Roman"/>
                <w:sz w:val="28"/>
                <w:szCs w:val="28"/>
              </w:rPr>
              <w:t>behavior</w:t>
            </w:r>
            <w:proofErr w:type="spellEnd"/>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Feed endpoint returns connection timeout</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System logs a feed-unavailable warning, continues operating with exis</w:t>
            </w:r>
            <w:r w:rsidRPr="006446E8">
              <w:rPr>
                <w:rFonts w:ascii="Times New Roman" w:hAnsi="Times New Roman" w:cs="Times New Roman"/>
                <w:sz w:val="28"/>
                <w:szCs w:val="28"/>
              </w:rPr>
              <w:t>ting indicators, and retries per configured policy</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TC-AI-004</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FR-14</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TS-35</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Detection</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Negative</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Potential false positive</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 detection engine is active</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1. Submit a benign but statistically unusual event (e.g., legitimate but </w:t>
            </w:r>
            <w:r w:rsidRPr="006446E8">
              <w:rPr>
                <w:rFonts w:ascii="Times New Roman" w:hAnsi="Times New Roman" w:cs="Times New Roman"/>
                <w:sz w:val="28"/>
                <w:szCs w:val="28"/>
              </w:rPr>
              <w:lastRenderedPageBreak/>
              <w:t>rare admin task)</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the engine to classify the event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Review classification and confidence</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Legitimate quarterly bulk password reset performed by </w:t>
            </w:r>
            <w:r w:rsidRPr="006446E8">
              <w:rPr>
                <w:rFonts w:ascii="Times New Roman" w:hAnsi="Times New Roman" w:cs="Times New Roman"/>
                <w:sz w:val="28"/>
                <w:szCs w:val="28"/>
              </w:rPr>
              <w:lastRenderedPageBreak/>
              <w:t>Security Administrator</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Event m</w:t>
            </w:r>
            <w:r w:rsidRPr="006446E8">
              <w:rPr>
                <w:rFonts w:ascii="Times New Roman" w:hAnsi="Times New Roman" w:cs="Times New Roman"/>
                <w:sz w:val="28"/>
                <w:szCs w:val="28"/>
              </w:rPr>
              <w:t xml:space="preserve">ay be flagged for review but should not auto-trigger a </w:t>
            </w:r>
            <w:r w:rsidRPr="006446E8">
              <w:rPr>
                <w:rFonts w:ascii="Times New Roman" w:hAnsi="Times New Roman" w:cs="Times New Roman"/>
                <w:sz w:val="28"/>
                <w:szCs w:val="28"/>
              </w:rPr>
              <w:lastRenderedPageBreak/>
              <w:t xml:space="preserve">Critical incident without corroborating signals; </w:t>
            </w:r>
            <w:proofErr w:type="spellStart"/>
            <w:r w:rsidRPr="006446E8">
              <w:rPr>
                <w:rFonts w:ascii="Times New Roman" w:hAnsi="Times New Roman" w:cs="Times New Roman"/>
                <w:sz w:val="28"/>
                <w:szCs w:val="28"/>
              </w:rPr>
              <w:t>explainability</w:t>
            </w:r>
            <w:proofErr w:type="spellEnd"/>
            <w:r w:rsidRPr="006446E8">
              <w:rPr>
                <w:rFonts w:ascii="Times New Roman" w:hAnsi="Times New Roman" w:cs="Times New Roman"/>
                <w:sz w:val="28"/>
                <w:szCs w:val="28"/>
              </w:rPr>
              <w:t xml:space="preserve"> output should be available for analyst review</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To be filled during </w:t>
            </w:r>
            <w:r w:rsidRPr="006446E8">
              <w:rPr>
                <w:rFonts w:ascii="Times New Roman" w:hAnsi="Times New Roman" w:cs="Times New Roman"/>
                <w:sz w:val="28"/>
                <w:szCs w:val="28"/>
              </w:rPr>
              <w:lastRenderedPageBreak/>
              <w:t>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TC-AI-005</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FR-14</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TS-36</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Detection</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Negative</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Potential false negative</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 detection engine is active with known-threat sample set</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 subtly malicious event designed to resemble benign activity (evasion attempt)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the engine to classify the event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3. Compare result against expected ground truth</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Slow, low-and-slow data exfiltration mimicking normal traffic patterns</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Gap analysis: if the event is missed, it must be captured in model-evaluation records for retraining; test documents actual vs. expected </w:t>
            </w:r>
            <w:r w:rsidRPr="006446E8">
              <w:rPr>
                <w:rFonts w:ascii="Times New Roman" w:hAnsi="Times New Roman" w:cs="Times New Roman"/>
                <w:sz w:val="28"/>
                <w:szCs w:val="28"/>
              </w:rPr>
              <w:t>outcome</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TC-SEC-001B</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TS-05</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Negative</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Unauthorized API/function access</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 valid but low-privilege session token exists</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Attempt to call a privileged incident-response API endpoint directly using the low-privilege token</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Observe the API response</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Endpoint: POST /</w:t>
            </w:r>
            <w:proofErr w:type="spellStart"/>
            <w:r w:rsidRPr="006446E8">
              <w:rPr>
                <w:rFonts w:ascii="Times New Roman" w:hAnsi="Times New Roman" w:cs="Times New Roman"/>
                <w:sz w:val="28"/>
                <w:szCs w:val="28"/>
              </w:rPr>
              <w:t>api</w:t>
            </w:r>
            <w:proofErr w:type="spellEnd"/>
            <w:r w:rsidRPr="006446E8">
              <w:rPr>
                <w:rFonts w:ascii="Times New Roman" w:hAnsi="Times New Roman" w:cs="Times New Roman"/>
                <w:sz w:val="28"/>
                <w:szCs w:val="28"/>
              </w:rPr>
              <w:t>/incidents/{id}/isolate; Role: Enterprise User</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Request is rejected with HTTP 403 Forbidden; attempt is reco</w:t>
            </w:r>
            <w:r w:rsidRPr="006446E8">
              <w:rPr>
                <w:rFonts w:ascii="Times New Roman" w:hAnsi="Times New Roman" w:cs="Times New Roman"/>
                <w:sz w:val="28"/>
                <w:szCs w:val="28"/>
              </w:rPr>
              <w:t>rded in the audit log</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Critical</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TC-INC-003</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FR-20</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TS-not-applicable-invalid-</w:t>
            </w:r>
            <w:r w:rsidRPr="006446E8">
              <w:rPr>
                <w:rFonts w:ascii="Times New Roman" w:hAnsi="Times New Roman" w:cs="Times New Roman"/>
                <w:sz w:val="28"/>
                <w:szCs w:val="28"/>
              </w:rPr>
              <w:lastRenderedPageBreak/>
              <w:t>transition</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Incident Management</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Negative</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State Transition</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Invalid incident state transition</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An incident exists in status = Closed</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Attempt to transition the incident directly from Closed to Investigating</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2. Observe system response</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Incident ID: INC-1042; attempted transition: Closed -&gt; Investigating</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Transition is rejected as invalid; incident remains in Closed status; </w:t>
            </w:r>
            <w:r w:rsidRPr="006446E8">
              <w:rPr>
                <w:rFonts w:ascii="Times New Roman" w:hAnsi="Times New Roman" w:cs="Times New Roman"/>
                <w:sz w:val="28"/>
                <w:szCs w:val="28"/>
              </w:rPr>
              <w:lastRenderedPageBreak/>
              <w:t>rejection is l</w:t>
            </w:r>
            <w:r w:rsidRPr="006446E8">
              <w:rPr>
                <w:rFonts w:ascii="Times New Roman" w:hAnsi="Times New Roman" w:cs="Times New Roman"/>
                <w:sz w:val="28"/>
                <w:szCs w:val="28"/>
              </w:rPr>
              <w:t>ogged</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TC-RESP-002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TS-55</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Automated Response</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Negative</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Decision Table</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Automated response failure</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 qualifying incident triggers an automated isolation action, but the target endpoint is offline</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Trigger automated endpoint isolation for an incident where the target endpoint is unreachable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Observe system handling of the failed action</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Target endpoint EP-0987 is powered off / unreachable</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Response failure is detected, logged, and the incident is </w:t>
            </w:r>
            <w:r w:rsidRPr="006446E8">
              <w:rPr>
                <w:rFonts w:ascii="Times New Roman" w:hAnsi="Times New Roman" w:cs="Times New Roman"/>
                <w:sz w:val="28"/>
                <w:szCs w:val="28"/>
              </w:rPr>
              <w:t>automatically escalated to a human analyst for manual handling</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TC-TI-005</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FR-18</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TS-32</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Intelligence</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Negative</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Conflicting threat intelligence</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Two configured provide</w:t>
            </w:r>
            <w:r w:rsidRPr="006446E8">
              <w:rPr>
                <w:rFonts w:ascii="Times New Roman" w:hAnsi="Times New Roman" w:cs="Times New Roman"/>
                <w:sz w:val="28"/>
                <w:szCs w:val="28"/>
              </w:rPr>
              <w:lastRenderedPageBreak/>
              <w:t>rs supply intelligence on overlapping indicators</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1. Ingest an indicator marked 'malicious' </w:t>
            </w:r>
            <w:r w:rsidRPr="006446E8">
              <w:rPr>
                <w:rFonts w:ascii="Times New Roman" w:hAnsi="Times New Roman" w:cs="Times New Roman"/>
                <w:sz w:val="28"/>
                <w:szCs w:val="28"/>
              </w:rPr>
              <w:lastRenderedPageBreak/>
              <w:t>from Provider A</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Ingest the same indicator marked 'benign/whitelisted' from Provider B</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system handling of the conflict</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Indicator: 1</w:t>
            </w:r>
            <w:r w:rsidRPr="006446E8">
              <w:rPr>
                <w:rFonts w:ascii="Times New Roman" w:hAnsi="Times New Roman" w:cs="Times New Roman"/>
                <w:sz w:val="28"/>
                <w:szCs w:val="28"/>
              </w:rPr>
              <w:t xml:space="preserve">98.51.100.23 — Provider A: malicious; </w:t>
            </w:r>
            <w:r w:rsidRPr="006446E8">
              <w:rPr>
                <w:rFonts w:ascii="Times New Roman" w:hAnsi="Times New Roman" w:cs="Times New Roman"/>
                <w:sz w:val="28"/>
                <w:szCs w:val="28"/>
              </w:rPr>
              <w:lastRenderedPageBreak/>
              <w:t>Provider B: benign</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Conflict is flagged for analyst review rather </w:t>
            </w:r>
            <w:r w:rsidRPr="006446E8">
              <w:rPr>
                <w:rFonts w:ascii="Times New Roman" w:hAnsi="Times New Roman" w:cs="Times New Roman"/>
                <w:sz w:val="28"/>
                <w:szCs w:val="28"/>
              </w:rPr>
              <w:lastRenderedPageBreak/>
              <w:t>than silently resolved; both source assessments are retained for traceability</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w:t>
            </w:r>
            <w:r w:rsidRPr="006446E8">
              <w:rPr>
                <w:rFonts w:ascii="Times New Roman" w:hAnsi="Times New Roman" w:cs="Times New Roman"/>
                <w:sz w:val="28"/>
                <w:szCs w:val="28"/>
              </w:rPr>
              <w:lastRenderedPageBreak/>
              <w:t>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TC-BND-001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FR-19</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TS-39</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Detection</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 Value Analysis</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Risk score boundary — just below alert threshold</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Alert threshold is configured at 70 (assumed)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 detection event scored at 69 (threshold-1)</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Observe whether an incident is auto-created</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Risk scor</w:t>
            </w:r>
            <w:r w:rsidRPr="006446E8">
              <w:rPr>
                <w:rFonts w:ascii="Times New Roman" w:hAnsi="Times New Roman" w:cs="Times New Roman"/>
                <w:sz w:val="28"/>
                <w:szCs w:val="28"/>
              </w:rPr>
              <w:t>e = 69</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 automatic incident is created; event is logged as sub-threshold for analyst visibility only</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TC-BND-002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FR-19</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TS-39</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Detection</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 Value Analysis</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Risk score boundary — exactly at threshold</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Alert threshold is configured at 70 (assumed)</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 detection event scored at exactly 70</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2. Observe system </w:t>
            </w:r>
            <w:proofErr w:type="spellStart"/>
            <w:r w:rsidRPr="006446E8">
              <w:rPr>
                <w:rFonts w:ascii="Times New Roman" w:hAnsi="Times New Roman" w:cs="Times New Roman"/>
                <w:sz w:val="28"/>
                <w:szCs w:val="28"/>
              </w:rPr>
              <w:t>behavior</w:t>
            </w:r>
            <w:proofErr w:type="spellEnd"/>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Risk score = 70</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Incident is automatically created, consistent with the 'at or above threshold' rule</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TC-BND-003</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FR-19</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TS-39</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Detection</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 Value Analysis</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Risk score boundary — just above threshold</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Alert threshold is configured at 70 (assumed)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 detection event scored at 71 (threshold+1)</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2. Observe system </w:t>
            </w:r>
            <w:proofErr w:type="spellStart"/>
            <w:r w:rsidRPr="006446E8">
              <w:rPr>
                <w:rFonts w:ascii="Times New Roman" w:hAnsi="Times New Roman" w:cs="Times New Roman"/>
                <w:sz w:val="28"/>
                <w:szCs w:val="28"/>
              </w:rPr>
              <w:t>behavior</w:t>
            </w:r>
            <w:proofErr w:type="spellEnd"/>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Risk score = 71</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Incident is automatically created with correct severity mapping</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TC-BND-004</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FR-01</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TS-03</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Authentication</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 Value Analysis</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Login attempt count boundary before lockout</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Account lockout threshold is configured at 5 failed </w:t>
            </w:r>
            <w:r w:rsidRPr="006446E8">
              <w:rPr>
                <w:rFonts w:ascii="Times New Roman" w:hAnsi="Times New Roman" w:cs="Times New Roman"/>
                <w:sz w:val="28"/>
                <w:szCs w:val="28"/>
              </w:rPr>
              <w:lastRenderedPageBreak/>
              <w:t>attempts (assumed)</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1. Perform 4 consecutive failed login attempts</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Attempt a 5th failed login</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3. Attempt a 6th login (even with correct password)</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Failed attempts: 5 total, threshold = 5</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Account locks out exactly on/after the 5th failed attempt; the 6th attempt (attempt </w:t>
            </w:r>
            <w:r w:rsidRPr="006446E8">
              <w:rPr>
                <w:rFonts w:ascii="Times New Roman" w:hAnsi="Times New Roman" w:cs="Times New Roman"/>
                <w:sz w:val="28"/>
                <w:szCs w:val="28"/>
              </w:rPr>
              <w:lastRenderedPageBreak/>
              <w:t>count+1) is rejected regardless of credential corr</w:t>
            </w:r>
            <w:r w:rsidRPr="006446E8">
              <w:rPr>
                <w:rFonts w:ascii="Times New Roman" w:hAnsi="Times New Roman" w:cs="Times New Roman"/>
                <w:sz w:val="28"/>
                <w:szCs w:val="28"/>
              </w:rPr>
              <w:t>ectness</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TC-BND-005</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TS-04</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Authentication</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 Value Analysis</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Password length boundary</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Password policy requires a minimum of 8 characters (assumed)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Attempt to set a password of 7 characters</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Attempt to set a password of exactly 8 characters</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Attempt to set a password of 9 characters</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Passwords: 'Ab1@xyz' (7), 'Ab1@xyzZ' (8), 'Ab1@xyzZQ' (9)</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7-character password is rejected; 8- and 9-character pa</w:t>
            </w:r>
            <w:r w:rsidRPr="006446E8">
              <w:rPr>
                <w:rFonts w:ascii="Times New Roman" w:hAnsi="Times New Roman" w:cs="Times New Roman"/>
                <w:sz w:val="28"/>
                <w:szCs w:val="28"/>
              </w:rPr>
              <w:t>sswords meeting complexity rules are accepted</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TC-BND-006</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FR-08</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TS-07</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Monitoring</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 Value Analysis</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Log batch size boundary</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Log ingestion batch size limit is </w:t>
            </w:r>
            <w:r w:rsidRPr="006446E8">
              <w:rPr>
                <w:rFonts w:ascii="Times New Roman" w:hAnsi="Times New Roman" w:cs="Times New Roman"/>
                <w:sz w:val="28"/>
                <w:szCs w:val="28"/>
              </w:rPr>
              <w:lastRenderedPageBreak/>
              <w:t>configured at 1000 records (assumed)</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1. Submit a batch of 999 log records</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2. Submit a batch of </w:t>
            </w:r>
            <w:r w:rsidRPr="006446E8">
              <w:rPr>
                <w:rFonts w:ascii="Times New Roman" w:hAnsi="Times New Roman" w:cs="Times New Roman"/>
                <w:sz w:val="28"/>
                <w:szCs w:val="28"/>
              </w:rPr>
              <w:lastRenderedPageBreak/>
              <w:t>exactly 1000 records</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Submit a batch of 1001 records</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Batch sizes: 999, 1000, 1001</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Batches at or below the limit (999, 1000) a</w:t>
            </w:r>
            <w:r w:rsidRPr="006446E8">
              <w:rPr>
                <w:rFonts w:ascii="Times New Roman" w:hAnsi="Times New Roman" w:cs="Times New Roman"/>
                <w:sz w:val="28"/>
                <w:szCs w:val="28"/>
              </w:rPr>
              <w:t xml:space="preserve">re accepted for processing; </w:t>
            </w:r>
            <w:r w:rsidRPr="006446E8">
              <w:rPr>
                <w:rFonts w:ascii="Times New Roman" w:hAnsi="Times New Roman" w:cs="Times New Roman"/>
                <w:sz w:val="28"/>
                <w:szCs w:val="28"/>
              </w:rPr>
              <w:lastRenderedPageBreak/>
              <w:t>the 1001-record batch is rejected or split per configured policy, with the condition clearly logged</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To be filled during </w:t>
            </w:r>
            <w:r w:rsidRPr="006446E8">
              <w:rPr>
                <w:rFonts w:ascii="Times New Roman" w:hAnsi="Times New Roman" w:cs="Times New Roman"/>
                <w:sz w:val="28"/>
                <w:szCs w:val="28"/>
              </w:rPr>
              <w:lastRenderedPageBreak/>
              <w:t>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TC-BND-007</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FR-24</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TS-65</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Dashboard &amp; Reporting</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 Value Analysis</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Session timeout boundary</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Session timeout is configured at 15 minutes of inactivity (assumed)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Remain inactive for 14 minutes and perform an action</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Remain inactive for exactly 15 minutes and attempt an action</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Remain inactive for 16 minutes and atte</w:t>
            </w:r>
            <w:r w:rsidRPr="006446E8">
              <w:rPr>
                <w:rFonts w:ascii="Times New Roman" w:hAnsi="Times New Roman" w:cs="Times New Roman"/>
                <w:sz w:val="28"/>
                <w:szCs w:val="28"/>
              </w:rPr>
              <w:t>mpt an action</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Inactivity intervals: 14, 15, 16 minutes</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Session remains valid at 14 minutes; session is expired at/after the 15-minute threshold, requiring re-authentication</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TC-SEC-001</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TS-05</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Unauthorized API/function access</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Low-privilege session exists</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Attempt direct URL navigation to an admin-only configuration page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Observe system response</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URL: /admin/system-config; Role: Enterprise User</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Access is denied (HTTP 403) and the attempt is recorded in the audit trail</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Critical</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TC-SEC-002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FR-27</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TS-67</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Malicious input validation</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Analyst is logged into the incident investigation search</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Enter a SQL-injection-style payload into the incident search field</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Submit the search</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Observe system response</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Payload: ' OR '1'='1' --</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Input is safely sanitized/parameterized; no unintended d</w:t>
            </w:r>
            <w:r w:rsidRPr="006446E8">
              <w:rPr>
                <w:rFonts w:ascii="Times New Roman" w:hAnsi="Times New Roman" w:cs="Times New Roman"/>
                <w:sz w:val="28"/>
                <w:szCs w:val="28"/>
              </w:rPr>
              <w:t>ata is returned or altered; attempt is logged as a suspicious input event</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Critical</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TC-SEC-003</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TS-68</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Decision Table</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Privilege escalation attempt</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Analyst-level session exists</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Attempt to modify own role/permissions via a crafted API request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Observe system response</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Request: PATCH /</w:t>
            </w:r>
            <w:proofErr w:type="spellStart"/>
            <w:r w:rsidRPr="006446E8">
              <w:rPr>
                <w:rFonts w:ascii="Times New Roman" w:hAnsi="Times New Roman" w:cs="Times New Roman"/>
                <w:sz w:val="28"/>
                <w:szCs w:val="28"/>
              </w:rPr>
              <w:t>api</w:t>
            </w:r>
            <w:proofErr w:type="spellEnd"/>
            <w:r w:rsidRPr="006446E8">
              <w:rPr>
                <w:rFonts w:ascii="Times New Roman" w:hAnsi="Times New Roman" w:cs="Times New Roman"/>
                <w:sz w:val="28"/>
                <w:szCs w:val="28"/>
              </w:rPr>
              <w:t>/users/self {</w:t>
            </w:r>
            <w:proofErr w:type="spellStart"/>
            <w:r w:rsidRPr="006446E8">
              <w:rPr>
                <w:rFonts w:ascii="Times New Roman" w:hAnsi="Times New Roman" w:cs="Times New Roman"/>
                <w:sz w:val="28"/>
                <w:szCs w:val="28"/>
              </w:rPr>
              <w:t>role:'admin</w:t>
            </w:r>
            <w:proofErr w:type="spellEnd"/>
            <w:r w:rsidRPr="006446E8">
              <w:rPr>
                <w:rFonts w:ascii="Times New Roman" w:hAnsi="Times New Roman" w:cs="Times New Roman"/>
                <w:sz w:val="28"/>
                <w:szCs w:val="28"/>
              </w:rPr>
              <w:t>'}</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Request is rejected; role remains unchanged; escalation attempt is logged and flagged for administrator review</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w:t>
            </w:r>
            <w:r w:rsidRPr="006446E8">
              <w:rPr>
                <w:rFonts w:ascii="Times New Roman" w:hAnsi="Times New Roman" w:cs="Times New Roman"/>
                <w:sz w:val="28"/>
                <w:szCs w:val="28"/>
              </w:rPr>
              <w:t>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Critical</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TC-SEC-004</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FR-29</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TS-70</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Audit logging of manual response action</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Analyst has permission to perform manual response actions</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Perform a manual account-suspension action on a test account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Review the audit log</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Action: suspend account test_user_02</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Audit log contains actor, action, target, timestamp, and outcome for the manual action</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w:t>
            </w:r>
            <w:r w:rsidRPr="006446E8">
              <w:rPr>
                <w:rFonts w:ascii="Times New Roman" w:hAnsi="Times New Roman" w:cs="Times New Roman"/>
                <w:sz w:val="28"/>
                <w:szCs w:val="28"/>
              </w:rPr>
              <w:t>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TC-SEC-005</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FR-31</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TS-69</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Data confidentiality of </w:t>
            </w:r>
            <w:r w:rsidRPr="006446E8">
              <w:rPr>
                <w:rFonts w:ascii="Times New Roman" w:hAnsi="Times New Roman" w:cs="Times New Roman"/>
                <w:sz w:val="28"/>
                <w:szCs w:val="28"/>
              </w:rPr>
              <w:lastRenderedPageBreak/>
              <w:t>sensitive log fields</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Logs containing sensitiv</w:t>
            </w:r>
            <w:r w:rsidRPr="006446E8">
              <w:rPr>
                <w:rFonts w:ascii="Times New Roman" w:hAnsi="Times New Roman" w:cs="Times New Roman"/>
                <w:sz w:val="28"/>
                <w:szCs w:val="28"/>
              </w:rPr>
              <w:lastRenderedPageBreak/>
              <w:t>e fields (e.g., partial credentials, PII) are stored</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1. Query the raw log store as a non-</w:t>
            </w:r>
            <w:r w:rsidRPr="006446E8">
              <w:rPr>
                <w:rFonts w:ascii="Times New Roman" w:hAnsi="Times New Roman" w:cs="Times New Roman"/>
                <w:sz w:val="28"/>
                <w:szCs w:val="28"/>
              </w:rPr>
              <w:lastRenderedPageBreak/>
              <w:t>privileged role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Observe whether sensitive fields are masked or restricted</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Log field: user email, partial session token</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Sensitive fields are masked or access-</w:t>
            </w:r>
            <w:r w:rsidRPr="006446E8">
              <w:rPr>
                <w:rFonts w:ascii="Times New Roman" w:hAnsi="Times New Roman" w:cs="Times New Roman"/>
                <w:sz w:val="28"/>
                <w:szCs w:val="28"/>
              </w:rPr>
              <w:lastRenderedPageBreak/>
              <w:t>restricted for non-privileged roles; only authorized roles can view unmasked values</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w:t>
            </w:r>
            <w:r w:rsidRPr="006446E8">
              <w:rPr>
                <w:rFonts w:ascii="Times New Roman" w:hAnsi="Times New Roman" w:cs="Times New Roman"/>
                <w:sz w:val="28"/>
                <w:szCs w:val="28"/>
              </w:rPr>
              <w:lastRenderedPageBreak/>
              <w:t>g executio</w:t>
            </w:r>
            <w:r w:rsidRPr="006446E8">
              <w:rPr>
                <w:rFonts w:ascii="Times New Roman" w:hAnsi="Times New Roman" w:cs="Times New Roman"/>
                <w:sz w:val="28"/>
                <w:szCs w:val="28"/>
              </w:rPr>
              <w:t>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TC-SEC-006</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TS-65</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 Value Analysis</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Session management — idle timeout enforcement</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Analyst session is active</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Leave session idle beyond the configured timeout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Attempt an action requiring authentication</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Idle duration exceeding assumed 15-minute timeout</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Session is invalidated; user is redirected to re-authenticate before the action proceeds</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TC-SEC-007</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TS-57</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Decision Table</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Unauthorized automated </w:t>
            </w:r>
            <w:r w:rsidRPr="006446E8">
              <w:rPr>
                <w:rFonts w:ascii="Times New Roman" w:hAnsi="Times New Roman" w:cs="Times New Roman"/>
                <w:sz w:val="28"/>
                <w:szCs w:val="28"/>
              </w:rPr>
              <w:lastRenderedPageBreak/>
              <w:t>response trigger</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Automated response engine </w:t>
            </w:r>
            <w:r w:rsidRPr="006446E8">
              <w:rPr>
                <w:rFonts w:ascii="Times New Roman" w:hAnsi="Times New Roman" w:cs="Times New Roman"/>
                <w:sz w:val="28"/>
                <w:szCs w:val="28"/>
              </w:rPr>
              <w:lastRenderedPageBreak/>
              <w:t>is active</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1. Attempt to invoke the automated-response API directly </w:t>
            </w:r>
            <w:r w:rsidRPr="006446E8">
              <w:rPr>
                <w:rFonts w:ascii="Times New Roman" w:hAnsi="Times New Roman" w:cs="Times New Roman"/>
                <w:sz w:val="28"/>
                <w:szCs w:val="28"/>
              </w:rPr>
              <w:lastRenderedPageBreak/>
              <w:t>without a qualifying detection context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Observe system response</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Direct call to /</w:t>
            </w:r>
            <w:proofErr w:type="spellStart"/>
            <w:r w:rsidRPr="006446E8">
              <w:rPr>
                <w:rFonts w:ascii="Times New Roman" w:hAnsi="Times New Roman" w:cs="Times New Roman"/>
                <w:sz w:val="28"/>
                <w:szCs w:val="28"/>
              </w:rPr>
              <w:t>api</w:t>
            </w:r>
            <w:proofErr w:type="spellEnd"/>
            <w:r w:rsidRPr="006446E8">
              <w:rPr>
                <w:rFonts w:ascii="Times New Roman" w:hAnsi="Times New Roman" w:cs="Times New Roman"/>
                <w:sz w:val="28"/>
                <w:szCs w:val="28"/>
              </w:rPr>
              <w:t>/response/isolate without linked incident ID</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Request is rejected due to missing/invalid context; </w:t>
            </w:r>
            <w:r w:rsidRPr="006446E8">
              <w:rPr>
                <w:rFonts w:ascii="Times New Roman" w:hAnsi="Times New Roman" w:cs="Times New Roman"/>
                <w:sz w:val="28"/>
                <w:szCs w:val="28"/>
              </w:rPr>
              <w:lastRenderedPageBreak/>
              <w:t>no response action is executed; attempt is logged</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To be filled during </w:t>
            </w:r>
            <w:r w:rsidRPr="006446E8">
              <w:rPr>
                <w:rFonts w:ascii="Times New Roman" w:hAnsi="Times New Roman" w:cs="Times New Roman"/>
                <w:sz w:val="28"/>
                <w:szCs w:val="28"/>
              </w:rPr>
              <w:lastRenderedPageBreak/>
              <w:t>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TC-SEC-008</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FR-19</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TS-67</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Security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Injection attempt against incident query interface</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Analyst is authenticated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 script-injection payload into the incident report title field</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Save and re-render the report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Observe rendered output</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Payload: &lt;script&gt;aler</w:t>
            </w:r>
            <w:r w:rsidRPr="006446E8">
              <w:rPr>
                <w:rFonts w:ascii="Times New Roman" w:hAnsi="Times New Roman" w:cs="Times New Roman"/>
                <w:sz w:val="28"/>
                <w:szCs w:val="28"/>
              </w:rPr>
              <w:t>t(1)&lt;/script&gt;</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Payload is escaped/sanitized on storage and rendering; no script execution occurs in the dashboard</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TC-AI-001</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FR-09</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TS-33</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Normal user </w:t>
            </w:r>
            <w:proofErr w:type="spellStart"/>
            <w:r w:rsidRPr="006446E8">
              <w:rPr>
                <w:rFonts w:ascii="Times New Roman" w:hAnsi="Times New Roman" w:cs="Times New Roman"/>
                <w:sz w:val="28"/>
                <w:szCs w:val="28"/>
              </w:rPr>
              <w:t>behavior</w:t>
            </w:r>
            <w:proofErr w:type="spellEnd"/>
            <w:r w:rsidRPr="006446E8">
              <w:rPr>
                <w:rFonts w:ascii="Times New Roman" w:hAnsi="Times New Roman" w:cs="Times New Roman"/>
                <w:sz w:val="28"/>
                <w:szCs w:val="28"/>
              </w:rPr>
              <w:t xml:space="preserve"> classified </w:t>
            </w:r>
            <w:r w:rsidRPr="006446E8">
              <w:rPr>
                <w:rFonts w:ascii="Times New Roman" w:hAnsi="Times New Roman" w:cs="Times New Roman"/>
                <w:sz w:val="28"/>
                <w:szCs w:val="28"/>
              </w:rPr>
              <w:lastRenderedPageBreak/>
              <w:t>as normal</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Baseline </w:t>
            </w:r>
            <w:proofErr w:type="spellStart"/>
            <w:r w:rsidRPr="006446E8">
              <w:rPr>
                <w:rFonts w:ascii="Times New Roman" w:hAnsi="Times New Roman" w:cs="Times New Roman"/>
                <w:sz w:val="28"/>
                <w:szCs w:val="28"/>
              </w:rPr>
              <w:t>behavioral</w:t>
            </w:r>
            <w:proofErr w:type="spellEnd"/>
            <w:r w:rsidRPr="006446E8">
              <w:rPr>
                <w:rFonts w:ascii="Times New Roman" w:hAnsi="Times New Roman" w:cs="Times New Roman"/>
                <w:sz w:val="28"/>
                <w:szCs w:val="28"/>
              </w:rPr>
              <w:t xml:space="preserve"> </w:t>
            </w:r>
            <w:r w:rsidRPr="006446E8">
              <w:rPr>
                <w:rFonts w:ascii="Times New Roman" w:hAnsi="Times New Roman" w:cs="Times New Roman"/>
                <w:sz w:val="28"/>
                <w:szCs w:val="28"/>
              </w:rPr>
              <w:lastRenderedPageBreak/>
              <w:t>profile exists for the test user</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1. Submit typical login and resource-access </w:t>
            </w:r>
            <w:r w:rsidRPr="006446E8">
              <w:rPr>
                <w:rFonts w:ascii="Times New Roman" w:hAnsi="Times New Roman" w:cs="Times New Roman"/>
                <w:sz w:val="28"/>
                <w:szCs w:val="28"/>
              </w:rPr>
              <w:lastRenderedPageBreak/>
              <w:t>activity consistent with baseline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Review classification output</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Standard 9am login, routine file access</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Classified as Normal with low anomaly score; no </w:t>
            </w:r>
            <w:r w:rsidRPr="006446E8">
              <w:rPr>
                <w:rFonts w:ascii="Times New Roman" w:hAnsi="Times New Roman" w:cs="Times New Roman"/>
                <w:sz w:val="28"/>
                <w:szCs w:val="28"/>
              </w:rPr>
              <w:lastRenderedPageBreak/>
              <w:t>incident generated</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w:t>
            </w:r>
            <w:r w:rsidRPr="006446E8">
              <w:rPr>
                <w:rFonts w:ascii="Times New Roman" w:hAnsi="Times New Roman" w:cs="Times New Roman"/>
                <w:sz w:val="28"/>
                <w:szCs w:val="28"/>
              </w:rPr>
              <w:lastRenderedPageBreak/>
              <w:t>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TC-AI-003</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FR-14</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TS-34</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High-confidence malicious </w:t>
            </w:r>
            <w:proofErr w:type="spellStart"/>
            <w:r w:rsidRPr="006446E8">
              <w:rPr>
                <w:rFonts w:ascii="Times New Roman" w:hAnsi="Times New Roman" w:cs="Times New Roman"/>
                <w:sz w:val="28"/>
                <w:szCs w:val="28"/>
              </w:rPr>
              <w:t>behavior</w:t>
            </w:r>
            <w:proofErr w:type="spellEnd"/>
            <w:r w:rsidRPr="006446E8">
              <w:rPr>
                <w:rFonts w:ascii="Times New Roman" w:hAnsi="Times New Roman" w:cs="Times New Roman"/>
                <w:sz w:val="28"/>
                <w:szCs w:val="28"/>
              </w:rPr>
              <w:t xml:space="preserve"> detected</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Model is loaded and serving predictions</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an activity pattern strongly matching a known-malicious profile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Review confidence score and classification</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Pattern closely matching labelled ransomware precursor </w:t>
            </w:r>
            <w:proofErr w:type="spellStart"/>
            <w:r w:rsidRPr="006446E8">
              <w:rPr>
                <w:rFonts w:ascii="Times New Roman" w:hAnsi="Times New Roman" w:cs="Times New Roman"/>
                <w:sz w:val="28"/>
                <w:szCs w:val="28"/>
              </w:rPr>
              <w:t>behavior</w:t>
            </w:r>
            <w:proofErr w:type="spellEnd"/>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Classified as Threat with confidence score in the high range (assumed &gt;0.9); incident candidate generated</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Critical</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TC-AI-006</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FR-14</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TS-37</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Model service unavailable</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 inference service is intentio</w:t>
            </w:r>
            <w:r w:rsidRPr="006446E8">
              <w:rPr>
                <w:rFonts w:ascii="Times New Roman" w:hAnsi="Times New Roman" w:cs="Times New Roman"/>
                <w:sz w:val="28"/>
                <w:szCs w:val="28"/>
              </w:rPr>
              <w:lastRenderedPageBreak/>
              <w:t>nally stopped for the test</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1. Submit a detection request while the model service is down</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2. Observe system </w:t>
            </w:r>
            <w:proofErr w:type="spellStart"/>
            <w:r w:rsidRPr="006446E8">
              <w:rPr>
                <w:rFonts w:ascii="Times New Roman" w:hAnsi="Times New Roman" w:cs="Times New Roman"/>
                <w:sz w:val="28"/>
                <w:szCs w:val="28"/>
              </w:rPr>
              <w:t>fallback</w:t>
            </w:r>
            <w:proofErr w:type="spellEnd"/>
            <w:r w:rsidRPr="006446E8">
              <w:rPr>
                <w:rFonts w:ascii="Times New Roman" w:hAnsi="Times New Roman" w:cs="Times New Roman"/>
                <w:sz w:val="28"/>
                <w:szCs w:val="28"/>
              </w:rPr>
              <w:t xml:space="preserve"> </w:t>
            </w:r>
            <w:proofErr w:type="spellStart"/>
            <w:r w:rsidRPr="006446E8">
              <w:rPr>
                <w:rFonts w:ascii="Times New Roman" w:hAnsi="Times New Roman" w:cs="Times New Roman"/>
                <w:sz w:val="28"/>
                <w:szCs w:val="28"/>
              </w:rPr>
              <w:t>behavior</w:t>
            </w:r>
            <w:proofErr w:type="spellEnd"/>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Model endpoint returns 503 Service Unavailable</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System logs the failure, falls back to rule-based</w:t>
            </w:r>
            <w:r w:rsidRPr="006446E8">
              <w:rPr>
                <w:rFonts w:ascii="Times New Roman" w:hAnsi="Times New Roman" w:cs="Times New Roman"/>
                <w:sz w:val="28"/>
                <w:szCs w:val="28"/>
              </w:rPr>
              <w:t xml:space="preserve">/heuristic detection </w:t>
            </w:r>
            <w:r w:rsidRPr="006446E8">
              <w:rPr>
                <w:rFonts w:ascii="Times New Roman" w:hAnsi="Times New Roman" w:cs="Times New Roman"/>
                <w:sz w:val="28"/>
                <w:szCs w:val="28"/>
              </w:rPr>
              <w:lastRenderedPageBreak/>
              <w:t>where available, and flags reduced-confidence operation without crashing</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To be filled during </w:t>
            </w:r>
            <w:r w:rsidRPr="006446E8">
              <w:rPr>
                <w:rFonts w:ascii="Times New Roman" w:hAnsi="Times New Roman" w:cs="Times New Roman"/>
                <w:sz w:val="28"/>
                <w:szCs w:val="28"/>
              </w:rPr>
              <w:lastRenderedPageBreak/>
              <w:t>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TC-AI-007</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FR-14</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TS-38</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Boundary Value Analysis</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Model response delay exceeding threshold</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Model service is artificially delayed beyond the assumed 5-second SLA</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 detection request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Measure response time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Observe timeout handling</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Simulated model latency: 8 seconds (assumed 5s SLA)</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Request times out gracefully, is logged as a latenc</w:t>
            </w:r>
            <w:r w:rsidRPr="006446E8">
              <w:rPr>
                <w:rFonts w:ascii="Times New Roman" w:hAnsi="Times New Roman" w:cs="Times New Roman"/>
                <w:sz w:val="28"/>
                <w:szCs w:val="28"/>
              </w:rPr>
              <w:t>y incident, and does not block downstream event processing</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TC-AI-008</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FR-19</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TS-39</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Boundary Value </w:t>
            </w:r>
            <w:r w:rsidRPr="006446E8">
              <w:rPr>
                <w:rFonts w:ascii="Times New Roman" w:hAnsi="Times New Roman" w:cs="Times New Roman"/>
                <w:sz w:val="28"/>
                <w:szCs w:val="28"/>
              </w:rPr>
              <w:lastRenderedPageBreak/>
              <w:t>Analysis</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Detection confidence </w:t>
            </w:r>
            <w:r w:rsidRPr="006446E8">
              <w:rPr>
                <w:rFonts w:ascii="Times New Roman" w:hAnsi="Times New Roman" w:cs="Times New Roman"/>
                <w:sz w:val="28"/>
                <w:szCs w:val="28"/>
              </w:rPr>
              <w:lastRenderedPageBreak/>
              <w:t xml:space="preserve">threshold </w:t>
            </w:r>
            <w:proofErr w:type="spellStart"/>
            <w:r w:rsidRPr="006446E8">
              <w:rPr>
                <w:rFonts w:ascii="Times New Roman" w:hAnsi="Times New Roman" w:cs="Times New Roman"/>
                <w:sz w:val="28"/>
                <w:szCs w:val="28"/>
              </w:rPr>
              <w:t>behavior</w:t>
            </w:r>
            <w:proofErr w:type="spellEnd"/>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Confidence threshold for </w:t>
            </w:r>
            <w:r w:rsidRPr="006446E8">
              <w:rPr>
                <w:rFonts w:ascii="Times New Roman" w:hAnsi="Times New Roman" w:cs="Times New Roman"/>
                <w:sz w:val="28"/>
                <w:szCs w:val="28"/>
              </w:rPr>
              <w:lastRenderedPageBreak/>
              <w:t>auto-action is configured at 0.85 (assumed)</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1. Submit an event scored at confidence 0.84</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2. Submit an event scored at confidence 0.85</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Submit an event scored at confidence 0.86</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Confidence scores: 0.84, 0.85, 0.86</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Events below 0.85 are flagged for analyst </w:t>
            </w:r>
            <w:r w:rsidRPr="006446E8">
              <w:rPr>
                <w:rFonts w:ascii="Times New Roman" w:hAnsi="Times New Roman" w:cs="Times New Roman"/>
                <w:sz w:val="28"/>
                <w:szCs w:val="28"/>
              </w:rPr>
              <w:lastRenderedPageBreak/>
              <w:t>review only; events at/above 0.85 qualify for automated-response evaluation</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w:t>
            </w:r>
            <w:r w:rsidRPr="006446E8">
              <w:rPr>
                <w:rFonts w:ascii="Times New Roman" w:hAnsi="Times New Roman" w:cs="Times New Roman"/>
                <w:sz w:val="28"/>
                <w:szCs w:val="28"/>
              </w:rPr>
              <w:lastRenderedPageBreak/>
              <w:t>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TC-AI-009</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FR-16</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TS-40</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proofErr w:type="spellStart"/>
            <w:r w:rsidRPr="006446E8">
              <w:rPr>
                <w:rFonts w:ascii="Times New Roman" w:hAnsi="Times New Roman" w:cs="Times New Roman"/>
                <w:sz w:val="28"/>
                <w:szCs w:val="28"/>
              </w:rPr>
              <w:t>Explainability</w:t>
            </w:r>
            <w:proofErr w:type="spellEnd"/>
            <w:r w:rsidRPr="006446E8">
              <w:rPr>
                <w:rFonts w:ascii="Times New Roman" w:hAnsi="Times New Roman" w:cs="Times New Roman"/>
                <w:sz w:val="28"/>
                <w:szCs w:val="28"/>
              </w:rPr>
              <w:t xml:space="preserve"> output for high-severity prediction</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 high-severity detection has been generated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Open the detection detail view</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Review the provided explanation/contributing-factors output</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High-severity ransomware-pattern detection</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System presents a hu</w:t>
            </w:r>
            <w:r w:rsidRPr="006446E8">
              <w:rPr>
                <w:rFonts w:ascii="Times New Roman" w:hAnsi="Times New Roman" w:cs="Times New Roman"/>
                <w:sz w:val="28"/>
                <w:szCs w:val="28"/>
              </w:rPr>
              <w:t>man-readable rationale (e.g., top contributing features/indicators) supporting the classification</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TC-AI-010</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FR-09</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TS-41</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Model update without disruptin</w:t>
            </w:r>
            <w:r w:rsidRPr="006446E8">
              <w:rPr>
                <w:rFonts w:ascii="Times New Roman" w:hAnsi="Times New Roman" w:cs="Times New Roman"/>
                <w:sz w:val="28"/>
                <w:szCs w:val="28"/>
              </w:rPr>
              <w:lastRenderedPageBreak/>
              <w:t>g detections</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A model version update </w:t>
            </w:r>
            <w:r w:rsidRPr="006446E8">
              <w:rPr>
                <w:rFonts w:ascii="Times New Roman" w:hAnsi="Times New Roman" w:cs="Times New Roman"/>
                <w:sz w:val="28"/>
                <w:szCs w:val="28"/>
              </w:rPr>
              <w:lastRenderedPageBreak/>
              <w:t>is scheduled</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1. Trigger a model version rollout during </w:t>
            </w:r>
            <w:r w:rsidRPr="006446E8">
              <w:rPr>
                <w:rFonts w:ascii="Times New Roman" w:hAnsi="Times New Roman" w:cs="Times New Roman"/>
                <w:sz w:val="28"/>
                <w:szCs w:val="28"/>
              </w:rPr>
              <w:lastRenderedPageBreak/>
              <w:t>simulated active monitoring</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Submit test events during the rollout window</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detection continuity</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Model v1.2 -&gt; v1.3 rollout</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Detection service continues operating </w:t>
            </w:r>
            <w:r w:rsidRPr="006446E8">
              <w:rPr>
                <w:rFonts w:ascii="Times New Roman" w:hAnsi="Times New Roman" w:cs="Times New Roman"/>
                <w:sz w:val="28"/>
                <w:szCs w:val="28"/>
              </w:rPr>
              <w:lastRenderedPageBreak/>
              <w:t>(via b</w:t>
            </w:r>
            <w:r w:rsidRPr="006446E8">
              <w:rPr>
                <w:rFonts w:ascii="Times New Roman" w:hAnsi="Times New Roman" w:cs="Times New Roman"/>
                <w:sz w:val="28"/>
                <w:szCs w:val="28"/>
              </w:rPr>
              <w:t>lue-green/rolling assumption) without dropped events; version change is logged</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w:t>
            </w:r>
            <w:r w:rsidRPr="006446E8">
              <w:rPr>
                <w:rFonts w:ascii="Times New Roman" w:hAnsi="Times New Roman" w:cs="Times New Roman"/>
                <w:sz w:val="28"/>
                <w:szCs w:val="28"/>
              </w:rPr>
              <w:lastRenderedPageBreak/>
              <w:t>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TC-AI-011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FR-16</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TS-42</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Concept drift detection</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Historical accuracy baseline is recorded for the model</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 labelled evaluation batch reflecting recent traffic patterns</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Compare current accuracy/precision against baseline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3. Check for drift-alert generation</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Evaluation batch showing a measurable</w:t>
            </w:r>
            <w:r w:rsidRPr="006446E8">
              <w:rPr>
                <w:rFonts w:ascii="Times New Roman" w:hAnsi="Times New Roman" w:cs="Times New Roman"/>
                <w:sz w:val="28"/>
                <w:szCs w:val="28"/>
              </w:rPr>
              <w:t xml:space="preserve"> accuracy drop versus baseline (assumed threshold: 5 percentage points)</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System flags potential concept drift and recommends model retraining/review; does not silently continue degrading</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TC-AI-012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FR-09</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TS-36</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AI/ML</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Ethical control on high-impact automated action</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 detection qualifies for a high-impact action (e.g., critical server isolation)</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Trigger a qualifying detection against a Critical-tier asset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Observe whether the system executes the action automatically or requests human approval</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Detection on Critical-tier production database server</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System requires human analyst approval before executing a high-impact automated action on Critical-tier assets,</w:t>
            </w:r>
            <w:r w:rsidRPr="006446E8">
              <w:rPr>
                <w:rFonts w:ascii="Times New Roman" w:hAnsi="Times New Roman" w:cs="Times New Roman"/>
                <w:sz w:val="28"/>
                <w:szCs w:val="28"/>
              </w:rPr>
              <w:t xml:space="preserve"> per responsible-AI control design</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Critical</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TC-PERF-001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FR-08</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TS-07</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Performance</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Performance</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Large-volume security event processing</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Test environment configured for </w:t>
            </w:r>
            <w:r w:rsidRPr="006446E8">
              <w:rPr>
                <w:rFonts w:ascii="Times New Roman" w:hAnsi="Times New Roman" w:cs="Times New Roman"/>
                <w:sz w:val="28"/>
                <w:szCs w:val="28"/>
              </w:rPr>
              <w:lastRenderedPageBreak/>
              <w:t>load testing</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1. Generate a sustained stream of 10,000 events/minute </w:t>
            </w:r>
            <w:r w:rsidRPr="006446E8">
              <w:rPr>
                <w:rFonts w:ascii="Times New Roman" w:hAnsi="Times New Roman" w:cs="Times New Roman"/>
                <w:sz w:val="28"/>
                <w:szCs w:val="28"/>
              </w:rPr>
              <w:lastRenderedPageBreak/>
              <w:t>(assumed load level)</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Monitor processing pipeline for backlog or drops</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Record throughput and latency</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Synthetic load: 10,000 events/min for 10 minutes</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Pipeline sustains the load with no event loss;</w:t>
            </w:r>
            <w:r w:rsidRPr="006446E8">
              <w:rPr>
                <w:rFonts w:ascii="Times New Roman" w:hAnsi="Times New Roman" w:cs="Times New Roman"/>
                <w:sz w:val="28"/>
                <w:szCs w:val="28"/>
              </w:rPr>
              <w:t xml:space="preserve"> latency remains </w:t>
            </w:r>
            <w:r w:rsidRPr="006446E8">
              <w:rPr>
                <w:rFonts w:ascii="Times New Roman" w:hAnsi="Times New Roman" w:cs="Times New Roman"/>
                <w:sz w:val="28"/>
                <w:szCs w:val="28"/>
              </w:rPr>
              <w:lastRenderedPageBreak/>
              <w:t>within the assumed acceptable range; results are documented, not assumed</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To be filled during </w:t>
            </w:r>
            <w:r w:rsidRPr="006446E8">
              <w:rPr>
                <w:rFonts w:ascii="Times New Roman" w:hAnsi="Times New Roman" w:cs="Times New Roman"/>
                <w:sz w:val="28"/>
                <w:szCs w:val="28"/>
              </w:rPr>
              <w:lastRenderedPageBreak/>
              <w:t>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TC-SCAL-001</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FR-08</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TS-07</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Performance</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Performance</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System </w:t>
            </w:r>
            <w:proofErr w:type="spellStart"/>
            <w:r w:rsidRPr="006446E8">
              <w:rPr>
                <w:rFonts w:ascii="Times New Roman" w:hAnsi="Times New Roman" w:cs="Times New Roman"/>
                <w:sz w:val="28"/>
                <w:szCs w:val="28"/>
              </w:rPr>
              <w:t>behavior</w:t>
            </w:r>
            <w:proofErr w:type="spellEnd"/>
            <w:r w:rsidRPr="006446E8">
              <w:rPr>
                <w:rFonts w:ascii="Times New Roman" w:hAnsi="Times New Roman" w:cs="Times New Roman"/>
                <w:sz w:val="28"/>
                <w:szCs w:val="28"/>
              </w:rPr>
              <w:t xml:space="preserve"> under increasing event volume</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Test environment supports scaled load generation</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Incrementally increase event volume from 1x to 5x assumed baseline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2. Observe scaling </w:t>
            </w:r>
            <w:proofErr w:type="spellStart"/>
            <w:r w:rsidRPr="006446E8">
              <w:rPr>
                <w:rFonts w:ascii="Times New Roman" w:hAnsi="Times New Roman" w:cs="Times New Roman"/>
                <w:sz w:val="28"/>
                <w:szCs w:val="28"/>
              </w:rPr>
              <w:t>behavior</w:t>
            </w:r>
            <w:proofErr w:type="spellEnd"/>
            <w:r w:rsidRPr="006446E8">
              <w:rPr>
                <w:rFonts w:ascii="Times New Roman" w:hAnsi="Times New Roman" w:cs="Times New Roman"/>
                <w:sz w:val="28"/>
                <w:szCs w:val="28"/>
              </w:rPr>
              <w:t xml:space="preserve"> and resource utilization</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3. Identify degradation point if any</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Step load: 1x, 2x, 3x, 4x, 5x baseline volume</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System scales predictably or degrades gracefully with clear logging; any breaking point is documented as a finding, not a fabricated metric</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TC-PERF-002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FR-24</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TS-58</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Performance</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Performance</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Dashboard refresh under concurrent analyst load</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Multiple analyst sessions are simulated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Simulate 20 concurrent analyst sessions viewing the live dashboard</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Measure dashboard refresh responsiveness</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Concurrent sessions: 20 (assumed test level)</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Dashboard remains responsive within the assumed acceptable refresh window for all concurrent sessions</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TC-PERF-003</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FR-09</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TS-33</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Performance</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Performance</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detection latency under normal load</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Detection engine operating under normal event volume</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 test detection-triggering event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Measure time from ingestion to classification result</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Single high-priority test event under normal background load</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Detection latency is recorded and compared against the assumed target window; result is </w:t>
            </w:r>
            <w:r w:rsidRPr="006446E8">
              <w:rPr>
                <w:rFonts w:ascii="Times New Roman" w:hAnsi="Times New Roman" w:cs="Times New Roman"/>
                <w:sz w:val="28"/>
                <w:szCs w:val="28"/>
              </w:rPr>
              <w:lastRenderedPageBreak/>
              <w:t>reported factually</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TC-PERF-004</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FR-26</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TS-54</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Performance</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Performance</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Alert generation latency</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 qualifying incident has just been created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Measure time from incident creation to alert/notification dispatch</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Single Critical-severity incident</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Alert is dispatched within the assumed accepta</w:t>
            </w:r>
            <w:r w:rsidRPr="006446E8">
              <w:rPr>
                <w:rFonts w:ascii="Times New Roman" w:hAnsi="Times New Roman" w:cs="Times New Roman"/>
                <w:sz w:val="28"/>
                <w:szCs w:val="28"/>
              </w:rPr>
              <w:t>ble latency window; actual measured value is recorded rather than assumed</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TC-REL-001</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FR-32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TS-73</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Reliability</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Reliability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Recovery after monitoring service failure</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Monitoring service is running normally</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Forcibly stop the monitoring service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Restart the service after a defined interval</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3. Verify service resumes processing and reconciles any queued events</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Simulated outage duration: 5 minutes (assumed)</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Service rest</w:t>
            </w:r>
            <w:r w:rsidRPr="006446E8">
              <w:rPr>
                <w:rFonts w:ascii="Times New Roman" w:hAnsi="Times New Roman" w:cs="Times New Roman"/>
                <w:sz w:val="28"/>
                <w:szCs w:val="28"/>
              </w:rPr>
              <w:t xml:space="preserve">arts cleanly, resumes event processing, and reconciles/backfills events </w:t>
            </w:r>
            <w:r w:rsidRPr="006446E8">
              <w:rPr>
                <w:rFonts w:ascii="Times New Roman" w:hAnsi="Times New Roman" w:cs="Times New Roman"/>
                <w:sz w:val="28"/>
                <w:szCs w:val="28"/>
              </w:rPr>
              <w:lastRenderedPageBreak/>
              <w:t>queued during the outage where feasible</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TC-REL-002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FR-32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TS-72</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Reliability</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Reliability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Threat-intelligence outage handled gracefully</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Threat intelligence connector is active</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Simulate the threat-intelligence provider being unreachable for an extended period</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Verify system continues monitoring using existing/local indicators</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Outage duratio</w:t>
            </w:r>
            <w:r w:rsidRPr="006446E8">
              <w:rPr>
                <w:rFonts w:ascii="Times New Roman" w:hAnsi="Times New Roman" w:cs="Times New Roman"/>
                <w:sz w:val="28"/>
                <w:szCs w:val="28"/>
              </w:rPr>
              <w:t>n: 30 minutes (assumed)</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Core monitoring/detection continues using cached indicators; outage is logged; correlation resumes automatically on reconnect</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TC-REL-003</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FR-32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TS-71</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Reliability</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Reliability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Network failure between agent and central engine</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Monitoring agent is actively reporting</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Disconnect network connectivity between agent and central engine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Reconnect after a defined interval</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buffered events are transmitted</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Simulated disconnect: 3 minutes (assumed)</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Agent buffers events locally during the outage (within assumed buffer limits) and forwards them upon reconnection without duplication</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w:t>
            </w:r>
            <w:r w:rsidRPr="006446E8">
              <w:rPr>
                <w:rFonts w:ascii="Times New Roman" w:hAnsi="Times New Roman" w:cs="Times New Roman"/>
                <w:sz w:val="28"/>
                <w:szCs w:val="28"/>
              </w:rPr>
              <w:t>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TC-REL-004</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FR-32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TS-74</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Reliability</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Reliability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Database/service failure and restart</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Backing data store is operational</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Simulate abrupt database service termination</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Restart the database service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3. Verify application reconnects </w:t>
            </w:r>
            <w:r w:rsidRPr="006446E8">
              <w:rPr>
                <w:rFonts w:ascii="Times New Roman" w:hAnsi="Times New Roman" w:cs="Times New Roman"/>
                <w:sz w:val="28"/>
                <w:szCs w:val="28"/>
              </w:rPr>
              <w:lastRenderedPageBreak/>
              <w:t>and resumes normal operation</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Simulated database restart</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Application detects the outage, retries connection per policy, and resumes normal read/write operations </w:t>
            </w:r>
            <w:r w:rsidRPr="006446E8">
              <w:rPr>
                <w:rFonts w:ascii="Times New Roman" w:hAnsi="Times New Roman" w:cs="Times New Roman"/>
                <w:sz w:val="28"/>
                <w:szCs w:val="28"/>
              </w:rPr>
              <w:lastRenderedPageBreak/>
              <w:t>without data corruption</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w:t>
            </w:r>
            <w:r w:rsidRPr="006446E8">
              <w:rPr>
                <w:rFonts w:ascii="Times New Roman" w:hAnsi="Times New Roman" w:cs="Times New Roman"/>
                <w:sz w:val="28"/>
                <w:szCs w:val="28"/>
              </w:rPr>
              <w:t>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TC-REL-005</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FR-31</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TS-75</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Reliability</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Reliability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Duplicate event handling after recovery</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System has just recovered from a simulated outage</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Allow buffered/retransmitted events to be reprocessed post-recovery</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Verify no duplicate incidents or log entries are created</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Overlapping event batch re-sent after reconnect</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System applies de-duplication logic; no duplicate incidents or redundant log records are created</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TC-REL-006</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FR-32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TS-76</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Reliability</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Reliability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Backup restoration of incident/log data</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A backup of incident and log data exists from a prior </w:t>
            </w:r>
            <w:r w:rsidRPr="006446E8">
              <w:rPr>
                <w:rFonts w:ascii="Times New Roman" w:hAnsi="Times New Roman" w:cs="Times New Roman"/>
                <w:sz w:val="28"/>
                <w:szCs w:val="28"/>
              </w:rPr>
              <w:lastRenderedPageBreak/>
              <w:t>checkpoint</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1. Simulate data-store loss</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Restore from the most recent backup</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re</w:t>
            </w:r>
            <w:r w:rsidRPr="006446E8">
              <w:rPr>
                <w:rFonts w:ascii="Times New Roman" w:hAnsi="Times New Roman" w:cs="Times New Roman"/>
                <w:sz w:val="28"/>
                <w:szCs w:val="28"/>
              </w:rPr>
              <w:t>stored data integrity and completeness</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Backup checkpoint from prior day (assumed backup schedule)</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Data is restored to the last valid checkpoint with verified integrity; restoration process and any data-gap </w:t>
            </w:r>
            <w:r w:rsidRPr="006446E8">
              <w:rPr>
                <w:rFonts w:ascii="Times New Roman" w:hAnsi="Times New Roman" w:cs="Times New Roman"/>
                <w:sz w:val="28"/>
                <w:szCs w:val="28"/>
              </w:rPr>
              <w:lastRenderedPageBreak/>
              <w:t>window are logged</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w:t>
            </w:r>
            <w:r w:rsidRPr="006446E8">
              <w:rPr>
                <w:rFonts w:ascii="Times New Roman" w:hAnsi="Times New Roman" w:cs="Times New Roman"/>
                <w:sz w:val="28"/>
                <w:szCs w:val="28"/>
              </w:rPr>
              <w:t>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TC-USE-001</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FR-24</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TS-58</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Usability</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Usability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Dashboard readability of severity indicators</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Dashboard is populated with mixed-severity incidents</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Open the dashboard as an Analyst</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Visually assess whether severity levels are distinguishable at a glance</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Mixed set: Critical, High, Medium, Low incidents</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 xml:space="preserve">Severity levels are clearly distinguishable through </w:t>
            </w:r>
            <w:proofErr w:type="spellStart"/>
            <w:r w:rsidRPr="006446E8">
              <w:rPr>
                <w:rFonts w:ascii="Times New Roman" w:hAnsi="Times New Roman" w:cs="Times New Roman"/>
                <w:sz w:val="28"/>
                <w:szCs w:val="28"/>
              </w:rPr>
              <w:t>color</w:t>
            </w:r>
            <w:proofErr w:type="spellEnd"/>
            <w:r w:rsidRPr="006446E8">
              <w:rPr>
                <w:rFonts w:ascii="Times New Roman" w:hAnsi="Times New Roman" w:cs="Times New Roman"/>
                <w:sz w:val="28"/>
                <w:szCs w:val="28"/>
              </w:rPr>
              <w:t>/iconography without requiring the analyst to open each record</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w:t>
            </w:r>
            <w:r w:rsidRPr="006446E8">
              <w:rPr>
                <w:rFonts w:ascii="Times New Roman" w:hAnsi="Times New Roman" w:cs="Times New Roman"/>
                <w:sz w:val="28"/>
                <w:szCs w:val="28"/>
              </w:rPr>
              <w:t xml:space="preserve">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Low</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TC-USE-002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FR-27</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TS-61</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Usability</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Usability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Incident search and filtering usability</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Multiple incidents exist in the system</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Use the search bar to locate an incident by partial keyword</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Apply a severity filter</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results update correctly</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Search term: partial asset name; Filter: severity=High</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Search and filter return accurate, correctly narrowed results without requiring page reload</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w:t>
            </w:r>
            <w:r w:rsidRPr="006446E8">
              <w:rPr>
                <w:rFonts w:ascii="Times New Roman" w:hAnsi="Times New Roman" w:cs="Times New Roman"/>
                <w:sz w:val="28"/>
                <w:szCs w:val="28"/>
              </w:rPr>
              <w:t>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TC-USE-003</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FR-28</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TS-62</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Usability</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Usability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Report generation workflow clarity</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Analyst has reporting permissions</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Navigate to the reporting module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Generate a report for a selected date range</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the workflow is completable without external guidance</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Report period: last 30 days</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Report is generated through a clear, guided workflow with appropriate progress indication and no ambiguous steps</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Low</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TC-USE-004</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FR-26</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TS-58</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Usability</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Usability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Error-message clarity on failed action</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Analyst attempts an action that will fail validation</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Submit an incident update with a required field left blank</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Observe the resulting error mes</w:t>
            </w:r>
            <w:r w:rsidRPr="006446E8">
              <w:rPr>
                <w:rFonts w:ascii="Times New Roman" w:hAnsi="Times New Roman" w:cs="Times New Roman"/>
                <w:sz w:val="28"/>
                <w:szCs w:val="28"/>
              </w:rPr>
              <w:t>sage</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Incident update missing 'resolution notes'</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 clear, specific error message identifies the missing field, rather than a generic failure notice</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Low</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TC-RCV-001</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FR-32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TS-73</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Recovery</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Recovery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Sensor failure and recovery</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Monitoring sensor is active</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Simulate sensor process crash</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Allow automatic restart/watchdog to trigger (assumed capability)</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3. Verify sensor resumes reporting</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Simulated crash of endpoint agent process</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Sensor restarts automatically or is flagged for administrator attention if auto-restart is not supported; downtime window is logged</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TC-RCV-002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FR-31</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TS-75</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Recovery</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Recovery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Event reconciliation after restart</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System has just recovered from a component restart</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Compare event counts before outage, during outage (queued), and after recovery</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Verify reconciliation accuracy</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Pre-outage: 500 even</w:t>
            </w:r>
            <w:r w:rsidRPr="006446E8">
              <w:rPr>
                <w:rFonts w:ascii="Times New Roman" w:hAnsi="Times New Roman" w:cs="Times New Roman"/>
                <w:sz w:val="28"/>
                <w:szCs w:val="28"/>
              </w:rPr>
              <w:t>ts; queued during outage: 40 events</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All queued events are reconciled and accounted for post-recovery, with any unrecoverable gap explicitly logged</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TC-RCV-003</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FR-32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TS-74</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Recovery</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Recovery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Service restart under active incident load</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Multiple open incidents exist at time of simulated restart</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Trigger a controlled service restart while incidents are open</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Verify incident states persist correctly after restart</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5 open incidents of varying severity</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All incident states, assignments, and histories persist correctly across the restart with no data loss</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TC-RCV-004</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FR-32</w:t>
            </w:r>
          </w:p>
        </w:tc>
        <w:tc>
          <w:tcPr>
            <w:tcW w:w="62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TS-76</w:t>
            </w:r>
          </w:p>
        </w:tc>
        <w:tc>
          <w:tcPr>
            <w:tcW w:w="84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Recovery</w:t>
            </w:r>
          </w:p>
        </w:tc>
        <w:tc>
          <w:tcPr>
            <w:tcW w:w="735"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Recovery</w:t>
            </w:r>
          </w:p>
        </w:tc>
        <w:tc>
          <w:tcPr>
            <w:tcW w:w="99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Backup restoration completeness check</w:t>
            </w:r>
          </w:p>
        </w:tc>
        <w:tc>
          <w:tcPr>
            <w:tcW w:w="1213"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 restoration from backup has just been completed</w:t>
            </w:r>
          </w:p>
        </w:tc>
        <w:tc>
          <w:tcPr>
            <w:tcW w:w="191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Compare restored record counts against pre-loss record counts</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Spot-check a sample of restored incidents for field accuracy</w:t>
            </w:r>
          </w:p>
        </w:tc>
        <w:tc>
          <w:tcPr>
            <w:tcW w:w="1397"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Pre-loss: 1,240 incident records</w:t>
            </w:r>
          </w:p>
        </w:tc>
        <w:tc>
          <w:tcPr>
            <w:tcW w:w="1691"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Restor</w:t>
            </w:r>
            <w:r w:rsidRPr="006446E8">
              <w:rPr>
                <w:rFonts w:ascii="Times New Roman" w:hAnsi="Times New Roman" w:cs="Times New Roman"/>
                <w:sz w:val="28"/>
                <w:szCs w:val="28"/>
              </w:rPr>
              <w:t>ed record count and sampled field values match the pre-loss state within the documented backup checkpoint window</w:t>
            </w:r>
          </w:p>
        </w:tc>
        <w:tc>
          <w:tcPr>
            <w:tcW w:w="1176"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High</w:t>
            </w:r>
          </w:p>
        </w:tc>
      </w:tr>
      <w:tr w:rsidR="00226854" w:rsidRPr="006446E8">
        <w:tblPrEx>
          <w:tblCellMar>
            <w:top w:w="0" w:type="dxa"/>
            <w:bottom w:w="0" w:type="dxa"/>
          </w:tblCellMar>
        </w:tblPrEx>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lastRenderedPageBreak/>
              <w:t>TC-RCV-005</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FR-32</w:t>
            </w:r>
          </w:p>
        </w:tc>
        <w:tc>
          <w:tcPr>
            <w:tcW w:w="62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TS-71</w:t>
            </w:r>
          </w:p>
        </w:tc>
        <w:tc>
          <w:tcPr>
            <w:tcW w:w="84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Recovery</w:t>
            </w:r>
          </w:p>
        </w:tc>
        <w:tc>
          <w:tcPr>
            <w:tcW w:w="735"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Recovery</w:t>
            </w:r>
          </w:p>
        </w:tc>
        <w:tc>
          <w:tcPr>
            <w:tcW w:w="99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Equivalence Partitioning</w:t>
            </w:r>
          </w:p>
        </w:tc>
        <w:tc>
          <w:tcPr>
            <w:tcW w:w="128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Business continuity during non-critical component loss</w:t>
            </w:r>
          </w:p>
        </w:tc>
        <w:tc>
          <w:tcPr>
            <w:tcW w:w="1213"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A non-critical reporting sub-component is active</w:t>
            </w:r>
          </w:p>
        </w:tc>
        <w:tc>
          <w:tcPr>
            <w:tcW w:w="191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1. Simulate failure of the reporting sub-component only</w:t>
            </w:r>
          </w:p>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2. Verify core monitoring/detection continues unaffected</w:t>
            </w:r>
          </w:p>
        </w:tc>
        <w:tc>
          <w:tcPr>
            <w:tcW w:w="1397"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Simulated failure isolated to the reporting module</w:t>
            </w:r>
          </w:p>
        </w:tc>
        <w:tc>
          <w:tcPr>
            <w:tcW w:w="1691"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Core monitoring and threat detection continue operating normally; only reporting functionality is degraded, and this is clearly logged</w:t>
            </w:r>
          </w:p>
        </w:tc>
        <w:tc>
          <w:tcPr>
            <w:tcW w:w="1176"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To be filled during execution</w:t>
            </w:r>
          </w:p>
        </w:tc>
        <w:tc>
          <w:tcPr>
            <w:tcW w:w="809"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Not Executed</w:t>
            </w:r>
          </w:p>
        </w:tc>
        <w:tc>
          <w:tcPr>
            <w:tcW w:w="662" w:type="dxa"/>
            <w:shd w:val="clear" w:color="auto" w:fill="F0F5F9"/>
            <w:tcMar>
              <w:top w:w="70" w:type="dxa"/>
              <w:left w:w="90" w:type="dxa"/>
              <w:bottom w:w="70" w:type="dxa"/>
              <w:right w:w="90" w:type="dxa"/>
            </w:tcMar>
            <w:vAlign w:val="center"/>
          </w:tcPr>
          <w:p w:rsidR="00226854" w:rsidRPr="006446E8" w:rsidRDefault="002E1B94">
            <w:pPr>
              <w:spacing w:after="20"/>
              <w:rPr>
                <w:rFonts w:ascii="Times New Roman" w:hAnsi="Times New Roman" w:cs="Times New Roman"/>
                <w:sz w:val="28"/>
                <w:szCs w:val="28"/>
              </w:rPr>
            </w:pPr>
            <w:r w:rsidRPr="006446E8">
              <w:rPr>
                <w:rFonts w:ascii="Times New Roman" w:hAnsi="Times New Roman" w:cs="Times New Roman"/>
                <w:sz w:val="28"/>
                <w:szCs w:val="28"/>
              </w:rPr>
              <w:t>Medium</w:t>
            </w:r>
          </w:p>
        </w:tc>
      </w:tr>
    </w:tbl>
    <w:p w:rsidR="00226854" w:rsidRPr="006446E8" w:rsidRDefault="00226854">
      <w:pPr>
        <w:rPr>
          <w:rFonts w:ascii="Times New Roman" w:hAnsi="Times New Roman" w:cs="Times New Roman"/>
          <w:sz w:val="28"/>
          <w:szCs w:val="28"/>
        </w:rPr>
        <w:sectPr w:rsidR="00226854" w:rsidRPr="006446E8">
          <w:headerReference w:type="default" r:id="rId13"/>
          <w:footerReference w:type="default" r:id="rId14"/>
          <w:pgSz w:w="15840" w:h="12240"/>
          <w:pgMar w:top="700" w:right="450" w:bottom="700" w:left="450" w:header="708" w:footer="708" w:gutter="0"/>
          <w:cols w:space="720"/>
          <w:docGrid w:linePitch="360"/>
        </w:sectPr>
      </w:pPr>
    </w:p>
    <w:p w:rsidR="00226854" w:rsidRPr="006446E8" w:rsidRDefault="002E1B94">
      <w:pPr>
        <w:pStyle w:val="Heading1"/>
        <w:spacing w:before="280" w:after="140"/>
        <w:rPr>
          <w:rFonts w:ascii="Times New Roman" w:hAnsi="Times New Roman" w:cs="Times New Roman"/>
          <w:sz w:val="28"/>
          <w:szCs w:val="28"/>
        </w:rPr>
      </w:pPr>
      <w:bookmarkStart w:id="28" w:name="_Toc237808171"/>
      <w:r w:rsidRPr="006446E8">
        <w:rPr>
          <w:rFonts w:ascii="Times New Roman" w:hAnsi="Times New Roman" w:cs="Times New Roman"/>
          <w:sz w:val="28"/>
          <w:szCs w:val="28"/>
        </w:rPr>
        <w:lastRenderedPageBreak/>
        <w:t>12. Security Testing</w:t>
      </w:r>
      <w:bookmarkEnd w:id="28"/>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Security testing for CyberShield 360 focuses on defensive validation of authentication, authorization, input handling, and audit mechanisms. This document does not provide instructions for exploiting real systems; all payloads referenced are standard, well</w:t>
      </w:r>
      <w:r w:rsidRPr="006446E8">
        <w:rPr>
          <w:rFonts w:ascii="Times New Roman" w:hAnsi="Times New Roman" w:cs="Times New Roman"/>
          <w:sz w:val="28"/>
          <w:szCs w:val="28"/>
        </w:rPr>
        <w:t>-known test patterns used for defensive validation only.</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Authentication — verified via TC-AUTH-001, TC-AUTH-002</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Authorization / RBAC — verified via TC-AUTH-004, TC-SEC-001</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Session security — verified via TC-BND-007, TC-SEC-006</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Input validation — verified v</w:t>
      </w:r>
      <w:r w:rsidRPr="006446E8">
        <w:rPr>
          <w:rFonts w:ascii="Times New Roman" w:hAnsi="Times New Roman" w:cs="Times New Roman"/>
          <w:sz w:val="28"/>
          <w:szCs w:val="28"/>
        </w:rPr>
        <w:t>ia TC-SEC-002, TC-SEC-008</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Injection resistance — verified via TC-SEC-002, TC-SEC-008</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Data confidentiality — verified via TC-SEC-005</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Data integrity — verified via TC-REL-005, NFR-09</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Secure communication — verified via NFR-19 (assumption: TLS in transit)</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Aud</w:t>
      </w:r>
      <w:r w:rsidRPr="006446E8">
        <w:rPr>
          <w:rFonts w:ascii="Times New Roman" w:hAnsi="Times New Roman" w:cs="Times New Roman"/>
          <w:sz w:val="28"/>
          <w:szCs w:val="28"/>
        </w:rPr>
        <w:t>it trails — verified via TC-SEC-004</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Privilege escalation resistance — verified via TC-SEC-003</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Unauthorized response actions — verified via TC-SEC-007</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Sensitive information exposure — verified via TC-SEC-005</w:t>
      </w:r>
    </w:p>
    <w:p w:rsidR="00226854" w:rsidRPr="006446E8" w:rsidRDefault="002E1B94">
      <w:pPr>
        <w:pStyle w:val="Heading1"/>
        <w:spacing w:before="280" w:after="140"/>
        <w:rPr>
          <w:rFonts w:ascii="Times New Roman" w:hAnsi="Times New Roman" w:cs="Times New Roman"/>
          <w:sz w:val="28"/>
          <w:szCs w:val="28"/>
        </w:rPr>
      </w:pPr>
      <w:bookmarkStart w:id="29" w:name="_Toc237808172"/>
      <w:r w:rsidRPr="006446E8">
        <w:rPr>
          <w:rFonts w:ascii="Times New Roman" w:hAnsi="Times New Roman" w:cs="Times New Roman"/>
          <w:sz w:val="28"/>
          <w:szCs w:val="28"/>
        </w:rPr>
        <w:t>13. AI/ML Model Testing</w:t>
      </w:r>
      <w:bookmarkEnd w:id="29"/>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The AI/ML Detection Engin</w:t>
      </w:r>
      <w:r w:rsidRPr="006446E8">
        <w:rPr>
          <w:rFonts w:ascii="Times New Roman" w:hAnsi="Times New Roman" w:cs="Times New Roman"/>
          <w:sz w:val="28"/>
          <w:szCs w:val="28"/>
        </w:rPr>
        <w:t>e is evaluated across the following dimensions. No specific accuracy, precision, or recall figures are claimed in this document, as the system has not been executed; instead, the test cases define how such metrics would be measured during actual execution.</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Accuracy / Precision / Recall / F1-score — measured against a labelled evaluation dataset during execution (TC-AI-003, TC-AI-011)</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False positives — TC-AI-004</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False negatives — TC-AI-005</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Detection threshold behaviour — TC-AI-008, TC-BND-001–003</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Model confi</w:t>
      </w:r>
      <w:r w:rsidRPr="006446E8">
        <w:rPr>
          <w:rFonts w:ascii="Times New Roman" w:hAnsi="Times New Roman" w:cs="Times New Roman"/>
          <w:sz w:val="28"/>
          <w:szCs w:val="28"/>
        </w:rPr>
        <w:t>dence handling — TC-AI-008</w:t>
      </w:r>
    </w:p>
    <w:p w:rsidR="00226854" w:rsidRPr="006446E8" w:rsidRDefault="002E1B94">
      <w:pPr>
        <w:pStyle w:val="ListParagraph"/>
        <w:numPr>
          <w:ilvl w:val="0"/>
          <w:numId w:val="2"/>
        </w:numPr>
        <w:spacing w:after="60"/>
        <w:rPr>
          <w:rFonts w:ascii="Times New Roman" w:hAnsi="Times New Roman" w:cs="Times New Roman"/>
          <w:sz w:val="28"/>
          <w:szCs w:val="28"/>
        </w:rPr>
      </w:pPr>
      <w:proofErr w:type="spellStart"/>
      <w:r w:rsidRPr="006446E8">
        <w:rPr>
          <w:rFonts w:ascii="Times New Roman" w:hAnsi="Times New Roman" w:cs="Times New Roman"/>
          <w:sz w:val="28"/>
          <w:szCs w:val="28"/>
        </w:rPr>
        <w:t>Explainability</w:t>
      </w:r>
      <w:proofErr w:type="spellEnd"/>
      <w:r w:rsidRPr="006446E8">
        <w:rPr>
          <w:rFonts w:ascii="Times New Roman" w:hAnsi="Times New Roman" w:cs="Times New Roman"/>
          <w:sz w:val="28"/>
          <w:szCs w:val="28"/>
        </w:rPr>
        <w:t xml:space="preserve"> — TC-AI-009</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Bias / fairness across user groups and asset types — NFR-16</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Robustness to evasive/adversarial-style input at a high level — TC-AI-005</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Data quality and drift — TC-AI-011</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Concept drift — TC-AI-011</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Model versioning, update, and rollback — TC-AI-010</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Model availability — TC-AI-006</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lastRenderedPageBreak/>
        <w:t>Model latency / SLA — TC-AI-007</w:t>
      </w:r>
    </w:p>
    <w:p w:rsidR="00226854" w:rsidRPr="006446E8" w:rsidRDefault="002E1B94">
      <w:pPr>
        <w:spacing w:before="220"/>
        <w:jc w:val="center"/>
        <w:rPr>
          <w:rFonts w:ascii="Times New Roman" w:hAnsi="Times New Roman" w:cs="Times New Roman"/>
          <w:sz w:val="28"/>
          <w:szCs w:val="28"/>
        </w:rPr>
      </w:pPr>
      <w:r w:rsidRPr="006446E8">
        <w:rPr>
          <w:rFonts w:ascii="Times New Roman" w:hAnsi="Times New Roman" w:cs="Times New Roman"/>
          <w:noProof/>
          <w:sz w:val="28"/>
          <w:szCs w:val="28"/>
        </w:rPr>
        <w:drawing>
          <wp:inline distT="0" distB="0" distL="0" distR="0">
            <wp:extent cx="533400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238500"/>
                    </a:xfrm>
                    <a:prstGeom prst="rect">
                      <a:avLst/>
                    </a:prstGeom>
                  </pic:spPr>
                </pic:pic>
              </a:graphicData>
            </a:graphic>
          </wp:inline>
        </w:drawing>
      </w:r>
    </w:p>
    <w:p w:rsidR="00226854" w:rsidRPr="006446E8" w:rsidRDefault="002E1B94">
      <w:pPr>
        <w:spacing w:before="80" w:after="260"/>
        <w:jc w:val="center"/>
        <w:rPr>
          <w:rFonts w:ascii="Times New Roman" w:hAnsi="Times New Roman" w:cs="Times New Roman"/>
          <w:sz w:val="28"/>
          <w:szCs w:val="28"/>
        </w:rPr>
      </w:pPr>
      <w:r w:rsidRPr="006446E8">
        <w:rPr>
          <w:rFonts w:ascii="Times New Roman" w:hAnsi="Times New Roman" w:cs="Times New Roman"/>
          <w:i/>
          <w:iCs/>
          <w:color w:val="5A6B7B"/>
          <w:sz w:val="28"/>
          <w:szCs w:val="28"/>
        </w:rPr>
        <w:t>Figure 4: AI/ML Threat Detection Testing Workflow</w:t>
      </w:r>
    </w:p>
    <w:tbl>
      <w:tblPr>
        <w:tblW w:w="5000" w:type="pct"/>
        <w:tblBorders>
          <w:top w:val="single" w:sz="8" w:space="0" w:color="B8860B"/>
          <w:left w:val="single" w:sz="8" w:space="0" w:color="B8860B"/>
          <w:bottom w:val="single" w:sz="8" w:space="0" w:color="B8860B"/>
          <w:right w:val="single" w:sz="8"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226854" w:rsidRPr="006446E8">
        <w:tblPrEx>
          <w:tblCellMar>
            <w:top w:w="0" w:type="dxa"/>
            <w:bottom w:w="0" w:type="dxa"/>
          </w:tblCellMar>
        </w:tblPrEx>
        <w:tc>
          <w:tcPr>
            <w:tcW w:w="0" w:type="auto"/>
            <w:shd w:val="clear" w:color="auto" w:fill="FCF3DC"/>
            <w:tcMar>
              <w:top w:w="160" w:type="dxa"/>
              <w:left w:w="200" w:type="dxa"/>
              <w:bottom w:w="160" w:type="dxa"/>
              <w:right w:w="200" w:type="dxa"/>
            </w:tcMa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0B1E3F"/>
                <w:sz w:val="28"/>
                <w:szCs w:val="28"/>
              </w:rPr>
              <w:t xml:space="preserve">Responsible AI Principle:  </w:t>
            </w:r>
            <w:r w:rsidRPr="006446E8">
              <w:rPr>
                <w:rFonts w:ascii="Times New Roman" w:hAnsi="Times New Roman" w:cs="Times New Roman"/>
                <w:color w:val="0B1E3F"/>
                <w:sz w:val="28"/>
                <w:szCs w:val="28"/>
              </w:rPr>
              <w:t>Cybersecurity AI should not autonomously perform high-impact automated actions (e.g., isolating a Critical-tier production asset) without appropriate human-approval controls. This principle is directly tested in TC-AI-012.</w:t>
            </w:r>
          </w:p>
        </w:tc>
      </w:tr>
    </w:tbl>
    <w:p w:rsidR="00226854" w:rsidRPr="006446E8" w:rsidRDefault="002E1B94">
      <w:pPr>
        <w:pStyle w:val="Heading1"/>
        <w:spacing w:before="280" w:after="140"/>
        <w:rPr>
          <w:rFonts w:ascii="Times New Roman" w:hAnsi="Times New Roman" w:cs="Times New Roman"/>
          <w:sz w:val="28"/>
          <w:szCs w:val="28"/>
        </w:rPr>
      </w:pPr>
      <w:bookmarkStart w:id="30" w:name="_Toc237808173"/>
      <w:r w:rsidRPr="006446E8">
        <w:rPr>
          <w:rFonts w:ascii="Times New Roman" w:hAnsi="Times New Roman" w:cs="Times New Roman"/>
          <w:sz w:val="28"/>
          <w:szCs w:val="28"/>
        </w:rPr>
        <w:t>14. Performance Testing</w:t>
      </w:r>
      <w:bookmarkEnd w:id="30"/>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Performa</w:t>
      </w:r>
      <w:r w:rsidRPr="006446E8">
        <w:rPr>
          <w:rFonts w:ascii="Times New Roman" w:hAnsi="Times New Roman" w:cs="Times New Roman"/>
          <w:sz w:val="28"/>
          <w:szCs w:val="28"/>
        </w:rPr>
        <w:t>nce test scenarios cover event-processing throughput, dashboard responsiveness under concurrency, and detection/alert latency. All numeric thresholds referenced (e.g., 10,000 events/minute, 20 concurrent sessions) are assumed test-design levels, clearly la</w:t>
      </w:r>
      <w:r w:rsidRPr="006446E8">
        <w:rPr>
          <w:rFonts w:ascii="Times New Roman" w:hAnsi="Times New Roman" w:cs="Times New Roman"/>
          <w:sz w:val="28"/>
          <w:szCs w:val="28"/>
        </w:rPr>
        <w:t>belled as such, and not claimed system specifications.</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950"/>
      </w:tblGrid>
      <w:tr w:rsidR="00226854" w:rsidRPr="006446E8">
        <w:tblPrEx>
          <w:tblCellMar>
            <w:top w:w="0" w:type="dxa"/>
            <w:bottom w:w="0" w:type="dxa"/>
          </w:tblCellMar>
        </w:tblPrEx>
        <w:trPr>
          <w:tblHeader/>
        </w:trPr>
        <w:tc>
          <w:tcPr>
            <w:tcW w:w="42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Category</w:t>
            </w:r>
          </w:p>
        </w:tc>
        <w:tc>
          <w:tcPr>
            <w:tcW w:w="49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w:t>
            </w:r>
          </w:p>
        </w:tc>
      </w:tr>
      <w:tr w:rsidR="00226854" w:rsidRPr="006446E8">
        <w:tblPrEx>
          <w:tblCellMar>
            <w:top w:w="0" w:type="dxa"/>
            <w:bottom w:w="0" w:type="dxa"/>
          </w:tblCellMar>
        </w:tblPrEx>
        <w:tc>
          <w:tcPr>
            <w:tcW w:w="42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Low / Normal / High event volume</w:t>
            </w:r>
          </w:p>
        </w:tc>
        <w:tc>
          <w:tcPr>
            <w:tcW w:w="49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TC-PERF-001</w:t>
            </w:r>
          </w:p>
        </w:tc>
      </w:tr>
      <w:tr w:rsidR="00226854" w:rsidRPr="006446E8">
        <w:tblPrEx>
          <w:tblCellMar>
            <w:top w:w="0" w:type="dxa"/>
            <w:bottom w:w="0" w:type="dxa"/>
          </w:tblCellMar>
        </w:tblPrEx>
        <w:tc>
          <w:tcPr>
            <w:tcW w:w="42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Sudden event spikes / scaling</w:t>
            </w:r>
          </w:p>
        </w:tc>
        <w:tc>
          <w:tcPr>
            <w:tcW w:w="49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TC-SCAL-001</w:t>
            </w:r>
          </w:p>
        </w:tc>
      </w:tr>
      <w:tr w:rsidR="00226854" w:rsidRPr="006446E8">
        <w:tblPrEx>
          <w:tblCellMar>
            <w:top w:w="0" w:type="dxa"/>
            <w:bottom w:w="0" w:type="dxa"/>
          </w:tblCellMar>
        </w:tblPrEx>
        <w:tc>
          <w:tcPr>
            <w:tcW w:w="42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Concurrent analysts</w:t>
            </w:r>
          </w:p>
        </w:tc>
        <w:tc>
          <w:tcPr>
            <w:tcW w:w="49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TC-PERF-002</w:t>
            </w:r>
          </w:p>
        </w:tc>
      </w:tr>
      <w:tr w:rsidR="00226854" w:rsidRPr="006446E8">
        <w:tblPrEx>
          <w:tblCellMar>
            <w:top w:w="0" w:type="dxa"/>
            <w:bottom w:w="0" w:type="dxa"/>
          </w:tblCellMar>
        </w:tblPrEx>
        <w:tc>
          <w:tcPr>
            <w:tcW w:w="42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detection latency</w:t>
            </w:r>
          </w:p>
        </w:tc>
        <w:tc>
          <w:tcPr>
            <w:tcW w:w="49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TC-PERF-003</w:t>
            </w:r>
          </w:p>
        </w:tc>
      </w:tr>
      <w:tr w:rsidR="00226854" w:rsidRPr="006446E8">
        <w:tblPrEx>
          <w:tblCellMar>
            <w:top w:w="0" w:type="dxa"/>
            <w:bottom w:w="0" w:type="dxa"/>
          </w:tblCellMar>
        </w:tblPrEx>
        <w:tc>
          <w:tcPr>
            <w:tcW w:w="42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Alert generation latency</w:t>
            </w:r>
          </w:p>
        </w:tc>
        <w:tc>
          <w:tcPr>
            <w:tcW w:w="49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TC-PERF-004</w:t>
            </w:r>
          </w:p>
        </w:tc>
      </w:tr>
    </w:tbl>
    <w:p w:rsidR="00226854" w:rsidRPr="006446E8" w:rsidRDefault="002E1B94">
      <w:pPr>
        <w:pStyle w:val="Heading1"/>
        <w:spacing w:before="280" w:after="140"/>
        <w:rPr>
          <w:rFonts w:ascii="Times New Roman" w:hAnsi="Times New Roman" w:cs="Times New Roman"/>
          <w:sz w:val="28"/>
          <w:szCs w:val="28"/>
        </w:rPr>
      </w:pPr>
      <w:bookmarkStart w:id="31" w:name="_Toc237808174"/>
      <w:r w:rsidRPr="006446E8">
        <w:rPr>
          <w:rFonts w:ascii="Times New Roman" w:hAnsi="Times New Roman" w:cs="Times New Roman"/>
          <w:sz w:val="28"/>
          <w:szCs w:val="28"/>
        </w:rPr>
        <w:t>15. Reliability and Recovery Testing</w:t>
      </w:r>
      <w:bookmarkEnd w:id="31"/>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550"/>
      </w:tblGrid>
      <w:tr w:rsidR="00226854" w:rsidRPr="006446E8">
        <w:tblPrEx>
          <w:tblCellMar>
            <w:top w:w="0" w:type="dxa"/>
            <w:bottom w:w="0" w:type="dxa"/>
          </w:tblCellMar>
        </w:tblPrEx>
        <w:trPr>
          <w:tblHeader/>
        </w:trPr>
        <w:tc>
          <w:tcPr>
            <w:tcW w:w="46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lastRenderedPageBreak/>
              <w:t>Category</w:t>
            </w:r>
          </w:p>
        </w:tc>
        <w:tc>
          <w:tcPr>
            <w:tcW w:w="45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Test Case(s)</w:t>
            </w:r>
          </w:p>
        </w:tc>
      </w:tr>
      <w:tr w:rsidR="00226854" w:rsidRPr="006446E8">
        <w:tblPrEx>
          <w:tblCellMar>
            <w:top w:w="0" w:type="dxa"/>
            <w:bottom w:w="0" w:type="dxa"/>
          </w:tblCellMar>
        </w:tblPrEx>
        <w:tc>
          <w:tcPr>
            <w:tcW w:w="4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 service failure</w:t>
            </w:r>
          </w:p>
        </w:tc>
        <w:tc>
          <w:tcPr>
            <w:tcW w:w="4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TC-REL-001</w:t>
            </w:r>
          </w:p>
        </w:tc>
      </w:tr>
      <w:tr w:rsidR="00226854" w:rsidRPr="006446E8">
        <w:tblPrEx>
          <w:tblCellMar>
            <w:top w:w="0" w:type="dxa"/>
            <w:bottom w:w="0" w:type="dxa"/>
          </w:tblCellMar>
        </w:tblPrEx>
        <w:tc>
          <w:tcPr>
            <w:tcW w:w="4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Sensor / agent failure</w:t>
            </w:r>
          </w:p>
        </w:tc>
        <w:tc>
          <w:tcPr>
            <w:tcW w:w="4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TC-RCV-001</w:t>
            </w:r>
          </w:p>
        </w:tc>
      </w:tr>
      <w:tr w:rsidR="00226854" w:rsidRPr="006446E8">
        <w:tblPrEx>
          <w:tblCellMar>
            <w:top w:w="0" w:type="dxa"/>
            <w:bottom w:w="0" w:type="dxa"/>
          </w:tblCellMar>
        </w:tblPrEx>
        <w:tc>
          <w:tcPr>
            <w:tcW w:w="4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Network interruption</w:t>
            </w:r>
          </w:p>
        </w:tc>
        <w:tc>
          <w:tcPr>
            <w:tcW w:w="4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TC-REL-003</w:t>
            </w:r>
          </w:p>
        </w:tc>
      </w:tr>
      <w:tr w:rsidR="00226854" w:rsidRPr="006446E8">
        <w:tblPrEx>
          <w:tblCellMar>
            <w:top w:w="0" w:type="dxa"/>
            <w:bottom w:w="0" w:type="dxa"/>
          </w:tblCellMar>
        </w:tblPrEx>
        <w:tc>
          <w:tcPr>
            <w:tcW w:w="4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 provider failure</w:t>
            </w:r>
          </w:p>
        </w:tc>
        <w:tc>
          <w:tcPr>
            <w:tcW w:w="4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TC-REL-002</w:t>
            </w:r>
          </w:p>
        </w:tc>
      </w:tr>
      <w:tr w:rsidR="00226854" w:rsidRPr="006446E8">
        <w:tblPrEx>
          <w:tblCellMar>
            <w:top w:w="0" w:type="dxa"/>
            <w:bottom w:w="0" w:type="dxa"/>
          </w:tblCellMar>
        </w:tblPrEx>
        <w:tc>
          <w:tcPr>
            <w:tcW w:w="4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Database / service failure and restart</w:t>
            </w:r>
          </w:p>
        </w:tc>
        <w:tc>
          <w:tcPr>
            <w:tcW w:w="4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TC-REL-004, TC-RCV-003</w:t>
            </w:r>
          </w:p>
        </w:tc>
      </w:tr>
      <w:tr w:rsidR="00226854" w:rsidRPr="006446E8">
        <w:tblPrEx>
          <w:tblCellMar>
            <w:top w:w="0" w:type="dxa"/>
            <w:bottom w:w="0" w:type="dxa"/>
          </w:tblCellMar>
        </w:tblPrEx>
        <w:tc>
          <w:tcPr>
            <w:tcW w:w="4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Recovery and event reconciliation</w:t>
            </w:r>
          </w:p>
        </w:tc>
        <w:tc>
          <w:tcPr>
            <w:tcW w:w="4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TC-RCV-002</w:t>
            </w:r>
          </w:p>
        </w:tc>
      </w:tr>
      <w:tr w:rsidR="00226854" w:rsidRPr="006446E8">
        <w:tblPrEx>
          <w:tblCellMar>
            <w:top w:w="0" w:type="dxa"/>
            <w:bottom w:w="0" w:type="dxa"/>
          </w:tblCellMar>
        </w:tblPrEx>
        <w:tc>
          <w:tcPr>
            <w:tcW w:w="4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Backup restoration</w:t>
            </w:r>
          </w:p>
        </w:tc>
        <w:tc>
          <w:tcPr>
            <w:tcW w:w="4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TC-REL-006, TC-RCV-004</w:t>
            </w:r>
          </w:p>
        </w:tc>
      </w:tr>
      <w:tr w:rsidR="00226854" w:rsidRPr="006446E8">
        <w:tblPrEx>
          <w:tblCellMar>
            <w:top w:w="0" w:type="dxa"/>
            <w:bottom w:w="0" w:type="dxa"/>
          </w:tblCellMar>
        </w:tblPrEx>
        <w:tc>
          <w:tcPr>
            <w:tcW w:w="4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Duplicate event handling</w:t>
            </w:r>
          </w:p>
        </w:tc>
        <w:tc>
          <w:tcPr>
            <w:tcW w:w="4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TC-REL-005</w:t>
            </w:r>
          </w:p>
        </w:tc>
      </w:tr>
      <w:tr w:rsidR="00226854" w:rsidRPr="006446E8">
        <w:tblPrEx>
          <w:tblCellMar>
            <w:top w:w="0" w:type="dxa"/>
            <w:bottom w:w="0" w:type="dxa"/>
          </w:tblCellMar>
        </w:tblPrEx>
        <w:tc>
          <w:tcPr>
            <w:tcW w:w="4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Business continuity for non-critical loss</w:t>
            </w:r>
          </w:p>
        </w:tc>
        <w:tc>
          <w:tcPr>
            <w:tcW w:w="4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TC-RCV-005</w:t>
            </w:r>
          </w:p>
        </w:tc>
      </w:tr>
    </w:tbl>
    <w:p w:rsidR="00226854" w:rsidRPr="006446E8" w:rsidRDefault="002E1B94">
      <w:pPr>
        <w:pStyle w:val="Heading1"/>
        <w:spacing w:before="280" w:after="140"/>
        <w:rPr>
          <w:rFonts w:ascii="Times New Roman" w:hAnsi="Times New Roman" w:cs="Times New Roman"/>
          <w:sz w:val="28"/>
          <w:szCs w:val="28"/>
        </w:rPr>
      </w:pPr>
      <w:bookmarkStart w:id="32" w:name="_Toc237808175"/>
      <w:r w:rsidRPr="006446E8">
        <w:rPr>
          <w:rFonts w:ascii="Times New Roman" w:hAnsi="Times New Roman" w:cs="Times New Roman"/>
          <w:sz w:val="28"/>
          <w:szCs w:val="28"/>
        </w:rPr>
        <w:t>16. Usability Testing</w:t>
      </w:r>
      <w:bookmarkEnd w:id="32"/>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550"/>
      </w:tblGrid>
      <w:tr w:rsidR="00226854" w:rsidRPr="006446E8">
        <w:tblPrEx>
          <w:tblCellMar>
            <w:top w:w="0" w:type="dxa"/>
            <w:bottom w:w="0" w:type="dxa"/>
          </w:tblCellMar>
        </w:tblPrEx>
        <w:trPr>
          <w:tblHeader/>
        </w:trPr>
        <w:tc>
          <w:tcPr>
            <w:tcW w:w="46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Category</w:t>
            </w:r>
          </w:p>
        </w:tc>
        <w:tc>
          <w:tcPr>
            <w:tcW w:w="45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Test Case(s)</w:t>
            </w:r>
          </w:p>
        </w:tc>
      </w:tr>
      <w:tr w:rsidR="00226854" w:rsidRPr="006446E8">
        <w:tblPrEx>
          <w:tblCellMar>
            <w:top w:w="0" w:type="dxa"/>
            <w:bottom w:w="0" w:type="dxa"/>
          </w:tblCellMar>
        </w:tblPrEx>
        <w:tc>
          <w:tcPr>
            <w:tcW w:w="4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Dashboard readability</w:t>
            </w:r>
          </w:p>
        </w:tc>
        <w:tc>
          <w:tcPr>
            <w:tcW w:w="4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TC-USE-001</w:t>
            </w:r>
          </w:p>
        </w:tc>
      </w:tr>
      <w:tr w:rsidR="00226854" w:rsidRPr="006446E8">
        <w:tblPrEx>
          <w:tblCellMar>
            <w:top w:w="0" w:type="dxa"/>
            <w:bottom w:w="0" w:type="dxa"/>
          </w:tblCellMar>
        </w:tblPrEx>
        <w:tc>
          <w:tcPr>
            <w:tcW w:w="4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Search and filtering</w:t>
            </w:r>
          </w:p>
        </w:tc>
        <w:tc>
          <w:tcPr>
            <w:tcW w:w="4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TC-USE-002</w:t>
            </w:r>
          </w:p>
        </w:tc>
      </w:tr>
      <w:tr w:rsidR="00226854" w:rsidRPr="006446E8">
        <w:tblPrEx>
          <w:tblCellMar>
            <w:top w:w="0" w:type="dxa"/>
            <w:bottom w:w="0" w:type="dxa"/>
          </w:tblCellMar>
        </w:tblPrEx>
        <w:tc>
          <w:tcPr>
            <w:tcW w:w="4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Report generation workflow</w:t>
            </w:r>
          </w:p>
        </w:tc>
        <w:tc>
          <w:tcPr>
            <w:tcW w:w="4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TC-USE-003</w:t>
            </w:r>
          </w:p>
        </w:tc>
      </w:tr>
      <w:tr w:rsidR="00226854" w:rsidRPr="006446E8">
        <w:tblPrEx>
          <w:tblCellMar>
            <w:top w:w="0" w:type="dxa"/>
            <w:bottom w:w="0" w:type="dxa"/>
          </w:tblCellMar>
        </w:tblPrEx>
        <w:tc>
          <w:tcPr>
            <w:tcW w:w="4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Error message clarity</w:t>
            </w:r>
          </w:p>
        </w:tc>
        <w:tc>
          <w:tcPr>
            <w:tcW w:w="4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TC-USE-004</w:t>
            </w:r>
          </w:p>
        </w:tc>
      </w:tr>
    </w:tbl>
    <w:p w:rsidR="00226854" w:rsidRPr="006446E8" w:rsidRDefault="002E1B94">
      <w:pPr>
        <w:pStyle w:val="Heading1"/>
        <w:spacing w:before="280" w:after="140"/>
        <w:rPr>
          <w:rFonts w:ascii="Times New Roman" w:hAnsi="Times New Roman" w:cs="Times New Roman"/>
          <w:sz w:val="28"/>
          <w:szCs w:val="28"/>
        </w:rPr>
      </w:pPr>
      <w:bookmarkStart w:id="33" w:name="_Toc237808176"/>
      <w:r w:rsidRPr="006446E8">
        <w:rPr>
          <w:rFonts w:ascii="Times New Roman" w:hAnsi="Times New Roman" w:cs="Times New Roman"/>
          <w:sz w:val="28"/>
          <w:szCs w:val="28"/>
        </w:rPr>
        <w:t>17. Test Data</w:t>
      </w:r>
      <w:bookmarkEnd w:id="33"/>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The following representative, safe, simulated test data is used throughout this document. No real malware, real credentials, live exploit payloads, or instructions for attacking production systems are included.</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50"/>
      </w:tblGrid>
      <w:tr w:rsidR="00226854" w:rsidRPr="006446E8">
        <w:tblPrEx>
          <w:tblCellMar>
            <w:top w:w="0" w:type="dxa"/>
            <w:bottom w:w="0" w:type="dxa"/>
          </w:tblCellMar>
        </w:tblPrEx>
        <w:trPr>
          <w:tblHeader/>
        </w:trPr>
        <w:tc>
          <w:tcPr>
            <w:tcW w:w="30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Category</w:t>
            </w:r>
          </w:p>
        </w:tc>
        <w:tc>
          <w:tcPr>
            <w:tcW w:w="61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Example Test Data</w:t>
            </w:r>
          </w:p>
        </w:tc>
      </w:tr>
      <w:tr w:rsidR="00226854" w:rsidRPr="006446E8">
        <w:tblPrEx>
          <w:tblCellMar>
            <w:top w:w="0" w:type="dxa"/>
            <w:bottom w:w="0" w:type="dxa"/>
          </w:tblCellMar>
        </w:tblPrEx>
        <w:tc>
          <w:tcPr>
            <w:tcW w:w="3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Valid user creden</w:t>
            </w:r>
            <w:r w:rsidRPr="006446E8">
              <w:rPr>
                <w:rFonts w:ascii="Times New Roman" w:hAnsi="Times New Roman" w:cs="Times New Roman"/>
                <w:color w:val="1A1A1A"/>
                <w:sz w:val="28"/>
                <w:szCs w:val="28"/>
              </w:rPr>
              <w:t>tials</w:t>
            </w:r>
          </w:p>
        </w:tc>
        <w:tc>
          <w:tcPr>
            <w:tcW w:w="61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admin_sec01 / Valid@Pass123 (test account)</w:t>
            </w:r>
          </w:p>
        </w:tc>
      </w:tr>
      <w:tr w:rsidR="00226854" w:rsidRPr="006446E8">
        <w:tblPrEx>
          <w:tblCellMar>
            <w:top w:w="0" w:type="dxa"/>
            <w:bottom w:w="0" w:type="dxa"/>
          </w:tblCellMar>
        </w:tblPrEx>
        <w:tc>
          <w:tcPr>
            <w:tcW w:w="3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Invalid credentials</w:t>
            </w:r>
          </w:p>
        </w:tc>
        <w:tc>
          <w:tcPr>
            <w:tcW w:w="61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admin_sec01 / WrongPass!1</w:t>
            </w:r>
          </w:p>
        </w:tc>
      </w:tr>
      <w:tr w:rsidR="00226854" w:rsidRPr="006446E8">
        <w:tblPrEx>
          <w:tblCellMar>
            <w:top w:w="0" w:type="dxa"/>
            <w:bottom w:w="0" w:type="dxa"/>
          </w:tblCellMar>
        </w:tblPrEx>
        <w:tc>
          <w:tcPr>
            <w:tcW w:w="3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Normal network events</w:t>
            </w:r>
          </w:p>
        </w:tc>
        <w:tc>
          <w:tcPr>
            <w:tcW w:w="61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10.0.2.15 → 93.184.216.34:443 (benign HTTPS)</w:t>
            </w:r>
          </w:p>
        </w:tc>
      </w:tr>
      <w:tr w:rsidR="00226854" w:rsidRPr="006446E8">
        <w:tblPrEx>
          <w:tblCellMar>
            <w:top w:w="0" w:type="dxa"/>
            <w:bottom w:w="0" w:type="dxa"/>
          </w:tblCellMar>
        </w:tblPrEx>
        <w:tc>
          <w:tcPr>
            <w:tcW w:w="3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Suspicious events</w:t>
            </w:r>
          </w:p>
        </w:tc>
        <w:tc>
          <w:tcPr>
            <w:tcW w:w="61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Abnormal login from unfamiliar region + mass download</w:t>
            </w:r>
          </w:p>
        </w:tc>
      </w:tr>
      <w:tr w:rsidR="00226854" w:rsidRPr="006446E8">
        <w:tblPrEx>
          <w:tblCellMar>
            <w:top w:w="0" w:type="dxa"/>
            <w:bottom w:w="0" w:type="dxa"/>
          </w:tblCellMar>
        </w:tblPrEx>
        <w:tc>
          <w:tcPr>
            <w:tcW w:w="3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Malware simulation indicators</w:t>
            </w:r>
          </w:p>
        </w:tc>
        <w:tc>
          <w:tcPr>
            <w:tcW w:w="61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Labelled synthetic malware-behaviour profile (non-executable)</w:t>
            </w:r>
          </w:p>
        </w:tc>
      </w:tr>
      <w:tr w:rsidR="00226854" w:rsidRPr="006446E8">
        <w:tblPrEx>
          <w:tblCellMar>
            <w:top w:w="0" w:type="dxa"/>
            <w:bottom w:w="0" w:type="dxa"/>
          </w:tblCellMar>
        </w:tblPrEx>
        <w:tc>
          <w:tcPr>
            <w:tcW w:w="3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Phishing simulation indicators</w:t>
            </w:r>
          </w:p>
        </w:tc>
        <w:tc>
          <w:tcPr>
            <w:tcW w:w="61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Synthetic suspicious-domain metadata</w:t>
            </w:r>
          </w:p>
        </w:tc>
      </w:tr>
      <w:tr w:rsidR="00226854" w:rsidRPr="006446E8">
        <w:tblPrEx>
          <w:tblCellMar>
            <w:top w:w="0" w:type="dxa"/>
            <w:bottom w:w="0" w:type="dxa"/>
          </w:tblCellMar>
        </w:tblPrEx>
        <w:tc>
          <w:tcPr>
            <w:tcW w:w="3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Ransomware simulation indicators</w:t>
            </w:r>
          </w:p>
        </w:tc>
        <w:tc>
          <w:tcPr>
            <w:tcW w:w="61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Synthetic mass file-rename/encryption event pattern</w:t>
            </w:r>
          </w:p>
        </w:tc>
      </w:tr>
      <w:tr w:rsidR="00226854" w:rsidRPr="006446E8">
        <w:tblPrEx>
          <w:tblCellMar>
            <w:top w:w="0" w:type="dxa"/>
            <w:bottom w:w="0" w:type="dxa"/>
          </w:tblCellMar>
        </w:tblPrEx>
        <w:tc>
          <w:tcPr>
            <w:tcW w:w="3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Anomalous login events</w:t>
            </w:r>
          </w:p>
        </w:tc>
        <w:tc>
          <w:tcPr>
            <w:tcW w:w="61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Impossible-travel login pattern (test fixture)</w:t>
            </w:r>
          </w:p>
        </w:tc>
      </w:tr>
      <w:tr w:rsidR="00226854" w:rsidRPr="006446E8">
        <w:tblPrEx>
          <w:tblCellMar>
            <w:top w:w="0" w:type="dxa"/>
            <w:bottom w:w="0" w:type="dxa"/>
          </w:tblCellMar>
        </w:tblPrEx>
        <w:tc>
          <w:tcPr>
            <w:tcW w:w="3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 indicators</w:t>
            </w:r>
          </w:p>
        </w:tc>
        <w:tc>
          <w:tcPr>
            <w:tcW w:w="61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malicious-domain-</w:t>
            </w:r>
            <w:proofErr w:type="spellStart"/>
            <w:r w:rsidRPr="006446E8">
              <w:rPr>
                <w:rFonts w:ascii="Times New Roman" w:hAnsi="Times New Roman" w:cs="Times New Roman"/>
                <w:color w:val="1A1A1A"/>
                <w:sz w:val="28"/>
                <w:szCs w:val="28"/>
              </w:rPr>
              <w:t>test.example</w:t>
            </w:r>
            <w:proofErr w:type="spellEnd"/>
            <w:r w:rsidRPr="006446E8">
              <w:rPr>
                <w:rFonts w:ascii="Times New Roman" w:hAnsi="Times New Roman" w:cs="Times New Roman"/>
                <w:color w:val="1A1A1A"/>
                <w:sz w:val="28"/>
                <w:szCs w:val="28"/>
              </w:rPr>
              <w:t xml:space="preserve"> (test-only domain)</w:t>
            </w:r>
          </w:p>
        </w:tc>
      </w:tr>
      <w:tr w:rsidR="00226854" w:rsidRPr="006446E8">
        <w:tblPrEx>
          <w:tblCellMar>
            <w:top w:w="0" w:type="dxa"/>
            <w:bottom w:w="0" w:type="dxa"/>
          </w:tblCellMar>
        </w:tblPrEx>
        <w:tc>
          <w:tcPr>
            <w:tcW w:w="3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Invalid log records</w:t>
            </w:r>
          </w:p>
        </w:tc>
        <w:tc>
          <w:tcPr>
            <w:tcW w:w="61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Malformed JSON missing required fields</w:t>
            </w:r>
          </w:p>
        </w:tc>
      </w:tr>
      <w:tr w:rsidR="00226854" w:rsidRPr="006446E8">
        <w:tblPrEx>
          <w:tblCellMar>
            <w:top w:w="0" w:type="dxa"/>
            <w:bottom w:w="0" w:type="dxa"/>
          </w:tblCellMar>
        </w:tblPrEx>
        <w:tc>
          <w:tcPr>
            <w:tcW w:w="30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Duplicate events</w:t>
            </w:r>
          </w:p>
        </w:tc>
        <w:tc>
          <w:tcPr>
            <w:tcW w:w="61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Identical event resent from redundant agent</w:t>
            </w:r>
          </w:p>
        </w:tc>
      </w:tr>
      <w:tr w:rsidR="00226854" w:rsidRPr="006446E8">
        <w:tblPrEx>
          <w:tblCellMar>
            <w:top w:w="0" w:type="dxa"/>
            <w:bottom w:w="0" w:type="dxa"/>
          </w:tblCellMar>
        </w:tblPrEx>
        <w:tc>
          <w:tcPr>
            <w:tcW w:w="30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Boundary risk scores</w:t>
            </w:r>
          </w:p>
        </w:tc>
        <w:tc>
          <w:tcPr>
            <w:tcW w:w="61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69 / 70 / 71 (assumed threshold = 70)</w:t>
            </w:r>
          </w:p>
        </w:tc>
      </w:tr>
    </w:tbl>
    <w:p w:rsidR="00226854" w:rsidRPr="006446E8" w:rsidRDefault="002E1B94">
      <w:pPr>
        <w:pStyle w:val="Heading1"/>
        <w:spacing w:before="280" w:after="140"/>
        <w:rPr>
          <w:rFonts w:ascii="Times New Roman" w:hAnsi="Times New Roman" w:cs="Times New Roman"/>
          <w:sz w:val="28"/>
          <w:szCs w:val="28"/>
        </w:rPr>
      </w:pPr>
      <w:bookmarkStart w:id="34" w:name="_Toc237808177"/>
      <w:r w:rsidRPr="006446E8">
        <w:rPr>
          <w:rFonts w:ascii="Times New Roman" w:hAnsi="Times New Roman" w:cs="Times New Roman"/>
          <w:sz w:val="28"/>
          <w:szCs w:val="28"/>
        </w:rPr>
        <w:t>18. Traceability Matrix</w:t>
      </w:r>
      <w:bookmarkEnd w:id="34"/>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The Requirement Traceability Matrix below maps each functional requirement to its associated test scenario(s) and detailed test case(s). Non-functional requirements are traced qualitatively throughout Sections 12–16 (Security, AI/ML, Performance, Reliabili</w:t>
      </w:r>
      <w:r w:rsidRPr="006446E8">
        <w:rPr>
          <w:rFonts w:ascii="Times New Roman" w:hAnsi="Times New Roman" w:cs="Times New Roman"/>
          <w:sz w:val="28"/>
          <w:szCs w:val="28"/>
        </w:rPr>
        <w:t>ty, Usability).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3400"/>
        <w:gridCol w:w="1600"/>
        <w:gridCol w:w="2100"/>
        <w:gridCol w:w="1550"/>
      </w:tblGrid>
      <w:tr w:rsidR="00226854" w:rsidRPr="006446E8">
        <w:tblPrEx>
          <w:tblCellMar>
            <w:top w:w="0" w:type="dxa"/>
            <w:bottom w:w="0" w:type="dxa"/>
          </w:tblCellMar>
        </w:tblPrEx>
        <w:trPr>
          <w:tblHeader/>
        </w:trPr>
        <w:tc>
          <w:tcPr>
            <w:tcW w:w="7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proofErr w:type="spellStart"/>
            <w:r w:rsidRPr="006446E8">
              <w:rPr>
                <w:rFonts w:ascii="Times New Roman" w:hAnsi="Times New Roman" w:cs="Times New Roman"/>
                <w:b/>
                <w:bCs/>
                <w:color w:val="FFFFFF"/>
                <w:sz w:val="28"/>
                <w:szCs w:val="28"/>
              </w:rPr>
              <w:t>Req</w:t>
            </w:r>
            <w:proofErr w:type="spellEnd"/>
            <w:r w:rsidRPr="006446E8">
              <w:rPr>
                <w:rFonts w:ascii="Times New Roman" w:hAnsi="Times New Roman" w:cs="Times New Roman"/>
                <w:b/>
                <w:bCs/>
                <w:color w:val="FFFFFF"/>
                <w:sz w:val="28"/>
                <w:szCs w:val="28"/>
              </w:rPr>
              <w:t xml:space="preserve"> ID</w:t>
            </w:r>
          </w:p>
        </w:tc>
        <w:tc>
          <w:tcPr>
            <w:tcW w:w="34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Requirement (abridged)</w:t>
            </w:r>
          </w:p>
        </w:tc>
        <w:tc>
          <w:tcPr>
            <w:tcW w:w="16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Scenario ID(s)</w:t>
            </w:r>
          </w:p>
        </w:tc>
        <w:tc>
          <w:tcPr>
            <w:tcW w:w="21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Test Case ID(s)</w:t>
            </w:r>
          </w:p>
        </w:tc>
        <w:tc>
          <w:tcPr>
            <w:tcW w:w="15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Coverage Status</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FR-01</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User authentication (username/password, MFA support) for all…</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TS-01, TS-02, TS-03, TS-04, TS-65</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TC-AUTH-001, TC-AUTH-002, TC-BND-004, TC-BND-005, TC-SEC-006</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FR-02</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Role-based access control distinguishing Security Admin, Ana…</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TS-06, TS-05, TS-68</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TC-AUTH-004, TC-SEC-001B, TC-SEC-001, TC-SEC-003</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FR-03</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Continuous monitoring of enterprise network traffic for </w:t>
            </w:r>
            <w:proofErr w:type="spellStart"/>
            <w:r w:rsidRPr="006446E8">
              <w:rPr>
                <w:rFonts w:ascii="Times New Roman" w:hAnsi="Times New Roman" w:cs="Times New Roman"/>
                <w:color w:val="1A1A1A"/>
                <w:sz w:val="28"/>
                <w:szCs w:val="28"/>
              </w:rPr>
              <w:t>susp</w:t>
            </w:r>
            <w:proofErr w:type="spellEnd"/>
            <w:r w:rsidRPr="006446E8">
              <w:rPr>
                <w:rFonts w:ascii="Times New Roman" w:hAnsi="Times New Roman" w:cs="Times New Roman"/>
                <w:color w:val="1A1A1A"/>
                <w:sz w:val="28"/>
                <w:szCs w:val="28"/>
              </w:rPr>
              <w:t>…</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TS-07</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TC-MON-001</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FR-04</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Continuous monitoring of endpoint devices (workstations, ser…</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TS-08</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TC-MON-004</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FR-05</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 of cloud resources (storage, compute, IAM events)…</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TS-09</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TC-MON-005</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FR-06</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Monitoring of user activity for policy violations and </w:t>
            </w:r>
            <w:proofErr w:type="spellStart"/>
            <w:r w:rsidRPr="006446E8">
              <w:rPr>
                <w:rFonts w:ascii="Times New Roman" w:hAnsi="Times New Roman" w:cs="Times New Roman"/>
                <w:color w:val="1A1A1A"/>
                <w:sz w:val="28"/>
                <w:szCs w:val="28"/>
              </w:rPr>
              <w:t>abnorm</w:t>
            </w:r>
            <w:proofErr w:type="spellEnd"/>
            <w:r w:rsidRPr="006446E8">
              <w:rPr>
                <w:rFonts w:ascii="Times New Roman" w:hAnsi="Times New Roman" w:cs="Times New Roman"/>
                <w:color w:val="1A1A1A"/>
                <w:sz w:val="28"/>
                <w:szCs w:val="28"/>
              </w:rPr>
              <w:t>…</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TS-10</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TC-MON-006</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FR-07</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Collection and normalization of security logs from </w:t>
            </w:r>
            <w:proofErr w:type="spellStart"/>
            <w:r w:rsidRPr="006446E8">
              <w:rPr>
                <w:rFonts w:ascii="Times New Roman" w:hAnsi="Times New Roman" w:cs="Times New Roman"/>
                <w:color w:val="1A1A1A"/>
                <w:sz w:val="28"/>
                <w:szCs w:val="28"/>
              </w:rPr>
              <w:t>heterogen</w:t>
            </w:r>
            <w:proofErr w:type="spellEnd"/>
            <w:r w:rsidRPr="006446E8">
              <w:rPr>
                <w:rFonts w:ascii="Times New Roman" w:hAnsi="Times New Roman" w:cs="Times New Roman"/>
                <w:color w:val="1A1A1A"/>
                <w:sz w:val="28"/>
                <w:szCs w:val="28"/>
              </w:rPr>
              <w:t>…</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TS-11, TS-14</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TC-MON-007, TC-MON-002</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FR-08</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Real-time processing of ingested security events with minima…</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TS-07</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TC-MON-008, TC-BND-006, TC-PERF-001, TC-SCAL-001</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FR-09</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AI/ML-based detection of general security threats across mon…</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TS-33, TS-41, TS-36</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TC-TD-001, TC-AI-001, TC-AI-010, TC-AI-012, TC-PERF-003</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FR-10</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Detection of malware signatures and malware-like </w:t>
            </w:r>
            <w:proofErr w:type="spellStart"/>
            <w:r w:rsidRPr="006446E8">
              <w:rPr>
                <w:rFonts w:ascii="Times New Roman" w:hAnsi="Times New Roman" w:cs="Times New Roman"/>
                <w:color w:val="1A1A1A"/>
                <w:sz w:val="28"/>
                <w:szCs w:val="28"/>
              </w:rPr>
              <w:t>behavior</w:t>
            </w:r>
            <w:proofErr w:type="spellEnd"/>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Indirectly Covered (see related FR)</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FR-11</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Detection of phishing attempts in email/web traffic </w:t>
            </w:r>
            <w:proofErr w:type="spellStart"/>
            <w:r w:rsidRPr="006446E8">
              <w:rPr>
                <w:rFonts w:ascii="Times New Roman" w:hAnsi="Times New Roman" w:cs="Times New Roman"/>
                <w:color w:val="1A1A1A"/>
                <w:sz w:val="28"/>
                <w:szCs w:val="28"/>
              </w:rPr>
              <w:t>indicato</w:t>
            </w:r>
            <w:proofErr w:type="spellEnd"/>
            <w:r w:rsidRPr="006446E8">
              <w:rPr>
                <w:rFonts w:ascii="Times New Roman" w:hAnsi="Times New Roman" w:cs="Times New Roman"/>
                <w:color w:val="1A1A1A"/>
                <w:sz w:val="28"/>
                <w:szCs w:val="28"/>
              </w:rPr>
              <w:t>…</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Indirectly Covered (see related FR)</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FR-12</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Detection of ransomware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patterns (mass encryption, …</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Indirectly Covered (see related FR)</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FR-13</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Detection of insider-threat </w:t>
            </w:r>
            <w:proofErr w:type="spellStart"/>
            <w:r w:rsidRPr="006446E8">
              <w:rPr>
                <w:rFonts w:ascii="Times New Roman" w:hAnsi="Times New Roman" w:cs="Times New Roman"/>
                <w:color w:val="1A1A1A"/>
                <w:sz w:val="28"/>
                <w:szCs w:val="28"/>
              </w:rPr>
              <w:t>behavior</w:t>
            </w:r>
            <w:proofErr w:type="spellEnd"/>
            <w:r w:rsidRPr="006446E8">
              <w:rPr>
                <w:rFonts w:ascii="Times New Roman" w:hAnsi="Times New Roman" w:cs="Times New Roman"/>
                <w:color w:val="1A1A1A"/>
                <w:sz w:val="28"/>
                <w:szCs w:val="28"/>
              </w:rPr>
              <w:t xml:space="preserve"> through user </w:t>
            </w:r>
            <w:proofErr w:type="spellStart"/>
            <w:r w:rsidRPr="006446E8">
              <w:rPr>
                <w:rFonts w:ascii="Times New Roman" w:hAnsi="Times New Roman" w:cs="Times New Roman"/>
                <w:color w:val="1A1A1A"/>
                <w:sz w:val="28"/>
                <w:szCs w:val="28"/>
              </w:rPr>
              <w:t>behavioral</w:t>
            </w:r>
            <w:proofErr w:type="spellEnd"/>
            <w:r w:rsidRPr="006446E8">
              <w:rPr>
                <w:rFonts w:ascii="Times New Roman" w:hAnsi="Times New Roman" w:cs="Times New Roman"/>
                <w:color w:val="1A1A1A"/>
                <w:sz w:val="28"/>
                <w:szCs w:val="28"/>
              </w:rPr>
              <w:t>…</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Indirectly Covered (see related FR)</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FR-14</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Statistical and ML-based anomaly detection across network an…</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TS-34, TS-35, TS-36, TS-37, TS-38</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TC-AI-002, TC-AI-004, TC-AI-005, TC-AI-003, TC-AI-006, TC-AI-007</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FR-15</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proofErr w:type="spellStart"/>
            <w:r w:rsidRPr="006446E8">
              <w:rPr>
                <w:rFonts w:ascii="Times New Roman" w:hAnsi="Times New Roman" w:cs="Times New Roman"/>
                <w:color w:val="1A1A1A"/>
                <w:sz w:val="28"/>
                <w:szCs w:val="28"/>
              </w:rPr>
              <w:t>Behavioral</w:t>
            </w:r>
            <w:proofErr w:type="spellEnd"/>
            <w:r w:rsidRPr="006446E8">
              <w:rPr>
                <w:rFonts w:ascii="Times New Roman" w:hAnsi="Times New Roman" w:cs="Times New Roman"/>
                <w:color w:val="1A1A1A"/>
                <w:sz w:val="28"/>
                <w:szCs w:val="28"/>
              </w:rPr>
              <w:t xml:space="preserve"> analysis correlating multi-source signals into a …</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Indirectly Covered (see related FR)</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FR-16</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prediction using historical and streaming data trends</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TS-40, TS-42</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TC-AI-009, TC-AI-011</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FR-17</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Ingestion of external threat intelligence feeds (indicators …</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TS-25, TS-26</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TC-TI-001, TC-TI-002</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FR-18</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Correlation of internal events against ingested threat intel…</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TS-29, TS-30, TS-32</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TC-TI-004, TC-TI-002B, TC-TI-005</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FR-19</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Risk scoring of detected events based on severity, asset cri…</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TS-39, TS-67</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TC-BND-001, TC-BND-002, TC-BND-003, TC-SEC-008, TC-AI-008</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FR-20</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Automatic creation of security incidents from qualifying det…</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TS-43, TS-not-applicable-invalid-transition</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TC-INC-001, TC-INC-003</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FR-21</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Prioritization of incidents based on computed risk score and…</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TS-44</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TC-INC-002</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FR-22</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Automated response actions (e.g., endpoint isolation, </w:t>
            </w:r>
            <w:proofErr w:type="spellStart"/>
            <w:r w:rsidRPr="006446E8">
              <w:rPr>
                <w:rFonts w:ascii="Times New Roman" w:hAnsi="Times New Roman" w:cs="Times New Roman"/>
                <w:color w:val="1A1A1A"/>
                <w:sz w:val="28"/>
                <w:szCs w:val="28"/>
              </w:rPr>
              <w:t>accoun</w:t>
            </w:r>
            <w:proofErr w:type="spellEnd"/>
            <w:r w:rsidRPr="006446E8">
              <w:rPr>
                <w:rFonts w:ascii="Times New Roman" w:hAnsi="Times New Roman" w:cs="Times New Roman"/>
                <w:color w:val="1A1A1A"/>
                <w:sz w:val="28"/>
                <w:szCs w:val="28"/>
              </w:rPr>
              <w:t>…</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TS-52, TS-55, TS-57</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TC-RESP-001, TC-RESP-002, TC-SEC-007</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FR-23</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Manual response actions initiated by a Security Analyst or I…</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Indirectly Covered (see related FR)</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FR-24</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Real-time dashboard visualization of security posture and ac…</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TS-58, TS-65</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TC-DASH-001, TC-BND-007, TC-PERF-002, TC-USE-001</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FR-25</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Security analytics providing historical trend and pattern vi…</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Indirectly Covered (see related FR)</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FR-26</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Alert and notification generation to relevant stakeholders</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TS-54, TS-58</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TC-PERF-004, TC-USE-004</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FR-27</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Incident investigation workspace with drill-down into </w:t>
            </w:r>
            <w:proofErr w:type="spellStart"/>
            <w:r w:rsidRPr="006446E8">
              <w:rPr>
                <w:rFonts w:ascii="Times New Roman" w:hAnsi="Times New Roman" w:cs="Times New Roman"/>
                <w:color w:val="1A1A1A"/>
                <w:sz w:val="28"/>
                <w:szCs w:val="28"/>
              </w:rPr>
              <w:t>eviden</w:t>
            </w:r>
            <w:proofErr w:type="spellEnd"/>
            <w:r w:rsidRPr="006446E8">
              <w:rPr>
                <w:rFonts w:ascii="Times New Roman" w:hAnsi="Times New Roman" w:cs="Times New Roman"/>
                <w:color w:val="1A1A1A"/>
                <w:sz w:val="28"/>
                <w:szCs w:val="28"/>
              </w:rPr>
              <w:t>…</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TS-67, TS-61</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TC-SEC-002, TC-USE-002</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FR-28</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Generation and export of security and compliance reports</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TS-62</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TC-USE-003</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FR-29</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Audit logging of all system, analyst, and automated actions</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TS-70</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TC-SEC-004</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FR-30</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Compliance monitoring support against configurable policy </w:t>
            </w:r>
            <w:proofErr w:type="spellStart"/>
            <w:r w:rsidRPr="006446E8">
              <w:rPr>
                <w:rFonts w:ascii="Times New Roman" w:hAnsi="Times New Roman" w:cs="Times New Roman"/>
                <w:color w:val="1A1A1A"/>
                <w:sz w:val="28"/>
                <w:szCs w:val="28"/>
              </w:rPr>
              <w:t>ba</w:t>
            </w:r>
            <w:proofErr w:type="spellEnd"/>
            <w:r w:rsidRPr="006446E8">
              <w:rPr>
                <w:rFonts w:ascii="Times New Roman" w:hAnsi="Times New Roman" w:cs="Times New Roman"/>
                <w:color w:val="1A1A1A"/>
                <w:sz w:val="28"/>
                <w:szCs w:val="28"/>
              </w:rPr>
              <w:t>…</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Indirectly Covered (see related FR)</w:t>
            </w:r>
          </w:p>
        </w:tc>
      </w:tr>
      <w:tr w:rsidR="00226854" w:rsidRPr="006446E8">
        <w:tblPrEx>
          <w:tblCellMar>
            <w:top w:w="0" w:type="dxa"/>
            <w:bottom w:w="0" w:type="dxa"/>
          </w:tblCellMar>
        </w:tblPrEx>
        <w:tc>
          <w:tcPr>
            <w:tcW w:w="7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FR-31</w:t>
            </w:r>
          </w:p>
        </w:tc>
        <w:tc>
          <w:tcPr>
            <w:tcW w:w="3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Data integrity assurance for collected logs and generated in…</w:t>
            </w:r>
          </w:p>
        </w:tc>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TS-69, TS-75</w:t>
            </w:r>
          </w:p>
        </w:tc>
        <w:tc>
          <w:tcPr>
            <w:tcW w:w="2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TC-SEC-005, TC-REL-005, TC-RCV-002</w:t>
            </w:r>
          </w:p>
        </w:tc>
        <w:tc>
          <w:tcPr>
            <w:tcW w:w="15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r w:rsidR="00226854" w:rsidRPr="006446E8">
        <w:tblPrEx>
          <w:tblCellMar>
            <w:top w:w="0" w:type="dxa"/>
            <w:bottom w:w="0" w:type="dxa"/>
          </w:tblCellMar>
        </w:tblPrEx>
        <w:tc>
          <w:tcPr>
            <w:tcW w:w="7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FR-32</w:t>
            </w:r>
          </w:p>
        </w:tc>
        <w:tc>
          <w:tcPr>
            <w:tcW w:w="3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System recovery and state restoration after service </w:t>
            </w:r>
            <w:proofErr w:type="spellStart"/>
            <w:r w:rsidRPr="006446E8">
              <w:rPr>
                <w:rFonts w:ascii="Times New Roman" w:hAnsi="Times New Roman" w:cs="Times New Roman"/>
                <w:color w:val="1A1A1A"/>
                <w:sz w:val="28"/>
                <w:szCs w:val="28"/>
              </w:rPr>
              <w:t>interrup</w:t>
            </w:r>
            <w:proofErr w:type="spellEnd"/>
            <w:r w:rsidRPr="006446E8">
              <w:rPr>
                <w:rFonts w:ascii="Times New Roman" w:hAnsi="Times New Roman" w:cs="Times New Roman"/>
                <w:color w:val="1A1A1A"/>
                <w:sz w:val="28"/>
                <w:szCs w:val="28"/>
              </w:rPr>
              <w:t>…</w:t>
            </w:r>
          </w:p>
        </w:tc>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TS-73, TS-72, TS-71, TS-74, TS-76</w:t>
            </w:r>
          </w:p>
        </w:tc>
        <w:tc>
          <w:tcPr>
            <w:tcW w:w="2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TC-REL-001, TC-REL-002, TC-REL-003, TC-REL-004, TC-REL-006, TC-RCV-001, TC-RCV-003, TC-RCV-004, TC-RCV-005</w:t>
            </w:r>
          </w:p>
        </w:tc>
        <w:tc>
          <w:tcPr>
            <w:tcW w:w="15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Covered</w:t>
            </w:r>
          </w:p>
        </w:tc>
      </w:tr>
    </w:tbl>
    <w:p w:rsidR="00226854" w:rsidRPr="006446E8" w:rsidRDefault="002E1B94">
      <w:pPr>
        <w:pStyle w:val="Heading1"/>
        <w:spacing w:before="280" w:after="140"/>
        <w:rPr>
          <w:rFonts w:ascii="Times New Roman" w:hAnsi="Times New Roman" w:cs="Times New Roman"/>
          <w:sz w:val="28"/>
          <w:szCs w:val="28"/>
        </w:rPr>
      </w:pPr>
      <w:bookmarkStart w:id="35" w:name="_Toc237808178"/>
      <w:r w:rsidRPr="006446E8">
        <w:rPr>
          <w:rFonts w:ascii="Times New Roman" w:hAnsi="Times New Roman" w:cs="Times New Roman"/>
          <w:sz w:val="28"/>
          <w:szCs w:val="28"/>
        </w:rPr>
        <w:t>19. Test Coverage Analysis</w:t>
      </w:r>
      <w:bookmarkEnd w:id="35"/>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Coverage percentages are calculated directly from the mapping in Section 18 and the test-case categorization in Section 11. No coverage figure in this section is asserted without a corresponding traceable mapping.</w:t>
      </w:r>
    </w:p>
    <w:tbl>
      <w:tblPr>
        <w:tblW w:w="5000" w:type="pct"/>
        <w:tblInd w:w="-5" w:type="dxa"/>
        <w:tblBorders>
          <w:top w:val="single" w:sz="8" w:space="0" w:color="12B7C9"/>
          <w:left w:val="single" w:sz="8" w:space="0" w:color="12B7C9"/>
          <w:bottom w:val="single" w:sz="8" w:space="0" w:color="12B7C9"/>
          <w:right w:val="single" w:sz="8" w:space="0" w:color="12B7C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97"/>
        <w:gridCol w:w="7923"/>
      </w:tblGrid>
      <w:tr w:rsidR="00226854" w:rsidRPr="006446E8">
        <w:tblPrEx>
          <w:tblCellMar>
            <w:top w:w="0" w:type="dxa"/>
            <w:bottom w:w="0" w:type="dxa"/>
          </w:tblCellMar>
        </w:tblPrEx>
        <w:trPr>
          <w:gridAfter w:val="1"/>
          <w:wAfter w:w="9395" w:type="dxa"/>
        </w:trPr>
        <w:tc>
          <w:tcPr>
            <w:tcW w:w="0" w:type="auto"/>
            <w:shd w:val="clear" w:color="auto" w:fill="E4F8FA"/>
            <w:tcMar>
              <w:top w:w="160" w:type="dxa"/>
              <w:left w:w="200" w:type="dxa"/>
              <w:bottom w:w="160" w:type="dxa"/>
              <w:right w:w="200" w:type="dxa"/>
            </w:tcMa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0B1E3F"/>
                <w:sz w:val="28"/>
                <w:szCs w:val="28"/>
              </w:rPr>
              <w:t xml:space="preserve">Formula:  </w:t>
            </w:r>
            <w:r w:rsidRPr="006446E8">
              <w:rPr>
                <w:rFonts w:ascii="Times New Roman" w:hAnsi="Times New Roman" w:cs="Times New Roman"/>
                <w:color w:val="0B1E3F"/>
                <w:sz w:val="28"/>
                <w:szCs w:val="28"/>
              </w:rPr>
              <w:t>Requirement Coverage % = (Requir</w:t>
            </w:r>
            <w:r w:rsidRPr="006446E8">
              <w:rPr>
                <w:rFonts w:ascii="Times New Roman" w:hAnsi="Times New Roman" w:cs="Times New Roman"/>
                <w:color w:val="0B1E3F"/>
                <w:sz w:val="28"/>
                <w:szCs w:val="28"/>
              </w:rPr>
              <w:t>ements mapped to ≥ 1 test case / Total testable FRs) × 100 = (24 / 32) × 100 = 75.0%</w:t>
            </w:r>
          </w:p>
        </w:tc>
      </w:tr>
      <w:tr w:rsidR="00226854" w:rsidRPr="006446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blHeader/>
        </w:trPr>
        <w:tc>
          <w:tcPr>
            <w:tcW w:w="26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Coverage Dimension</w:t>
            </w:r>
          </w:p>
        </w:tc>
        <w:tc>
          <w:tcPr>
            <w:tcW w:w="6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Result</w:t>
            </w:r>
          </w:p>
        </w:tc>
      </w:tr>
      <w:tr w:rsidR="00226854" w:rsidRPr="006446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Functional requirement coverage</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24 / 32 FRs directly mapped (75.0%); remaining FRs are indirectly exercised through related requirement test cases</w:t>
            </w:r>
          </w:p>
        </w:tc>
      </w:tr>
      <w:tr w:rsidR="00226854" w:rsidRPr="006446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Non-functional requirement coverage</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20 / 20 NFRs addressed across Sections 12–16 and the NFR table (100% qualitative coverage)</w:t>
            </w:r>
          </w:p>
        </w:tc>
      </w:tr>
      <w:tr w:rsidR="00226854" w:rsidRPr="006446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 scenario coverage</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76 scenarios defined; 70 scenarios directly instantiated as detailed test cases</w:t>
            </w:r>
          </w:p>
        </w:tc>
      </w:tr>
      <w:tr w:rsidR="00226854" w:rsidRPr="006446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Positive test coverage</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16 functional (positive-path) test cases</w:t>
            </w:r>
          </w:p>
        </w:tc>
      </w:tr>
      <w:tr w:rsidR="00226854" w:rsidRPr="006446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Negative test coverage</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10 negative test cases</w:t>
            </w:r>
          </w:p>
        </w:tc>
      </w:tr>
      <w:tr w:rsidR="00226854" w:rsidRPr="006446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Boundary test coverage</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7 boundary test cases across 4 boundary fields</w:t>
            </w:r>
          </w:p>
        </w:tc>
      </w:tr>
      <w:tr w:rsidR="00226854" w:rsidRPr="006446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Security test coverage</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8 dedicated security test cases</w:t>
            </w:r>
          </w:p>
        </w:tc>
      </w:tr>
      <w:tr w:rsidR="00226854" w:rsidRPr="006446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AI/ML test coverage</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9 dedicated AI/ML test cases</w:t>
            </w:r>
          </w:p>
        </w:tc>
      </w:tr>
      <w:tr w:rsidR="00226854" w:rsidRPr="006446E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Reliability test coverage</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6 dedicated reliability test cases (plus 5 recovery test cases)</w:t>
            </w:r>
          </w:p>
        </w:tc>
      </w:tr>
    </w:tbl>
    <w:p w:rsidR="00226854" w:rsidRPr="006446E8" w:rsidRDefault="002E1B94">
      <w:pPr>
        <w:pStyle w:val="Heading1"/>
        <w:spacing w:before="280" w:after="140"/>
        <w:rPr>
          <w:rFonts w:ascii="Times New Roman" w:hAnsi="Times New Roman" w:cs="Times New Roman"/>
          <w:sz w:val="28"/>
          <w:szCs w:val="28"/>
        </w:rPr>
      </w:pPr>
      <w:bookmarkStart w:id="36" w:name="_Toc237808179"/>
      <w:r w:rsidRPr="006446E8">
        <w:rPr>
          <w:rFonts w:ascii="Times New Roman" w:hAnsi="Times New Roman" w:cs="Times New Roman"/>
          <w:sz w:val="28"/>
          <w:szCs w:val="28"/>
        </w:rPr>
        <w:t>20. Risk-Based Testing</w:t>
      </w:r>
      <w:bookmarkEnd w:id="36"/>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Critical cybersecurity functionality — particularly threat detection accuracy and automated response correctness — receives the highest testing priority, since failures here directly translate into missed breaches or incorrect high-i</w:t>
      </w:r>
      <w:r w:rsidRPr="006446E8">
        <w:rPr>
          <w:rFonts w:ascii="Times New Roman" w:hAnsi="Times New Roman" w:cs="Times New Roman"/>
          <w:sz w:val="28"/>
          <w:szCs w:val="28"/>
        </w:rPr>
        <w:t>mpact automated actions.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2"/>
        <w:gridCol w:w="1818"/>
        <w:gridCol w:w="2560"/>
      </w:tblGrid>
      <w:tr w:rsidR="00226854" w:rsidRPr="006446E8">
        <w:tblPrEx>
          <w:tblCellMar>
            <w:top w:w="0" w:type="dxa"/>
            <w:bottom w:w="0" w:type="dxa"/>
          </w:tblCellMar>
        </w:tblPrEx>
        <w:trPr>
          <w:tblHeader/>
        </w:trPr>
        <w:tc>
          <w:tcPr>
            <w:tcW w:w="36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Risk</w:t>
            </w:r>
          </w:p>
        </w:tc>
        <w:tc>
          <w:tcPr>
            <w:tcW w:w="16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Classification</w:t>
            </w:r>
          </w:p>
        </w:tc>
        <w:tc>
          <w:tcPr>
            <w:tcW w:w="265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Related Test Case(s)</w:t>
            </w:r>
          </w:p>
        </w:tc>
      </w:tr>
      <w:tr w:rsidR="00226854" w:rsidRPr="006446E8">
        <w:tblPrEx>
          <w:tblCellMar>
            <w:top w:w="0" w:type="dxa"/>
            <w:bottom w:w="0" w:type="dxa"/>
          </w:tblCellMar>
        </w:tblPrEx>
        <w:tc>
          <w:tcPr>
            <w:tcW w:w="3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Missed cyber threats (false negative)</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Critical</w:t>
            </w:r>
          </w:p>
        </w:tc>
        <w:tc>
          <w:tcPr>
            <w:tcW w:w="2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TC-AI-005</w:t>
            </w:r>
          </w:p>
        </w:tc>
      </w:tr>
      <w:tr w:rsidR="00226854" w:rsidRPr="006446E8">
        <w:tblPrEx>
          <w:tblCellMar>
            <w:top w:w="0" w:type="dxa"/>
            <w:bottom w:w="0" w:type="dxa"/>
          </w:tblCellMar>
        </w:tblPrEx>
        <w:tc>
          <w:tcPr>
            <w:tcW w:w="3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Incorrect automated response execution</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Critical</w:t>
            </w:r>
          </w:p>
        </w:tc>
        <w:tc>
          <w:tcPr>
            <w:tcW w:w="2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TC-RESP-001, TC-AI-012</w:t>
            </w:r>
          </w:p>
        </w:tc>
      </w:tr>
      <w:tr w:rsidR="00226854" w:rsidRPr="006446E8">
        <w:tblPrEx>
          <w:tblCellMar>
            <w:top w:w="0" w:type="dxa"/>
            <w:bottom w:w="0" w:type="dxa"/>
          </w:tblCellMar>
        </w:tblPrEx>
        <w:tc>
          <w:tcPr>
            <w:tcW w:w="3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Unauthorized access / privilege escalation</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Critical</w:t>
            </w:r>
          </w:p>
        </w:tc>
        <w:tc>
          <w:tcPr>
            <w:tcW w:w="2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TC-SEC-001, TC-SEC-003</w:t>
            </w:r>
          </w:p>
        </w:tc>
      </w:tr>
      <w:tr w:rsidR="00226854" w:rsidRPr="006446E8">
        <w:tblPrEx>
          <w:tblCellMar>
            <w:top w:w="0" w:type="dxa"/>
            <w:bottom w:w="0" w:type="dxa"/>
          </w:tblCellMar>
        </w:tblPrEx>
        <w:tc>
          <w:tcPr>
            <w:tcW w:w="3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 model unavailable during active monitoring</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2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TC-AI-006</w:t>
            </w:r>
          </w:p>
        </w:tc>
      </w:tr>
      <w:tr w:rsidR="00226854" w:rsidRPr="006446E8">
        <w:tblPrEx>
          <w:tblCellMar>
            <w:top w:w="0" w:type="dxa"/>
            <w:bottom w:w="0" w:type="dxa"/>
          </w:tblCellMar>
        </w:tblPrEx>
        <w:tc>
          <w:tcPr>
            <w:tcW w:w="3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Data loss during outage</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2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TC-REL-004, TC-RCV-002</w:t>
            </w:r>
          </w:p>
        </w:tc>
      </w:tr>
      <w:tr w:rsidR="00226854" w:rsidRPr="006446E8">
        <w:tblPrEx>
          <w:tblCellMar>
            <w:top w:w="0" w:type="dxa"/>
            <w:bottom w:w="0" w:type="dxa"/>
          </w:tblCellMar>
        </w:tblPrEx>
        <w:tc>
          <w:tcPr>
            <w:tcW w:w="3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Incorrect risk classification</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2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TC-BND-002, TC-INC-002</w:t>
            </w:r>
          </w:p>
        </w:tc>
      </w:tr>
      <w:tr w:rsidR="00226854" w:rsidRPr="006446E8">
        <w:tblPrEx>
          <w:tblCellMar>
            <w:top w:w="0" w:type="dxa"/>
            <w:bottom w:w="0" w:type="dxa"/>
          </w:tblCellMar>
        </w:tblPrEx>
        <w:tc>
          <w:tcPr>
            <w:tcW w:w="3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 feed failure</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2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TC-TI-002B, TC-REL-002</w:t>
            </w:r>
          </w:p>
        </w:tc>
      </w:tr>
      <w:tr w:rsidR="00226854" w:rsidRPr="006446E8">
        <w:tblPrEx>
          <w:tblCellMar>
            <w:top w:w="0" w:type="dxa"/>
            <w:bottom w:w="0" w:type="dxa"/>
          </w:tblCellMar>
        </w:tblPrEx>
        <w:tc>
          <w:tcPr>
            <w:tcW w:w="3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Monitoring/sensor failure</w:t>
            </w:r>
          </w:p>
        </w:tc>
        <w:tc>
          <w:tcPr>
            <w:tcW w:w="1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265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TC-RCV-001</w:t>
            </w:r>
          </w:p>
        </w:tc>
      </w:tr>
      <w:tr w:rsidR="00226854" w:rsidRPr="006446E8">
        <w:tblPrEx>
          <w:tblCellMar>
            <w:top w:w="0" w:type="dxa"/>
            <w:bottom w:w="0" w:type="dxa"/>
          </w:tblCellMar>
        </w:tblPrEx>
        <w:tc>
          <w:tcPr>
            <w:tcW w:w="3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Usability friction during investigation</w:t>
            </w:r>
          </w:p>
        </w:tc>
        <w:tc>
          <w:tcPr>
            <w:tcW w:w="1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Low</w:t>
            </w:r>
          </w:p>
        </w:tc>
        <w:tc>
          <w:tcPr>
            <w:tcW w:w="265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TC-USE-002, TC-USE-003</w:t>
            </w:r>
          </w:p>
        </w:tc>
      </w:tr>
    </w:tbl>
    <w:p w:rsidR="00226854" w:rsidRPr="006446E8" w:rsidRDefault="002E1B94">
      <w:pPr>
        <w:pStyle w:val="Heading1"/>
        <w:spacing w:before="280" w:after="140"/>
        <w:rPr>
          <w:rFonts w:ascii="Times New Roman" w:hAnsi="Times New Roman" w:cs="Times New Roman"/>
          <w:sz w:val="28"/>
          <w:szCs w:val="28"/>
        </w:rPr>
      </w:pPr>
      <w:bookmarkStart w:id="37" w:name="_Toc237808180"/>
      <w:r w:rsidRPr="006446E8">
        <w:rPr>
          <w:rFonts w:ascii="Times New Roman" w:hAnsi="Times New Roman" w:cs="Times New Roman"/>
          <w:sz w:val="28"/>
          <w:szCs w:val="28"/>
        </w:rPr>
        <w:lastRenderedPageBreak/>
        <w:t>21. Defect Severity and Priority</w:t>
      </w:r>
      <w:bookmarkEnd w:id="37"/>
    </w:p>
    <w:p w:rsidR="00226854" w:rsidRPr="006446E8" w:rsidRDefault="002E1B94">
      <w:pPr>
        <w:pStyle w:val="Heading2"/>
        <w:spacing w:before="280" w:after="140"/>
        <w:rPr>
          <w:rFonts w:ascii="Times New Roman" w:hAnsi="Times New Roman" w:cs="Times New Roman"/>
          <w:sz w:val="28"/>
          <w:szCs w:val="28"/>
        </w:rPr>
      </w:pPr>
      <w:bookmarkStart w:id="38" w:name="_Toc237808181"/>
      <w:r w:rsidRPr="006446E8">
        <w:rPr>
          <w:rFonts w:ascii="Times New Roman" w:hAnsi="Times New Roman" w:cs="Times New Roman"/>
          <w:color w:val="0B1E3F"/>
          <w:sz w:val="28"/>
          <w:szCs w:val="28"/>
        </w:rPr>
        <w:t>Severity Levels</w:t>
      </w:r>
      <w:bookmarkEnd w:id="38"/>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226854" w:rsidRPr="006446E8">
        <w:tblPrEx>
          <w:tblCellMar>
            <w:top w:w="0" w:type="dxa"/>
            <w:bottom w:w="0" w:type="dxa"/>
          </w:tblCellMar>
        </w:tblPrEx>
        <w:trPr>
          <w:tblHeader/>
        </w:trPr>
        <w:tc>
          <w:tcPr>
            <w:tcW w:w="16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Severity</w:t>
            </w:r>
          </w:p>
        </w:tc>
        <w:tc>
          <w:tcPr>
            <w:tcW w:w="63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CyberShield 360 Example</w:t>
            </w:r>
          </w:p>
        </w:tc>
      </w:tr>
      <w:tr w:rsidR="00226854" w:rsidRPr="006446E8">
        <w:tblPrEx>
          <w:tblCellMar>
            <w:top w:w="0" w:type="dxa"/>
            <w:bottom w:w="0" w:type="dxa"/>
          </w:tblCellMar>
        </w:tblPrEx>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Critical</w:t>
            </w:r>
          </w:p>
        </w:tc>
        <w:tc>
          <w:tcPr>
            <w:tcW w:w="63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 engine fails to detect a high-confidence ransomware pattern (false negative on Critical asset)</w:t>
            </w:r>
          </w:p>
        </w:tc>
      </w:tr>
      <w:tr w:rsidR="00226854" w:rsidRPr="006446E8">
        <w:tblPrEx>
          <w:tblCellMar>
            <w:top w:w="0" w:type="dxa"/>
            <w:bottom w:w="0" w:type="dxa"/>
          </w:tblCellMar>
        </w:tblPrEx>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c>
          <w:tcPr>
            <w:tcW w:w="63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Automated endpoint isolation does not execute for a confirmed malware incident</w:t>
            </w:r>
          </w:p>
        </w:tc>
      </w:tr>
      <w:tr w:rsidR="00226854" w:rsidRPr="006446E8">
        <w:tblPrEx>
          <w:tblCellMar>
            <w:top w:w="0" w:type="dxa"/>
            <w:bottom w:w="0" w:type="dxa"/>
          </w:tblCellMar>
        </w:tblPrEx>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c>
          <w:tcPr>
            <w:tcW w:w="63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 feed conflict is silently resolved instead of flagged for review</w:t>
            </w:r>
          </w:p>
        </w:tc>
      </w:tr>
      <w:tr w:rsidR="00226854" w:rsidRPr="006446E8">
        <w:tblPrEx>
          <w:tblCellMar>
            <w:top w:w="0" w:type="dxa"/>
            <w:bottom w:w="0" w:type="dxa"/>
          </w:tblCellMar>
        </w:tblPrEx>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Low</w:t>
            </w:r>
          </w:p>
        </w:tc>
        <w:tc>
          <w:tcPr>
            <w:tcW w:w="63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 xml:space="preserve">Dashboard severity icon </w:t>
            </w:r>
            <w:proofErr w:type="spellStart"/>
            <w:r w:rsidRPr="006446E8">
              <w:rPr>
                <w:rFonts w:ascii="Times New Roman" w:hAnsi="Times New Roman" w:cs="Times New Roman"/>
                <w:color w:val="1A1A1A"/>
                <w:sz w:val="28"/>
                <w:szCs w:val="28"/>
              </w:rPr>
              <w:t>color</w:t>
            </w:r>
            <w:proofErr w:type="spellEnd"/>
            <w:r w:rsidRPr="006446E8">
              <w:rPr>
                <w:rFonts w:ascii="Times New Roman" w:hAnsi="Times New Roman" w:cs="Times New Roman"/>
                <w:color w:val="1A1A1A"/>
                <w:sz w:val="28"/>
                <w:szCs w:val="28"/>
              </w:rPr>
              <w:t xml:space="preserve"> is inconsistent with the legend</w:t>
            </w:r>
          </w:p>
        </w:tc>
      </w:tr>
    </w:tbl>
    <w:p w:rsidR="00226854" w:rsidRPr="006446E8" w:rsidRDefault="002E1B94">
      <w:pPr>
        <w:pStyle w:val="Heading2"/>
        <w:spacing w:before="280" w:after="140"/>
        <w:rPr>
          <w:rFonts w:ascii="Times New Roman" w:hAnsi="Times New Roman" w:cs="Times New Roman"/>
          <w:sz w:val="28"/>
          <w:szCs w:val="28"/>
        </w:rPr>
      </w:pPr>
      <w:bookmarkStart w:id="39" w:name="_Toc237808182"/>
      <w:r w:rsidRPr="006446E8">
        <w:rPr>
          <w:rFonts w:ascii="Times New Roman" w:hAnsi="Times New Roman" w:cs="Times New Roman"/>
          <w:color w:val="0B1E3F"/>
          <w:sz w:val="28"/>
          <w:szCs w:val="28"/>
        </w:rPr>
        <w:t>Priority Levels</w:t>
      </w:r>
      <w:bookmarkEnd w:id="39"/>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300"/>
      </w:tblGrid>
      <w:tr w:rsidR="00226854" w:rsidRPr="006446E8">
        <w:tblPrEx>
          <w:tblCellMar>
            <w:top w:w="0" w:type="dxa"/>
            <w:bottom w:w="0" w:type="dxa"/>
          </w:tblCellMar>
        </w:tblPrEx>
        <w:trPr>
          <w:tblHeader/>
        </w:trPr>
        <w:tc>
          <w:tcPr>
            <w:tcW w:w="16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Priority</w:t>
            </w:r>
          </w:p>
        </w:tc>
        <w:tc>
          <w:tcPr>
            <w:tcW w:w="63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CyberShield 360 Example</w:t>
            </w:r>
          </w:p>
        </w:tc>
      </w:tr>
      <w:tr w:rsidR="00226854" w:rsidRPr="006446E8">
        <w:tblPrEx>
          <w:tblCellMar>
            <w:top w:w="0" w:type="dxa"/>
            <w:bottom w:w="0" w:type="dxa"/>
          </w:tblCellMar>
        </w:tblPrEx>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P1</w:t>
            </w:r>
          </w:p>
        </w:tc>
        <w:tc>
          <w:tcPr>
            <w:tcW w:w="63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Unauthorized privilege escalation succeeds (must fix immediately)</w:t>
            </w:r>
          </w:p>
        </w:tc>
      </w:tr>
      <w:tr w:rsidR="00226854" w:rsidRPr="006446E8">
        <w:tblPrEx>
          <w:tblCellMar>
            <w:top w:w="0" w:type="dxa"/>
            <w:bottom w:w="0" w:type="dxa"/>
          </w:tblCellMar>
        </w:tblPrEx>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P2</w:t>
            </w:r>
          </w:p>
        </w:tc>
        <w:tc>
          <w:tcPr>
            <w:tcW w:w="63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Incident state machine allows an invalid transition (Closed → Investigating)</w:t>
            </w:r>
          </w:p>
        </w:tc>
      </w:tr>
      <w:tr w:rsidR="00226854" w:rsidRPr="006446E8">
        <w:tblPrEx>
          <w:tblCellMar>
            <w:top w:w="0" w:type="dxa"/>
            <w:bottom w:w="0" w:type="dxa"/>
          </w:tblCellMar>
        </w:tblPrEx>
        <w:tc>
          <w:tcPr>
            <w:tcW w:w="1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P3</w:t>
            </w:r>
          </w:p>
        </w:tc>
        <w:tc>
          <w:tcPr>
            <w:tcW w:w="63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Dashboard refresh exceeds the assumed latency window under concurrent load</w:t>
            </w:r>
          </w:p>
        </w:tc>
      </w:tr>
      <w:tr w:rsidR="00226854" w:rsidRPr="006446E8">
        <w:tblPrEx>
          <w:tblCellMar>
            <w:top w:w="0" w:type="dxa"/>
            <w:bottom w:w="0" w:type="dxa"/>
          </w:tblCellMar>
        </w:tblPrEx>
        <w:tc>
          <w:tcPr>
            <w:tcW w:w="1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P4</w:t>
            </w:r>
          </w:p>
        </w:tc>
        <w:tc>
          <w:tcPr>
            <w:tcW w:w="63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Report export formatting is misaligned</w:t>
            </w:r>
          </w:p>
        </w:tc>
      </w:tr>
    </w:tbl>
    <w:p w:rsidR="00226854" w:rsidRPr="006446E8" w:rsidRDefault="002E1B94">
      <w:pPr>
        <w:pStyle w:val="Heading1"/>
        <w:spacing w:before="280" w:after="140"/>
        <w:rPr>
          <w:rFonts w:ascii="Times New Roman" w:hAnsi="Times New Roman" w:cs="Times New Roman"/>
          <w:sz w:val="28"/>
          <w:szCs w:val="28"/>
        </w:rPr>
      </w:pPr>
      <w:bookmarkStart w:id="40" w:name="_Toc237808183"/>
      <w:r w:rsidRPr="006446E8">
        <w:rPr>
          <w:rFonts w:ascii="Times New Roman" w:hAnsi="Times New Roman" w:cs="Times New Roman"/>
          <w:sz w:val="28"/>
          <w:szCs w:val="28"/>
        </w:rPr>
        <w:t>22. Entry and Exit Criteria</w:t>
      </w:r>
      <w:bookmarkEnd w:id="40"/>
    </w:p>
    <w:p w:rsidR="00226854" w:rsidRPr="006446E8" w:rsidRDefault="002E1B94">
      <w:pPr>
        <w:pStyle w:val="Heading2"/>
        <w:spacing w:before="280" w:after="140"/>
        <w:rPr>
          <w:rFonts w:ascii="Times New Roman" w:hAnsi="Times New Roman" w:cs="Times New Roman"/>
          <w:sz w:val="28"/>
          <w:szCs w:val="28"/>
        </w:rPr>
      </w:pPr>
      <w:bookmarkStart w:id="41" w:name="_Toc237808184"/>
      <w:r w:rsidRPr="006446E8">
        <w:rPr>
          <w:rFonts w:ascii="Times New Roman" w:hAnsi="Times New Roman" w:cs="Times New Roman"/>
          <w:color w:val="0B1E3F"/>
          <w:sz w:val="28"/>
          <w:szCs w:val="28"/>
        </w:rPr>
        <w:t>Entry Criteria</w:t>
      </w:r>
      <w:bookmarkEnd w:id="41"/>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Requirements (FR/NFR) are finalized and reviewed</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Test environment (monitoring agents, AI/ML engine stub, threat-intel connector) is available</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Test data (Section 17) is prepared</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Monitoring components are configured for the test environment</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Test build is deployed to the test environment</w:t>
      </w:r>
    </w:p>
    <w:p w:rsidR="00226854" w:rsidRPr="006446E8" w:rsidRDefault="002E1B94">
      <w:pPr>
        <w:pStyle w:val="Heading2"/>
        <w:spacing w:before="280" w:after="140"/>
        <w:rPr>
          <w:rFonts w:ascii="Times New Roman" w:hAnsi="Times New Roman" w:cs="Times New Roman"/>
          <w:sz w:val="28"/>
          <w:szCs w:val="28"/>
        </w:rPr>
      </w:pPr>
      <w:bookmarkStart w:id="42" w:name="_Toc237808185"/>
      <w:r w:rsidRPr="006446E8">
        <w:rPr>
          <w:rFonts w:ascii="Times New Roman" w:hAnsi="Times New Roman" w:cs="Times New Roman"/>
          <w:color w:val="0B1E3F"/>
          <w:sz w:val="28"/>
          <w:szCs w:val="28"/>
        </w:rPr>
        <w:t>Exit Criteria</w:t>
      </w:r>
      <w:bookmarkEnd w:id="42"/>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All Critical- and High-priority test cases are executed</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lastRenderedPageBreak/>
        <w:t>No unresolved Critical-severity defects re</w:t>
      </w:r>
      <w:r w:rsidRPr="006446E8">
        <w:rPr>
          <w:rFonts w:ascii="Times New Roman" w:hAnsi="Times New Roman" w:cs="Times New Roman"/>
          <w:sz w:val="28"/>
          <w:szCs w:val="28"/>
        </w:rPr>
        <w:t>main open</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High-risk functionality (Section 20) has been validated</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Requirement coverage targets (Section 19) are achieved</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All dedicated security test cases (Section 12) are completed</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Regression testing of previously passed test cases is completed</w:t>
      </w:r>
    </w:p>
    <w:tbl>
      <w:tblPr>
        <w:tblW w:w="5000" w:type="pct"/>
        <w:tblBorders>
          <w:top w:val="single" w:sz="8" w:space="0" w:color="B8860B"/>
          <w:left w:val="single" w:sz="8" w:space="0" w:color="B8860B"/>
          <w:bottom w:val="single" w:sz="8" w:space="0" w:color="B8860B"/>
          <w:right w:val="single" w:sz="8"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226854" w:rsidRPr="006446E8">
        <w:tblPrEx>
          <w:tblCellMar>
            <w:top w:w="0" w:type="dxa"/>
            <w:bottom w:w="0" w:type="dxa"/>
          </w:tblCellMar>
        </w:tblPrEx>
        <w:tc>
          <w:tcPr>
            <w:tcW w:w="0" w:type="auto"/>
            <w:shd w:val="clear" w:color="auto" w:fill="FCF3DC"/>
            <w:tcMar>
              <w:top w:w="160" w:type="dxa"/>
              <w:left w:w="200" w:type="dxa"/>
              <w:bottom w:w="160" w:type="dxa"/>
              <w:right w:w="200" w:type="dxa"/>
            </w:tcMa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0B1E3F"/>
                <w:sz w:val="28"/>
                <w:szCs w:val="28"/>
              </w:rPr>
              <w:t xml:space="preserve">Note:  </w:t>
            </w:r>
            <w:r w:rsidRPr="006446E8">
              <w:rPr>
                <w:rFonts w:ascii="Times New Roman" w:hAnsi="Times New Roman" w:cs="Times New Roman"/>
                <w:color w:val="0B1E3F"/>
                <w:sz w:val="28"/>
                <w:szCs w:val="28"/>
              </w:rPr>
              <w:t>Specific numeric exit thresholds (e.g., “95% pass rate”) are not asserted here, as this is a proposed criteria set for a system that has not yet been executed; any such thresholds should be agreed upon and documented before execution begins.</w:t>
            </w:r>
          </w:p>
        </w:tc>
      </w:tr>
    </w:tbl>
    <w:p w:rsidR="00226854" w:rsidRPr="006446E8" w:rsidRDefault="002E1B94">
      <w:pPr>
        <w:pStyle w:val="Heading1"/>
        <w:spacing w:before="280" w:after="140"/>
        <w:rPr>
          <w:rFonts w:ascii="Times New Roman" w:hAnsi="Times New Roman" w:cs="Times New Roman"/>
          <w:sz w:val="28"/>
          <w:szCs w:val="28"/>
        </w:rPr>
      </w:pPr>
      <w:bookmarkStart w:id="43" w:name="_Toc237808186"/>
      <w:r w:rsidRPr="006446E8">
        <w:rPr>
          <w:rFonts w:ascii="Times New Roman" w:hAnsi="Times New Roman" w:cs="Times New Roman"/>
          <w:sz w:val="28"/>
          <w:szCs w:val="28"/>
        </w:rPr>
        <w:t>23. Test Envi</w:t>
      </w:r>
      <w:r w:rsidRPr="006446E8">
        <w:rPr>
          <w:rFonts w:ascii="Times New Roman" w:hAnsi="Times New Roman" w:cs="Times New Roman"/>
          <w:sz w:val="28"/>
          <w:szCs w:val="28"/>
        </w:rPr>
        <w:t>ronment</w:t>
      </w:r>
      <w:bookmarkEnd w:id="43"/>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The following test environment is assumed for execution purposes; implementation-specific items are explicitly labelled as assumptions.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226854" w:rsidRPr="006446E8">
        <w:tblPrEx>
          <w:tblCellMar>
            <w:top w:w="0" w:type="dxa"/>
            <w:bottom w:w="0" w:type="dxa"/>
          </w:tblCellMar>
        </w:tblPrEx>
        <w:trPr>
          <w:tblHeader/>
        </w:trPr>
        <w:tc>
          <w:tcPr>
            <w:tcW w:w="26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Component</w:t>
            </w:r>
          </w:p>
        </w:tc>
        <w:tc>
          <w:tcPr>
            <w:tcW w:w="6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Description (Assumption where noted)</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Application environment</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Isolated staging deployment of CyberShield 360 (assumption)</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Monitoring agents</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Test-mode agents deployed on representative endpoints</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Log sources</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Synthetic firewall, endpoint, and cloud log generators</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 source</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Mock/test threat-intelligence feed with controlled indicators</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AI/ML detection engine</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 instance with a labelled evaluation dataset (assumption)</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Database</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Isolated test data store (assumption: not shared with production)</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Dashboard</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Test-environment analyst dashboard</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Network environment</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Segmented test network isolated from production enterprise traffic</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 endpoints</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Representative Windows/Linux test endpoints</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 accounts</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Dedicated non-production accounts for each actor role (Section 5)</w:t>
            </w:r>
          </w:p>
        </w:tc>
      </w:tr>
    </w:tbl>
    <w:p w:rsidR="00226854" w:rsidRPr="006446E8" w:rsidRDefault="002E1B94">
      <w:pPr>
        <w:pStyle w:val="Heading1"/>
        <w:spacing w:before="280" w:after="140"/>
        <w:rPr>
          <w:rFonts w:ascii="Times New Roman" w:hAnsi="Times New Roman" w:cs="Times New Roman"/>
          <w:sz w:val="28"/>
          <w:szCs w:val="28"/>
        </w:rPr>
      </w:pPr>
      <w:bookmarkStart w:id="44" w:name="_Toc237808187"/>
      <w:r w:rsidRPr="006446E8">
        <w:rPr>
          <w:rFonts w:ascii="Times New Roman" w:hAnsi="Times New Roman" w:cs="Times New Roman"/>
          <w:sz w:val="28"/>
          <w:szCs w:val="28"/>
        </w:rPr>
        <w:t>24. Sample Defect Reports</w:t>
      </w:r>
      <w:bookmarkEnd w:id="44"/>
    </w:p>
    <w:tbl>
      <w:tblPr>
        <w:tblW w:w="5000" w:type="pct"/>
        <w:tblBorders>
          <w:top w:val="single" w:sz="8" w:space="0" w:color="C43A3A"/>
          <w:left w:val="single" w:sz="8" w:space="0" w:color="C43A3A"/>
          <w:bottom w:val="single" w:sz="8" w:space="0" w:color="C43A3A"/>
          <w:right w:val="single" w:sz="8" w:space="0" w:color="C43A3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226854" w:rsidRPr="006446E8">
        <w:tblPrEx>
          <w:tblCellMar>
            <w:top w:w="0" w:type="dxa"/>
            <w:bottom w:w="0" w:type="dxa"/>
          </w:tblCellMar>
        </w:tblPrEx>
        <w:tc>
          <w:tcPr>
            <w:tcW w:w="0" w:type="auto"/>
            <w:shd w:val="clear" w:color="auto" w:fill="FBE7E7"/>
            <w:tcMar>
              <w:top w:w="160" w:type="dxa"/>
              <w:left w:w="200" w:type="dxa"/>
              <w:bottom w:w="160" w:type="dxa"/>
              <w:right w:w="200" w:type="dxa"/>
            </w:tcMa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0B1E3F"/>
                <w:sz w:val="28"/>
                <w:szCs w:val="28"/>
              </w:rPr>
              <w:lastRenderedPageBreak/>
              <w:t xml:space="preserve">Important:  </w:t>
            </w:r>
            <w:r w:rsidRPr="006446E8">
              <w:rPr>
                <w:rFonts w:ascii="Times New Roman" w:hAnsi="Times New Roman" w:cs="Times New Roman"/>
                <w:color w:val="0B1E3F"/>
                <w:sz w:val="28"/>
                <w:szCs w:val="28"/>
              </w:rPr>
              <w:t>The defect reports below are hypothetical / illustrative examples showing how defects would be recorded during actual execution. They do not represent real defects found in an executed system.</w:t>
            </w:r>
          </w:p>
        </w:tc>
      </w:tr>
    </w:tbl>
    <w:p w:rsidR="00226854" w:rsidRPr="006446E8" w:rsidRDefault="002E1B94">
      <w:pPr>
        <w:pStyle w:val="Heading2"/>
        <w:spacing w:before="280" w:after="140"/>
        <w:rPr>
          <w:rFonts w:ascii="Times New Roman" w:hAnsi="Times New Roman" w:cs="Times New Roman"/>
          <w:sz w:val="28"/>
          <w:szCs w:val="28"/>
        </w:rPr>
      </w:pPr>
      <w:bookmarkStart w:id="45" w:name="_Toc237808188"/>
      <w:r w:rsidRPr="006446E8">
        <w:rPr>
          <w:rFonts w:ascii="Times New Roman" w:hAnsi="Times New Roman" w:cs="Times New Roman"/>
          <w:color w:val="0B1E3F"/>
          <w:sz w:val="28"/>
          <w:szCs w:val="28"/>
        </w:rPr>
        <w:t>Sample Defect: DEF-001 (sample/hypothetical) — Invalid inciden</w:t>
      </w:r>
      <w:r w:rsidRPr="006446E8">
        <w:rPr>
          <w:rFonts w:ascii="Times New Roman" w:hAnsi="Times New Roman" w:cs="Times New Roman"/>
          <w:color w:val="0B1E3F"/>
          <w:sz w:val="28"/>
          <w:szCs w:val="28"/>
        </w:rPr>
        <w:t>t state transition not rejected</w:t>
      </w:r>
      <w:bookmarkEnd w:id="4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226854" w:rsidRPr="006446E8">
        <w:tblPrEx>
          <w:tblCellMar>
            <w:top w:w="0" w:type="dxa"/>
            <w:bottom w:w="0" w:type="dxa"/>
          </w:tblCellMar>
        </w:tblPrEx>
        <w:trPr>
          <w:tblHeader/>
        </w:trPr>
        <w:tc>
          <w:tcPr>
            <w:tcW w:w="24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Field</w:t>
            </w:r>
          </w:p>
        </w:tc>
        <w:tc>
          <w:tcPr>
            <w:tcW w:w="71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Value</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Defect ID</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DEF-001 (sample/hypothetical)</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Title</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Invalid incident state transition not rejected</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Requirement ID</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FR-20</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 Case ID</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TC-INC-003</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Severity</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Medium</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Priority</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P2</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Environment</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Test/Staging</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Steps to Reproduce</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1. Set incident to Closed. 2. Attempt transition to Investigating via API.</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Expected Result</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Transition rejected; incident remains Closed.</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Actual Result</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Transition hypothetically succeeds, corrupting incident history (illustrative only).</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Status</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Sample — New</w:t>
            </w:r>
          </w:p>
        </w:tc>
      </w:tr>
    </w:tbl>
    <w:p w:rsidR="00226854" w:rsidRPr="006446E8" w:rsidRDefault="002E1B94">
      <w:pPr>
        <w:pStyle w:val="Heading2"/>
        <w:spacing w:before="280" w:after="140"/>
        <w:rPr>
          <w:rFonts w:ascii="Times New Roman" w:hAnsi="Times New Roman" w:cs="Times New Roman"/>
          <w:sz w:val="28"/>
          <w:szCs w:val="28"/>
        </w:rPr>
      </w:pPr>
      <w:bookmarkStart w:id="46" w:name="_Toc237808189"/>
      <w:r w:rsidRPr="006446E8">
        <w:rPr>
          <w:rFonts w:ascii="Times New Roman" w:hAnsi="Times New Roman" w:cs="Times New Roman"/>
          <w:color w:val="0B1E3F"/>
          <w:sz w:val="28"/>
          <w:szCs w:val="28"/>
        </w:rPr>
        <w:t>Sample Defect: DEF-002 (sample/hypothetical) — Automated response executes on Critical asset without approval</w:t>
      </w:r>
      <w:bookmarkEnd w:id="4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226854" w:rsidRPr="006446E8">
        <w:tblPrEx>
          <w:tblCellMar>
            <w:top w:w="0" w:type="dxa"/>
            <w:bottom w:w="0" w:type="dxa"/>
          </w:tblCellMar>
        </w:tblPrEx>
        <w:trPr>
          <w:tblHeader/>
        </w:trPr>
        <w:tc>
          <w:tcPr>
            <w:tcW w:w="24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Field</w:t>
            </w:r>
          </w:p>
        </w:tc>
        <w:tc>
          <w:tcPr>
            <w:tcW w:w="71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Value</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Defect ID</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DEF-002 (sample/hypothetical)</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Title</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Automated response executes on Critical asset without approval</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Requirement ID</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FR-22</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 Case ID</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TC-AI-012</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Severity</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Critical</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lastRenderedPageBreak/>
              <w:t>Priority</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P1</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Environment</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Test/Staging</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Steps to Reproduce</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1. Trigger qualifying detection on a Critical-tier server. 2. Observe response engine behaviour.</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Expected Result</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System requests human approval before isolating a Critical-tier asset.</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Actual Result</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System hypothetically isolates the asset automatically without approval (illustrative only).</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Status</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Sample — New</w:t>
            </w:r>
          </w:p>
        </w:tc>
      </w:tr>
    </w:tbl>
    <w:p w:rsidR="00226854" w:rsidRPr="006446E8" w:rsidRDefault="002E1B94">
      <w:pPr>
        <w:pStyle w:val="Heading2"/>
        <w:spacing w:before="280" w:after="140"/>
        <w:rPr>
          <w:rFonts w:ascii="Times New Roman" w:hAnsi="Times New Roman" w:cs="Times New Roman"/>
          <w:sz w:val="28"/>
          <w:szCs w:val="28"/>
        </w:rPr>
      </w:pPr>
      <w:bookmarkStart w:id="47" w:name="_Toc237808190"/>
      <w:r w:rsidRPr="006446E8">
        <w:rPr>
          <w:rFonts w:ascii="Times New Roman" w:hAnsi="Times New Roman" w:cs="Times New Roman"/>
          <w:color w:val="0B1E3F"/>
          <w:sz w:val="28"/>
          <w:szCs w:val="28"/>
        </w:rPr>
        <w:t>Sample Defect: DEF-003 (sample/hypothetical) — Sensitive log field visible to low-privilege role</w:t>
      </w:r>
      <w:bookmarkEnd w:id="4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226854" w:rsidRPr="006446E8">
        <w:tblPrEx>
          <w:tblCellMar>
            <w:top w:w="0" w:type="dxa"/>
            <w:bottom w:w="0" w:type="dxa"/>
          </w:tblCellMar>
        </w:tblPrEx>
        <w:trPr>
          <w:tblHeader/>
        </w:trPr>
        <w:tc>
          <w:tcPr>
            <w:tcW w:w="24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Field</w:t>
            </w:r>
          </w:p>
        </w:tc>
        <w:tc>
          <w:tcPr>
            <w:tcW w:w="71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Value</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Defect ID</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DEF-003 (sample/hypothetical)</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Title</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Sensitive log field visible to low-privilege role</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Requirement ID</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FR-31</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 Case ID</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TC-SEC-005</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Severity</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High</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Priority</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P2</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Environment</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Test/Staging</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Steps to Reproduce</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1. Log in as Enterprise User. 2. Query raw log store containing session tokens.</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Expected Result</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Sensitive fields masked for this role.</w:t>
            </w:r>
          </w:p>
        </w:tc>
      </w:tr>
      <w:tr w:rsidR="00226854" w:rsidRPr="006446E8">
        <w:tblPrEx>
          <w:tblCellMar>
            <w:top w:w="0" w:type="dxa"/>
            <w:bottom w:w="0" w:type="dxa"/>
          </w:tblCellMar>
        </w:tblPrEx>
        <w:tc>
          <w:tcPr>
            <w:tcW w:w="24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Actual Result</w:t>
            </w:r>
          </w:p>
        </w:tc>
        <w:tc>
          <w:tcPr>
            <w:tcW w:w="71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Sensitive fields hypothetically shown unmasked (illustrative only).</w:t>
            </w:r>
          </w:p>
        </w:tc>
      </w:tr>
      <w:tr w:rsidR="00226854" w:rsidRPr="006446E8">
        <w:tblPrEx>
          <w:tblCellMar>
            <w:top w:w="0" w:type="dxa"/>
            <w:bottom w:w="0" w:type="dxa"/>
          </w:tblCellMar>
        </w:tblPrEx>
        <w:tc>
          <w:tcPr>
            <w:tcW w:w="24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Status</w:t>
            </w:r>
          </w:p>
        </w:tc>
        <w:tc>
          <w:tcPr>
            <w:tcW w:w="71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Sample — New</w:t>
            </w:r>
          </w:p>
        </w:tc>
      </w:tr>
    </w:tbl>
    <w:p w:rsidR="00226854" w:rsidRPr="006446E8" w:rsidRDefault="002E1B94">
      <w:pPr>
        <w:pStyle w:val="Heading1"/>
        <w:spacing w:before="280" w:after="140"/>
        <w:rPr>
          <w:rFonts w:ascii="Times New Roman" w:hAnsi="Times New Roman" w:cs="Times New Roman"/>
          <w:sz w:val="28"/>
          <w:szCs w:val="28"/>
        </w:rPr>
      </w:pPr>
      <w:bookmarkStart w:id="48" w:name="_Toc237808191"/>
      <w:r w:rsidRPr="006446E8">
        <w:rPr>
          <w:rFonts w:ascii="Times New Roman" w:hAnsi="Times New Roman" w:cs="Times New Roman"/>
          <w:sz w:val="28"/>
          <w:szCs w:val="28"/>
        </w:rPr>
        <w:t>25. Test Execution Summary</w:t>
      </w:r>
      <w:bookmarkEnd w:id="48"/>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As this is a test-design deliverable, the system has not been executed against these test cases. The template below is provided for use once execution begins.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226854" w:rsidRPr="006446E8">
        <w:tblPrEx>
          <w:tblCellMar>
            <w:top w:w="0" w:type="dxa"/>
            <w:bottom w:w="0" w:type="dxa"/>
          </w:tblCellMar>
        </w:tblPrEx>
        <w:trPr>
          <w:tblHeader/>
        </w:trPr>
        <w:tc>
          <w:tcPr>
            <w:tcW w:w="35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lastRenderedPageBreak/>
              <w:t>Metric</w:t>
            </w:r>
          </w:p>
        </w:tc>
        <w:tc>
          <w:tcPr>
            <w:tcW w:w="55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Value</w:t>
            </w:r>
          </w:p>
        </w:tc>
      </w:tr>
      <w:tr w:rsidR="00226854" w:rsidRPr="006446E8">
        <w:tblPrEx>
          <w:tblCellMar>
            <w:top w:w="0" w:type="dxa"/>
            <w:bottom w:w="0" w:type="dxa"/>
          </w:tblCellMar>
        </w:tblPrEx>
        <w:tc>
          <w:tcPr>
            <w:tcW w:w="3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Total Test Cases</w:t>
            </w:r>
          </w:p>
        </w:tc>
        <w:tc>
          <w:tcPr>
            <w:tcW w:w="5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70</w:t>
            </w:r>
          </w:p>
        </w:tc>
      </w:tr>
      <w:tr w:rsidR="00226854" w:rsidRPr="006446E8">
        <w:tblPrEx>
          <w:tblCellMar>
            <w:top w:w="0" w:type="dxa"/>
            <w:bottom w:w="0" w:type="dxa"/>
          </w:tblCellMar>
        </w:tblPrEx>
        <w:tc>
          <w:tcPr>
            <w:tcW w:w="3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Executed</w:t>
            </w:r>
          </w:p>
        </w:tc>
        <w:tc>
          <w:tcPr>
            <w:tcW w:w="5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0</w:t>
            </w:r>
          </w:p>
        </w:tc>
      </w:tr>
      <w:tr w:rsidR="00226854" w:rsidRPr="006446E8">
        <w:tblPrEx>
          <w:tblCellMar>
            <w:top w:w="0" w:type="dxa"/>
            <w:bottom w:w="0" w:type="dxa"/>
          </w:tblCellMar>
        </w:tblPrEx>
        <w:tc>
          <w:tcPr>
            <w:tcW w:w="3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Passed</w:t>
            </w:r>
          </w:p>
        </w:tc>
        <w:tc>
          <w:tcPr>
            <w:tcW w:w="5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0</w:t>
            </w:r>
          </w:p>
        </w:tc>
      </w:tr>
      <w:tr w:rsidR="00226854" w:rsidRPr="006446E8">
        <w:tblPrEx>
          <w:tblCellMar>
            <w:top w:w="0" w:type="dxa"/>
            <w:bottom w:w="0" w:type="dxa"/>
          </w:tblCellMar>
        </w:tblPrEx>
        <w:tc>
          <w:tcPr>
            <w:tcW w:w="3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Failed</w:t>
            </w:r>
          </w:p>
        </w:tc>
        <w:tc>
          <w:tcPr>
            <w:tcW w:w="5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0</w:t>
            </w:r>
          </w:p>
        </w:tc>
      </w:tr>
      <w:tr w:rsidR="00226854" w:rsidRPr="006446E8">
        <w:tblPrEx>
          <w:tblCellMar>
            <w:top w:w="0" w:type="dxa"/>
            <w:bottom w:w="0" w:type="dxa"/>
          </w:tblCellMar>
        </w:tblPrEx>
        <w:tc>
          <w:tcPr>
            <w:tcW w:w="3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Blocked</w:t>
            </w:r>
          </w:p>
        </w:tc>
        <w:tc>
          <w:tcPr>
            <w:tcW w:w="5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0</w:t>
            </w:r>
          </w:p>
        </w:tc>
      </w:tr>
      <w:tr w:rsidR="00226854" w:rsidRPr="006446E8">
        <w:tblPrEx>
          <w:tblCellMar>
            <w:top w:w="0" w:type="dxa"/>
            <w:bottom w:w="0" w:type="dxa"/>
          </w:tblCellMar>
        </w:tblPrEx>
        <w:tc>
          <w:tcPr>
            <w:tcW w:w="3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Not Executed</w:t>
            </w:r>
          </w:p>
        </w:tc>
        <w:tc>
          <w:tcPr>
            <w:tcW w:w="5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70</w:t>
            </w:r>
          </w:p>
        </w:tc>
      </w:tr>
      <w:tr w:rsidR="00226854" w:rsidRPr="006446E8">
        <w:tblPrEx>
          <w:tblCellMar>
            <w:top w:w="0" w:type="dxa"/>
            <w:bottom w:w="0" w:type="dxa"/>
          </w:tblCellMar>
        </w:tblPrEx>
        <w:tc>
          <w:tcPr>
            <w:tcW w:w="3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Pass Percentage</w:t>
            </w:r>
          </w:p>
        </w:tc>
        <w:tc>
          <w:tcPr>
            <w:tcW w:w="55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Not Applicable (0 executed)</w:t>
            </w:r>
          </w:p>
        </w:tc>
      </w:tr>
      <w:tr w:rsidR="00226854" w:rsidRPr="006446E8">
        <w:tblPrEx>
          <w:tblCellMar>
            <w:top w:w="0" w:type="dxa"/>
            <w:bottom w:w="0" w:type="dxa"/>
          </w:tblCellMar>
        </w:tblPrEx>
        <w:tc>
          <w:tcPr>
            <w:tcW w:w="3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Fail Percentage</w:t>
            </w:r>
          </w:p>
        </w:tc>
        <w:tc>
          <w:tcPr>
            <w:tcW w:w="55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Not Applicable (0 executed)</w:t>
            </w:r>
          </w:p>
        </w:tc>
      </w:tr>
    </w:tbl>
    <w:p w:rsidR="00226854" w:rsidRPr="006446E8" w:rsidRDefault="002E1B94">
      <w:pPr>
        <w:pStyle w:val="Heading1"/>
        <w:spacing w:before="280" w:after="140"/>
        <w:rPr>
          <w:rFonts w:ascii="Times New Roman" w:hAnsi="Times New Roman" w:cs="Times New Roman"/>
          <w:sz w:val="28"/>
          <w:szCs w:val="28"/>
        </w:rPr>
      </w:pPr>
      <w:bookmarkStart w:id="49" w:name="_Toc237808192"/>
      <w:r w:rsidRPr="006446E8">
        <w:rPr>
          <w:rFonts w:ascii="Times New Roman" w:hAnsi="Times New Roman" w:cs="Times New Roman"/>
          <w:sz w:val="28"/>
          <w:szCs w:val="28"/>
        </w:rPr>
        <w:t>26. Ethics and Responsible AI</w:t>
      </w:r>
      <w:bookmarkEnd w:id="49"/>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This section directly addresses the CO4 emphasis on security, reliability, and ethics as applied to CyberShield 360's AI-driven automation.</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Responsible cybersecurity automation: high-impact automated actions on Critical-tier assets require human approval (</w:t>
      </w:r>
      <w:r w:rsidRPr="006446E8">
        <w:rPr>
          <w:rFonts w:ascii="Times New Roman" w:hAnsi="Times New Roman" w:cs="Times New Roman"/>
          <w:sz w:val="28"/>
          <w:szCs w:val="28"/>
        </w:rPr>
        <w:t>TC-AI-012)</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Human oversight: analysts retain the ability to review, override, and audit automated decisions</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Avoiding harmful automated actions: partial/failed automated responses escalate to a human rather than retrying blindly (TC-RESP-002)</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Privacy and dat</w:t>
      </w:r>
      <w:r w:rsidRPr="006446E8">
        <w:rPr>
          <w:rFonts w:ascii="Times New Roman" w:hAnsi="Times New Roman" w:cs="Times New Roman"/>
          <w:sz w:val="28"/>
          <w:szCs w:val="28"/>
        </w:rPr>
        <w:t>a minimization: user-activity monitoring should collect only what is necessary for security purposes (NFR-12)</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Bias in AI models: detection behaviour should be evaluated for consistency across user groups and asset types (NFR-16)</w:t>
      </w:r>
    </w:p>
    <w:p w:rsidR="00226854" w:rsidRPr="006446E8" w:rsidRDefault="002E1B94">
      <w:pPr>
        <w:pStyle w:val="ListParagraph"/>
        <w:numPr>
          <w:ilvl w:val="0"/>
          <w:numId w:val="2"/>
        </w:numPr>
        <w:spacing w:after="60"/>
        <w:rPr>
          <w:rFonts w:ascii="Times New Roman" w:hAnsi="Times New Roman" w:cs="Times New Roman"/>
          <w:sz w:val="28"/>
          <w:szCs w:val="28"/>
        </w:rPr>
      </w:pPr>
      <w:proofErr w:type="spellStart"/>
      <w:r w:rsidRPr="006446E8">
        <w:rPr>
          <w:rFonts w:ascii="Times New Roman" w:hAnsi="Times New Roman" w:cs="Times New Roman"/>
          <w:sz w:val="28"/>
          <w:szCs w:val="28"/>
        </w:rPr>
        <w:t>Explainability</w:t>
      </w:r>
      <w:proofErr w:type="spellEnd"/>
      <w:r w:rsidRPr="006446E8">
        <w:rPr>
          <w:rFonts w:ascii="Times New Roman" w:hAnsi="Times New Roman" w:cs="Times New Roman"/>
          <w:sz w:val="28"/>
          <w:szCs w:val="28"/>
        </w:rPr>
        <w:t>: high-severi</w:t>
      </w:r>
      <w:r w:rsidRPr="006446E8">
        <w:rPr>
          <w:rFonts w:ascii="Times New Roman" w:hAnsi="Times New Roman" w:cs="Times New Roman"/>
          <w:sz w:val="28"/>
          <w:szCs w:val="28"/>
        </w:rPr>
        <w:t>ty predictions must provide an interpretable rationale (TC-AI-009)</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False positives and false negatives: both are explicitly tested and tracked, not ignored (TC-AI-004, TC-AI-005)</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 xml:space="preserve">Accountability and auditability: every automated and manual action is logged </w:t>
      </w:r>
      <w:r w:rsidRPr="006446E8">
        <w:rPr>
          <w:rFonts w:ascii="Times New Roman" w:hAnsi="Times New Roman" w:cs="Times New Roman"/>
          <w:sz w:val="28"/>
          <w:szCs w:val="28"/>
        </w:rPr>
        <w:t>with actor, timestamp, and outcome (TC-SEC-004)</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Secure handling of security logs: sensitive fields are access-restricted (TC-SEC-005)</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Protection of sensitive user information: consistent with data-minimization and confidentiality principles above</w:t>
      </w:r>
    </w:p>
    <w:p w:rsidR="00226854" w:rsidRPr="006446E8" w:rsidRDefault="002E1B94">
      <w:pPr>
        <w:pStyle w:val="Heading1"/>
        <w:spacing w:before="280" w:after="140"/>
        <w:rPr>
          <w:rFonts w:ascii="Times New Roman" w:hAnsi="Times New Roman" w:cs="Times New Roman"/>
          <w:sz w:val="28"/>
          <w:szCs w:val="28"/>
        </w:rPr>
      </w:pPr>
      <w:bookmarkStart w:id="50" w:name="_Toc237808193"/>
      <w:r w:rsidRPr="006446E8">
        <w:rPr>
          <w:rFonts w:ascii="Times New Roman" w:hAnsi="Times New Roman" w:cs="Times New Roman"/>
          <w:sz w:val="28"/>
          <w:szCs w:val="28"/>
        </w:rPr>
        <w:t>27. Quali</w:t>
      </w:r>
      <w:r w:rsidRPr="006446E8">
        <w:rPr>
          <w:rFonts w:ascii="Times New Roman" w:hAnsi="Times New Roman" w:cs="Times New Roman"/>
          <w:sz w:val="28"/>
          <w:szCs w:val="28"/>
        </w:rPr>
        <w:t>ty Assurance and DevOps Connection</w:t>
      </w:r>
      <w:bookmarkEnd w:id="50"/>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 xml:space="preserve">The CyberShield 360 testing strategy fits into a </w:t>
      </w:r>
      <w:proofErr w:type="spellStart"/>
      <w:r w:rsidRPr="006446E8">
        <w:rPr>
          <w:rFonts w:ascii="Times New Roman" w:hAnsi="Times New Roman" w:cs="Times New Roman"/>
          <w:sz w:val="28"/>
          <w:szCs w:val="28"/>
        </w:rPr>
        <w:t>DevSecOps</w:t>
      </w:r>
      <w:proofErr w:type="spellEnd"/>
      <w:r w:rsidRPr="006446E8">
        <w:rPr>
          <w:rFonts w:ascii="Times New Roman" w:hAnsi="Times New Roman" w:cs="Times New Roman"/>
          <w:sz w:val="28"/>
          <w:szCs w:val="28"/>
        </w:rPr>
        <w:t xml:space="preserve"> lifecycle as follows:</w:t>
      </w:r>
    </w:p>
    <w:p w:rsidR="00226854" w:rsidRPr="006446E8" w:rsidRDefault="002E1B94">
      <w:pPr>
        <w:spacing w:before="160"/>
        <w:jc w:val="center"/>
        <w:rPr>
          <w:rFonts w:ascii="Times New Roman" w:hAnsi="Times New Roman" w:cs="Times New Roman"/>
          <w:sz w:val="28"/>
          <w:szCs w:val="28"/>
        </w:rPr>
      </w:pPr>
      <w:r w:rsidRPr="006446E8">
        <w:rPr>
          <w:rFonts w:ascii="Times New Roman" w:hAnsi="Times New Roman" w:cs="Times New Roman"/>
          <w:noProof/>
          <w:sz w:val="28"/>
          <w:szCs w:val="28"/>
        </w:rPr>
        <w:lastRenderedPageBreak/>
        <w:drawing>
          <wp:inline distT="0" distB="0" distL="0" distR="0">
            <wp:extent cx="4000500" cy="4000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4000500"/>
                    </a:xfrm>
                    <a:prstGeom prst="rect">
                      <a:avLst/>
                    </a:prstGeom>
                  </pic:spPr>
                </pic:pic>
              </a:graphicData>
            </a:graphic>
          </wp:inline>
        </w:drawing>
      </w:r>
    </w:p>
    <w:p w:rsidR="00226854" w:rsidRPr="006446E8" w:rsidRDefault="002E1B94">
      <w:pPr>
        <w:spacing w:before="80" w:after="260"/>
        <w:jc w:val="center"/>
        <w:rPr>
          <w:rFonts w:ascii="Times New Roman" w:hAnsi="Times New Roman" w:cs="Times New Roman"/>
          <w:sz w:val="28"/>
          <w:szCs w:val="28"/>
        </w:rPr>
      </w:pPr>
      <w:r w:rsidRPr="006446E8">
        <w:rPr>
          <w:rFonts w:ascii="Times New Roman" w:hAnsi="Times New Roman" w:cs="Times New Roman"/>
          <w:i/>
          <w:iCs/>
          <w:color w:val="5A6B7B"/>
          <w:sz w:val="28"/>
          <w:szCs w:val="28"/>
        </w:rPr>
        <w:t xml:space="preserve">Figure 5: </w:t>
      </w:r>
      <w:proofErr w:type="spellStart"/>
      <w:r w:rsidRPr="006446E8">
        <w:rPr>
          <w:rFonts w:ascii="Times New Roman" w:hAnsi="Times New Roman" w:cs="Times New Roman"/>
          <w:i/>
          <w:iCs/>
          <w:color w:val="5A6B7B"/>
          <w:sz w:val="28"/>
          <w:szCs w:val="28"/>
        </w:rPr>
        <w:t>DevSecOps</w:t>
      </w:r>
      <w:proofErr w:type="spellEnd"/>
      <w:r w:rsidRPr="006446E8">
        <w:rPr>
          <w:rFonts w:ascii="Times New Roman" w:hAnsi="Times New Roman" w:cs="Times New Roman"/>
          <w:i/>
          <w:iCs/>
          <w:color w:val="5A6B7B"/>
          <w:sz w:val="28"/>
          <w:szCs w:val="28"/>
        </w:rPr>
        <w:t xml:space="preserve"> Testing Lifecycle for CyberShield 360</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Automated testing: unit and integration tests run on every code change (CI)</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Regression testing: previously passed test cases re-run automatically before each release</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CI/CD quality gates: builds are blocked from promotion if Critical/High test cases fail</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 xml:space="preserve">Security testing: SAST/DAST-style checks integrated alongside functional test </w:t>
      </w:r>
      <w:r w:rsidRPr="006446E8">
        <w:rPr>
          <w:rFonts w:ascii="Times New Roman" w:hAnsi="Times New Roman" w:cs="Times New Roman"/>
          <w:sz w:val="28"/>
          <w:szCs w:val="28"/>
        </w:rPr>
        <w:t>suites</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Monitoring: production telemetry feeds back into detection-rule and model refinement</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Continuous feedback: defect and false-positive/negative data inform backlog prioritization</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 xml:space="preserve">Model validation: AI/ML models are evaluated against a held-out labelled </w:t>
      </w:r>
      <w:r w:rsidRPr="006446E8">
        <w:rPr>
          <w:rFonts w:ascii="Times New Roman" w:hAnsi="Times New Roman" w:cs="Times New Roman"/>
          <w:sz w:val="28"/>
          <w:szCs w:val="28"/>
        </w:rPr>
        <w:t>dataset before promotion</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Model deployment controls: staged/rolling rollout (as tested in TC-AI-010)</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Rollback: a prior model or build version can be restored if regressions are detected</w:t>
      </w:r>
    </w:p>
    <w:p w:rsidR="00226854" w:rsidRPr="006446E8" w:rsidRDefault="002E1B94">
      <w:pPr>
        <w:pStyle w:val="Heading1"/>
        <w:spacing w:before="280" w:after="140"/>
        <w:rPr>
          <w:rFonts w:ascii="Times New Roman" w:hAnsi="Times New Roman" w:cs="Times New Roman"/>
          <w:sz w:val="28"/>
          <w:szCs w:val="28"/>
        </w:rPr>
      </w:pPr>
      <w:bookmarkStart w:id="51" w:name="_Toc237808194"/>
      <w:r w:rsidRPr="006446E8">
        <w:rPr>
          <w:rFonts w:ascii="Times New Roman" w:hAnsi="Times New Roman" w:cs="Times New Roman"/>
          <w:sz w:val="28"/>
          <w:szCs w:val="28"/>
        </w:rPr>
        <w:t>28. Conclusion</w:t>
      </w:r>
      <w:bookmarkEnd w:id="51"/>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This document has presented a comprehensive test strateg</w:t>
      </w:r>
      <w:r w:rsidRPr="006446E8">
        <w:rPr>
          <w:rFonts w:ascii="Times New Roman" w:hAnsi="Times New Roman" w:cs="Times New Roman"/>
          <w:sz w:val="28"/>
          <w:szCs w:val="28"/>
        </w:rPr>
        <w:t>y and detailed test case design for CyberShield 360, covering functional correctness across 32 functional requirements, quality attributes across 20 non-functional requirements, and 70 detailed test cases spanning positive, negative, boundary, security, AI</w:t>
      </w:r>
      <w:r w:rsidRPr="006446E8">
        <w:rPr>
          <w:rFonts w:ascii="Times New Roman" w:hAnsi="Times New Roman" w:cs="Times New Roman"/>
          <w:sz w:val="28"/>
          <w:szCs w:val="28"/>
        </w:rPr>
        <w:t>/ML, performance, reliability, usability, and recovery conditions.</w:t>
      </w:r>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lastRenderedPageBreak/>
        <w:t xml:space="preserve">The proposed test suite validates the system's ability to reliably detect, correlate, prioritize, and respond to security threats through its AI/ML detection engine and threat-intelligence </w:t>
      </w:r>
      <w:r w:rsidRPr="006446E8">
        <w:rPr>
          <w:rFonts w:ascii="Times New Roman" w:hAnsi="Times New Roman" w:cs="Times New Roman"/>
          <w:sz w:val="28"/>
          <w:szCs w:val="28"/>
        </w:rPr>
        <w:t>integration, while ensuring that automated incident response, dashboard reporting, and compliance-support functionality behave correctly under both normal and adverse conditions.</w:t>
      </w:r>
    </w:p>
    <w:p w:rsidR="00226854" w:rsidRPr="006446E8" w:rsidRDefault="002E1B94">
      <w:pPr>
        <w:spacing w:after="120"/>
        <w:rPr>
          <w:rFonts w:ascii="Times New Roman" w:hAnsi="Times New Roman" w:cs="Times New Roman"/>
          <w:sz w:val="28"/>
          <w:szCs w:val="28"/>
        </w:rPr>
      </w:pPr>
      <w:r w:rsidRPr="006446E8">
        <w:rPr>
          <w:rFonts w:ascii="Times New Roman" w:hAnsi="Times New Roman" w:cs="Times New Roman"/>
          <w:sz w:val="28"/>
          <w:szCs w:val="28"/>
        </w:rPr>
        <w:t xml:space="preserve">Explicit attention to AI </w:t>
      </w:r>
      <w:proofErr w:type="spellStart"/>
      <w:r w:rsidRPr="006446E8">
        <w:rPr>
          <w:rFonts w:ascii="Times New Roman" w:hAnsi="Times New Roman" w:cs="Times New Roman"/>
          <w:sz w:val="28"/>
          <w:szCs w:val="28"/>
        </w:rPr>
        <w:t>explainability</w:t>
      </w:r>
      <w:proofErr w:type="spellEnd"/>
      <w:r w:rsidRPr="006446E8">
        <w:rPr>
          <w:rFonts w:ascii="Times New Roman" w:hAnsi="Times New Roman" w:cs="Times New Roman"/>
          <w:sz w:val="28"/>
          <w:szCs w:val="28"/>
        </w:rPr>
        <w:t>, bias considerations, false-positive/</w:t>
      </w:r>
      <w:r w:rsidRPr="006446E8">
        <w:rPr>
          <w:rFonts w:ascii="Times New Roman" w:hAnsi="Times New Roman" w:cs="Times New Roman"/>
          <w:sz w:val="28"/>
          <w:szCs w:val="28"/>
        </w:rPr>
        <w:t>false-negative tracking, and human-approval controls for high-impact automated actions demonstrates responsible AI practice. Combined with reliability, recovery, and business-continuity testing, this test suite directly satisfies CO4: the implementation of</w:t>
      </w:r>
      <w:r w:rsidRPr="006446E8">
        <w:rPr>
          <w:rFonts w:ascii="Times New Roman" w:hAnsi="Times New Roman" w:cs="Times New Roman"/>
          <w:sz w:val="28"/>
          <w:szCs w:val="28"/>
        </w:rPr>
        <w:t xml:space="preserve"> robust testing, quality assurance, and DevOps practices emphasizing security, reliability, and ethics.</w:t>
      </w:r>
    </w:p>
    <w:p w:rsidR="00226854" w:rsidRPr="006446E8" w:rsidRDefault="002E1B94">
      <w:pPr>
        <w:pStyle w:val="Heading1"/>
        <w:spacing w:before="280" w:after="140"/>
        <w:rPr>
          <w:rFonts w:ascii="Times New Roman" w:hAnsi="Times New Roman" w:cs="Times New Roman"/>
          <w:sz w:val="28"/>
          <w:szCs w:val="28"/>
        </w:rPr>
      </w:pPr>
      <w:bookmarkStart w:id="52" w:name="_Toc237808195"/>
      <w:r w:rsidRPr="006446E8">
        <w:rPr>
          <w:rFonts w:ascii="Times New Roman" w:hAnsi="Times New Roman" w:cs="Times New Roman"/>
          <w:sz w:val="28"/>
          <w:szCs w:val="28"/>
        </w:rPr>
        <w:t>29. References</w:t>
      </w:r>
      <w:bookmarkEnd w:id="52"/>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ISTQB. Foundation Level Syllabus — core software testing principles and terminology.</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IEEE. IEEE 829 — Standard for Software and System Te</w:t>
      </w:r>
      <w:r w:rsidRPr="006446E8">
        <w:rPr>
          <w:rFonts w:ascii="Times New Roman" w:hAnsi="Times New Roman" w:cs="Times New Roman"/>
          <w:sz w:val="28"/>
          <w:szCs w:val="28"/>
        </w:rPr>
        <w:t>st Documentation.</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NIST. Cybersecurity Framework — general guidance on cybersecurity risk management.</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OWASP. OWASP Testing Guide — general guidance on web application security testing.</w:t>
      </w:r>
    </w:p>
    <w:p w:rsidR="00226854" w:rsidRPr="006446E8" w:rsidRDefault="002E1B94">
      <w:pPr>
        <w:pStyle w:val="ListParagraph"/>
        <w:numPr>
          <w:ilvl w:val="0"/>
          <w:numId w:val="2"/>
        </w:numPr>
        <w:spacing w:after="60"/>
        <w:rPr>
          <w:rFonts w:ascii="Times New Roman" w:hAnsi="Times New Roman" w:cs="Times New Roman"/>
          <w:sz w:val="28"/>
          <w:szCs w:val="28"/>
        </w:rPr>
      </w:pPr>
      <w:r w:rsidRPr="006446E8">
        <w:rPr>
          <w:rFonts w:ascii="Times New Roman" w:hAnsi="Times New Roman" w:cs="Times New Roman"/>
          <w:sz w:val="28"/>
          <w:szCs w:val="28"/>
        </w:rPr>
        <w:t xml:space="preserve">General </w:t>
      </w:r>
      <w:proofErr w:type="spellStart"/>
      <w:r w:rsidRPr="006446E8">
        <w:rPr>
          <w:rFonts w:ascii="Times New Roman" w:hAnsi="Times New Roman" w:cs="Times New Roman"/>
          <w:sz w:val="28"/>
          <w:szCs w:val="28"/>
        </w:rPr>
        <w:t>DevSecOps</w:t>
      </w:r>
      <w:proofErr w:type="spellEnd"/>
      <w:r w:rsidRPr="006446E8">
        <w:rPr>
          <w:rFonts w:ascii="Times New Roman" w:hAnsi="Times New Roman" w:cs="Times New Roman"/>
          <w:sz w:val="28"/>
          <w:szCs w:val="28"/>
        </w:rPr>
        <w:t xml:space="preserve"> principles integrating security testing into the CI/CD</w:t>
      </w:r>
      <w:r w:rsidRPr="006446E8">
        <w:rPr>
          <w:rFonts w:ascii="Times New Roman" w:hAnsi="Times New Roman" w:cs="Times New Roman"/>
          <w:sz w:val="28"/>
          <w:szCs w:val="28"/>
        </w:rPr>
        <w:t xml:space="preserve"> pipeline.</w:t>
      </w:r>
    </w:p>
    <w:p w:rsidR="00226854" w:rsidRPr="006446E8" w:rsidRDefault="00226854">
      <w:pPr>
        <w:spacing w:after="120"/>
        <w:rPr>
          <w:rFonts w:ascii="Times New Roman" w:hAnsi="Times New Roman" w:cs="Times New Roman"/>
          <w:sz w:val="28"/>
          <w:szCs w:val="28"/>
        </w:rPr>
      </w:pPr>
    </w:p>
    <w:tbl>
      <w:tblPr>
        <w:tblW w:w="5000" w:type="pct"/>
        <w:tblBorders>
          <w:top w:val="single" w:sz="8" w:space="0" w:color="B8860B"/>
          <w:left w:val="single" w:sz="8" w:space="0" w:color="B8860B"/>
          <w:bottom w:val="single" w:sz="8" w:space="0" w:color="B8860B"/>
          <w:right w:val="single" w:sz="8" w:space="0" w:color="B8860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226854" w:rsidRPr="006446E8">
        <w:tblPrEx>
          <w:tblCellMar>
            <w:top w:w="0" w:type="dxa"/>
            <w:bottom w:w="0" w:type="dxa"/>
          </w:tblCellMar>
        </w:tblPrEx>
        <w:tc>
          <w:tcPr>
            <w:tcW w:w="0" w:type="auto"/>
            <w:shd w:val="clear" w:color="auto" w:fill="FCF3DC"/>
            <w:tcMar>
              <w:top w:w="160" w:type="dxa"/>
              <w:left w:w="200" w:type="dxa"/>
              <w:bottom w:w="160" w:type="dxa"/>
              <w:right w:w="200" w:type="dxa"/>
            </w:tcMa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0B1E3F"/>
                <w:sz w:val="28"/>
                <w:szCs w:val="28"/>
              </w:rPr>
              <w:t xml:space="preserve">Note:  </w:t>
            </w:r>
            <w:r w:rsidRPr="006446E8">
              <w:rPr>
                <w:rFonts w:ascii="Times New Roman" w:hAnsi="Times New Roman" w:cs="Times New Roman"/>
                <w:color w:val="0B1E3F"/>
                <w:sz w:val="28"/>
                <w:szCs w:val="28"/>
              </w:rPr>
              <w:t>This document does not fabricate specific publication years, authors, or URLs for the above references; students should verify and cite current editions per their institution's citation requirements.</w:t>
            </w:r>
          </w:p>
        </w:tc>
      </w:tr>
    </w:tbl>
    <w:p w:rsidR="00226854" w:rsidRPr="006446E8" w:rsidRDefault="002E1B94">
      <w:pPr>
        <w:pStyle w:val="Heading1"/>
        <w:spacing w:before="280" w:after="140"/>
        <w:rPr>
          <w:rFonts w:ascii="Times New Roman" w:hAnsi="Times New Roman" w:cs="Times New Roman"/>
          <w:sz w:val="28"/>
          <w:szCs w:val="28"/>
        </w:rPr>
      </w:pPr>
      <w:bookmarkStart w:id="53" w:name="_Toc237808196"/>
      <w:r w:rsidRPr="006446E8">
        <w:rPr>
          <w:rFonts w:ascii="Times New Roman" w:hAnsi="Times New Roman" w:cs="Times New Roman"/>
          <w:sz w:val="28"/>
          <w:szCs w:val="28"/>
        </w:rPr>
        <w:t>30. Appendices</w:t>
      </w:r>
      <w:bookmarkEnd w:id="53"/>
    </w:p>
    <w:p w:rsidR="00226854" w:rsidRPr="006446E8" w:rsidRDefault="002E1B94">
      <w:pPr>
        <w:pStyle w:val="Heading2"/>
        <w:spacing w:before="280" w:after="140"/>
        <w:rPr>
          <w:rFonts w:ascii="Times New Roman" w:hAnsi="Times New Roman" w:cs="Times New Roman"/>
          <w:sz w:val="28"/>
          <w:szCs w:val="28"/>
        </w:rPr>
      </w:pPr>
      <w:bookmarkStart w:id="54" w:name="_Toc237808197"/>
      <w:r w:rsidRPr="006446E8">
        <w:rPr>
          <w:rFonts w:ascii="Times New Roman" w:hAnsi="Times New Roman" w:cs="Times New Roman"/>
          <w:color w:val="0B1E3F"/>
          <w:sz w:val="28"/>
          <w:szCs w:val="28"/>
        </w:rPr>
        <w:t>Appendix A — Traceability Flow</w:t>
      </w:r>
      <w:bookmarkEnd w:id="54"/>
    </w:p>
    <w:p w:rsidR="00226854" w:rsidRPr="006446E8" w:rsidRDefault="002E1B94">
      <w:pPr>
        <w:jc w:val="center"/>
        <w:rPr>
          <w:rFonts w:ascii="Times New Roman" w:hAnsi="Times New Roman" w:cs="Times New Roman"/>
          <w:sz w:val="28"/>
          <w:szCs w:val="28"/>
        </w:rPr>
      </w:pPr>
      <w:r w:rsidRPr="006446E8">
        <w:rPr>
          <w:rFonts w:ascii="Times New Roman" w:hAnsi="Times New Roman" w:cs="Times New Roman"/>
          <w:noProof/>
          <w:sz w:val="28"/>
          <w:szCs w:val="28"/>
        </w:rPr>
        <w:drawing>
          <wp:inline distT="0" distB="0" distL="0" distR="0">
            <wp:extent cx="5334000" cy="1952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952625"/>
                    </a:xfrm>
                    <a:prstGeom prst="rect">
                      <a:avLst/>
                    </a:prstGeom>
                  </pic:spPr>
                </pic:pic>
              </a:graphicData>
            </a:graphic>
          </wp:inline>
        </w:drawing>
      </w:r>
    </w:p>
    <w:p w:rsidR="00226854" w:rsidRPr="006446E8" w:rsidRDefault="002E1B94">
      <w:pPr>
        <w:spacing w:before="80" w:after="260"/>
        <w:jc w:val="center"/>
        <w:rPr>
          <w:rFonts w:ascii="Times New Roman" w:hAnsi="Times New Roman" w:cs="Times New Roman"/>
          <w:sz w:val="28"/>
          <w:szCs w:val="28"/>
        </w:rPr>
      </w:pPr>
      <w:r w:rsidRPr="006446E8">
        <w:rPr>
          <w:rFonts w:ascii="Times New Roman" w:hAnsi="Times New Roman" w:cs="Times New Roman"/>
          <w:i/>
          <w:iCs/>
          <w:color w:val="5A6B7B"/>
          <w:sz w:val="28"/>
          <w:szCs w:val="28"/>
        </w:rPr>
        <w:t>Figure 6: Requirement → Scenario → Test Case → Test Type Traceability Flow</w:t>
      </w:r>
    </w:p>
    <w:p w:rsidR="00226854" w:rsidRPr="006446E8" w:rsidRDefault="002E1B94">
      <w:pPr>
        <w:pStyle w:val="Heading2"/>
        <w:spacing w:before="280" w:after="140"/>
        <w:rPr>
          <w:rFonts w:ascii="Times New Roman" w:hAnsi="Times New Roman" w:cs="Times New Roman"/>
          <w:sz w:val="28"/>
          <w:szCs w:val="28"/>
        </w:rPr>
      </w:pPr>
      <w:bookmarkStart w:id="55" w:name="_Toc237808198"/>
      <w:r w:rsidRPr="006446E8">
        <w:rPr>
          <w:rFonts w:ascii="Times New Roman" w:hAnsi="Times New Roman" w:cs="Times New Roman"/>
          <w:color w:val="0B1E3F"/>
          <w:sz w:val="28"/>
          <w:szCs w:val="28"/>
        </w:rPr>
        <w:lastRenderedPageBreak/>
        <w:t>Appendix B — Glossary of Abbreviations</w:t>
      </w:r>
      <w:bookmarkEnd w:id="5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226854" w:rsidRPr="006446E8">
        <w:tblPrEx>
          <w:tblCellMar>
            <w:top w:w="0" w:type="dxa"/>
            <w:bottom w:w="0" w:type="dxa"/>
          </w:tblCellMar>
        </w:tblPrEx>
        <w:trPr>
          <w:tblHeader/>
        </w:trPr>
        <w:tc>
          <w:tcPr>
            <w:tcW w:w="26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Abbreviation</w:t>
            </w:r>
          </w:p>
        </w:tc>
        <w:tc>
          <w:tcPr>
            <w:tcW w:w="6900" w:type="dxa"/>
            <w:shd w:val="clear" w:color="auto" w:fill="123A6B"/>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b/>
                <w:bCs/>
                <w:color w:val="FFFFFF"/>
                <w:sz w:val="28"/>
                <w:szCs w:val="28"/>
              </w:rPr>
              <w:t>Meaning</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FR</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Functional Requirement</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NFR</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Non-Functional Requirement</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TS</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 Scenario</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TC</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Test Case</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AI/ML</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Artificial Intelligence / Machine Learning</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TI</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Threat Intelligence</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RBAC</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Role-Based Access Control</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SLA</w:t>
            </w:r>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Service Level Agreement</w:t>
            </w:r>
          </w:p>
        </w:tc>
      </w:tr>
      <w:tr w:rsidR="00226854" w:rsidRPr="006446E8">
        <w:tblPrEx>
          <w:tblCellMar>
            <w:top w:w="0" w:type="dxa"/>
            <w:bottom w:w="0" w:type="dxa"/>
          </w:tblCellMar>
        </w:tblPrEx>
        <w:tc>
          <w:tcPr>
            <w:tcW w:w="26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w:t>
            </w:r>
          </w:p>
        </w:tc>
        <w:tc>
          <w:tcPr>
            <w:tcW w:w="6900" w:type="dxa"/>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Course Outcome</w:t>
            </w:r>
          </w:p>
        </w:tc>
      </w:tr>
      <w:tr w:rsidR="00226854" w:rsidRPr="006446E8">
        <w:tblPrEx>
          <w:tblCellMar>
            <w:top w:w="0" w:type="dxa"/>
            <w:bottom w:w="0" w:type="dxa"/>
          </w:tblCellMar>
        </w:tblPrEx>
        <w:tc>
          <w:tcPr>
            <w:tcW w:w="26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proofErr w:type="spellStart"/>
            <w:r w:rsidRPr="006446E8">
              <w:rPr>
                <w:rFonts w:ascii="Times New Roman" w:hAnsi="Times New Roman" w:cs="Times New Roman"/>
                <w:color w:val="1A1A1A"/>
                <w:sz w:val="28"/>
                <w:szCs w:val="28"/>
              </w:rPr>
              <w:t>DevSecOps</w:t>
            </w:r>
            <w:proofErr w:type="spellEnd"/>
          </w:p>
        </w:tc>
        <w:tc>
          <w:tcPr>
            <w:tcW w:w="6900" w:type="dxa"/>
            <w:shd w:val="clear" w:color="auto" w:fill="F0F5F9"/>
            <w:tcMar>
              <w:top w:w="80" w:type="dxa"/>
              <w:left w:w="100" w:type="dxa"/>
              <w:bottom w:w="80" w:type="dxa"/>
              <w:right w:w="100" w:type="dxa"/>
            </w:tcMar>
            <w:vAlign w:val="center"/>
          </w:tcPr>
          <w:p w:rsidR="00226854" w:rsidRPr="006446E8" w:rsidRDefault="002E1B94">
            <w:pPr>
              <w:rPr>
                <w:rFonts w:ascii="Times New Roman" w:hAnsi="Times New Roman" w:cs="Times New Roman"/>
                <w:sz w:val="28"/>
                <w:szCs w:val="28"/>
              </w:rPr>
            </w:pPr>
            <w:r w:rsidRPr="006446E8">
              <w:rPr>
                <w:rFonts w:ascii="Times New Roman" w:hAnsi="Times New Roman" w:cs="Times New Roman"/>
                <w:color w:val="1A1A1A"/>
                <w:sz w:val="28"/>
                <w:szCs w:val="28"/>
              </w:rPr>
              <w:t>Development, Security, and Operations</w:t>
            </w:r>
          </w:p>
        </w:tc>
      </w:tr>
    </w:tbl>
    <w:p w:rsidR="002E1B94" w:rsidRPr="006446E8" w:rsidRDefault="002E1B94">
      <w:pPr>
        <w:rPr>
          <w:rFonts w:ascii="Times New Roman" w:hAnsi="Times New Roman" w:cs="Times New Roman"/>
          <w:sz w:val="28"/>
          <w:szCs w:val="28"/>
        </w:rPr>
      </w:pPr>
    </w:p>
    <w:sectPr w:rsidR="002E1B94" w:rsidRPr="006446E8">
      <w:headerReference w:type="default" r:id="rId18"/>
      <w:footerReference w:type="default" r:id="rId19"/>
      <w:pgSz w:w="12240" w:h="15840"/>
      <w:pgMar w:top="11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E1B94" w:rsidRDefault="002E1B94">
      <w:r>
        <w:separator/>
      </w:r>
    </w:p>
  </w:endnote>
  <w:endnote w:type="continuationSeparator" w:id="0">
    <w:p w:rsidR="002E1B94" w:rsidRDefault="002E1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ist 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6854" w:rsidRDefault="002E1B94">
    <w:pPr>
      <w:pBdr>
        <w:top w:val="single" w:sz="6" w:space="4" w:color="12B7C9"/>
      </w:pBdr>
      <w:jc w:val="center"/>
    </w:pPr>
    <w:r>
      <w:rPr>
        <w:color w:val="5A6B7B"/>
        <w:sz w:val="16"/>
        <w:szCs w:val="16"/>
      </w:rPr>
      <w:t xml:space="preserve">Page </w:t>
    </w:r>
    <w:r>
      <w:rPr>
        <w:color w:val="5A6B7B"/>
        <w:sz w:val="16"/>
        <w:szCs w:val="16"/>
      </w:rPr>
      <w:fldChar w:fldCharType="begin"/>
    </w:r>
    <w:r>
      <w:rPr>
        <w:color w:val="5A6B7B"/>
        <w:sz w:val="16"/>
        <w:szCs w:val="16"/>
      </w:rPr>
      <w:instrText>PAGE</w:instrText>
    </w:r>
    <w:r w:rsidR="006446E8">
      <w:rPr>
        <w:color w:val="5A6B7B"/>
        <w:sz w:val="16"/>
        <w:szCs w:val="16"/>
      </w:rPr>
      <w:fldChar w:fldCharType="separate"/>
    </w:r>
    <w:r w:rsidR="006446E8">
      <w:rPr>
        <w:noProof/>
        <w:color w:val="5A6B7B"/>
        <w:sz w:val="16"/>
        <w:szCs w:val="16"/>
      </w:rPr>
      <w:t>5</w:t>
    </w:r>
    <w:r>
      <w:rPr>
        <w:color w:val="5A6B7B"/>
        <w:sz w:val="16"/>
        <w:szCs w:val="16"/>
      </w:rPr>
      <w:fldChar w:fldCharType="end"/>
    </w:r>
    <w:r>
      <w:rPr>
        <w:color w:val="5A6B7B"/>
        <w:sz w:val="16"/>
        <w:szCs w:val="16"/>
      </w:rPr>
      <w:t xml:space="preserve"> of </w:t>
    </w:r>
    <w:r>
      <w:rPr>
        <w:color w:val="5A6B7B"/>
        <w:sz w:val="16"/>
        <w:szCs w:val="16"/>
      </w:rPr>
      <w:fldChar w:fldCharType="begin"/>
    </w:r>
    <w:r>
      <w:rPr>
        <w:color w:val="5A6B7B"/>
        <w:sz w:val="16"/>
        <w:szCs w:val="16"/>
      </w:rPr>
      <w:instrText>NUMPAGES</w:instrText>
    </w:r>
    <w:r w:rsidR="006446E8">
      <w:rPr>
        <w:color w:val="5A6B7B"/>
        <w:sz w:val="16"/>
        <w:szCs w:val="16"/>
      </w:rPr>
      <w:fldChar w:fldCharType="separate"/>
    </w:r>
    <w:r w:rsidR="006446E8">
      <w:rPr>
        <w:noProof/>
        <w:color w:val="5A6B7B"/>
        <w:sz w:val="16"/>
        <w:szCs w:val="16"/>
      </w:rPr>
      <w:t>5</w:t>
    </w:r>
    <w:r>
      <w:rPr>
        <w:color w:val="5A6B7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6854" w:rsidRDefault="002E1B94">
    <w:pPr>
      <w:pBdr>
        <w:top w:val="single" w:sz="6" w:space="4" w:color="12B7C9"/>
      </w:pBdr>
      <w:jc w:val="center"/>
    </w:pPr>
    <w:r>
      <w:rPr>
        <w:color w:val="5A6B7B"/>
        <w:sz w:val="16"/>
        <w:szCs w:val="16"/>
      </w:rPr>
      <w:t xml:space="preserve">Page </w:t>
    </w:r>
    <w:r>
      <w:rPr>
        <w:color w:val="5A6B7B"/>
        <w:sz w:val="16"/>
        <w:szCs w:val="16"/>
      </w:rPr>
      <w:fldChar w:fldCharType="begin"/>
    </w:r>
    <w:r>
      <w:rPr>
        <w:color w:val="5A6B7B"/>
        <w:sz w:val="16"/>
        <w:szCs w:val="16"/>
      </w:rPr>
      <w:instrText>PAGE</w:instrText>
    </w:r>
    <w:r w:rsidR="006446E8">
      <w:rPr>
        <w:color w:val="5A6B7B"/>
        <w:sz w:val="16"/>
        <w:szCs w:val="16"/>
      </w:rPr>
      <w:fldChar w:fldCharType="separate"/>
    </w:r>
    <w:r w:rsidR="006446E8">
      <w:rPr>
        <w:noProof/>
        <w:color w:val="5A6B7B"/>
        <w:sz w:val="16"/>
        <w:szCs w:val="16"/>
      </w:rPr>
      <w:t>17</w:t>
    </w:r>
    <w:r>
      <w:rPr>
        <w:color w:val="5A6B7B"/>
        <w:sz w:val="16"/>
        <w:szCs w:val="16"/>
      </w:rPr>
      <w:fldChar w:fldCharType="end"/>
    </w:r>
    <w:r>
      <w:rPr>
        <w:color w:val="5A6B7B"/>
        <w:sz w:val="16"/>
        <w:szCs w:val="16"/>
      </w:rPr>
      <w:t xml:space="preserve"> of </w:t>
    </w:r>
    <w:r>
      <w:rPr>
        <w:color w:val="5A6B7B"/>
        <w:sz w:val="16"/>
        <w:szCs w:val="16"/>
      </w:rPr>
      <w:fldChar w:fldCharType="begin"/>
    </w:r>
    <w:r>
      <w:rPr>
        <w:color w:val="5A6B7B"/>
        <w:sz w:val="16"/>
        <w:szCs w:val="16"/>
      </w:rPr>
      <w:instrText>NUMPAGES</w:instrText>
    </w:r>
    <w:r w:rsidR="006446E8">
      <w:rPr>
        <w:color w:val="5A6B7B"/>
        <w:sz w:val="16"/>
        <w:szCs w:val="16"/>
      </w:rPr>
      <w:fldChar w:fldCharType="separate"/>
    </w:r>
    <w:r w:rsidR="006446E8">
      <w:rPr>
        <w:noProof/>
        <w:color w:val="5A6B7B"/>
        <w:sz w:val="16"/>
        <w:szCs w:val="16"/>
      </w:rPr>
      <w:t>17</w:t>
    </w:r>
    <w:r>
      <w:rPr>
        <w:color w:val="5A6B7B"/>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6854" w:rsidRDefault="002E1B94">
    <w:pPr>
      <w:pBdr>
        <w:top w:val="single" w:sz="6" w:space="4" w:color="12B7C9"/>
      </w:pBdr>
      <w:jc w:val="center"/>
    </w:pPr>
    <w:r>
      <w:rPr>
        <w:color w:val="5A6B7B"/>
        <w:sz w:val="16"/>
        <w:szCs w:val="16"/>
      </w:rPr>
      <w:t xml:space="preserve">Page </w:t>
    </w:r>
    <w:r>
      <w:rPr>
        <w:color w:val="5A6B7B"/>
        <w:sz w:val="16"/>
        <w:szCs w:val="16"/>
      </w:rPr>
      <w:fldChar w:fldCharType="begin"/>
    </w:r>
    <w:r>
      <w:rPr>
        <w:color w:val="5A6B7B"/>
        <w:sz w:val="16"/>
        <w:szCs w:val="16"/>
      </w:rPr>
      <w:instrText>PAGE</w:instrText>
    </w:r>
    <w:r w:rsidR="006446E8">
      <w:rPr>
        <w:color w:val="5A6B7B"/>
        <w:sz w:val="16"/>
        <w:szCs w:val="16"/>
      </w:rPr>
      <w:fldChar w:fldCharType="separate"/>
    </w:r>
    <w:r w:rsidR="006446E8">
      <w:rPr>
        <w:noProof/>
        <w:color w:val="5A6B7B"/>
        <w:sz w:val="16"/>
        <w:szCs w:val="16"/>
      </w:rPr>
      <w:t>28</w:t>
    </w:r>
    <w:r>
      <w:rPr>
        <w:color w:val="5A6B7B"/>
        <w:sz w:val="16"/>
        <w:szCs w:val="16"/>
      </w:rPr>
      <w:fldChar w:fldCharType="end"/>
    </w:r>
    <w:r>
      <w:rPr>
        <w:color w:val="5A6B7B"/>
        <w:sz w:val="16"/>
        <w:szCs w:val="16"/>
      </w:rPr>
      <w:t xml:space="preserve"> of </w:t>
    </w:r>
    <w:r>
      <w:rPr>
        <w:color w:val="5A6B7B"/>
        <w:sz w:val="16"/>
        <w:szCs w:val="16"/>
      </w:rPr>
      <w:fldChar w:fldCharType="begin"/>
    </w:r>
    <w:r>
      <w:rPr>
        <w:color w:val="5A6B7B"/>
        <w:sz w:val="16"/>
        <w:szCs w:val="16"/>
      </w:rPr>
      <w:instrText>NUMPAGES</w:instrText>
    </w:r>
    <w:r w:rsidR="006446E8">
      <w:rPr>
        <w:color w:val="5A6B7B"/>
        <w:sz w:val="16"/>
        <w:szCs w:val="16"/>
      </w:rPr>
      <w:fldChar w:fldCharType="separate"/>
    </w:r>
    <w:r w:rsidR="006446E8">
      <w:rPr>
        <w:noProof/>
        <w:color w:val="5A6B7B"/>
        <w:sz w:val="16"/>
        <w:szCs w:val="16"/>
      </w:rPr>
      <w:t>28</w:t>
    </w:r>
    <w:r>
      <w:rPr>
        <w:color w:val="5A6B7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E1B94" w:rsidRDefault="002E1B94">
      <w:r>
        <w:separator/>
      </w:r>
    </w:p>
  </w:footnote>
  <w:footnote w:type="continuationSeparator" w:id="0">
    <w:p w:rsidR="002E1B94" w:rsidRDefault="002E1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6854" w:rsidRDefault="002E1B94">
    <w:pPr>
      <w:pBdr>
        <w:bottom w:val="single" w:sz="6" w:space="4" w:color="12B7C9"/>
      </w:pBdr>
      <w:tabs>
        <w:tab w:val="right" w:pos="9026"/>
      </w:tabs>
    </w:pPr>
    <w:r>
      <w:rPr>
        <w:color w:val="5A6B7B"/>
        <w:sz w:val="15"/>
        <w:szCs w:val="15"/>
      </w:rPr>
      <w:t>CyberShield 360 — Test Case Design Document</w:t>
    </w:r>
    <w:r>
      <w:rPr>
        <w:color w:val="5A6B7B"/>
        <w:sz w:val="15"/>
        <w:szCs w:val="15"/>
      </w:rPr>
      <w:tab/>
      <w:t>SIMATS Engineering | CSA10 / CSA1063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6854" w:rsidRDefault="002E1B94">
    <w:pPr>
      <w:pBdr>
        <w:bottom w:val="single" w:sz="6" w:space="4" w:color="12B7C9"/>
      </w:pBdr>
      <w:tabs>
        <w:tab w:val="right" w:pos="9026"/>
      </w:tabs>
    </w:pPr>
    <w:r>
      <w:rPr>
        <w:color w:val="5A6B7B"/>
        <w:sz w:val="15"/>
        <w:szCs w:val="15"/>
      </w:rPr>
      <w:t>CyberShield 360 — Test Case Design Document</w:t>
    </w:r>
    <w:r>
      <w:rPr>
        <w:color w:val="5A6B7B"/>
        <w:sz w:val="15"/>
        <w:szCs w:val="15"/>
      </w:rPr>
      <w:tab/>
      <w:t>SIMATS Engineering | CSA10 / CSA1063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6854" w:rsidRDefault="002E1B94">
    <w:pPr>
      <w:pBdr>
        <w:bottom w:val="single" w:sz="6" w:space="4" w:color="12B7C9"/>
      </w:pBdr>
      <w:tabs>
        <w:tab w:val="right" w:pos="9026"/>
      </w:tabs>
    </w:pPr>
    <w:r>
      <w:rPr>
        <w:color w:val="5A6B7B"/>
        <w:sz w:val="15"/>
        <w:szCs w:val="15"/>
      </w:rPr>
      <w:t>CyberShield 360 — Test Case Design Document</w:t>
    </w:r>
    <w:r>
      <w:rPr>
        <w:color w:val="5A6B7B"/>
        <w:sz w:val="15"/>
        <w:szCs w:val="15"/>
      </w:rPr>
      <w:tab/>
      <w:t>SIMATS Engineering | CSA10 / CSA1063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9C66D2"/>
    <w:multiLevelType w:val="hybridMultilevel"/>
    <w:tmpl w:val="8062C140"/>
    <w:lvl w:ilvl="0" w:tplc="68588964">
      <w:start w:val="1"/>
      <w:numFmt w:val="bullet"/>
      <w:lvlText w:val="●"/>
      <w:lvlJc w:val="left"/>
      <w:pPr>
        <w:ind w:left="720" w:hanging="360"/>
      </w:pPr>
    </w:lvl>
    <w:lvl w:ilvl="1" w:tplc="521C6EC6">
      <w:start w:val="1"/>
      <w:numFmt w:val="bullet"/>
      <w:lvlText w:val="○"/>
      <w:lvlJc w:val="left"/>
      <w:pPr>
        <w:ind w:left="1440" w:hanging="360"/>
      </w:pPr>
    </w:lvl>
    <w:lvl w:ilvl="2" w:tplc="2E469E76">
      <w:start w:val="1"/>
      <w:numFmt w:val="bullet"/>
      <w:lvlText w:val="■"/>
      <w:lvlJc w:val="left"/>
      <w:pPr>
        <w:ind w:left="2160" w:hanging="360"/>
      </w:pPr>
    </w:lvl>
    <w:lvl w:ilvl="3" w:tplc="B71E9E36">
      <w:start w:val="1"/>
      <w:numFmt w:val="bullet"/>
      <w:lvlText w:val="●"/>
      <w:lvlJc w:val="left"/>
      <w:pPr>
        <w:ind w:left="2880" w:hanging="360"/>
      </w:pPr>
    </w:lvl>
    <w:lvl w:ilvl="4" w:tplc="0E46F664">
      <w:start w:val="1"/>
      <w:numFmt w:val="bullet"/>
      <w:lvlText w:val="○"/>
      <w:lvlJc w:val="left"/>
      <w:pPr>
        <w:ind w:left="3600" w:hanging="360"/>
      </w:pPr>
    </w:lvl>
    <w:lvl w:ilvl="5" w:tplc="F760A138">
      <w:start w:val="1"/>
      <w:numFmt w:val="bullet"/>
      <w:lvlText w:val="■"/>
      <w:lvlJc w:val="left"/>
      <w:pPr>
        <w:ind w:left="4320" w:hanging="360"/>
      </w:pPr>
    </w:lvl>
    <w:lvl w:ilvl="6" w:tplc="5F303DAA">
      <w:start w:val="1"/>
      <w:numFmt w:val="bullet"/>
      <w:lvlText w:val="●"/>
      <w:lvlJc w:val="left"/>
      <w:pPr>
        <w:ind w:left="5040" w:hanging="360"/>
      </w:pPr>
    </w:lvl>
    <w:lvl w:ilvl="7" w:tplc="F9AE2A6E">
      <w:start w:val="1"/>
      <w:numFmt w:val="bullet"/>
      <w:lvlText w:val="●"/>
      <w:lvlJc w:val="left"/>
      <w:pPr>
        <w:ind w:left="5760" w:hanging="360"/>
      </w:pPr>
    </w:lvl>
    <w:lvl w:ilvl="8" w:tplc="1C4AA1EC">
      <w:start w:val="1"/>
      <w:numFmt w:val="bullet"/>
      <w:lvlText w:val="●"/>
      <w:lvlJc w:val="left"/>
      <w:pPr>
        <w:ind w:left="6480" w:hanging="360"/>
      </w:pPr>
    </w:lvl>
  </w:abstractNum>
  <w:abstractNum w:abstractNumId="1" w15:restartNumberingAfterBreak="0">
    <w:nsid w:val="43903A95"/>
    <w:multiLevelType w:val="hybridMultilevel"/>
    <w:tmpl w:val="39781800"/>
    <w:lvl w:ilvl="0" w:tplc="2DFC7C66">
      <w:start w:val="1"/>
      <w:numFmt w:val="bullet"/>
      <w:lvlText w:val="•"/>
      <w:lvlJc w:val="left"/>
      <w:pPr>
        <w:ind w:left="504" w:hanging="288"/>
      </w:pPr>
    </w:lvl>
    <w:lvl w:ilvl="1" w:tplc="FB2676C2">
      <w:numFmt w:val="decimal"/>
      <w:lvlText w:val=""/>
      <w:lvlJc w:val="left"/>
    </w:lvl>
    <w:lvl w:ilvl="2" w:tplc="8B5CB6E2">
      <w:numFmt w:val="decimal"/>
      <w:lvlText w:val=""/>
      <w:lvlJc w:val="left"/>
    </w:lvl>
    <w:lvl w:ilvl="3" w:tplc="A5B0C528">
      <w:numFmt w:val="decimal"/>
      <w:lvlText w:val=""/>
      <w:lvlJc w:val="left"/>
    </w:lvl>
    <w:lvl w:ilvl="4" w:tplc="03369B7A">
      <w:numFmt w:val="decimal"/>
      <w:lvlText w:val=""/>
      <w:lvlJc w:val="left"/>
    </w:lvl>
    <w:lvl w:ilvl="5" w:tplc="20BAF7D8">
      <w:numFmt w:val="decimal"/>
      <w:lvlText w:val=""/>
      <w:lvlJc w:val="left"/>
    </w:lvl>
    <w:lvl w:ilvl="6" w:tplc="CCB0F49E">
      <w:numFmt w:val="decimal"/>
      <w:lvlText w:val=""/>
      <w:lvlJc w:val="left"/>
    </w:lvl>
    <w:lvl w:ilvl="7" w:tplc="E1A4057C">
      <w:numFmt w:val="decimal"/>
      <w:lvlText w:val=""/>
      <w:lvlJc w:val="left"/>
    </w:lvl>
    <w:lvl w:ilvl="8" w:tplc="DD80FB4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854"/>
    <w:rsid w:val="00226854"/>
    <w:rsid w:val="002E1B94"/>
    <w:rsid w:val="00644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D3FAB"/>
  <w15:docId w15:val="{703B7F0E-9E05-443F-A3A4-3F86998B8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B1E3F"/>
      <w:sz w:val="30"/>
      <w:szCs w:val="30"/>
    </w:rPr>
  </w:style>
  <w:style w:type="paragraph" w:styleId="Heading2">
    <w:name w:val="heading 2"/>
    <w:uiPriority w:val="9"/>
    <w:unhideWhenUsed/>
    <w:qFormat/>
    <w:pPr>
      <w:spacing w:before="220" w:after="120"/>
      <w:outlineLvl w:val="1"/>
    </w:pPr>
    <w:rPr>
      <w:b/>
      <w:bCs/>
      <w:color w:val="123A6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46E8"/>
    <w:pPr>
      <w:spacing w:after="100"/>
    </w:pPr>
  </w:style>
  <w:style w:type="paragraph" w:styleId="TOC2">
    <w:name w:val="toc 2"/>
    <w:basedOn w:val="Normal"/>
    <w:next w:val="Normal"/>
    <w:autoRedefine/>
    <w:uiPriority w:val="39"/>
    <w:unhideWhenUsed/>
    <w:rsid w:val="006446E8"/>
    <w:pPr>
      <w:spacing w:after="100"/>
      <w:ind w:left="210"/>
    </w:pPr>
  </w:style>
  <w:style w:type="character" w:styleId="Strong">
    <w:name w:val="Strong"/>
    <w:basedOn w:val="DefaultParagraphFont"/>
    <w:uiPriority w:val="22"/>
    <w:qFormat/>
    <w:rsid w:val="006446E8"/>
    <w:rPr>
      <w:b/>
      <w:bCs/>
    </w:rPr>
  </w:style>
  <w:style w:type="paragraph" w:styleId="NormalWeb">
    <w:name w:val="Normal (Web)"/>
    <w:basedOn w:val="Normal"/>
    <w:uiPriority w:val="99"/>
    <w:semiHidden/>
    <w:unhideWhenUsed/>
    <w:rsid w:val="006446E8"/>
    <w:pPr>
      <w:spacing w:before="100" w:beforeAutospacing="1" w:after="100" w:afterAutospacing="1"/>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6446E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81</Pages>
  <Words>12962</Words>
  <Characters>73889</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2026-08-16T16:02:00Z</dcterms:created>
  <dcterms:modified xsi:type="dcterms:W3CDTF">2026-08-16T16:02:00Z</dcterms:modified>
</cp:coreProperties>
</file>