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1B3A5C"/>
          <w:sz w:val="96"/>
          <w:szCs w:val="96"/>
        </w:rPr>
        <w:t xml:space="preserve">MAIRA</w:t>
      </w:r>
    </w:p>
    <w:p>
      <w:pPr>
        <w:pBdr>
          <w:bottom w:val="single" w:color="0D7377" w:sz="12" w:space="4"/>
        </w:pBdr>
        <w:spacing w:before="0" w:after="0"/>
        <w:jc w:val="center"/>
      </w:pPr>
      <w:r>
        <w:rPr>
          <w:rFonts w:ascii="Arial" w:cs="Arial" w:eastAsia="Arial" w:hAnsi="Arial"/>
          <w:color w:val="0D7377"/>
          <w:sz w:val="28"/>
          <w:szCs w:val="28"/>
        </w:rPr>
        <w:t xml:space="preserve">ML Agentic Intelligence for Research Automation</w:t>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b/>
          <w:bCs/>
          <w:color w:val="1B3A5C"/>
          <w:sz w:val="36"/>
          <w:szCs w:val="36"/>
        </w:rPr>
        <w:t xml:space="preserve">DEPLOYMENT &amp; USER GUIDE</w:t>
      </w:r>
    </w:p>
    <w:p>
      <w:pPr>
        <w:spacing w:before="120" w:after="0"/>
        <w:jc w:val="center"/>
      </w:pPr>
      <w:r>
        <w:rPr>
          <w:rFonts w:ascii="Arial" w:cs="Arial" w:eastAsia="Arial" w:hAnsi="Arial"/>
          <w:i/>
          <w:iCs/>
          <w:color w:val="5A6A7A"/>
          <w:sz w:val="22"/>
          <w:szCs w:val="22"/>
        </w:rPr>
        <w:t xml:space="preserve">v0.4  ·  Point. Scan. Discover. Build.</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color w:val="5A6A7A"/>
          <w:sz w:val="20"/>
          <w:szCs w:val="20"/>
        </w:rPr>
        <w:t xml:space="preserve">Works with any ML project  ·  RL · Computer Vision · NLP · Tabular</w:t>
      </w:r>
    </w:p>
    <w:p>
      <w:pPr>
        <w:sectPr>
          <w:pgSz w:w="12240" w:h="15840" w:orient="portrait"/>
          <w:pgMar w:top="1440" w:right="1440" w:bottom="1440" w:left="1440" w:header="708" w:footer="708" w:gutter="0"/>
          <w:pgNumType/>
          <w:docGrid w:linePitch="360"/>
        </w:sectPr>
      </w:pPr>
    </w:p>
    <w:p>
      <w:pPr>
        <w:pStyle w:val="Heading1"/>
        <w:pBdr>
          <w:bottom w:val="single" w:color="0D7377" w:sz="8" w:space="4"/>
        </w:pBdr>
        <w:spacing w:before="400" w:after="160"/>
      </w:pPr>
      <w:r>
        <w:rPr>
          <w:rFonts w:ascii="Arial" w:cs="Arial" w:eastAsia="Arial" w:hAnsi="Arial"/>
          <w:b/>
          <w:bCs/>
          <w:color w:val="1B3A5C"/>
          <w:sz w:val="36"/>
          <w:szCs w:val="36"/>
        </w:rPr>
        <w:t xml:space="preserve">1. What is MAIRA?</w:t>
      </w:r>
    </w:p>
    <w:p>
      <w:pPr>
        <w:spacing w:before="80" w:after="80"/>
      </w:pPr>
      <w:r>
        <w:rPr>
          <w:rFonts w:ascii="Arial" w:cs="Arial" w:eastAsia="Arial" w:hAnsi="Arial"/>
          <w:color w:val="1A1A2E"/>
          <w:sz w:val="22"/>
          <w:szCs w:val="22"/>
        </w:rPr>
        <w:t xml:space="preserve">MAIRA (ML Agentic Intelligence for Research Automation) is a CLI tool that you point at any ML project folder. It scans the project, identifies what experiments are missing, writes the code to run them, and closes the feedback loop when results come in — automatically, without modifying any of your existing files.</w:t>
      </w:r>
    </w:p>
    <w:p>
      <w:pPr>
        <w:spacing w:before="0" w:after="0"/>
      </w:pPr>
      <w:r>
        <w:t xml:space="preserve"/>
      </w:r>
    </w:p>
    <w:p>
      <w:pPr>
        <w:spacing w:before="80" w:after="80"/>
      </w:pPr>
      <w:r>
        <w:rPr>
          <w:rFonts w:ascii="Arial" w:cs="Arial" w:eastAsia="Arial" w:hAnsi="Arial"/>
          <w:color w:val="1A1A2E"/>
          <w:sz w:val="22"/>
          <w:szCs w:val="22"/>
        </w:rPr>
        <w:t xml:space="preserve">It works on any ML project type: Reinforcement Learning, Computer Vision, NLP, Tabular/Geospatial. You do not need to configure it for your domain — it figures that out on its own using an LLM.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KEY</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MAIRA never touches your original files. All generated scripts go into a maira/generated/ subfolder inside your project. You review before running.</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What MAIRA does in one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600"/>
            <w:tcBorders>
              <w:top w:val="single" w:color="D0D7DE" w:sz="1"/>
              <w:left w:val="single" w:color="D0D7DE" w:sz="1"/>
              <w:bottom w:val="single" w:color="D0D7DE" w:sz="1"/>
              <w:right w:val="single" w:color="D0D7DE" w:sz="1"/>
            </w:tcBorders>
            <w:shd w:fill="0D7377" w:val="clear"/>
            <w:tcMar>
              <w:top w:type="dxa" w:w="100"/>
              <w:left w:type="dxa" w:w="140"/>
              <w:bottom w:type="dxa" w:w="100"/>
              <w:right w:type="dxa" w:w="100"/>
            </w:tcMar>
          </w:tcPr>
          <w:p>
            <w:r>
              <w:rPr>
                <w:rFonts w:ascii="Arial" w:cs="Arial" w:eastAsia="Arial" w:hAnsi="Arial"/>
                <w:b/>
                <w:bCs/>
                <w:color w:val="FFFFFF"/>
                <w:sz w:val="22"/>
                <w:szCs w:val="22"/>
              </w:rPr>
              <w:t xml:space="preserve">Action</w:t>
            </w:r>
          </w:p>
        </w:tc>
        <w:tc>
          <w:tcPr>
            <w:tcW w:type="dxa" w:w="6060"/>
            <w:tcBorders>
              <w:top w:val="single" w:color="D0D7DE" w:sz="1"/>
              <w:left w:val="single" w:color="D0D7DE" w:sz="1"/>
              <w:bottom w:val="single" w:color="D0D7DE" w:sz="1"/>
              <w:right w:val="single" w:color="D0D7DE" w:sz="1"/>
            </w:tcBorders>
            <w:shd w:fill="0D7377" w:val="clear"/>
            <w:tcMar>
              <w:top w:type="dxa" w:w="100"/>
              <w:left w:type="dxa" w:w="140"/>
              <w:bottom w:type="dxa" w:w="100"/>
              <w:right w:type="dxa" w:w="120"/>
            </w:tcMar>
          </w:tcPr>
          <w:p>
            <w:r>
              <w:rPr>
                <w:rFonts w:ascii="Arial" w:cs="Arial" w:eastAsia="Arial" w:hAnsi="Arial"/>
                <w:b/>
                <w:bCs/>
                <w:color w:val="FFFFFF"/>
                <w:sz w:val="22"/>
                <w:szCs w:val="22"/>
              </w:rPr>
              <w:t xml:space="preserve">What happens / What you see</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Scans your project</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Counts folders, result files, model files, experiment variants. Builds a picture of what exists.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2</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Parses results</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Reads CSVs, NPZ files, JSON logs. Extracts metrics, shapes, column names.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3</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Analyses with LLM</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Identifies project type, framework, baseline metric, experiment gaps, reproducibility issues, hyperparameter patterns.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4</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Dependency graph</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Checks preconditions for each gap. Blocks experiments that can't run yet. Tells you exactly what to fix first.</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5</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Hyperparam map</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Scans archived experiment variants. Ranks which hyperparameters actually changed your results.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6</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Curve diagnosis</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Reads your training curve. Tells you if it has plateaued, collapsed, is still rising, or oscillating.</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7</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Reproducibility score</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Scores against publication standards. Grades A–F. Lists the top fixes.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8</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Research advisor</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LLM writes a diagnosis of your project and recommends the top 3 next experiments.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9</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Code writer</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You approve which experiments to run. MAIRA writes a complete Python script for each one.</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10</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Auto-detect</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Next time you run MAIRA, it detects new result files and closes the feedback loop automatically.</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2. Requirements</w:t>
      </w:r>
    </w:p>
    <w:p>
      <w:pPr>
        <w:spacing w:before="80" w:after="80"/>
      </w:pPr>
      <w:r>
        <w:rPr>
          <w:rFonts w:ascii="Arial" w:cs="Arial" w:eastAsia="Arial" w:hAnsi="Arial"/>
          <w:color w:val="1A1A2E"/>
          <w:sz w:val="22"/>
          <w:szCs w:val="22"/>
        </w:rPr>
        <w:t xml:space="preserve">Before installing MAIRA, make sure the following are available on your system.</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pStyle w:val="Heading3"/>
              <w:spacing w:before="240" w:after="80"/>
            </w:pPr>
            <w:r>
              <w:rPr>
                <w:rFonts w:ascii="Arial" w:cs="Arial" w:eastAsia="Arial" w:hAnsi="Arial"/>
                <w:b/>
                <w:bCs/>
                <w:color w:val="1B3A5C"/>
                <w:sz w:val="24"/>
                <w:szCs w:val="24"/>
              </w:rPr>
              <w:t xml:space="preserve">Required</w:t>
            </w:r>
          </w:p>
          <w:p>
            <w:pPr>
              <w:pStyle w:val="ListParagraph"/>
              <w:numPr>
                <w:ilvl w:val="0"/>
                <w:numId w:val="2"/>
              </w:numPr>
              <w:spacing w:before="60" w:after="60"/>
            </w:pPr>
            <w:r>
              <w:rPr>
                <w:rFonts w:ascii="Arial" w:cs="Arial" w:eastAsia="Arial" w:hAnsi="Arial"/>
                <w:color w:val="1A1A2E"/>
                <w:sz w:val="22"/>
                <w:szCs w:val="22"/>
              </w:rPr>
              <w:t xml:space="preserve">Python 3.9 or higher</w:t>
            </w:r>
          </w:p>
          <w:p>
            <w:pPr>
              <w:pStyle w:val="ListParagraph"/>
              <w:numPr>
                <w:ilvl w:val="0"/>
                <w:numId w:val="2"/>
              </w:numPr>
              <w:spacing w:before="60" w:after="60"/>
            </w:pPr>
            <w:r>
              <w:rPr>
                <w:rFonts w:ascii="Arial" w:cs="Arial" w:eastAsia="Arial" w:hAnsi="Arial"/>
                <w:color w:val="1A1A2E"/>
                <w:sz w:val="22"/>
                <w:szCs w:val="22"/>
              </w:rPr>
              <w:t xml:space="preserve">pip (comes with Python)</w:t>
            </w:r>
          </w:p>
          <w:p>
            <w:pPr>
              <w:pStyle w:val="ListParagraph"/>
              <w:numPr>
                <w:ilvl w:val="0"/>
                <w:numId w:val="2"/>
              </w:numPr>
              <w:spacing w:before="60" w:after="60"/>
            </w:pPr>
            <w:r>
              <w:rPr>
                <w:rFonts w:ascii="Arial" w:cs="Arial" w:eastAsia="Arial" w:hAnsi="Arial"/>
                <w:color w:val="1A1A2E"/>
                <w:sz w:val="22"/>
                <w:szCs w:val="22"/>
              </w:rPr>
              <w:t xml:space="preserve">A terminal / command line</w:t>
            </w:r>
          </w:p>
          <w:p>
            <w:pPr>
              <w:pStyle w:val="ListParagraph"/>
              <w:numPr>
                <w:ilvl w:val="0"/>
                <w:numId w:val="2"/>
              </w:numPr>
              <w:spacing w:before="60" w:after="60"/>
            </w:pPr>
            <w:r>
              <w:rPr>
                <w:rFonts w:ascii="Arial" w:cs="Arial" w:eastAsia="Arial" w:hAnsi="Arial"/>
                <w:color w:val="1A1A2E"/>
                <w:sz w:val="22"/>
                <w:szCs w:val="22"/>
              </w:rPr>
              <w:t xml:space="preserve">An LLM API key (Groq is free and recommended)</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pStyle w:val="Heading3"/>
              <w:spacing w:before="240" w:after="80"/>
            </w:pPr>
            <w:r>
              <w:rPr>
                <w:rFonts w:ascii="Arial" w:cs="Arial" w:eastAsia="Arial" w:hAnsi="Arial"/>
                <w:b/>
                <w:bCs/>
                <w:color w:val="1B3A5C"/>
                <w:sz w:val="24"/>
                <w:szCs w:val="24"/>
              </w:rPr>
              <w:t xml:space="preserve">Optional but helpful</w:t>
            </w:r>
          </w:p>
          <w:p>
            <w:pPr>
              <w:pStyle w:val="ListParagraph"/>
              <w:numPr>
                <w:ilvl w:val="0"/>
                <w:numId w:val="2"/>
              </w:numPr>
              <w:spacing w:before="60" w:after="60"/>
            </w:pPr>
            <w:r>
              <w:rPr>
                <w:rFonts w:ascii="Arial" w:cs="Arial" w:eastAsia="Arial" w:hAnsi="Arial"/>
                <w:color w:val="1A1A2E"/>
                <w:sz w:val="22"/>
                <w:szCs w:val="22"/>
              </w:rPr>
              <w:t xml:space="preserve">Git (to version your experiments)</w:t>
            </w:r>
          </w:p>
          <w:p>
            <w:pPr>
              <w:pStyle w:val="ListParagraph"/>
              <w:numPr>
                <w:ilvl w:val="0"/>
                <w:numId w:val="2"/>
              </w:numPr>
              <w:spacing w:before="60" w:after="60"/>
            </w:pPr>
            <w:r>
              <w:rPr>
                <w:rFonts w:ascii="Arial" w:cs="Arial" w:eastAsia="Arial" w:hAnsi="Arial"/>
                <w:color w:val="1A1A2E"/>
                <w:sz w:val="22"/>
                <w:szCs w:val="22"/>
              </w:rPr>
              <w:t xml:space="preserve">VS Code (to review generated scripts)</w:t>
            </w:r>
          </w:p>
          <w:p>
            <w:pPr>
              <w:pStyle w:val="ListParagraph"/>
              <w:numPr>
                <w:ilvl w:val="0"/>
                <w:numId w:val="2"/>
              </w:numPr>
              <w:spacing w:before="60" w:after="60"/>
            </w:pPr>
            <w:r>
              <w:rPr>
                <w:rFonts w:ascii="Arial" w:cs="Arial" w:eastAsia="Arial" w:hAnsi="Arial"/>
                <w:color w:val="1A1A2E"/>
                <w:sz w:val="22"/>
                <w:szCs w:val="22"/>
              </w:rPr>
              <w:t xml:space="preserve">Ollama (for local LLM — no API key needed)</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Getting a free Groq API key</w:t>
      </w:r>
    </w:p>
    <w:p>
      <w:pPr>
        <w:spacing w:before="80" w:after="80"/>
      </w:pPr>
      <w:r>
        <w:rPr>
          <w:rFonts w:ascii="Arial" w:cs="Arial" w:eastAsia="Arial" w:hAnsi="Arial"/>
          <w:color w:val="1A1A2E"/>
          <w:sz w:val="22"/>
          <w:szCs w:val="22"/>
        </w:rPr>
        <w:t xml:space="preserve">Groq is the recommended provider. It is free, fast, and requires no payment details to start.</w:t>
      </w:r>
    </w:p>
    <w:p>
      <w:pPr>
        <w:spacing w:before="0" w:after="0"/>
      </w:pPr>
      <w:r>
        <w:t xml:space="preserve"/>
      </w:r>
    </w:p>
    <w:p>
      <w:pPr>
        <w:pStyle w:val="ListParagraph"/>
        <w:numPr>
          <w:ilvl w:val="0"/>
          <w:numId w:val="3"/>
        </w:numPr>
        <w:spacing w:before="80" w:after="80"/>
      </w:pPr>
      <w:r>
        <w:rPr>
          <w:rFonts w:ascii="Arial" w:cs="Arial" w:eastAsia="Arial" w:hAnsi="Arial"/>
          <w:color w:val="1A1A2E"/>
          <w:sz w:val="22"/>
          <w:szCs w:val="22"/>
        </w:rPr>
        <w:t xml:space="preserve">Go to console.groq.com and create a free account.</w:t>
      </w:r>
    </w:p>
    <w:p>
      <w:pPr>
        <w:pStyle w:val="ListParagraph"/>
        <w:numPr>
          <w:ilvl w:val="0"/>
          <w:numId w:val="3"/>
        </w:numPr>
        <w:spacing w:before="80" w:after="80"/>
      </w:pPr>
      <w:r>
        <w:rPr>
          <w:rFonts w:ascii="Arial" w:cs="Arial" w:eastAsia="Arial" w:hAnsi="Arial"/>
          <w:color w:val="1A1A2E"/>
          <w:sz w:val="22"/>
          <w:szCs w:val="22"/>
        </w:rPr>
        <w:t xml:space="preserve">Click API Keys in the left sidebar.</w:t>
      </w:r>
    </w:p>
    <w:p>
      <w:pPr>
        <w:pStyle w:val="ListParagraph"/>
        <w:numPr>
          <w:ilvl w:val="0"/>
          <w:numId w:val="3"/>
        </w:numPr>
        <w:spacing w:before="80" w:after="80"/>
      </w:pPr>
      <w:r>
        <w:rPr>
          <w:rFonts w:ascii="Arial" w:cs="Arial" w:eastAsia="Arial" w:hAnsi="Arial"/>
          <w:color w:val="1A1A2E"/>
          <w:sz w:val="22"/>
          <w:szCs w:val="22"/>
        </w:rPr>
        <w:t xml:space="preserve">Click Create API Key. Give it any name (e.g. maira).</w:t>
      </w:r>
    </w:p>
    <w:p>
      <w:pPr>
        <w:pStyle w:val="ListParagraph"/>
        <w:numPr>
          <w:ilvl w:val="0"/>
          <w:numId w:val="3"/>
        </w:numPr>
        <w:spacing w:before="80" w:after="80"/>
      </w:pPr>
      <w:r>
        <w:rPr>
          <w:rFonts w:ascii="Arial" w:cs="Arial" w:eastAsia="Arial" w:hAnsi="Arial"/>
          <w:color w:val="1A1A2E"/>
          <w:sz w:val="22"/>
          <w:szCs w:val="22"/>
        </w:rPr>
        <w:t xml:space="preserve">Copy the key — it starts with gsk_. You will not be able to see it again after closing the dialog.</w:t>
      </w:r>
    </w:p>
    <w:p>
      <w:pPr>
        <w:pStyle w:val="ListParagraph"/>
        <w:numPr>
          <w:ilvl w:val="0"/>
          <w:numId w:val="3"/>
        </w:numPr>
        <w:spacing w:before="80" w:after="80"/>
      </w:pPr>
      <w:r>
        <w:rPr>
          <w:rFonts w:ascii="Arial" w:cs="Arial" w:eastAsia="Arial" w:hAnsi="Arial"/>
          <w:color w:val="1A1A2E"/>
          <w:sz w:val="22"/>
          <w:szCs w:val="22"/>
        </w:rPr>
        <w:t xml:space="preserve">Paste it into MAIRA when prompted on first run.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4A085" w:val="clear"/>
            <w:tcMar>
              <w:top w:type="dxa" w:w="120"/>
              <w:left w:type="dxa" w:w="120"/>
              <w:bottom w:type="dxa" w:w="120"/>
              <w:right w:type="dxa" w:w="120"/>
            </w:tcMar>
          </w:tcPr>
          <w:p>
            <w:r>
              <w:rPr>
                <w:rFonts w:ascii="Arial" w:cs="Arial" w:eastAsia="Arial" w:hAnsi="Arial"/>
                <w:b/>
                <w:bCs/>
                <w:color w:val="FFFFFF"/>
                <w:sz w:val="20"/>
                <w:szCs w:val="20"/>
              </w:rPr>
              <w:t xml:space="preserve">NOTE</w:t>
            </w:r>
          </w:p>
        </w:tc>
        <w:tc>
          <w:tcPr>
            <w:tcW w:type="dxa" w:w="8960"/>
            <w:tcBorders>
              <w:top w:val="none" w:color="FFFFFF" w:sz="0"/>
              <w:left w:val="single" w:color="14A085"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Groq’s free tier works for most ML projects. The LLM analysis call uses approximately 2,000–8,000 tokens per scan. Projects with many large CSV files (20+ result files) may hit the 12,000 TPM free-tier limit — see the Token Limits section below for solutions.</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3. Installation</w:t>
      </w:r>
    </w:p>
    <w:p>
      <w:pPr>
        <w:spacing w:before="80" w:after="80"/>
      </w:pPr>
      <w:r>
        <w:rPr>
          <w:rFonts w:ascii="Arial" w:cs="Arial" w:eastAsia="Arial" w:hAnsi="Arial"/>
          <w:color w:val="1A1A2E"/>
          <w:sz w:val="22"/>
          <w:szCs w:val="22"/>
        </w:rPr>
        <w:t xml:space="preserve">MAIRA is installed by cloning the repository and installing its Python dependencies. There is no pip install yet — you run it directly from the source folder.</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Step 1 — Clone the repository</w:t>
      </w:r>
    </w:p>
    <w:p>
      <w:pPr>
        <w:spacing w:before="80" w:after="80"/>
      </w:pPr>
      <w:r>
        <w:rPr>
          <w:rFonts w:ascii="Arial" w:cs="Arial" w:eastAsia="Arial" w:hAnsi="Arial"/>
          <w:color w:val="1A1A2E"/>
          <w:sz w:val="22"/>
          <w:szCs w:val="22"/>
        </w:rPr>
        <w:t xml:space="preserve">Open a terminal and run:</w:t>
      </w:r>
    </w:p>
    <w:p>
      <w:pPr>
        <w:shd w:fill="F0F4F8" w:val="clear"/>
        <w:spacing w:before="80" w:after="80"/>
        <w:ind w:left="360"/>
      </w:pPr>
      <w:r>
        <w:rPr>
          <w:rFonts w:ascii="Courier New" w:cs="Courier New" w:eastAsia="Courier New" w:hAnsi="Courier New"/>
          <w:color w:val="0D7377"/>
          <w:sz w:val="20"/>
          <w:szCs w:val="20"/>
        </w:rPr>
        <w:t xml:space="preserve">git clone https://github.com/your-org/maira.git</w:t>
      </w:r>
    </w:p>
    <w:p>
      <w:pPr>
        <w:shd w:fill="F0F4F8" w:val="clear"/>
        <w:spacing w:before="80" w:after="80"/>
        <w:ind w:left="360"/>
      </w:pPr>
      <w:r>
        <w:rPr>
          <w:rFonts w:ascii="Courier New" w:cs="Courier New" w:eastAsia="Courier New" w:hAnsi="Courier New"/>
          <w:color w:val="0D7377"/>
          <w:sz w:val="20"/>
          <w:szCs w:val="20"/>
        </w:rPr>
        <w:t xml:space="preserve">cd maira</w:t>
      </w:r>
    </w:p>
    <w:p>
      <w:pPr>
        <w:spacing w:before="0" w:after="0"/>
      </w:pPr>
      <w:r>
        <w:t xml:space="preserve"/>
      </w:r>
    </w:p>
    <w:p>
      <w:pPr>
        <w:spacing w:before="80" w:after="80"/>
      </w:pPr>
      <w:r>
        <w:rPr>
          <w:rFonts w:ascii="Arial" w:cs="Arial" w:eastAsia="Arial" w:hAnsi="Arial"/>
          <w:color w:val="1A1A2E"/>
          <w:sz w:val="22"/>
          <w:szCs w:val="22"/>
        </w:rPr>
        <w:t xml:space="preserve">If you received MAIRA as a ZIP file instead:</w:t>
      </w:r>
    </w:p>
    <w:p>
      <w:pPr>
        <w:shd w:fill="F0F4F8" w:val="clear"/>
        <w:spacing w:before="80" w:after="80"/>
        <w:ind w:left="360"/>
      </w:pPr>
      <w:r>
        <w:rPr>
          <w:rFonts w:ascii="Courier New" w:cs="Courier New" w:eastAsia="Courier New" w:hAnsi="Courier New"/>
          <w:color w:val="0D7377"/>
          <w:sz w:val="20"/>
          <w:szCs w:val="20"/>
        </w:rPr>
        <w:t xml:space="preserve">unzip maira.zip</w:t>
      </w:r>
    </w:p>
    <w:p>
      <w:pPr>
        <w:shd w:fill="F0F4F8" w:val="clear"/>
        <w:spacing w:before="80" w:after="80"/>
        <w:ind w:left="360"/>
      </w:pPr>
      <w:r>
        <w:rPr>
          <w:rFonts w:ascii="Courier New" w:cs="Courier New" w:eastAsia="Courier New" w:hAnsi="Courier New"/>
          <w:color w:val="0D7377"/>
          <w:sz w:val="20"/>
          <w:szCs w:val="20"/>
        </w:rPr>
        <w:t xml:space="preserve">cd maira</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Step 2 — Create a virtual environment (recommended)</w:t>
      </w:r>
    </w:p>
    <w:p>
      <w:pPr>
        <w:spacing w:before="80" w:after="80"/>
      </w:pPr>
      <w:r>
        <w:rPr>
          <w:rFonts w:ascii="Arial" w:cs="Arial" w:eastAsia="Arial" w:hAnsi="Arial"/>
          <w:color w:val="1A1A2E"/>
          <w:sz w:val="22"/>
          <w:szCs w:val="22"/>
        </w:rPr>
        <w:t xml:space="preserve">This keeps MAIRA's dependencies separate from your project's dependencies.</w:t>
      </w:r>
    </w:p>
    <w:p>
      <w:pPr>
        <w:spacing w:before="0" w:after="0"/>
      </w:pPr>
      <w:r>
        <w:t xml:space="preserve"/>
      </w:r>
    </w:p>
    <w:p>
      <w:pPr>
        <w:spacing w:before="80" w:after="80"/>
      </w:pPr>
      <w:r>
        <w:rPr>
          <w:rFonts w:ascii="Arial" w:cs="Arial" w:eastAsia="Arial" w:hAnsi="Arial"/>
          <w:color w:val="1A1A2E"/>
          <w:sz w:val="22"/>
          <w:szCs w:val="22"/>
        </w:rPr>
        <w:t xml:space="preserve">On Windows (Command Prompt or PowerShell):</w:t>
      </w:r>
    </w:p>
    <w:p>
      <w:pPr>
        <w:shd w:fill="F0F4F8" w:val="clear"/>
        <w:spacing w:before="80" w:after="80"/>
        <w:ind w:left="360"/>
      </w:pPr>
      <w:r>
        <w:rPr>
          <w:rFonts w:ascii="Courier New" w:cs="Courier New" w:eastAsia="Courier New" w:hAnsi="Courier New"/>
          <w:color w:val="0D7377"/>
          <w:sz w:val="20"/>
          <w:szCs w:val="20"/>
        </w:rPr>
        <w:t xml:space="preserve">python -m venv maira_env</w:t>
      </w:r>
    </w:p>
    <w:p>
      <w:pPr>
        <w:shd w:fill="F0F4F8" w:val="clear"/>
        <w:spacing w:before="80" w:after="80"/>
        <w:ind w:left="360"/>
      </w:pPr>
      <w:r>
        <w:rPr>
          <w:rFonts w:ascii="Courier New" w:cs="Courier New" w:eastAsia="Courier New" w:hAnsi="Courier New"/>
          <w:color w:val="0D7377"/>
          <w:sz w:val="20"/>
          <w:szCs w:val="20"/>
        </w:rPr>
        <w:t xml:space="preserve">maira_env\Scripts\activate</w:t>
      </w:r>
    </w:p>
    <w:p>
      <w:pPr>
        <w:spacing w:before="0" w:after="0"/>
      </w:pPr>
      <w:r>
        <w:t xml:space="preserve"/>
      </w:r>
    </w:p>
    <w:p>
      <w:pPr>
        <w:spacing w:before="80" w:after="80"/>
      </w:pPr>
      <w:r>
        <w:rPr>
          <w:rFonts w:ascii="Arial" w:cs="Arial" w:eastAsia="Arial" w:hAnsi="Arial"/>
          <w:color w:val="1A1A2E"/>
          <w:sz w:val="22"/>
          <w:szCs w:val="22"/>
        </w:rPr>
        <w:t xml:space="preserve">On Linux / WSL / macOS:</w:t>
      </w:r>
    </w:p>
    <w:p>
      <w:pPr>
        <w:shd w:fill="F0F4F8" w:val="clear"/>
        <w:spacing w:before="80" w:after="80"/>
        <w:ind w:left="360"/>
      </w:pPr>
      <w:r>
        <w:rPr>
          <w:rFonts w:ascii="Courier New" w:cs="Courier New" w:eastAsia="Courier New" w:hAnsi="Courier New"/>
          <w:color w:val="0D7377"/>
          <w:sz w:val="20"/>
          <w:szCs w:val="20"/>
        </w:rPr>
        <w:t xml:space="preserve">python -m venv maira_env</w:t>
      </w:r>
    </w:p>
    <w:p>
      <w:pPr>
        <w:shd w:fill="F0F4F8" w:val="clear"/>
        <w:spacing w:before="80" w:after="80"/>
        <w:ind w:left="360"/>
      </w:pPr>
      <w:r>
        <w:rPr>
          <w:rFonts w:ascii="Courier New" w:cs="Courier New" w:eastAsia="Courier New" w:hAnsi="Courier New"/>
          <w:color w:val="0D7377"/>
          <w:sz w:val="20"/>
          <w:szCs w:val="20"/>
        </w:rPr>
        <w:t xml:space="preserve">source maira_env/bin/activate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tcPr>
          <w:p>
            <w:r>
              <w:rPr>
                <w:rFonts w:ascii="Arial" w:cs="Arial" w:eastAsia="Arial" w:hAnsi="Arial"/>
                <w:b/>
                <w:bCs/>
                <w:color w:val="FFFFFF"/>
                <w:sz w:val="20"/>
                <w:szCs w:val="20"/>
              </w:rPr>
              <w:t xml:space="preserve">WSL TIP</w:t>
            </w:r>
          </w:p>
        </w:tc>
        <w:tc>
          <w:tcPr>
            <w:tcW w:type="dxa" w:w="8960"/>
            <w:tcBorders>
              <w:top w:val="none" w:color="FFFFFF" w:sz="0"/>
              <w:left w:val="single" w:color="E67E22"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If your project is on the Windows side (C:\Users\... or D:\...), access it from WSL as /mnt/c/... or /mnt/d/... — e.g. /mnt/d/SEM III/GBM_sih. Always quote paths that contain spaces.</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Step 3 — Install dependencies</w:t>
      </w:r>
    </w:p>
    <w:p>
      <w:pPr>
        <w:shd w:fill="F0F4F8" w:val="clear"/>
        <w:spacing w:before="80" w:after="80"/>
        <w:ind w:left="360"/>
      </w:pPr>
      <w:r>
        <w:rPr>
          <w:rFonts w:ascii="Courier New" w:cs="Courier New" w:eastAsia="Courier New" w:hAnsi="Courier New"/>
          <w:color w:val="0D7377"/>
          <w:sz w:val="20"/>
          <w:szCs w:val="20"/>
        </w:rPr>
        <w:t xml:space="preserve">pip install -r requirements.txt</w:t>
      </w:r>
    </w:p>
    <w:p>
      <w:pPr>
        <w:spacing w:before="0" w:after="0"/>
      </w:pPr>
      <w:r>
        <w:t xml:space="preserve"/>
      </w:r>
    </w:p>
    <w:p>
      <w:pPr>
        <w:spacing w:before="80" w:after="80"/>
      </w:pPr>
      <w:r>
        <w:rPr>
          <w:rFonts w:ascii="Arial" w:cs="Arial" w:eastAsia="Arial" w:hAnsi="Arial"/>
          <w:color w:val="1A1A2E"/>
          <w:sz w:val="22"/>
          <w:szCs w:val="22"/>
        </w:rPr>
        <w:t xml:space="preserve">This installs: groq, anthropic, pandas, numpy, requests, and a few other lightweight packages. It does not install torch, tensorflow, or stable-baselines3 — MAIRA only reads your project, it does not train models itself.</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Step 4 — Verify installation</w:t>
      </w:r>
    </w:p>
    <w:p>
      <w:pPr>
        <w:shd w:fill="F0F4F8" w:val="clear"/>
        <w:spacing w:before="80" w:after="80"/>
        <w:ind w:left="360"/>
      </w:pPr>
      <w:r>
        <w:rPr>
          <w:rFonts w:ascii="Courier New" w:cs="Courier New" w:eastAsia="Courier New" w:hAnsi="Courier New"/>
          <w:color w:val="0D7377"/>
          <w:sz w:val="20"/>
          <w:szCs w:val="20"/>
        </w:rPr>
        <w:t xml:space="preserve">python maira/cli.py --help</w:t>
      </w:r>
    </w:p>
    <w:p>
      <w:pPr>
        <w:spacing w:before="0" w:after="0"/>
      </w:pPr>
      <w:r>
        <w:t xml:space="preserve"/>
      </w:r>
    </w:p>
    <w:p>
      <w:pPr>
        <w:spacing w:before="80" w:after="80"/>
      </w:pPr>
      <w:r>
        <w:rPr>
          <w:rFonts w:ascii="Arial" w:cs="Arial" w:eastAsia="Arial" w:hAnsi="Arial"/>
          <w:color w:val="1A1A2E"/>
          <w:sz w:val="22"/>
          <w:szCs w:val="22"/>
        </w:rPr>
        <w:t xml:space="preserve">You should see the MAIRA banner and available flags. If you get a ModuleNotFoundError, make sure your virtual environment is activated.</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4. Running MAIRA on Your Project</w:t>
      </w:r>
    </w:p>
    <w:p>
      <w:pPr>
        <w:pStyle w:val="Heading2"/>
        <w:spacing w:before="320" w:after="120"/>
      </w:pPr>
      <w:r>
        <w:rPr>
          <w:rFonts w:ascii="Arial" w:cs="Arial" w:eastAsia="Arial" w:hAnsi="Arial"/>
          <w:b/>
          <w:bCs/>
          <w:color w:val="0D7377"/>
          <w:sz w:val="28"/>
          <w:szCs w:val="28"/>
        </w:rPr>
        <w:t xml:space="preserve">The one command you need</w:t>
      </w:r>
    </w:p>
    <w:p>
      <w:pPr>
        <w:spacing w:before="80" w:after="80"/>
      </w:pPr>
      <w:r>
        <w:rPr>
          <w:rFonts w:ascii="Arial" w:cs="Arial" w:eastAsia="Arial" w:hAnsi="Arial"/>
          <w:color w:val="1A1A2E"/>
          <w:sz w:val="22"/>
          <w:szCs w:val="22"/>
        </w:rPr>
        <w:t xml:space="preserve">From the MAIRA folder, run:</w:t>
      </w:r>
    </w:p>
    <w:p>
      <w:pPr>
        <w:shd w:fill="F0F4F8" w:val="clear"/>
        <w:spacing w:before="80" w:after="80"/>
        <w:ind w:left="360"/>
      </w:pPr>
      <w:r>
        <w:rPr>
          <w:rFonts w:ascii="Courier New" w:cs="Courier New" w:eastAsia="Courier New" w:hAnsi="Courier New"/>
          <w:color w:val="0D7377"/>
          <w:sz w:val="20"/>
          <w:szCs w:val="20"/>
        </w:rPr>
        <w:t xml:space="preserve">python maira/cli.py --scan /path/to/your/project</w:t>
      </w:r>
    </w:p>
    <w:p>
      <w:pPr>
        <w:spacing w:before="0" w:after="0"/>
      </w:pPr>
      <w:r>
        <w:t xml:space="preserve"/>
      </w:r>
    </w:p>
    <w:p>
      <w:pPr>
        <w:spacing w:before="80" w:after="80"/>
      </w:pPr>
      <w:r>
        <w:rPr>
          <w:rFonts w:ascii="Arial" w:cs="Arial" w:eastAsia="Arial" w:hAnsi="Arial"/>
          <w:color w:val="1A1A2E"/>
          <w:sz w:val="22"/>
          <w:szCs w:val="22"/>
        </w:rPr>
        <w:t xml:space="preserve">Replace /path/to/your/project with the actual path to your ML project folder — the root folder that contains your scripts, data, models, and results.</w:t>
      </w:r>
    </w:p>
    <w:p>
      <w:pPr>
        <w:spacing w:before="0" w:after="0"/>
      </w:pPr>
      <w:r>
        <w:t xml:space="preserve"/>
      </w:r>
    </w:p>
    <w:p>
      <w:pPr>
        <w:pStyle w:val="Heading2"/>
        <w:spacing w:before="320" w:after="120"/>
      </w:pPr>
      <w:r>
        <w:rPr>
          <w:rFonts w:ascii="Arial" w:cs="Arial" w:eastAsia="Arial" w:hAnsi="Arial"/>
          <w:b/>
          <w:bCs/>
          <w:color w:val="0D7377"/>
          <w:sz w:val="28"/>
          <w:szCs w:val="28"/>
        </w:rPr>
        <w:t xml:space="preserve">Examples by project type</w:t>
      </w:r>
    </w:p>
    <w:p>
      <w:pPr>
        <w:pStyle w:val="Heading3"/>
        <w:spacing w:before="240" w:after="80"/>
      </w:pPr>
      <w:r>
        <w:rPr>
          <w:rFonts w:ascii="Arial" w:cs="Arial" w:eastAsia="Arial" w:hAnsi="Arial"/>
          <w:b/>
          <w:bCs/>
          <w:color w:val="1B3A5C"/>
          <w:sz w:val="24"/>
          <w:szCs w:val="24"/>
        </w:rPr>
        <w:t xml:space="preserve">Reinforcement Learning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/mnt/d/projects/drl_aerial_combat</w:t>
      </w:r>
    </w:p>
    <w:p>
      <w:pPr>
        <w:spacing w:before="0" w:after="0"/>
      </w:pPr>
      <w:r>
        <w:t xml:space="preserve"/>
      </w:r>
    </w:p>
    <w:p>
      <w:pPr>
        <w:pStyle w:val="Heading3"/>
        <w:spacing w:before="240" w:after="80"/>
      </w:pPr>
      <w:r>
        <w:rPr>
          <w:rFonts w:ascii="Arial" w:cs="Arial" w:eastAsia="Arial" w:hAnsi="Arial"/>
          <w:b/>
          <w:bCs/>
          <w:color w:val="1B3A5C"/>
          <w:sz w:val="24"/>
          <w:szCs w:val="24"/>
        </w:rPr>
        <w:t xml:space="preserve">Flood prediction / tabular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"/mnt/d/SEM III/GBM_sih"</w:t>
      </w:r>
    </w:p>
    <w:p>
      <w:pPr>
        <w:spacing w:before="60" w:after="60"/>
      </w:pPr>
      <w:r>
        <w:rPr>
          <w:rFonts w:ascii="Arial" w:cs="Arial" w:eastAsia="Arial" w:hAnsi="Arial"/>
          <w:i/>
          <w:iCs/>
          <w:color w:val="5A6A7A"/>
          <w:sz w:val="20"/>
          <w:szCs w:val="20"/>
        </w:rPr>
        <w:t xml:space="preserve">Note the quotes — required when the path contains spaces.</w:t>
      </w:r>
    </w:p>
    <w:p>
      <w:pPr>
        <w:spacing w:before="0" w:after="0"/>
      </w:pPr>
      <w:r>
        <w:t xml:space="preserve"/>
      </w:r>
    </w:p>
    <w:p>
      <w:pPr>
        <w:pStyle w:val="Heading3"/>
        <w:spacing w:before="240" w:after="80"/>
      </w:pPr>
      <w:r>
        <w:rPr>
          <w:rFonts w:ascii="Arial" w:cs="Arial" w:eastAsia="Arial" w:hAnsi="Arial"/>
          <w:b/>
          <w:bCs/>
          <w:color w:val="1B3A5C"/>
          <w:sz w:val="24"/>
          <w:szCs w:val="24"/>
        </w:rPr>
        <w:t xml:space="preserve">Computer vision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/mnt/d/projects/retinal_classifier</w:t>
      </w:r>
    </w:p>
    <w:p>
      <w:pPr>
        <w:spacing w:before="0" w:after="0"/>
      </w:pPr>
      <w:r>
        <w:t xml:space="preserve"/>
      </w:r>
    </w:p>
    <w:p>
      <w:pPr>
        <w:pStyle w:val="Heading3"/>
        <w:spacing w:before="240" w:after="80"/>
      </w:pPr>
      <w:r>
        <w:rPr>
          <w:rFonts w:ascii="Arial" w:cs="Arial" w:eastAsia="Arial" w:hAnsi="Arial"/>
          <w:b/>
          <w:bCs/>
          <w:color w:val="1B3A5C"/>
          <w:sz w:val="24"/>
          <w:szCs w:val="24"/>
        </w:rPr>
        <w:t xml:space="preserve">NLP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/mnt/d/projects/sentiment_model</w:t>
      </w:r>
    </w:p>
    <w:p>
      <w:pPr>
        <w:spacing w:before="0" w:after="0"/>
      </w:pPr>
      <w:r>
        <w:t xml:space="preserve"/>
      </w:r>
    </w:p>
    <w:p>
      <w:pPr>
        <w:pStyle w:val="Heading2"/>
        <w:spacing w:before="320" w:after="120"/>
      </w:pPr>
      <w:r>
        <w:rPr>
          <w:rFonts w:ascii="Arial" w:cs="Arial" w:eastAsia="Arial" w:hAnsi="Arial"/>
          <w:b/>
          <w:bCs/>
          <w:color w:val="0D7377"/>
          <w:sz w:val="28"/>
          <w:szCs w:val="28"/>
        </w:rPr>
        <w:t xml:space="preserve">What happens on first run</w:t>
      </w:r>
    </w:p>
    <w:p>
      <w:pPr>
        <w:spacing w:before="80" w:after="80"/>
      </w:pPr>
      <w:r>
        <w:rPr>
          <w:rFonts w:ascii="Arial" w:cs="Arial" w:eastAsia="Arial" w:hAnsi="Arial"/>
          <w:color w:val="1A1A2E"/>
          <w:sz w:val="22"/>
          <w:szCs w:val="22"/>
        </w:rPr>
        <w:t xml:space="preserve">MAIRA will ask you to choose an LLM provider and enter your API key. This is saved to a .config.json file inside the MAIRA folder — you will not be asked again.</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Current provider: groq</w:t>
      </w:r>
    </w:p>
    <w:p>
      <w:pPr>
        <w:shd w:fill="F0F4F8" w:val="clear"/>
        <w:spacing w:before="80" w:after="80"/>
        <w:ind w:left="360"/>
      </w:pPr>
      <w:r>
        <w:rPr>
          <w:rFonts w:ascii="Courier New" w:cs="Courier New" w:eastAsia="Courier New" w:hAnsi="Courier New"/>
          <w:color w:val="0D7377"/>
          <w:sz w:val="20"/>
          <w:szCs w:val="20"/>
        </w:rPr>
        <w:t xml:space="preserve">  Current model:    llama-3.3-70b-versatile</w:t>
      </w:r>
    </w:p>
    <w:p>
      <w:pPr>
        <w:shd w:fill="F0F4F8" w:val="clear"/>
        <w:spacing w:before="80" w:after="80"/>
        <w:ind w:left="360"/>
      </w:pPr>
      <w:r>
        <w:rPr>
          <w:rFonts w:ascii="Courier New" w:cs="Courier New" w:eastAsia="Courier New" w:hAnsi="Courier New"/>
          <w:color w:val="0D7377"/>
          <w:sz w:val="20"/>
          <w:szCs w:val="20"/>
        </w:rPr>
        <w:t xml:space="preserve"/>
      </w:r>
    </w:p>
    <w:p>
      <w:pPr>
        <w:shd w:fill="F0F4F8" w:val="clear"/>
        <w:spacing w:before="80" w:after="80"/>
        <w:ind w:left="360"/>
      </w:pPr>
      <w:r>
        <w:rPr>
          <w:rFonts w:ascii="Courier New" w:cs="Courier New" w:eastAsia="Courier New" w:hAnsi="Courier New"/>
          <w:color w:val="0D7377"/>
          <w:sz w:val="20"/>
          <w:szCs w:val="20"/>
        </w:rPr>
        <w:t xml:space="preserve">  Keep this? [Y/n]: y</w:t>
      </w:r>
    </w:p>
    <w:p>
      <w:pPr>
        <w:spacing w:before="0" w:after="0"/>
      </w:pPr>
      <w:r>
        <w:t xml:space="preserve"/>
      </w:r>
    </w:p>
    <w:p>
      <w:pPr>
        <w:spacing w:before="80" w:after="80"/>
      </w:pPr>
      <w:r>
        <w:rPr>
          <w:rFonts w:ascii="Arial" w:cs="Arial" w:eastAsia="Arial" w:hAnsi="Arial"/>
          <w:color w:val="1A1A2E"/>
          <w:sz w:val="22"/>
          <w:szCs w:val="22"/>
        </w:rPr>
        <w:t xml:space="preserve">After that, MAIRA runs through all 10 modules automatically. Each module prints its results to the terminal. The full run takes approximately 30–60 seconds depending on project size and network speed.</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5. Reading the Output</w:t>
      </w:r>
    </w:p>
    <w:p>
      <w:pPr>
        <w:spacing w:before="80" w:after="80"/>
      </w:pPr>
      <w:r>
        <w:rPr>
          <w:rFonts w:ascii="Arial" w:cs="Arial" w:eastAsia="Arial" w:hAnsi="Arial"/>
          <w:color w:val="1A1A2E"/>
          <w:sz w:val="22"/>
          <w:szCs w:val="22"/>
        </w:rPr>
        <w:t xml:space="preserve">MAIRA prints 10 sections. Here is what each one means and what action to take.</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Project Scan</w:t>
      </w:r>
    </w:p>
    <w:p>
      <w:pPr>
        <w:spacing w:before="80" w:after="80"/>
      </w:pPr>
      <w:r>
        <w:rPr>
          <w:rFonts w:ascii="Arial" w:cs="Arial" w:eastAsia="Arial" w:hAnsi="Arial"/>
          <w:color w:val="1A1A2E"/>
          <w:sz w:val="22"/>
          <w:szCs w:val="22"/>
        </w:rPr>
        <w:t xml:space="preserve">Shows what MAIRA found: folder count, result files, model files, code files, and experiment variants (archived model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A6A7A"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5A6A7A"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None required. This is informational. If result files = 0, MAIRA will still work but the parser and auto-detect sections will have nothing to read.</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Project Analysis</w:t>
      </w:r>
    </w:p>
    <w:p>
      <w:pPr>
        <w:spacing w:before="80" w:after="80"/>
      </w:pPr>
      <w:r>
        <w:rPr>
          <w:rFonts w:ascii="Arial" w:cs="Arial" w:eastAsia="Arial" w:hAnsi="Arial"/>
          <w:color w:val="1A1A2E"/>
          <w:sz w:val="22"/>
          <w:szCs w:val="22"/>
        </w:rPr>
        <w:t xml:space="preserve">The most important section. The LLM classifies your project and outputs:</w:t>
      </w:r>
    </w:p>
    <w:p>
      <w:pPr>
        <w:pStyle w:val="ListParagraph"/>
        <w:numPr>
          <w:ilvl w:val="0"/>
          <w:numId w:val="2"/>
        </w:numPr>
        <w:spacing w:before="60" w:after="60"/>
      </w:pPr>
      <w:r>
        <w:rPr>
          <w:rFonts w:ascii="Arial" w:cs="Arial" w:eastAsia="Arial" w:hAnsi="Arial"/>
          <w:color w:val="1A1A2E"/>
          <w:sz w:val="22"/>
          <w:szCs w:val="22"/>
        </w:rPr>
        <w:t xml:space="preserve">Project type (REINFORCEMENT_LEARNING / COMPUTER_VISION / NLP / TABULAR / GEOSPATIAL)</w:t>
      </w:r>
    </w:p>
    <w:p>
      <w:pPr>
        <w:pStyle w:val="ListParagraph"/>
        <w:numPr>
          <w:ilvl w:val="0"/>
          <w:numId w:val="2"/>
        </w:numPr>
        <w:spacing w:before="60" w:after="60"/>
      </w:pPr>
      <w:r>
        <w:rPr>
          <w:rFonts w:ascii="Arial" w:cs="Arial" w:eastAsia="Arial" w:hAnsi="Arial"/>
          <w:color w:val="1A1A2E"/>
          <w:sz w:val="22"/>
          <w:szCs w:val="22"/>
        </w:rPr>
        <w:t xml:space="preserve">Framework detected (stable_baselines3 / pytorch / tensorflow / sklearn / xgboost)</w:t>
      </w:r>
    </w:p>
    <w:p>
      <w:pPr>
        <w:pStyle w:val="ListParagraph"/>
        <w:numPr>
          <w:ilvl w:val="0"/>
          <w:numId w:val="2"/>
        </w:numPr>
        <w:spacing w:before="60" w:after="60"/>
      </w:pPr>
      <w:r>
        <w:rPr>
          <w:rFonts w:ascii="Arial" w:cs="Arial" w:eastAsia="Arial" w:hAnsi="Arial"/>
          <w:color w:val="1A1A2E"/>
          <w:sz w:val="22"/>
          <w:szCs w:val="22"/>
        </w:rPr>
        <w:t xml:space="preserve">Baseline metric — which file and column contains your current best result</w:t>
      </w:r>
    </w:p>
    <w:p>
      <w:pPr>
        <w:pStyle w:val="ListParagraph"/>
        <w:numPr>
          <w:ilvl w:val="0"/>
          <w:numId w:val="2"/>
        </w:numPr>
        <w:spacing w:before="60" w:after="60"/>
      </w:pPr>
      <w:r>
        <w:rPr>
          <w:rFonts w:ascii="Arial" w:cs="Arial" w:eastAsia="Arial" w:hAnsi="Arial"/>
          <w:color w:val="1A1A2E"/>
          <w:sz w:val="22"/>
          <w:szCs w:val="22"/>
        </w:rPr>
        <w:t xml:space="preserve">Experiment gaps — what experiments are missing from your project</w:t>
      </w:r>
    </w:p>
    <w:p>
      <w:pPr>
        <w:pStyle w:val="ListParagraph"/>
        <w:numPr>
          <w:ilvl w:val="0"/>
          <w:numId w:val="2"/>
        </w:numPr>
        <w:spacing w:before="60" w:after="60"/>
      </w:pPr>
      <w:r>
        <w:rPr>
          <w:rFonts w:ascii="Arial" w:cs="Arial" w:eastAsia="Arial" w:hAnsi="Arial"/>
          <w:color w:val="1A1A2E"/>
          <w:sz w:val="22"/>
          <w:szCs w:val="22"/>
        </w:rPr>
        <w:t xml:space="preserve">Reproducibility issues — what is missing for publication</w:t>
      </w:r>
    </w:p>
    <w:p>
      <w:pPr>
        <w:pStyle w:val="ListParagraph"/>
        <w:numPr>
          <w:ilvl w:val="0"/>
          <w:numId w:val="2"/>
        </w:numPr>
        <w:spacing w:before="60" w:after="60"/>
      </w:pPr>
      <w:r>
        <w:rPr>
          <w:rFonts w:ascii="Arial" w:cs="Arial" w:eastAsia="Arial" w:hAnsi="Arial"/>
          <w:color w:val="1A1A2E"/>
          <w:sz w:val="22"/>
          <w:szCs w:val="22"/>
        </w:rPr>
        <w:t xml:space="preserve">Hyperparameter patterns — what naming conventions your archived folders use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E67E22"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Read this carefully. If the project type is wrong, your project structure may be ambiguous — add a README.md or a config.yaml describing the project type and re-run.</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Experiment Dependency Graph</w:t>
      </w:r>
    </w:p>
    <w:p>
      <w:pPr>
        <w:spacing w:before="80" w:after="80"/>
      </w:pPr>
      <w:r>
        <w:rPr>
          <w:rFonts w:ascii="Arial" w:cs="Arial" w:eastAsia="Arial" w:hAnsi="Arial"/>
          <w:color w:val="1A1A2E"/>
          <w:sz w:val="22"/>
          <w:szCs w:val="22"/>
        </w:rPr>
        <w:t xml:space="preserve">Shows which gaps are READY to run and which are BLOCKED. A blocked gap has a precondition that is not yet met — for example, a baseline model that has not been trained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Fix any BLOCKED items before approving experiments. The FIX line tells you exactly what to do.</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Reproducibility Score</w:t>
      </w:r>
    </w:p>
    <w:p>
      <w:pPr>
        <w:spacing w:before="80" w:after="80"/>
      </w:pPr>
      <w:r>
        <w:rPr>
          <w:rFonts w:ascii="Arial" w:cs="Arial" w:eastAsia="Arial" w:hAnsi="Arial"/>
          <w:color w:val="1A1A2E"/>
          <w:sz w:val="22"/>
          <w:szCs w:val="22"/>
        </w:rPr>
        <w:t xml:space="preserve">Scores your project from 0 to the maximum points on 8+ checks. Gives a grade A–F and a verdict.</w:t>
      </w:r>
    </w:p>
    <w:p>
      <w:pPr>
        <w:pStyle w:val="ListParagraph"/>
        <w:numPr>
          <w:ilvl w:val="0"/>
          <w:numId w:val="2"/>
        </w:numPr>
        <w:spacing w:before="60" w:after="60"/>
      </w:pPr>
      <w:r>
        <w:rPr>
          <w:rFonts w:ascii="Arial" w:cs="Arial" w:eastAsia="Arial" w:hAnsi="Arial"/>
          <w:color w:val="1A1A2E"/>
          <w:sz w:val="22"/>
          <w:szCs w:val="22"/>
        </w:rPr>
        <w:t xml:space="preserve">A (≥90%): Publication ready</w:t>
      </w:r>
    </w:p>
    <w:p>
      <w:pPr>
        <w:pStyle w:val="ListParagraph"/>
        <w:numPr>
          <w:ilvl w:val="0"/>
          <w:numId w:val="2"/>
        </w:numPr>
        <w:spacing w:before="60" w:after="60"/>
      </w:pPr>
      <w:r>
        <w:rPr>
          <w:rFonts w:ascii="Arial" w:cs="Arial" w:eastAsia="Arial" w:hAnsi="Arial"/>
          <w:color w:val="1A1A2E"/>
          <w:sz w:val="22"/>
          <w:szCs w:val="22"/>
        </w:rPr>
        <w:t xml:space="preserve">B (≥75%): Nearly ready — fix 1-2 items</w:t>
      </w:r>
    </w:p>
    <w:p>
      <w:pPr>
        <w:pStyle w:val="ListParagraph"/>
        <w:numPr>
          <w:ilvl w:val="0"/>
          <w:numId w:val="2"/>
        </w:numPr>
        <w:spacing w:before="60" w:after="60"/>
      </w:pPr>
      <w:r>
        <w:rPr>
          <w:rFonts w:ascii="Arial" w:cs="Arial" w:eastAsia="Arial" w:hAnsi="Arial"/>
          <w:color w:val="1A1A2E"/>
          <w:sz w:val="22"/>
          <w:szCs w:val="22"/>
        </w:rPr>
        <w:t xml:space="preserve">C (≥60%): Needs work before submission</w:t>
      </w:r>
    </w:p>
    <w:p>
      <w:pPr>
        <w:pStyle w:val="ListParagraph"/>
        <w:numPr>
          <w:ilvl w:val="0"/>
          <w:numId w:val="2"/>
        </w:numPr>
        <w:spacing w:before="60" w:after="60"/>
      </w:pPr>
      <w:r>
        <w:rPr>
          <w:rFonts w:ascii="Arial" w:cs="Arial" w:eastAsia="Arial" w:hAnsi="Arial"/>
          <w:color w:val="1A1A2E"/>
          <w:sz w:val="22"/>
          <w:szCs w:val="22"/>
        </w:rPr>
        <w:t xml:space="preserve">D (≥40%): Significant gaps</w:t>
      </w:r>
    </w:p>
    <w:p>
      <w:pPr>
        <w:pStyle w:val="ListParagraph"/>
        <w:numPr>
          <w:ilvl w:val="0"/>
          <w:numId w:val="2"/>
        </w:numPr>
        <w:spacing w:before="60" w:after="60"/>
      </w:pPr>
      <w:r>
        <w:rPr>
          <w:rFonts w:ascii="Arial" w:cs="Arial" w:eastAsia="Arial" w:hAnsi="Arial"/>
          <w:color w:val="1A1A2E"/>
          <w:sz w:val="22"/>
          <w:szCs w:val="22"/>
        </w:rPr>
        <w:t xml:space="preserve">F (&lt;40%): Not reproducible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Address the Top Fixes list before submitting. Multiple seeds and a README are the two most commonly missed items.</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Experiment Possibilities (Approval Gate)</w:t>
      </w:r>
    </w:p>
    <w:p>
      <w:pPr>
        <w:spacing w:before="80" w:after="80"/>
      </w:pPr>
      <w:r>
        <w:rPr>
          <w:rFonts w:ascii="Arial" w:cs="Arial" w:eastAsia="Arial" w:hAnsi="Arial"/>
          <w:color w:val="1A1A2E"/>
          <w:sz w:val="22"/>
          <w:szCs w:val="22"/>
        </w:rPr>
        <w:t xml:space="preserve">MAIRA generates a preview for each gap: what the experiment does, expected impact, estimated time, and risk. Then it asks which ones to approve.</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Type numbers to approve — valid range: 1 to 3</w:t>
      </w:r>
    </w:p>
    <w:p>
      <w:pPr>
        <w:shd w:fill="F0F4F8" w:val="clear"/>
        <w:spacing w:before="80" w:after="80"/>
        <w:ind w:left="360"/>
      </w:pPr>
      <w:r>
        <w:rPr>
          <w:rFonts w:ascii="Courier New" w:cs="Courier New" w:eastAsia="Courier New" w:hAnsi="Courier New"/>
          <w:color w:val="0D7377"/>
          <w:sz w:val="20"/>
          <w:szCs w:val="20"/>
        </w:rPr>
        <w:t xml:space="preserve">  (e.g. '1' or '1,2' or 'all' or 'none'):</w:t>
      </w:r>
    </w:p>
    <w:p>
      <w:pPr>
        <w:shd w:fill="F0F4F8" w:val="clear"/>
        <w:spacing w:before="80" w:after="80"/>
        <w:ind w:left="360"/>
      </w:pPr>
      <w:r>
        <w:rPr>
          <w:rFonts w:ascii="Courier New" w:cs="Courier New" w:eastAsia="Courier New" w:hAnsi="Courier New"/>
          <w:color w:val="0D7377"/>
          <w:sz w:val="20"/>
          <w:szCs w:val="20"/>
        </w:rPr>
        <w:t xml:space="preserve"/>
      </w:r>
    </w:p>
    <w:p>
      <w:pPr>
        <w:shd w:fill="F0F4F8" w:val="clear"/>
        <w:spacing w:before="80" w:after="80"/>
        <w:ind w:left="360"/>
      </w:pPr>
      <w:r>
        <w:rPr>
          <w:rFonts w:ascii="Courier New" w:cs="Courier New" w:eastAsia="Courier New" w:hAnsi="Courier New"/>
          <w:color w:val="0D7377"/>
          <w:sz w:val="20"/>
          <w:szCs w:val="20"/>
        </w:rPr>
        <w:t xml:space="preserve">  Your choice: 2</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4A085"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14A085"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Review each preview. Approve only the experiments you actually want to run. Type 'none' if you want to inspect the previews without generating any scripts.</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Code Writer</w:t>
      </w:r>
    </w:p>
    <w:p>
      <w:pPr>
        <w:spacing w:before="80" w:after="80"/>
      </w:pPr>
      <w:r>
        <w:rPr>
          <w:rFonts w:ascii="Arial" w:cs="Arial" w:eastAsia="Arial" w:hAnsi="Arial"/>
          <w:color w:val="1A1A2E"/>
          <w:sz w:val="22"/>
          <w:szCs w:val="22"/>
        </w:rPr>
        <w:t xml:space="preserve">For each approved experiment, MAIRA writes a complete Python script tailored to your project's framework, baseline metric path, and project structure. Scripts are saved to:</w:t>
      </w:r>
    </w:p>
    <w:p>
      <w:pPr>
        <w:shd w:fill="F0F4F8" w:val="clear"/>
        <w:spacing w:before="80" w:after="80"/>
        <w:ind w:left="360"/>
      </w:pPr>
      <w:r>
        <w:rPr>
          <w:rFonts w:ascii="Courier New" w:cs="Courier New" w:eastAsia="Courier New" w:hAnsi="Courier New"/>
          <w:color w:val="0D7377"/>
          <w:sz w:val="20"/>
          <w:szCs w:val="20"/>
        </w:rPr>
        <w:t xml:space="preserve">  &lt;your_project&gt;/maira/generated/exp_&lt;name&gt;_&lt;timestamp&gt;.py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tcPr>
          <w:p>
            <w:r>
              <w:rPr>
                <w:rFonts w:ascii="Arial" w:cs="Arial" w:eastAsia="Arial" w:hAnsi="Arial"/>
                <w:b/>
                <w:bCs/>
                <w:color w:val="FFFFFF"/>
                <w:sz w:val="20"/>
                <w:szCs w:val="20"/>
              </w:rPr>
              <w:t xml:space="preserve">IMPORTANT</w:t>
            </w:r>
          </w:p>
        </w:tc>
        <w:tc>
          <w:tcPr>
            <w:tcW w:type="dxa" w:w="8960"/>
            <w:tcBorders>
              <w:top w:val="none" w:color="FFFFFF" w:sz="0"/>
              <w:left w:val="single" w:color="E67E22"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MAIRA never modifies your existing files. The generated script is a new file. Review it in VS Code before running. If it looks wrong, do not run it — re-run MAIRA with a more detailed project structure and it will produce a better script.</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6. Worked Example — Flood Prediction Project</w:t>
      </w:r>
    </w:p>
    <w:p>
      <w:pPr>
        <w:spacing w:before="80" w:after="80"/>
      </w:pPr>
      <w:r>
        <w:rPr>
          <w:rFonts w:ascii="Arial" w:cs="Arial" w:eastAsia="Arial" w:hAnsi="Arial"/>
          <w:color w:val="1A1A2E"/>
          <w:sz w:val="22"/>
          <w:szCs w:val="22"/>
        </w:rPr>
        <w:t xml:space="preserve">This section walks through running MAIRA on the GBM_SIH flood prediction project — a tabular/geospatial ML project with Jupyter notebooks, CSVs, and Python scripts. This is a real Step 9 test case for MAIRA v0.4.</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Project structure</w:t>
      </w:r>
    </w:p>
    <w:p>
      <w:pPr>
        <w:spacing w:before="80" w:after="80"/>
      </w:pPr>
      <w:r>
        <w:rPr>
          <w:rFonts w:ascii="Arial" w:cs="Arial" w:eastAsia="Arial" w:hAnsi="Arial"/>
          <w:color w:val="1A1A2E"/>
          <w:sz w:val="22"/>
          <w:szCs w:val="22"/>
        </w:rPr>
        <w:t xml:space="preserve">The GBM_SIH project lives at C:\SEM III\GBM_sih on Windows, which is accessible from WSL as /mnt/d/SEM III/GBM_sih. Key files MAIRA will scan:</w:t>
      </w:r>
    </w:p>
    <w:p>
      <w:pPr>
        <w:spacing w:before="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notebooks/07_Flood_Model.ipynb — the main model notebook</w:t>
      </w:r>
    </w:p>
    <w:p>
      <w:pPr>
        <w:pStyle w:val="ListParagraph"/>
        <w:numPr>
          <w:ilvl w:val="0"/>
          <w:numId w:val="2"/>
        </w:numPr>
        <w:spacing w:before="60" w:after="60"/>
      </w:pPr>
      <w:r>
        <w:rPr>
          <w:rFonts w:ascii="Arial" w:cs="Arial" w:eastAsia="Arial" w:hAnsi="Arial"/>
          <w:color w:val="1A1A2E"/>
          <w:sz w:val="22"/>
          <w:szCs w:val="22"/>
        </w:rPr>
        <w:t xml:space="preserve">src/flood/ — Python source modules</w:t>
      </w:r>
    </w:p>
    <w:p>
      <w:pPr>
        <w:pStyle w:val="ListParagraph"/>
        <w:numPr>
          <w:ilvl w:val="0"/>
          <w:numId w:val="2"/>
        </w:numPr>
        <w:spacing w:before="60" w:after="60"/>
      </w:pPr>
      <w:r>
        <w:rPr>
          <w:rFonts w:ascii="Arial" w:cs="Arial" w:eastAsia="Arial" w:hAnsi="Arial"/>
          <w:color w:val="1A1A2E"/>
          <w:sz w:val="22"/>
          <w:szCs w:val="22"/>
        </w:rPr>
        <w:t xml:space="preserve">data/processed/ — cleaned training data</w:t>
      </w:r>
    </w:p>
    <w:p>
      <w:pPr>
        <w:pStyle w:val="ListParagraph"/>
        <w:numPr>
          <w:ilvl w:val="0"/>
          <w:numId w:val="2"/>
        </w:numPr>
        <w:spacing w:before="60" w:after="60"/>
      </w:pPr>
      <w:r>
        <w:rPr>
          <w:rFonts w:ascii="Arial" w:cs="Arial" w:eastAsia="Arial" w:hAnsi="Arial"/>
          <w:color w:val="1A1A2E"/>
          <w:sz w:val="22"/>
          <w:szCs w:val="22"/>
        </w:rPr>
        <w:t xml:space="preserve">models/ — saved model files (.pkl, .joblib, .h5)</w:t>
      </w:r>
    </w:p>
    <w:p>
      <w:pPr>
        <w:pStyle w:val="ListParagraph"/>
        <w:numPr>
          <w:ilvl w:val="0"/>
          <w:numId w:val="2"/>
        </w:numPr>
        <w:spacing w:before="60" w:after="60"/>
      </w:pPr>
      <w:r>
        <w:rPr>
          <w:rFonts w:ascii="Arial" w:cs="Arial" w:eastAsia="Arial" w:hAnsi="Arial"/>
          <w:color w:val="1A1A2E"/>
          <w:sz w:val="22"/>
          <w:szCs w:val="22"/>
        </w:rPr>
        <w:t xml:space="preserve">logs/ — any training logs or metric files</w:t>
      </w:r>
    </w:p>
    <w:p>
      <w:pPr>
        <w:pStyle w:val="ListParagraph"/>
        <w:numPr>
          <w:ilvl w:val="0"/>
          <w:numId w:val="2"/>
        </w:numPr>
        <w:spacing w:before="60" w:after="60"/>
      </w:pPr>
      <w:r>
        <w:rPr>
          <w:rFonts w:ascii="Arial" w:cs="Arial" w:eastAsia="Arial" w:hAnsi="Arial"/>
          <w:color w:val="1A1A2E"/>
          <w:sz w:val="22"/>
          <w:szCs w:val="22"/>
        </w:rPr>
        <w:t xml:space="preserve">requirements.txt — already exists (good for reproducibility score)</w:t>
      </w:r>
    </w:p>
    <w:p>
      <w:pPr>
        <w:pStyle w:val="ListParagraph"/>
        <w:numPr>
          <w:ilvl w:val="0"/>
          <w:numId w:val="2"/>
        </w:numPr>
        <w:spacing w:before="60" w:after="60"/>
      </w:pPr>
      <w:r>
        <w:rPr>
          <w:rFonts w:ascii="Arial" w:cs="Arial" w:eastAsia="Arial" w:hAnsi="Arial"/>
          <w:color w:val="1A1A2E"/>
          <w:sz w:val="22"/>
          <w:szCs w:val="22"/>
        </w:rPr>
        <w:t xml:space="preserve">README.md — already exists (good for reproducibility score)</w:t>
      </w:r>
    </w:p>
    <w:p>
      <w:pPr>
        <w:spacing w:before="0" w:after="0"/>
      </w:pPr>
      <w:r>
        <w:t xml:space="preserve"/>
      </w:r>
    </w:p>
    <w:p>
      <w:pPr>
        <w:pStyle w:val="Heading2"/>
        <w:spacing w:before="320" w:after="120"/>
      </w:pPr>
      <w:r>
        <w:rPr>
          <w:rFonts w:ascii="Arial" w:cs="Arial" w:eastAsia="Arial" w:hAnsi="Arial"/>
          <w:b/>
          <w:bCs/>
          <w:color w:val="0D7377"/>
          <w:sz w:val="28"/>
          <w:szCs w:val="28"/>
        </w:rPr>
        <w:t xml:space="preserve">Before running MAIRA</w:t>
      </w:r>
    </w:p>
    <w:p>
      <w:pPr>
        <w:spacing w:before="80" w:after="80"/>
      </w:pPr>
      <w:r>
        <w:rPr>
          <w:rFonts w:ascii="Arial" w:cs="Arial" w:eastAsia="Arial" w:hAnsi="Arial"/>
          <w:color w:val="1A1A2E"/>
          <w:sz w:val="22"/>
          <w:szCs w:val="22"/>
        </w:rPr>
        <w:t xml:space="preserve">Make sure the flood model notebook has been run at least once and has saved output files. MAIRA reads result files — if everything lives only inside the notebook as inline output, there is nothing to parse.</w:t>
      </w:r>
    </w:p>
    <w:p>
      <w:pPr>
        <w:spacing w:before="0" w:after="0"/>
      </w:pPr>
      <w:r>
        <w:t xml:space="preserve"/>
      </w:r>
    </w:p>
    <w:p>
      <w:pPr>
        <w:spacing w:before="80" w:after="80"/>
      </w:pPr>
      <w:r>
        <w:rPr>
          <w:rFonts w:ascii="Arial" w:cs="Arial" w:eastAsia="Arial" w:hAnsi="Arial"/>
          <w:color w:val="1A1A2E"/>
          <w:sz w:val="22"/>
          <w:szCs w:val="22"/>
        </w:rPr>
        <w:t xml:space="preserve">Check that at least one of these exists in the project:</w:t>
      </w:r>
    </w:p>
    <w:p>
      <w:pPr>
        <w:pStyle w:val="ListParagraph"/>
        <w:numPr>
          <w:ilvl w:val="0"/>
          <w:numId w:val="2"/>
        </w:numPr>
        <w:spacing w:before="60" w:after="60"/>
      </w:pPr>
      <w:r>
        <w:rPr>
          <w:rFonts w:ascii="Arial" w:cs="Arial" w:eastAsia="Arial" w:hAnsi="Arial"/>
          <w:color w:val="1A1A2E"/>
          <w:sz w:val="22"/>
          <w:szCs w:val="22"/>
        </w:rPr>
        <w:t xml:space="preserve">A CSV with accuracy, F1, precision, recall, or loss columns</w:t>
      </w:r>
    </w:p>
    <w:p>
      <w:pPr>
        <w:pStyle w:val="ListParagraph"/>
        <w:numPr>
          <w:ilvl w:val="0"/>
          <w:numId w:val="2"/>
        </w:numPr>
        <w:spacing w:before="60" w:after="60"/>
      </w:pPr>
      <w:r>
        <w:rPr>
          <w:rFonts w:ascii="Arial" w:cs="Arial" w:eastAsia="Arial" w:hAnsi="Arial"/>
          <w:color w:val="1A1A2E"/>
          <w:sz w:val="22"/>
          <w:szCs w:val="22"/>
        </w:rPr>
        <w:t xml:space="preserve">A JSON file with metric keys</w:t>
      </w:r>
    </w:p>
    <w:p>
      <w:pPr>
        <w:pStyle w:val="ListParagraph"/>
        <w:numPr>
          <w:ilvl w:val="0"/>
          <w:numId w:val="2"/>
        </w:numPr>
        <w:spacing w:before="60" w:after="60"/>
      </w:pPr>
      <w:r>
        <w:rPr>
          <w:rFonts w:ascii="Arial" w:cs="Arial" w:eastAsia="Arial" w:hAnsi="Arial"/>
          <w:color w:val="1A1A2E"/>
          <w:sz w:val="22"/>
          <w:szCs w:val="22"/>
        </w:rPr>
        <w:t xml:space="preserve">A saved model file (.pkl, .joblib, .h5, .keras, .pt)</w:t>
      </w:r>
    </w:p>
    <w:p>
      <w:pPr>
        <w:spacing w:before="0" w:after="0"/>
      </w:pPr>
      <w:r>
        <w:t xml:space="preserve"/>
      </w:r>
    </w:p>
    <w:p>
      <w:pPr>
        <w:pStyle w:val="Heading2"/>
        <w:spacing w:before="320" w:after="120"/>
      </w:pPr>
      <w:r>
        <w:rPr>
          <w:rFonts w:ascii="Arial" w:cs="Arial" w:eastAsia="Arial" w:hAnsi="Arial"/>
          <w:b/>
          <w:bCs/>
          <w:color w:val="0D7377"/>
          <w:sz w:val="28"/>
          <w:szCs w:val="28"/>
        </w:rPr>
        <w:t xml:space="preserve">Running MAIRA</w:t>
      </w:r>
    </w:p>
    <w:p>
      <w:pPr>
        <w:shd w:fill="F0F4F8" w:val="clear"/>
        <w:spacing w:before="80" w:after="80"/>
        <w:ind w:left="360"/>
      </w:pPr>
      <w:r>
        <w:rPr>
          <w:rFonts w:ascii="Courier New" w:cs="Courier New" w:eastAsia="Courier New" w:hAnsi="Courier New"/>
          <w:color w:val="0D7377"/>
          <w:sz w:val="20"/>
          <w:szCs w:val="20"/>
        </w:rPr>
        <w:t xml:space="preserve">python maira/cli.py --scan "/mnt/d/SEM III/GBM_sih"</w:t>
      </w:r>
    </w:p>
    <w:p>
      <w:pPr>
        <w:spacing w:before="0" w:after="0"/>
      </w:pPr>
      <w:r>
        <w:t xml:space="preserve"/>
      </w:r>
    </w:p>
    <w:p>
      <w:pPr>
        <w:spacing w:before="80" w:after="80"/>
      </w:pPr>
      <w:r>
        <w:rPr>
          <w:rFonts w:ascii="Arial" w:cs="Arial" w:eastAsia="Arial" w:hAnsi="Arial"/>
          <w:color w:val="1A1A2E"/>
          <w:sz w:val="22"/>
          <w:szCs w:val="22"/>
        </w:rPr>
        <w:t xml:space="preserve">Expected project analysis output:</w:t>
      </w:r>
    </w:p>
    <w:p>
      <w:pPr>
        <w:pStyle w:val="ListParagraph"/>
        <w:numPr>
          <w:ilvl w:val="0"/>
          <w:numId w:val="2"/>
        </w:numPr>
        <w:spacing w:before="60" w:after="60"/>
      </w:pPr>
      <w:r>
        <w:rPr>
          <w:rFonts w:ascii="Arial" w:cs="Arial" w:eastAsia="Arial" w:hAnsi="Arial"/>
          <w:color w:val="1A1A2E"/>
          <w:sz w:val="22"/>
          <w:szCs w:val="22"/>
        </w:rPr>
        <w:t xml:space="preserve">Type: TABULAR or GEOSPATIAL (not REINFORCEMENT_LEARNING)</w:t>
      </w:r>
    </w:p>
    <w:p>
      <w:pPr>
        <w:pStyle w:val="ListParagraph"/>
        <w:numPr>
          <w:ilvl w:val="0"/>
          <w:numId w:val="2"/>
        </w:numPr>
        <w:spacing w:before="60" w:after="60"/>
      </w:pPr>
      <w:r>
        <w:rPr>
          <w:rFonts w:ascii="Arial" w:cs="Arial" w:eastAsia="Arial" w:hAnsi="Arial"/>
          <w:color w:val="1A1A2E"/>
          <w:sz w:val="22"/>
          <w:szCs w:val="22"/>
        </w:rPr>
        <w:t xml:space="preserve">Framework: scikit-learn, xgboost, or keras</w:t>
      </w:r>
    </w:p>
    <w:p>
      <w:pPr>
        <w:pStyle w:val="ListParagraph"/>
        <w:numPr>
          <w:ilvl w:val="0"/>
          <w:numId w:val="2"/>
        </w:numPr>
        <w:spacing w:before="60" w:after="60"/>
      </w:pPr>
      <w:r>
        <w:rPr>
          <w:rFonts w:ascii="Arial" w:cs="Arial" w:eastAsia="Arial" w:hAnsi="Arial"/>
          <w:color w:val="1A1A2E"/>
          <w:sz w:val="22"/>
          <w:szCs w:val="22"/>
        </w:rPr>
        <w:t xml:space="preserve">Gaps: feature engineering variants, model comparison, threshold tuning, class imbalance handling</w:t>
      </w:r>
    </w:p>
    <w:p>
      <w:pPr>
        <w:pStyle w:val="ListParagraph"/>
        <w:numPr>
          <w:ilvl w:val="0"/>
          <w:numId w:val="2"/>
        </w:numPr>
        <w:spacing w:before="60" w:after="60"/>
      </w:pPr>
      <w:r>
        <w:rPr>
          <w:rFonts w:ascii="Arial" w:cs="Arial" w:eastAsia="Arial" w:hAnsi="Arial"/>
          <w:color w:val="1A1A2E"/>
          <w:sz w:val="22"/>
          <w:szCs w:val="22"/>
        </w:rPr>
        <w:t xml:space="preserve">No mention of stable_baselines3, ppo_logs, or n_eval_episodes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WHAT SUCCESS LOOKS LIKE</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The generated script for a flood prediction gap should import sklearn or xgboost, read from data/processed/, and save results to a CSV — not import stable_baselines3 or look for ppo_logs/evaluations.npz. If it does the former, v0.4 is working correctly.</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7. LLM Provider Options</w:t>
      </w:r>
    </w:p>
    <w:p>
      <w:pPr>
        <w:spacing w:before="80" w:after="80"/>
      </w:pPr>
      <w:r>
        <w:rPr>
          <w:rFonts w:ascii="Arial" w:cs="Arial" w:eastAsia="Arial" w:hAnsi="Arial"/>
          <w:color w:val="1A1A2E"/>
          <w:sz w:val="22"/>
          <w:szCs w:val="22"/>
        </w:rPr>
        <w:t xml:space="preserve">MAIRA supports four LLM providers. Groq is recommended for most users.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Provider</w:t>
            </w:r>
          </w:p>
        </w:tc>
        <w:tc>
          <w:tcPr>
            <w:tcW w:type="dxa" w:w="20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Cost</w:t>
            </w:r>
          </w:p>
        </w:tc>
        <w:tc>
          <w:tcPr>
            <w:tcW w:type="dxa" w:w="18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Internet</w:t>
            </w:r>
          </w:p>
        </w:tc>
        <w:tc>
          <w:tcPr>
            <w:tcW w:type="dxa" w:w="376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Notes</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b/>
                <w:bCs/>
                <w:color w:val="0D7377"/>
                <w:sz w:val="21"/>
                <w:szCs w:val="21"/>
              </w:rPr>
              <w:t xml:space="preserve">Groq ★</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Free tier available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Required</w:t>
            </w:r>
          </w:p>
        </w:tc>
        <w:tc>
          <w:tcPr>
            <w:tcW w:type="dxa" w:w="376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Fastest. No payment needed. Recommended for all users.</w:t>
            </w:r>
          </w:p>
        </w:tc>
      </w:tr>
      <w:tr>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Anthropic</w:t>
            </w:r>
          </w:p>
        </w:tc>
        <w:tc>
          <w:tcPr>
            <w:tcW w:type="dxa" w:w="2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Paid</w:t>
            </w:r>
          </w:p>
        </w:tc>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Required</w:t>
            </w:r>
          </w:p>
        </w:tc>
        <w:tc>
          <w:tcPr>
            <w:tcW w:type="dxa" w:w="37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Higher quality analysis. Best for complex research projects.</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Gemini</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Free tier available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Required</w:t>
            </w:r>
          </w:p>
        </w:tc>
        <w:tc>
          <w:tcPr>
            <w:tcW w:type="dxa" w:w="376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Google API key required. Use Google AI Studio for free key.</w:t>
            </w:r>
          </w:p>
        </w:tc>
      </w:tr>
      <w:tr>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Ollama</w:t>
            </w:r>
          </w:p>
        </w:tc>
        <w:tc>
          <w:tcPr>
            <w:tcW w:type="dxa" w:w="2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Free (local)</w:t>
            </w:r>
          </w:p>
        </w:tc>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Not required</w:t>
            </w:r>
          </w:p>
        </w:tc>
        <w:tc>
          <w:tcPr>
            <w:tcW w:type="dxa" w:w="37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Runs entirely on your machine. Requires Ollama installed and a model pulled (e.g. ollama pull llama3).</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8. Troubleshooting</w:t>
      </w:r>
    </w:p>
    <w:p>
      <w:pPr>
        <w:spacing w:before="0" w:after="0"/>
      </w:pPr>
      <w:r>
        <w:t xml:space="preserve"/>
      </w:r>
    </w:p>
    <w:p>
      <w:pPr>
        <w:pStyle w:val="Heading2"/>
        <w:spacing w:before="320" w:after="120"/>
      </w:pPr>
      <w:r>
        <w:rPr>
          <w:rFonts w:ascii="Arial" w:cs="Arial" w:eastAsia="Arial" w:hAnsi="Arial"/>
          <w:b/>
          <w:bCs/>
          <w:color w:val="0D7377"/>
          <w:sz w:val="28"/>
          <w:szCs w:val="28"/>
        </w:rPr>
        <w:t xml:space="preserve">MAIRA identifies my project as the wrong type</w:t>
      </w:r>
    </w:p>
    <w:p>
      <w:pPr>
        <w:spacing w:before="80" w:after="80"/>
      </w:pPr>
      <w:r>
        <w:rPr>
          <w:rFonts w:ascii="Arial" w:cs="Arial" w:eastAsia="Arial" w:hAnsi="Arial"/>
          <w:color w:val="1A1A2E"/>
          <w:sz w:val="22"/>
          <w:szCs w:val="22"/>
        </w:rPr>
        <w:t xml:space="preserve">The LLM classifies your project from folder names, file names, and imports. If it gets it wrong, the most common cause is an ambiguous folder structure.</w:t>
      </w:r>
    </w:p>
    <w:p>
      <w:pPr>
        <w:pStyle w:val="ListParagraph"/>
        <w:numPr>
          <w:ilvl w:val="0"/>
          <w:numId w:val="2"/>
        </w:numPr>
        <w:spacing w:before="60" w:after="60"/>
      </w:pPr>
      <w:r>
        <w:rPr>
          <w:rFonts w:ascii="Arial" w:cs="Arial" w:eastAsia="Arial" w:hAnsi="Arial"/>
          <w:color w:val="1A1A2E"/>
          <w:sz w:val="22"/>
          <w:szCs w:val="22"/>
        </w:rPr>
        <w:t xml:space="preserve">Add a README.md with one sentence: 'This is a [type] project using [framework].'</w:t>
      </w:r>
    </w:p>
    <w:p>
      <w:pPr>
        <w:pStyle w:val="ListParagraph"/>
        <w:numPr>
          <w:ilvl w:val="0"/>
          <w:numId w:val="2"/>
        </w:numPr>
        <w:spacing w:before="60" w:after="60"/>
      </w:pPr>
      <w:r>
        <w:rPr>
          <w:rFonts w:ascii="Arial" w:cs="Arial" w:eastAsia="Arial" w:hAnsi="Arial"/>
          <w:color w:val="1A1A2E"/>
          <w:sz w:val="22"/>
          <w:szCs w:val="22"/>
        </w:rPr>
        <w:t xml:space="preserve">Make sure your framework is imported in at least one .py file (e.g. import sklearn)</w:t>
      </w:r>
    </w:p>
    <w:p>
      <w:pPr>
        <w:pStyle w:val="ListParagraph"/>
        <w:numPr>
          <w:ilvl w:val="0"/>
          <w:numId w:val="2"/>
        </w:numPr>
        <w:spacing w:before="60" w:after="60"/>
      </w:pPr>
      <w:r>
        <w:rPr>
          <w:rFonts w:ascii="Arial" w:cs="Arial" w:eastAsia="Arial" w:hAnsi="Arial"/>
          <w:color w:val="1A1A2E"/>
          <w:sz w:val="22"/>
          <w:szCs w:val="22"/>
        </w:rPr>
        <w:t xml:space="preserve">Re-run MAIRA</w:t>
      </w:r>
    </w:p>
    <w:p>
      <w:pPr>
        <w:spacing w:before="0" w:after="0"/>
      </w:pPr>
      <w:r>
        <w:t xml:space="preserve"/>
      </w:r>
    </w:p>
    <w:p>
      <w:pPr>
        <w:pStyle w:val="Heading2"/>
        <w:spacing w:before="320" w:after="120"/>
      </w:pPr>
      <w:r>
        <w:rPr>
          <w:rFonts w:ascii="Arial" w:cs="Arial" w:eastAsia="Arial" w:hAnsi="Arial"/>
          <w:b/>
          <w:bCs/>
          <w:color w:val="0D7377"/>
          <w:sz w:val="28"/>
          <w:szCs w:val="28"/>
        </w:rPr>
        <w:t xml:space="preserve">The generated script imports the wrong framework</w:t>
      </w:r>
    </w:p>
    <w:p>
      <w:pPr>
        <w:spacing w:before="80" w:after="80"/>
      </w:pPr>
      <w:r>
        <w:rPr>
          <w:rFonts w:ascii="Arial" w:cs="Arial" w:eastAsia="Arial" w:hAnsi="Arial"/>
          <w:color w:val="1A1A2E"/>
          <w:sz w:val="22"/>
          <w:szCs w:val="22"/>
        </w:rPr>
        <w:t xml:space="preserve">If MAIRA writes a script that imports stable_baselines3 for a computer vision project, this means the project_context in ProjectAnalysis was not read correctly by the code writer. Check that cli.py is passing analysis to code_writer.py — this is a v0.4 wiring issue.</w:t>
      </w:r>
    </w:p>
    <w:p>
      <w:pPr>
        <w:spacing w:before="0" w:after="0"/>
      </w:pPr>
      <w:r>
        <w:t xml:space="preserve"/>
      </w:r>
    </w:p>
    <w:p>
      <w:pPr>
        <w:pStyle w:val="Heading2"/>
        <w:spacing w:before="320" w:after="120"/>
      </w:pPr>
      <w:r>
        <w:rPr>
          <w:rFonts w:ascii="Arial" w:cs="Arial" w:eastAsia="Arial" w:hAnsi="Arial"/>
          <w:b/>
          <w:bCs/>
          <w:color w:val="0D7377"/>
          <w:sz w:val="28"/>
          <w:szCs w:val="28"/>
        </w:rPr>
        <w:t xml:space="preserve">ModuleNotFoundError on startup</w:t>
      </w:r>
    </w:p>
    <w:p>
      <w:pPr>
        <w:spacing w:before="80" w:after="80"/>
      </w:pPr>
      <w:r>
        <w:rPr>
          <w:rFonts w:ascii="Arial" w:cs="Arial" w:eastAsia="Arial" w:hAnsi="Arial"/>
          <w:color w:val="1A1A2E"/>
          <w:sz w:val="22"/>
          <w:szCs w:val="22"/>
        </w:rPr>
        <w:t xml:space="preserve">Your virtual environment is not activated, or requirements were not installed.</w:t>
      </w:r>
    </w:p>
    <w:p>
      <w:pPr>
        <w:shd w:fill="F0F4F8" w:val="clear"/>
        <w:spacing w:before="80" w:after="80"/>
        <w:ind w:left="360"/>
      </w:pPr>
      <w:r>
        <w:rPr>
          <w:rFonts w:ascii="Courier New" w:cs="Courier New" w:eastAsia="Courier New" w:hAnsi="Courier New"/>
          <w:color w:val="0D7377"/>
          <w:sz w:val="20"/>
          <w:szCs w:val="20"/>
        </w:rPr>
        <w:t xml:space="preserve">source maira_env/bin/activate   # Linux/WSL/macOS</w:t>
      </w:r>
    </w:p>
    <w:p>
      <w:pPr>
        <w:shd w:fill="F0F4F8" w:val="clear"/>
        <w:spacing w:before="80" w:after="80"/>
        <w:ind w:left="360"/>
      </w:pPr>
      <w:r>
        <w:rPr>
          <w:rFonts w:ascii="Courier New" w:cs="Courier New" w:eastAsia="Courier New" w:hAnsi="Courier New"/>
          <w:color w:val="0D7377"/>
          <w:sz w:val="20"/>
          <w:szCs w:val="20"/>
        </w:rPr>
        <w:t xml:space="preserve">maira_env\Scripts\activate      # Windows</w:t>
      </w:r>
    </w:p>
    <w:p>
      <w:pPr>
        <w:shd w:fill="F0F4F8" w:val="clear"/>
        <w:spacing w:before="80" w:after="80"/>
        <w:ind w:left="360"/>
      </w:pPr>
      <w:r>
        <w:rPr>
          <w:rFonts w:ascii="Courier New" w:cs="Courier New" w:eastAsia="Courier New" w:hAnsi="Courier New"/>
          <w:color w:val="0D7377"/>
          <w:sz w:val="20"/>
          <w:szCs w:val="20"/>
        </w:rPr>
        <w:t xml:space="preserve">pip install -r requirements.txt</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Permission denied on /mnt/d/...</w:t>
      </w:r>
    </w:p>
    <w:p>
      <w:pPr>
        <w:spacing w:before="80" w:after="80"/>
      </w:pPr>
      <w:r>
        <w:rPr>
          <w:rFonts w:ascii="Arial" w:cs="Arial" w:eastAsia="Arial" w:hAnsi="Arial"/>
          <w:color w:val="1A1A2E"/>
          <w:sz w:val="22"/>
          <w:szCs w:val="22"/>
        </w:rPr>
        <w:t xml:space="preserve">WSL sometimes loses access to Windows drives. Run:</w:t>
      </w:r>
    </w:p>
    <w:p>
      <w:pPr>
        <w:shd w:fill="F0F4F8" w:val="clear"/>
        <w:spacing w:before="80" w:after="80"/>
        <w:ind w:left="360"/>
      </w:pPr>
      <w:r>
        <w:rPr>
          <w:rFonts w:ascii="Courier New" w:cs="Courier New" w:eastAsia="Courier New" w:hAnsi="Courier New"/>
          <w:color w:val="0D7377"/>
          <w:sz w:val="20"/>
          <w:szCs w:val="20"/>
        </w:rPr>
        <w:t xml:space="preserve">sudo mount -t drvfs D: /mnt/d</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Path has spaces — command fails</w:t>
      </w:r>
    </w:p>
    <w:p>
      <w:pPr>
        <w:spacing w:before="80" w:after="80"/>
      </w:pPr>
      <w:r>
        <w:rPr>
          <w:rFonts w:ascii="Arial" w:cs="Arial" w:eastAsia="Arial" w:hAnsi="Arial"/>
          <w:color w:val="1A1A2E"/>
          <w:sz w:val="22"/>
          <w:szCs w:val="22"/>
        </w:rPr>
        <w:t xml:space="preserve">Always quote paths that contain spaces:</w:t>
      </w:r>
    </w:p>
    <w:p>
      <w:pPr>
        <w:shd w:fill="F0F4F8" w:val="clear"/>
        <w:spacing w:before="80" w:after="80"/>
        <w:ind w:left="360"/>
      </w:pPr>
      <w:r>
        <w:rPr>
          <w:rFonts w:ascii="Courier New" w:cs="Courier New" w:eastAsia="Courier New" w:hAnsi="Courier New"/>
          <w:color w:val="0D7377"/>
          <w:sz w:val="20"/>
          <w:szCs w:val="20"/>
        </w:rPr>
        <w:t xml:space="preserve">python maira/cli.py --scan "/mnt/d/SEM III/GBM_sih"</w:t>
      </w:r>
    </w:p>
    <w:p>
      <w:pPr>
        <w:spacing w:before="0" w:after="0"/>
      </w:pPr>
      <w:r>
        <w:t xml:space="preserve"/>
      </w:r>
    </w:p>
    <w:p>
      <w:pPr>
        <w:pStyle w:val="Heading2"/>
        <w:spacing w:before="320" w:after="120"/>
      </w:pPr>
      <w:r>
        <w:rPr>
          <w:rFonts w:ascii="Arial" w:cs="Arial" w:eastAsia="Arial" w:hAnsi="Arial"/>
          <w:b/>
          <w:bCs/>
          <w:color w:val="0D7377"/>
          <w:sz w:val="28"/>
          <w:szCs w:val="28"/>
        </w:rPr>
        <w:t xml:space="preserve">Groq rate limit error</w:t>
      </w:r>
    </w:p>
    <w:p>
      <w:pPr>
        <w:spacing w:before="80" w:after="80"/>
      </w:pPr>
      <w:r>
        <w:rPr>
          <w:rFonts w:ascii="Arial" w:cs="Arial" w:eastAsia="Arial" w:hAnsi="Arial"/>
          <w:color w:val="1A1A2E"/>
          <w:sz w:val="22"/>
          <w:szCs w:val="22"/>
        </w:rPr>
        <w:t xml:space="preserve">Groq’s free tier has a 12,000 tokens-per-minute (TPM) limit. Projects with many large CSV files (e.g. 20+ result files with wide column schemas) can exceed this. MAIRA automatically caps the files sent to the LLM at 8, but if you still hit the limit, the options below apply.</w:t>
      </w:r>
    </w:p>
    <w:p>
      <w:pPr>
        <w:shd w:fill="F0F4F8" w:val="clear"/>
        <w:spacing w:before="80" w:after="80"/>
        <w:ind w:left="360"/>
      </w:pPr>
      <w:r>
        <w:rPr>
          <w:rFonts w:ascii="Courier New" w:cs="Courier New" w:eastAsia="Courier New" w:hAnsi="Courier New"/>
          <w:color w:val="0D7377"/>
          <w:sz w:val="20"/>
          <w:szCs w:val="20"/>
        </w:rPr>
        <w:t xml:space="preserve"># When MAIRA asks 'Keep this? [Y/n]', type n</w:t>
      </w:r>
    </w:p>
    <w:p>
      <w:pPr>
        <w:shd w:fill="F0F4F8" w:val="clear"/>
        <w:spacing w:before="80" w:after="80"/>
        <w:ind w:left="360"/>
      </w:pPr>
      <w:r>
        <w:rPr>
          <w:rFonts w:ascii="Courier New" w:cs="Courier New" w:eastAsia="Courier New" w:hAnsi="Courier New"/>
          <w:color w:val="0D7377"/>
          <w:sz w:val="20"/>
          <w:szCs w:val="20"/>
        </w:rPr>
        <w:t xml:space="preserve"># Then select groq and enter: llama3-8b-8192</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9. Token Limits and Large Projects</w:t>
      </w:r>
    </w:p>
    <w:p>
      <w:pPr>
        <w:spacing w:before="120" w:after="80"/>
      </w:pPr>
      <w:r>
        <w:rPr>
          <w:rFonts w:ascii="Arial" w:cs="Arial" w:eastAsia="Arial" w:hAnsi="Arial"/>
          <w:b/>
          <w:color w:val="0D7377"/>
          <w:sz w:val="28"/>
          <w:szCs w:val="28"/>
        </w:rPr>
        <w:t xml:space="preserve">Why some projects hit a token limit</w:t>
      </w:r>
    </w:p>
    <w:p>
      <w:pPr>
        <w:spacing w:before="80" w:after="80"/>
      </w:pPr>
      <w:r>
        <w:rPr>
          <w:rFonts w:ascii="Arial" w:cs="Arial" w:eastAsia="Arial" w:hAnsi="Arial"/>
          <w:color w:val="1A1A2E"/>
          <w:sz w:val="22"/>
          <w:szCs w:val="22"/>
        </w:rPr>
        <w:t xml:space="preserve">MAIRA sends a summary of your project’s result files to the LLM to identify the project type, gaps, and baseline metric. On projects with many large CSV files (e.g. a disaster prediction project with 20+ CSVs, some with 70+ column names), this summary can exceed Groq’s free-tier limit of 12,000 tokens per minute.</w:t>
      </w:r>
    </w:p>
    <w:p>
      <w:pPr>
        <w:spacing w:before="80" w:after="80"/>
      </w:pPr>
      <w:r>
        <w:rPr>
          <w:rFonts w:ascii="Arial" w:cs="Arial" w:eastAsia="Arial" w:hAnsi="Arial"/>
          <w:color w:val="1A1A2E"/>
          <w:sz w:val="22"/>
          <w:szCs w:val="22"/>
        </w:rPr>
        <w:t xml:space="preserve">MAIRA automatically caps the files sent to the LLM at 8 (prioritising .npz, then .csv, then .json). This is sufficient for most projects. However, if your project has many wide CSV files and you are on the Groq free tier, you may still see a 413 rate limit error.</w:t>
      </w:r>
    </w:p>
    <w:p>
      <w:pPr>
        <w:spacing w:before="120" w:after="80"/>
      </w:pPr>
      <w:r>
        <w:rPr>
          <w:rFonts w:ascii="Arial" w:cs="Arial" w:eastAsia="Arial" w:hAnsi="Arial"/>
          <w:b/>
          <w:color w:val="0D7377"/>
          <w:sz w:val="28"/>
          <w:szCs w:val="28"/>
        </w:rPr>
        <w:t xml:space="preserve">Solutions by tier</w:t>
      </w:r>
    </w:p>
    <w:p>
      <w:pPr>
        <w:spacing w:before="80" w:after="40"/>
      </w:pPr>
      <w:r>
        <w:rPr>
          <w:rFonts w:ascii="Arial" w:cs="Arial" w:eastAsia="Arial" w:hAnsi="Arial"/>
          <w:b/>
          <w:color w:val="1A1A2E"/>
          <w:sz w:val="22"/>
          <w:szCs w:val="22"/>
        </w:rPr>
        <w:t xml:space="preserve">Free tier (Groq)</w:t>
      </w:r>
    </w:p>
    <w:p>
      <w:pPr>
        <w:spacing w:before="40" w:after="40"/>
        <w:ind w:left="360"/>
      </w:pPr>
      <w:r>
        <w:rPr>
          <w:rFonts w:ascii="Arial" w:cs="Arial" w:eastAsia="Arial" w:hAnsi="Arial"/>
          <w:color w:val="1A1A2E"/>
          <w:sz w:val="22"/>
          <w:szCs w:val="22"/>
        </w:rPr>
        <w:t xml:space="preserve">•  Works for most ML projects (RL, CV, NLP, small tabular)</w:t>
      </w:r>
    </w:p>
    <w:p>
      <w:pPr>
        <w:spacing w:before="40" w:after="40"/>
        <w:ind w:left="360"/>
      </w:pPr>
      <w:r>
        <w:rPr>
          <w:rFonts w:ascii="Arial" w:cs="Arial" w:eastAsia="Arial" w:hAnsi="Arial"/>
          <w:color w:val="1A1A2E"/>
          <w:sz w:val="22"/>
          <w:szCs w:val="22"/>
        </w:rPr>
        <w:t xml:space="preserve">•  Limit: 12,000 tokens per minute</w:t>
      </w:r>
    </w:p>
    <w:p>
      <w:pPr>
        <w:spacing w:before="40" w:after="80"/>
        <w:ind w:left="360"/>
      </w:pPr>
      <w:r>
        <w:rPr>
          <w:rFonts w:ascii="Arial" w:cs="Arial" w:eastAsia="Arial" w:hAnsi="Arial"/>
          <w:color w:val="1A1A2E"/>
          <w:sz w:val="22"/>
          <w:szCs w:val="22"/>
        </w:rPr>
        <w:t xml:space="preserve">•  If you hit the limit: wait 60 seconds and re-run, or switch to llama3-8b-8192 (smaller context)</w:t>
      </w:r>
    </w:p>
    <w:p>
      <w:pPr>
        <w:spacing w:before="80" w:after="40"/>
      </w:pPr>
      <w:r>
        <w:rPr>
          <w:rFonts w:ascii="Arial" w:cs="Arial" w:eastAsia="Arial" w:hAnsi="Arial"/>
          <w:b/>
          <w:color w:val="1A1A2E"/>
          <w:sz w:val="22"/>
          <w:szCs w:val="22"/>
        </w:rPr>
        <w:t xml:space="preserve">Paid / large project tier</w:t>
      </w:r>
    </w:p>
    <w:p>
      <w:pPr>
        <w:spacing w:before="40" w:after="40"/>
        <w:ind w:left="360"/>
      </w:pPr>
      <w:r>
        <w:rPr>
          <w:rFonts w:ascii="Arial" w:cs="Arial" w:eastAsia="Arial" w:hAnsi="Arial"/>
          <w:color w:val="1A1A2E"/>
          <w:sz w:val="22"/>
          <w:szCs w:val="22"/>
        </w:rPr>
        <w:t xml:space="preserve">•  Anthropic (Claude) or Gemini Pro: 100,000+ token context — handles any project size with no file capping needed</w:t>
      </w:r>
    </w:p>
    <w:p>
      <w:pPr>
        <w:spacing w:before="40" w:after="40"/>
        <w:ind w:left="360"/>
      </w:pPr>
      <w:r>
        <w:rPr>
          <w:rFonts w:ascii="Arial" w:cs="Arial" w:eastAsia="Arial" w:hAnsi="Arial"/>
          <w:color w:val="1A1A2E"/>
          <w:sz w:val="22"/>
          <w:szCs w:val="22"/>
        </w:rPr>
        <w:t xml:space="preserve">•  Ollama (local): unlimited context depending on your GPU RAM — no internet, no token limits, fully private</w:t>
      </w:r>
    </w:p>
    <w:p>
      <w:pPr>
        <w:spacing w:before="40" w:after="80"/>
        <w:ind w:left="360"/>
      </w:pPr>
      <w:r>
        <w:rPr>
          <w:rFonts w:ascii="Arial" w:cs="Arial" w:eastAsia="Arial" w:hAnsi="Arial"/>
          <w:color w:val="1A1A2E"/>
          <w:sz w:val="22"/>
          <w:szCs w:val="22"/>
        </w:rPr>
        <w:t xml:space="preserve">•  Groq Dev/Paid tier: 100,000+ TPM — same free key, just upgrade at console.groq.com</w:t>
      </w:r>
    </w:p>
    <w:p>
      <w:pPr>
        <w:spacing w:before="120" w:after="80"/>
      </w:pPr>
      <w:r>
        <w:rPr>
          <w:rFonts w:ascii="Arial" w:cs="Arial" w:eastAsia="Arial" w:hAnsi="Arial"/>
          <w:b/>
          <w:color w:val="0D7377"/>
          <w:sz w:val="28"/>
          <w:szCs w:val="28"/>
        </w:rPr>
        <w:t xml:space="preserve">Real example: GBM_SIH flood prediction project</w:t>
      </w:r>
    </w:p>
    <w:p>
      <w:pPr>
        <w:spacing w:before="80" w:after="80"/>
      </w:pPr>
      <w:r>
        <w:rPr>
          <w:rFonts w:ascii="Arial" w:cs="Arial" w:eastAsia="Arial" w:hAnsi="Arial"/>
          <w:color w:val="1A1A2E"/>
          <w:sz w:val="22"/>
          <w:szCs w:val="22"/>
        </w:rPr>
        <w:t xml:space="preserve">This project has 24 result files including CSVs with 70+ column names (cyclone data from 1891–2016). On the Groq free tier, the full scan would send ~15,000 tokens — exceeding the 12,000 limit. MAIRA’s file cap brings this down to ~4,000 tokens and the project runs correctly, identifying TABULAR_ML / disaster_prediction with scikit-learn. With a paid API key, the file cap is unnecessary and MAIRA sends the full context for the most accurate analysis.</w:t>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10. Known Issues and Workarounds</w:t>
      </w:r>
    </w:p>
    <w:p>
      <w:pPr>
        <w:spacing w:before="80" w:after="80"/>
      </w:pPr>
      <w:r>
        <w:rPr>
          <w:rFonts w:ascii="Arial" w:cs="Arial" w:eastAsia="Arial" w:hAnsi="Arial"/>
          <w:color w:val="1A1A2E"/>
          <w:sz w:val="22"/>
          <w:szCs w:val="22"/>
        </w:rPr>
        <w:t xml:space="preserve">These issues were discovered during real-world testing on Windows 11 with WSL2. Each has a confirmed fix.</w:t>
      </w:r>
    </w:p>
    <w:p>
      <w:pPr>
        <w:spacing w:before="120" w:after="80"/>
      </w:pPr>
      <w:r>
        <w:rPr>
          <w:rFonts w:ascii="Arial" w:cs="Arial" w:eastAsia="Arial" w:hAnsi="Arial"/>
          <w:b/>
          <w:color w:val="0D7377"/>
          <w:sz w:val="28"/>
          <w:szCs w:val="28"/>
        </w:rPr>
        <w:t xml:space="preserve">Issue 1 -- WSL terminal input buffering (approval gate appears frozen)</w:t>
      </w:r>
    </w:p>
    <w:p>
      <w:pPr>
        <w:spacing w:before="60" w:after="40"/>
      </w:pPr>
      <w:r>
        <w:rPr>
          <w:rFonts w:ascii="Arial" w:cs="Arial" w:eastAsia="Arial" w:hAnsi="Arial"/>
          <w:b/>
          <w:color w:val="1A1A2E"/>
          <w:sz w:val="22"/>
          <w:szCs w:val="22"/>
        </w:rPr>
        <w:t xml:space="preserve">Symptom:</w:t>
      </w:r>
    </w:p>
    <w:p>
      <w:pPr>
        <w:spacing w:before="40" w:after="40"/>
        <w:ind w:left="360"/>
      </w:pPr>
      <w:r>
        <w:rPr>
          <w:rFonts w:ascii="Arial" w:cs="Arial" w:eastAsia="Arial" w:hAnsi="Arial"/>
          <w:color w:val="1A1A2E"/>
          <w:sz w:val="22"/>
          <w:szCs w:val="22"/>
        </w:rPr>
        <w:t xml:space="preserve">The approval gate prints "Your choice:" but does not respond to keyboard input. Typing a number and pressing Enter does nothing. Ctrl+C may also be unresponsive.</w:t>
      </w:r>
    </w:p>
    <w:p>
      <w:pPr>
        <w:spacing w:before="60" w:after="40"/>
      </w:pPr>
      <w:r>
        <w:rPr>
          <w:rFonts w:ascii="Arial" w:cs="Arial" w:eastAsia="Arial" w:hAnsi="Arial"/>
          <w:b/>
          <w:color w:val="1A1A2E"/>
          <w:sz w:val="22"/>
          <w:szCs w:val="22"/>
        </w:rPr>
        <w:t xml:space="preserve">Cause:</w:t>
      </w:r>
    </w:p>
    <w:p>
      <w:pPr>
        <w:spacing w:before="40" w:after="40"/>
        <w:ind w:left="360"/>
      </w:pPr>
      <w:r>
        <w:rPr>
          <w:rFonts w:ascii="Arial" w:cs="Arial" w:eastAsia="Arial" w:hAnsi="Arial"/>
          <w:color w:val="1A1A2E"/>
          <w:sz w:val="22"/>
          <w:szCs w:val="22"/>
        </w:rPr>
        <w:t xml:space="preserve">Python's input() function does not flush stdout before waiting for input in WSL. The prompt text is buffered and never displayed, so the terminal looks frozen even though the process is waiting correctly.</w:t>
      </w:r>
    </w:p>
    <w:p>
      <w:pPr>
        <w:spacing w:before="60" w:after="40"/>
      </w:pPr>
      <w:r>
        <w:rPr>
          <w:rFonts w:ascii="Arial" w:cs="Arial" w:eastAsia="Arial" w:hAnsi="Arial"/>
          <w:b/>
          <w:color w:val="1A1A2E"/>
          <w:sz w:val="22"/>
          <w:szCs w:val="22"/>
        </w:rPr>
        <w:t xml:space="preserve">Fix (applied in v0.4):</w:t>
      </w:r>
    </w:p>
    <w:p>
      <w:pPr>
        <w:spacing w:before="40" w:after="40"/>
        <w:ind w:left="360"/>
      </w:pPr>
      <w:r>
        <w:rPr>
          <w:rFonts w:ascii="Arial" w:cs="Arial" w:eastAsia="Arial" w:hAnsi="Arial"/>
          <w:color w:val="1A1A2E"/>
          <w:sz w:val="22"/>
          <w:szCs w:val="22"/>
        </w:rPr>
        <w:t xml:space="preserve">All input() calls in setup_wizard.py and code_writer.py now use print("prompt", end="", flush=True) followed by input() with no prompt string. This forces stdout to flush before waiting. Always run MAIRA with the -u flag when piping input:</w:t>
      </w:r>
    </w:p>
    <w:p>
      <w:pPr>
        <w:shd w:fill="F0F4F8" w:val="clear"/>
        <w:spacing w:before="80" w:after="80"/>
        <w:ind w:left="360"/>
      </w:pPr>
      <w:r>
        <w:rPr>
          <w:rFonts w:ascii="Courier New" w:cs="Courier New" w:eastAsia="Courier New" w:hAnsi="Courier New"/>
          <w:color w:val="0D7377"/>
          <w:sz w:val="20"/>
          <w:szCs w:val="20"/>
        </w:rPr>
        <w:t xml:space="preserve">printf "y\n1\n" | python -u maira/cli.py --scan "/path/to/project"</w:t>
      </w:r>
    </w:p>
    <w:p>
      <w:pPr>
        <w:spacing w:before="120" w:after="80"/>
      </w:pPr>
      <w:r>
        <w:rPr>
          <w:rFonts w:ascii="Arial" w:cs="Arial" w:eastAsia="Arial" w:hAnsi="Arial"/>
          <w:b/>
          <w:color w:val="0D7377"/>
          <w:sz w:val="28"/>
          <w:szCs w:val="28"/>
        </w:rPr>
        <w:t xml:space="preserve">Issue 2 -- Project-named virtual environments not excluded from scan</w:t>
      </w:r>
    </w:p>
    <w:p>
      <w:pPr>
        <w:spacing w:before="60" w:after="40"/>
      </w:pPr>
      <w:r>
        <w:rPr>
          <w:rFonts w:ascii="Arial" w:cs="Arial" w:eastAsia="Arial" w:hAnsi="Arial"/>
          <w:b/>
          <w:color w:val="1A1A2E"/>
          <w:sz w:val="22"/>
          <w:szCs w:val="22"/>
        </w:rPr>
        <w:t xml:space="preserve">Symptom:</w:t>
      </w:r>
    </w:p>
    <w:p>
      <w:pPr>
        <w:spacing w:before="40" w:after="40"/>
        <w:ind w:left="360"/>
      </w:pPr>
      <w:r>
        <w:rPr>
          <w:rFonts w:ascii="Arial" w:cs="Arial" w:eastAsia="Arial" w:hAnsi="Arial"/>
          <w:color w:val="1A1A2E"/>
          <w:sz w:val="22"/>
          <w:szCs w:val="22"/>
        </w:rPr>
        <w:t xml:space="preserve">MAIRA returns a 413 token overflow error on the very first run. The project scan shows hundreds of folders and thousands of result files, most of which are Jupyter or pip internal files.</w:t>
      </w:r>
    </w:p>
    <w:p>
      <w:pPr>
        <w:spacing w:before="60" w:after="40"/>
      </w:pPr>
      <w:r>
        <w:rPr>
          <w:rFonts w:ascii="Arial" w:cs="Arial" w:eastAsia="Arial" w:hAnsi="Arial"/>
          <w:b/>
          <w:color w:val="1A1A2E"/>
          <w:sz w:val="22"/>
          <w:szCs w:val="22"/>
        </w:rPr>
        <w:t xml:space="preserve">Cause:</w:t>
      </w:r>
    </w:p>
    <w:p>
      <w:pPr>
        <w:spacing w:before="40" w:after="40"/>
        <w:ind w:left="360"/>
      </w:pPr>
      <w:r>
        <w:rPr>
          <w:rFonts w:ascii="Arial" w:cs="Arial" w:eastAsia="Arial" w:hAnsi="Arial"/>
          <w:color w:val="1A1A2E"/>
          <w:sz w:val="22"/>
          <w:szCs w:val="22"/>
        </w:rPr>
        <w:t xml:space="preserve">The project contains a virtual environment folder named after the project (e.g. gbm_sih_env/, flood_env/) rather than the standard venv/ or .venv/. Earlier versions of project_scanner.py only skipped the six standard venv folder names and missed project-named ones entirely.</w:t>
      </w:r>
    </w:p>
    <w:p>
      <w:pPr>
        <w:spacing w:before="60" w:after="40"/>
      </w:pPr>
      <w:r>
        <w:rPr>
          <w:rFonts w:ascii="Arial" w:cs="Arial" w:eastAsia="Arial" w:hAnsi="Arial"/>
          <w:b/>
          <w:color w:val="1A1A2E"/>
          <w:sz w:val="22"/>
          <w:szCs w:val="22"/>
        </w:rPr>
        <w:t xml:space="preserve">Fix (applied in v0.4):</w:t>
      </w:r>
    </w:p>
    <w:p>
      <w:pPr>
        <w:spacing w:before="40" w:after="80"/>
        <w:ind w:left="360"/>
      </w:pPr>
      <w:r>
        <w:rPr>
          <w:rFonts w:ascii="Arial" w:cs="Arial" w:eastAsia="Arial" w:hAnsi="Arial"/>
          <w:color w:val="1A1A2E"/>
          <w:sz w:val="22"/>
          <w:szCs w:val="22"/>
        </w:rPr>
        <w:t xml:space="preserve">project_scanner.py now uses pattern matching to skip any folder ending in _env, Env, -env, _venv, or Venv, in addition to the standard list. It also skips venv internal folders (Scripts, Include, site-packages, nbconvert, etc.) and any hidden folder starting with a dot.</w:t>
      </w:r>
    </w:p>
    <w:p>
      <w:pPr>
        <w:spacing w:before="120" w:after="80"/>
      </w:pPr>
      <w:r>
        <w:rPr>
          <w:rFonts w:ascii="Arial" w:cs="Arial" w:eastAsia="Arial" w:hAnsi="Arial"/>
          <w:b/>
          <w:color w:val="0D7377"/>
          <w:sz w:val="28"/>
          <w:szCs w:val="28"/>
        </w:rPr>
        <w:t xml:space="preserve">Issue 3 -- Piped input consumed by wrong prompt</w:t>
      </w:r>
    </w:p>
    <w:p>
      <w:pPr>
        <w:spacing w:before="60" w:after="40"/>
      </w:pPr>
      <w:r>
        <w:rPr>
          <w:rFonts w:ascii="Arial" w:cs="Arial" w:eastAsia="Arial" w:hAnsi="Arial"/>
          <w:b/>
          <w:color w:val="1A1A2E"/>
          <w:sz w:val="22"/>
          <w:szCs w:val="22"/>
        </w:rPr>
        <w:t xml:space="preserve">Symptom:</w:t>
      </w:r>
    </w:p>
    <w:p>
      <w:pPr>
        <w:spacing w:before="40" w:after="40"/>
        <w:ind w:left="360"/>
      </w:pPr>
      <w:r>
        <w:rPr>
          <w:rFonts w:ascii="Arial" w:cs="Arial" w:eastAsia="Arial" w:hAnsi="Arial"/>
          <w:color w:val="1A1A2E"/>
          <w:sz w:val="22"/>
          <w:szCs w:val="22"/>
        </w:rPr>
        <w:t xml:space="preserve">When running with printf "y\n1\n" | python -u maira/cli.py, the pipeline aborts with "Aborted!" after the provider setup screen. The approval gate is never reached.</w:t>
      </w:r>
    </w:p>
    <w:p>
      <w:pPr>
        <w:spacing w:before="60" w:after="40"/>
      </w:pPr>
      <w:r>
        <w:rPr>
          <w:rFonts w:ascii="Arial" w:cs="Arial" w:eastAsia="Arial" w:hAnsi="Arial"/>
          <w:b/>
          <w:color w:val="1A1A2E"/>
          <w:sz w:val="22"/>
          <w:szCs w:val="22"/>
        </w:rPr>
        <w:t xml:space="preserve">Cause:</w:t>
      </w:r>
    </w:p>
    <w:p>
      <w:pPr>
        <w:spacing w:before="40" w:after="40"/>
        <w:ind w:left="360"/>
      </w:pPr>
      <w:r>
        <w:rPr>
          <w:rFonts w:ascii="Arial" w:cs="Arial" w:eastAsia="Arial" w:hAnsi="Arial"/>
          <w:color w:val="1A1A2E"/>
          <w:sz w:val="22"/>
          <w:szCs w:val="22"/>
        </w:rPr>
        <w:t xml:space="preserve">The printf pipe feeds inputs in order to every input() call in the process. If the provider setup wizard has more input() calls than expected (e.g. the "Keep this?" prompt plus a "Your choice [1-4]" prompt), the "1" intended for the approval gate gets consumed earlier and the pipeline exits cleanly with no experiments approved.</w:t>
      </w:r>
    </w:p>
    <w:p>
      <w:pPr>
        <w:spacing w:before="60" w:after="40"/>
      </w:pPr>
      <w:r>
        <w:rPr>
          <w:rFonts w:ascii="Arial" w:cs="Arial" w:eastAsia="Arial" w:hAnsi="Arial"/>
          <w:b/>
          <w:color w:val="1A1A2E"/>
          <w:sz w:val="22"/>
          <w:szCs w:val="22"/>
        </w:rPr>
        <w:t xml:space="preserve">Fix:</w:t>
      </w:r>
    </w:p>
    <w:p>
      <w:pPr>
        <w:spacing w:before="40" w:after="80"/>
        <w:ind w:left="360"/>
      </w:pPr>
      <w:r>
        <w:rPr>
          <w:rFonts w:ascii="Arial" w:cs="Arial" w:eastAsia="Arial" w:hAnsi="Arial"/>
          <w:color w:val="1A1A2E"/>
          <w:sz w:val="22"/>
          <w:szCs w:val="22"/>
        </w:rPr>
        <w:t xml:space="preserve">Count exactly how many input() calls run before the approval gate and match your printf string accordingly. The correct command for a configured provider (one input() call for "Keep this?") is: printf "y\n1\n" | python -u maira/cli.py --scan "/path/to/project". If the provider is not yet configured, the wizard runs additional prompts and more values must be piped.</w:t>
      </w:r>
    </w:p>
    <w:p>
      <w:pPr>
        <w:spacing w:before="120" w:after="80"/>
      </w:pPr>
      <w:r>
        <w:rPr>
          <w:rFonts w:ascii="Arial" w:cs="Arial" w:eastAsia="Arial" w:hAnsi="Arial"/>
          <w:b/>
          <w:color w:val="0D7377"/>
          <w:sz w:val="28"/>
          <w:szCs w:val="28"/>
        </w:rPr>
        <w:t xml:space="preserve">Issue 4 -- parse_all() reads all files before the LLM cap is applied</w:t>
      </w:r>
    </w:p>
    <w:p>
      <w:pPr>
        <w:spacing w:before="60" w:after="40"/>
      </w:pPr>
      <w:r>
        <w:rPr>
          <w:rFonts w:ascii="Arial" w:cs="Arial" w:eastAsia="Arial" w:hAnsi="Arial"/>
          <w:b/>
          <w:color w:val="1A1A2E"/>
          <w:sz w:val="22"/>
          <w:szCs w:val="22"/>
        </w:rPr>
        <w:t xml:space="preserve">Symptom:</w:t>
      </w:r>
    </w:p>
    <w:p>
      <w:pPr>
        <w:spacing w:before="40" w:after="40"/>
        <w:ind w:left="360"/>
      </w:pPr>
      <w:r>
        <w:rPr>
          <w:rFonts w:ascii="Arial" w:cs="Arial" w:eastAsia="Arial" w:hAnsi="Arial"/>
          <w:color w:val="1A1A2E"/>
          <w:sz w:val="22"/>
          <w:szCs w:val="22"/>
        </w:rPr>
        <w:t xml:space="preserve">The result parser section prints all 24 file summaries including massive CSVs, then MAIRA hangs silently and never reaches the project analysis step. No error is shown.</w:t>
      </w:r>
    </w:p>
    <w:p>
      <w:pPr>
        <w:spacing w:before="60" w:after="40"/>
      </w:pPr>
      <w:r>
        <w:rPr>
          <w:rFonts w:ascii="Arial" w:cs="Arial" w:eastAsia="Arial" w:hAnsi="Arial"/>
          <w:b/>
          <w:color w:val="1A1A2E"/>
          <w:sz w:val="22"/>
          <w:szCs w:val="22"/>
        </w:rPr>
        <w:t xml:space="preserve">Cause:</w:t>
      </w:r>
    </w:p>
    <w:p>
      <w:pPr>
        <w:spacing w:before="40" w:after="40"/>
        <w:ind w:left="360"/>
      </w:pPr>
      <w:r>
        <w:rPr>
          <w:rFonts w:ascii="Arial" w:cs="Arial" w:eastAsia="Arial" w:hAnsi="Arial"/>
          <w:color w:val="1A1A2E"/>
          <w:sz w:val="22"/>
          <w:szCs w:val="22"/>
        </w:rPr>
        <w:t xml:space="preserve">parse_all() was called on the full list of result files before the file cap was applied. On large tabular projects with wide CSVs (e.g. 70+ column names per file), the combined parsed summary exceeded the LLM token limit. The LLM call then hung or returned a 413 silently.</w:t>
      </w:r>
    </w:p>
    <w:p>
      <w:pPr>
        <w:spacing w:before="60" w:after="40"/>
      </w:pPr>
      <w:r>
        <w:rPr>
          <w:rFonts w:ascii="Arial" w:cs="Arial" w:eastAsia="Arial" w:hAnsi="Arial"/>
          <w:b/>
          <w:color w:val="1A1A2E"/>
          <w:sz w:val="22"/>
          <w:szCs w:val="22"/>
        </w:rPr>
        <w:t xml:space="preserve">Fix (applied in v0.4 cli.py):</w:t>
      </w:r>
    </w:p>
    <w:p>
      <w:pPr>
        <w:spacing w:before="40" w:after="80"/>
        <w:ind w:left="360"/>
      </w:pPr>
      <w:r>
        <w:rPr>
          <w:rFonts w:ascii="Arial" w:cs="Arial" w:eastAsia="Arial" w:hAnsi="Arial"/>
          <w:color w:val="1A1A2E"/>
          <w:sz w:val="22"/>
          <w:szCs w:val="22"/>
        </w:rPr>
        <w:t xml:space="preserve">The _prioritise_files() function now sorts and caps the file list to 8 entries BEFORE parse_all() is called. Priority order is .npz first (strongest ML signal), then .csv, then .json, with shorter paths ranked higher within each group. This means the parser never reads giant raw data CSVs that would overflow the LLM context.</w:t>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11. Frequently Asked Questions</w:t>
      </w:r>
    </w:p>
    <w:p>
      <w:pPr>
        <w:spacing w:before="0" w:after="0"/>
      </w:pPr>
      <w:r>
        <w:t xml:space="preserve"/>
      </w:r>
    </w:p>
    <w:p>
      <w:pPr>
        <w:pStyle w:val="Heading3"/>
        <w:spacing w:before="240" w:after="80"/>
      </w:pPr>
      <w:r>
        <w:rPr>
          <w:rFonts w:ascii="Arial" w:cs="Arial" w:eastAsia="Arial" w:hAnsi="Arial"/>
          <w:b/>
          <w:bCs/>
          <w:color w:val="1B3A5C"/>
          <w:sz w:val="24"/>
          <w:szCs w:val="24"/>
        </w:rPr>
        <w:t xml:space="preserve">Will MAIRA change or delete any of my files?</w:t>
      </w:r>
    </w:p>
    <w:p>
      <w:pPr>
        <w:spacing w:before="80" w:after="80"/>
      </w:pPr>
      <w:r>
        <w:rPr>
          <w:rFonts w:ascii="Arial" w:cs="Arial" w:eastAsia="Arial" w:hAnsi="Arial"/>
          <w:color w:val="1A1A2E"/>
          <w:sz w:val="22"/>
          <w:szCs w:val="22"/>
        </w:rPr>
        <w:t xml:space="preserve">No. MAIRA is read-only with respect to your project. It reads your files to understand the project structure. All output goes into a maira/ subfolder inside your project. Generated scripts are new files — your originals are never modified.</w:t>
      </w:r>
    </w:p>
    <w:p>
      <w:pPr>
        <w:spacing w:before="0" w:after="0"/>
      </w:pPr>
      <w:r>
        <w:t xml:space="preserve"/>
      </w:r>
    </w:p>
    <w:p>
      <w:pPr>
        <w:pStyle w:val="Heading3"/>
        <w:spacing w:before="240" w:after="80"/>
      </w:pPr>
      <w:r>
        <w:rPr>
          <w:rFonts w:ascii="Arial" w:cs="Arial" w:eastAsia="Arial" w:hAnsi="Arial"/>
          <w:b/>
          <w:bCs/>
          <w:color w:val="1B3A5C"/>
          <w:sz w:val="24"/>
          <w:szCs w:val="24"/>
        </w:rPr>
        <w:t xml:space="preserve">Do I need to restructure my project for MAIRA to work?</w:t>
      </w:r>
    </w:p>
    <w:p>
      <w:pPr>
        <w:spacing w:before="80" w:after="80"/>
      </w:pPr>
      <w:r>
        <w:rPr>
          <w:rFonts w:ascii="Arial" w:cs="Arial" w:eastAsia="Arial" w:hAnsi="Arial"/>
          <w:color w:val="1A1A2E"/>
          <w:sz w:val="22"/>
          <w:szCs w:val="22"/>
        </w:rPr>
        <w:t xml:space="preserve">No restructuring is required. MAIRA scans whatever structure you have. However, projects with organised folders (data/, models/, logs/, results/) produce better analysis than flat folders with all files in one place.</w:t>
      </w:r>
    </w:p>
    <w:p>
      <w:pPr>
        <w:spacing w:before="0" w:after="0"/>
      </w:pPr>
      <w:r>
        <w:t xml:space="preserve"/>
      </w:r>
    </w:p>
    <w:p>
      <w:pPr>
        <w:pStyle w:val="Heading3"/>
        <w:spacing w:before="240" w:after="80"/>
      </w:pPr>
      <w:r>
        <w:rPr>
          <w:rFonts w:ascii="Arial" w:cs="Arial" w:eastAsia="Arial" w:hAnsi="Arial"/>
          <w:b/>
          <w:bCs/>
          <w:color w:val="1B3A5C"/>
          <w:sz w:val="24"/>
          <w:szCs w:val="24"/>
        </w:rPr>
        <w:t xml:space="preserve">My project is a Jupyter notebook — will MAIRA work?</w:t>
      </w:r>
    </w:p>
    <w:p>
      <w:pPr>
        <w:spacing w:before="80" w:after="80"/>
      </w:pPr>
      <w:r>
        <w:rPr>
          <w:rFonts w:ascii="Arial" w:cs="Arial" w:eastAsia="Arial" w:hAnsi="Arial"/>
          <w:color w:val="1A1A2E"/>
          <w:sz w:val="22"/>
          <w:szCs w:val="22"/>
        </w:rPr>
        <w:t xml:space="preserve">Yes. MAIRA scans .ipynb files as code. However, if all your results exist only as inline notebook output (not saved to files), MAIRA's result parser and auto-detect will have nothing to read. Run your notebook with output saving enabled, or add a cell that writes results to a CSV.</w:t>
      </w:r>
    </w:p>
    <w:p>
      <w:pPr>
        <w:spacing w:before="0" w:after="0"/>
      </w:pPr>
      <w:r>
        <w:t xml:space="preserve"/>
      </w:r>
    </w:p>
    <w:p>
      <w:pPr>
        <w:pStyle w:val="Heading3"/>
        <w:spacing w:before="240" w:after="80"/>
      </w:pPr>
      <w:r>
        <w:rPr>
          <w:rFonts w:ascii="Arial" w:cs="Arial" w:eastAsia="Arial" w:hAnsi="Arial"/>
          <w:b/>
          <w:bCs/>
          <w:color w:val="1B3A5C"/>
          <w:sz w:val="24"/>
          <w:szCs w:val="24"/>
        </w:rPr>
        <w:t xml:space="preserve">Can I run MAIRA multiple times on the same project?</w:t>
      </w:r>
    </w:p>
    <w:p>
      <w:pPr>
        <w:spacing w:before="80" w:after="80"/>
      </w:pPr>
      <w:r>
        <w:rPr>
          <w:rFonts w:ascii="Arial" w:cs="Arial" w:eastAsia="Arial" w:hAnsi="Arial"/>
          <w:color w:val="1A1A2E"/>
          <w:sz w:val="22"/>
          <w:szCs w:val="22"/>
        </w:rPr>
        <w:t xml:space="preserve">Yes, and this is the intended workflow. Run it before starting experiments to get gaps. Run it again after results come in — MAIRA's auto-detect will pick up new files and close the feedback loop automatically.</w:t>
      </w:r>
    </w:p>
    <w:p>
      <w:pPr>
        <w:spacing w:before="0" w:after="0"/>
      </w:pPr>
      <w:r>
        <w:t xml:space="preserve"/>
      </w:r>
    </w:p>
    <w:p>
      <w:pPr>
        <w:pStyle w:val="Heading3"/>
        <w:spacing w:before="240" w:after="80"/>
      </w:pPr>
      <w:r>
        <w:rPr>
          <w:rFonts w:ascii="Arial" w:cs="Arial" w:eastAsia="Arial" w:hAnsi="Arial"/>
          <w:b/>
          <w:bCs/>
          <w:color w:val="1B3A5C"/>
          <w:sz w:val="24"/>
          <w:szCs w:val="24"/>
        </w:rPr>
        <w:t xml:space="preserve">Do I need internet access for every run?</w:t>
      </w:r>
    </w:p>
    <w:p>
      <w:pPr>
        <w:spacing w:before="80" w:after="80"/>
      </w:pPr>
      <w:r>
        <w:rPr>
          <w:rFonts w:ascii="Arial" w:cs="Arial" w:eastAsia="Arial" w:hAnsi="Arial"/>
          <w:color w:val="1A1A2E"/>
          <w:sz w:val="22"/>
          <w:szCs w:val="22"/>
        </w:rPr>
        <w:t xml:space="preserve">Only if you are using a cloud LLM (Groq, Anthropic, Gemini). If you use Ollama, MAIRA runs entirely offline. All other modules (scanner, parser, reproducibility, curve diagnosis) work without internet.</w:t>
      </w:r>
    </w:p>
    <w:p>
      <w:pPr>
        <w:spacing w:before="0" w:after="0"/>
      </w:pPr>
      <w:r>
        <w:t xml:space="preserve"/>
      </w:r>
    </w:p>
    <w:p>
      <w:pPr>
        <w:pStyle w:val="Heading3"/>
        <w:spacing w:before="240" w:after="80"/>
      </w:pPr>
      <w:r>
        <w:rPr>
          <w:rFonts w:ascii="Arial" w:cs="Arial" w:eastAsia="Arial" w:hAnsi="Arial"/>
          <w:b/>
          <w:bCs/>
          <w:color w:val="1B3A5C"/>
          <w:sz w:val="24"/>
          <w:szCs w:val="24"/>
        </w:rPr>
        <w:t xml:space="preserve">How is MAIRA different from a linter or a CI tool?</w:t>
      </w:r>
    </w:p>
    <w:p>
      <w:pPr>
        <w:spacing w:before="80" w:after="80"/>
      </w:pPr>
      <w:r>
        <w:rPr>
          <w:rFonts w:ascii="Arial" w:cs="Arial" w:eastAsia="Arial" w:hAnsi="Arial"/>
          <w:color w:val="1A1A2E"/>
          <w:sz w:val="22"/>
          <w:szCs w:val="22"/>
        </w:rPr>
        <w:t xml:space="preserve">Linters check code style. CI tools run tests. MAIRA looks at your experimental results and tells you what science to do next. It is the only tool that reads your training curve, identifies missing experiments, and writes the code to fill those gaps — automatically, for any ML domain.</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10. Quick Reference Card</w:t>
      </w:r>
    </w:p>
    <w:p>
      <w:pPr>
        <w:spacing w:before="0" w:after="0"/>
      </w:pPr>
      <w:r>
        <w:t xml:space="preserve"/>
      </w:r>
    </w:p>
    <w:p>
      <w:pPr>
        <w:pStyle w:val="Heading2"/>
        <w:spacing w:before="320" w:after="120"/>
      </w:pPr>
      <w:r>
        <w:rPr>
          <w:rFonts w:ascii="Arial" w:cs="Arial" w:eastAsia="Arial" w:hAnsi="Arial"/>
          <w:b/>
          <w:bCs/>
          <w:color w:val="0D7377"/>
          <w:sz w:val="28"/>
          <w:szCs w:val="28"/>
        </w:rPr>
        <w:t xml:space="preserve">Commands</w:t>
      </w:r>
    </w:p>
    <w:p>
      <w:pPr>
        <w:shd w:fill="F0F4F8" w:val="clear"/>
        <w:spacing w:before="80" w:after="80"/>
        <w:ind w:left="360"/>
      </w:pPr>
      <w:r>
        <w:rPr>
          <w:rFonts w:ascii="Courier New" w:cs="Courier New" w:eastAsia="Courier New" w:hAnsi="Courier New"/>
          <w:color w:val="0D7377"/>
          <w:sz w:val="20"/>
          <w:szCs w:val="20"/>
        </w:rPr>
        <w:t xml:space="preserve"># Scan a project</w:t>
      </w:r>
    </w:p>
    <w:p>
      <w:pPr>
        <w:shd w:fill="F0F4F8" w:val="clear"/>
        <w:spacing w:before="80" w:after="80"/>
        <w:ind w:left="360"/>
      </w:pPr>
      <w:r>
        <w:rPr>
          <w:rFonts w:ascii="Courier New" w:cs="Courier New" w:eastAsia="Courier New" w:hAnsi="Courier New"/>
          <w:color w:val="0D7377"/>
          <w:sz w:val="20"/>
          <w:szCs w:val="20"/>
        </w:rPr>
        <w:t xml:space="preserve">python maira/cli.py --scan "/path/to/project"</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Scan without LLM (scanner + parser only)</w:t>
      </w:r>
    </w:p>
    <w:p>
      <w:pPr>
        <w:shd w:fill="F0F4F8" w:val="clear"/>
        <w:spacing w:before="80" w:after="80"/>
        <w:ind w:left="360"/>
      </w:pPr>
      <w:r>
        <w:rPr>
          <w:rFonts w:ascii="Courier New" w:cs="Courier New" w:eastAsia="Courier New" w:hAnsi="Courier New"/>
          <w:color w:val="0D7377"/>
          <w:sz w:val="20"/>
          <w:szCs w:val="20"/>
        </w:rPr>
        <w:t xml:space="preserve">python maira/cli.py --scan "/path/to/project" --no-llm</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Force re-analysis (ignore cached results)</w:t>
      </w:r>
    </w:p>
    <w:p>
      <w:pPr>
        <w:shd w:fill="F0F4F8" w:val="clear"/>
        <w:spacing w:before="80" w:after="80"/>
        <w:ind w:left="360"/>
      </w:pPr>
      <w:r>
        <w:rPr>
          <w:rFonts w:ascii="Courier New" w:cs="Courier New" w:eastAsia="Courier New" w:hAnsi="Courier New"/>
          <w:color w:val="0D7377"/>
          <w:sz w:val="20"/>
          <w:szCs w:val="20"/>
        </w:rPr>
        <w:t xml:space="preserve">python maira/cli.py --scan "/path/to/project" --fresh</w:t>
      </w:r>
    </w:p>
    <w:p>
      <w:pPr>
        <w:spacing w:before="0" w:after="0"/>
      </w:pPr>
      <w:r>
        <w:t xml:space="preserve"/>
      </w:r>
    </w:p>
    <w:p>
      <w:pPr>
        <w:pStyle w:val="Heading2"/>
        <w:spacing w:before="320" w:after="120"/>
      </w:pPr>
      <w:r>
        <w:rPr>
          <w:rFonts w:ascii="Arial" w:cs="Arial" w:eastAsia="Arial" w:hAnsi="Arial"/>
          <w:b/>
          <w:bCs/>
          <w:color w:val="0D7377"/>
          <w:sz w:val="28"/>
          <w:szCs w:val="28"/>
        </w:rPr>
        <w:t xml:space="preserve">Output files</w:t>
      </w:r>
    </w:p>
    <w:p>
      <w:pPr>
        <w:pStyle w:val="ListParagraph"/>
        <w:numPr>
          <w:ilvl w:val="0"/>
          <w:numId w:val="2"/>
        </w:numPr>
        <w:spacing w:before="60" w:after="60"/>
      </w:pPr>
      <w:r>
        <w:rPr>
          <w:rFonts w:ascii="Arial" w:cs="Arial" w:eastAsia="Arial" w:hAnsi="Arial"/>
          <w:color w:val="1A1A2E"/>
          <w:sz w:val="22"/>
          <w:szCs w:val="22"/>
        </w:rPr>
        <w:t xml:space="preserve">maira/maira_project_analysis.json — LLM analysis result</w:t>
      </w:r>
    </w:p>
    <w:p>
      <w:pPr>
        <w:pStyle w:val="ListParagraph"/>
        <w:numPr>
          <w:ilvl w:val="0"/>
          <w:numId w:val="2"/>
        </w:numPr>
        <w:spacing w:before="60" w:after="60"/>
      </w:pPr>
      <w:r>
        <w:rPr>
          <w:rFonts w:ascii="Arial" w:cs="Arial" w:eastAsia="Arial" w:hAnsi="Arial"/>
          <w:color w:val="1A1A2E"/>
          <w:sz w:val="22"/>
          <w:szCs w:val="22"/>
        </w:rPr>
        <w:t xml:space="preserve">maira/maira_dependency_graph.json — gap readiness</w:t>
      </w:r>
    </w:p>
    <w:p>
      <w:pPr>
        <w:pStyle w:val="ListParagraph"/>
        <w:numPr>
          <w:ilvl w:val="0"/>
          <w:numId w:val="2"/>
        </w:numPr>
        <w:spacing w:before="60" w:after="60"/>
      </w:pPr>
      <w:r>
        <w:rPr>
          <w:rFonts w:ascii="Arial" w:cs="Arial" w:eastAsia="Arial" w:hAnsi="Arial"/>
          <w:color w:val="1A1A2E"/>
          <w:sz w:val="22"/>
          <w:szCs w:val="22"/>
        </w:rPr>
        <w:t xml:space="preserve">maira/maira_reproducibility.json — score and checks</w:t>
      </w:r>
    </w:p>
    <w:p>
      <w:pPr>
        <w:pStyle w:val="ListParagraph"/>
        <w:numPr>
          <w:ilvl w:val="0"/>
          <w:numId w:val="2"/>
        </w:numPr>
        <w:spacing w:before="60" w:after="60"/>
      </w:pPr>
      <w:r>
        <w:rPr>
          <w:rFonts w:ascii="Arial" w:cs="Arial" w:eastAsia="Arial" w:hAnsi="Arial"/>
          <w:color w:val="1A1A2E"/>
          <w:sz w:val="22"/>
          <w:szCs w:val="22"/>
        </w:rPr>
        <w:t xml:space="preserve">maira/maira_curve_diagnosis.json — training curve shape</w:t>
      </w:r>
    </w:p>
    <w:p>
      <w:pPr>
        <w:pStyle w:val="ListParagraph"/>
        <w:numPr>
          <w:ilvl w:val="0"/>
          <w:numId w:val="2"/>
        </w:numPr>
        <w:spacing w:before="60" w:after="60"/>
      </w:pPr>
      <w:r>
        <w:rPr>
          <w:rFonts w:ascii="Arial" w:cs="Arial" w:eastAsia="Arial" w:hAnsi="Arial"/>
          <w:color w:val="1A1A2E"/>
          <w:sz w:val="22"/>
          <w:szCs w:val="22"/>
        </w:rPr>
        <w:t xml:space="preserve">maira/maira_hyperparam_map.json — sensitivity results</w:t>
      </w:r>
    </w:p>
    <w:p>
      <w:pPr>
        <w:pStyle w:val="ListParagraph"/>
        <w:numPr>
          <w:ilvl w:val="0"/>
          <w:numId w:val="2"/>
        </w:numPr>
        <w:spacing w:before="60" w:after="60"/>
      </w:pPr>
      <w:r>
        <w:rPr>
          <w:rFonts w:ascii="Arial" w:cs="Arial" w:eastAsia="Arial" w:hAnsi="Arial"/>
          <w:color w:val="1A1A2E"/>
          <w:sz w:val="22"/>
          <w:szCs w:val="22"/>
        </w:rPr>
        <w:t xml:space="preserve">maira/maira_detections.json — auto-detected completed runs</w:t>
      </w:r>
    </w:p>
    <w:p>
      <w:pPr>
        <w:pStyle w:val="ListParagraph"/>
        <w:numPr>
          <w:ilvl w:val="0"/>
          <w:numId w:val="2"/>
        </w:numPr>
        <w:spacing w:before="60" w:after="60"/>
      </w:pPr>
      <w:r>
        <w:rPr>
          <w:rFonts w:ascii="Arial" w:cs="Arial" w:eastAsia="Arial" w:hAnsi="Arial"/>
          <w:color w:val="1A1A2E"/>
          <w:sz w:val="22"/>
          <w:szCs w:val="22"/>
        </w:rPr>
        <w:t xml:space="preserve">maira/generated/exp_*.py — generated experiment scripts</w:t>
      </w:r>
    </w:p>
    <w:p>
      <w:pPr>
        <w:pStyle w:val="ListParagraph"/>
        <w:numPr>
          <w:ilvl w:val="0"/>
          <w:numId w:val="2"/>
        </w:numPr>
        <w:spacing w:before="60" w:after="60"/>
      </w:pPr>
      <w:r>
        <w:rPr>
          <w:rFonts w:ascii="Arial" w:cs="Arial" w:eastAsia="Arial" w:hAnsi="Arial"/>
          <w:color w:val="1A1A2E"/>
          <w:sz w:val="22"/>
          <w:szCs w:val="22"/>
        </w:rPr>
        <w:t xml:space="preserve">maira_report.md — full human-readable summary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SUPPORT</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If MAIRA produces unexpected results, include the maira_project_analysis.json file when reporting issues. This file contains the full LLM analysis and is the key diagnostic artifact.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2026-03-05T17:43:07.785Z</dcterms:created>
  <dcterms:modified xsi:type="dcterms:W3CDTF">2026-03-05T17:43:07.786Z</dcterms:modified>
</cp:coreProperties>
</file>

<file path=docProps/custom.xml><?xml version="1.0" encoding="utf-8"?>
<Properties xmlns="http://schemas.openxmlformats.org/officeDocument/2006/custom-properties" xmlns:vt="http://schemas.openxmlformats.org/officeDocument/2006/docPropsVTypes"/>
</file>