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6CE" w:rsidRPr="00FB4DC2" w:rsidRDefault="00FB4DC2" w:rsidP="00FB4DC2">
      <w:pPr>
        <w:ind w:left="720" w:firstLine="720"/>
        <w:rPr>
          <w:rFonts w:ascii="Bosch Office Sans" w:hAnsi="Bosch Office Sans"/>
          <w:b/>
          <w:sz w:val="32"/>
          <w:szCs w:val="32"/>
        </w:rPr>
      </w:pPr>
      <w:r w:rsidRPr="00FB4DC2">
        <w:rPr>
          <w:rFonts w:ascii="Bosch Office Sans" w:hAnsi="Bosch Office Sans"/>
          <w:b/>
          <w:sz w:val="32"/>
          <w:szCs w:val="32"/>
        </w:rPr>
        <w:t>Analyzing Neighborhoods in Toronto</w:t>
      </w:r>
    </w:p>
    <w:p w:rsidR="00FB4DC2" w:rsidRPr="00FB4DC2" w:rsidRDefault="00FB4DC2" w:rsidP="00FB4DC2">
      <w:pPr>
        <w:rPr>
          <w:rFonts w:cstheme="minorHAnsi"/>
          <w:b/>
          <w:sz w:val="28"/>
          <w:szCs w:val="28"/>
        </w:rPr>
      </w:pPr>
    </w:p>
    <w:p w:rsidR="00FB4DC2" w:rsidRPr="00FB4DC2" w:rsidRDefault="00FB4DC2" w:rsidP="00FB4DC2">
      <w:pPr>
        <w:rPr>
          <w:rFonts w:cstheme="minorHAnsi"/>
          <w:b/>
          <w:sz w:val="28"/>
          <w:szCs w:val="28"/>
        </w:rPr>
      </w:pPr>
      <w:r w:rsidRPr="00FB4DC2">
        <w:rPr>
          <w:rFonts w:cstheme="minorHAnsi"/>
          <w:b/>
          <w:sz w:val="28"/>
          <w:szCs w:val="28"/>
        </w:rPr>
        <w:t>Introduction</w:t>
      </w:r>
      <w:r w:rsidRPr="00FB4DC2">
        <w:rPr>
          <w:rFonts w:cstheme="minorHAnsi"/>
          <w:b/>
          <w:sz w:val="28"/>
          <w:szCs w:val="28"/>
        </w:rPr>
        <w:tab/>
      </w:r>
    </w:p>
    <w:p w:rsidR="00FB4DC2" w:rsidRPr="00FB4DC2" w:rsidRDefault="00FB4DC2" w:rsidP="00FB4DC2">
      <w:pPr>
        <w:rPr>
          <w:rFonts w:cstheme="minorHAnsi"/>
          <w:sz w:val="24"/>
          <w:szCs w:val="24"/>
        </w:rPr>
      </w:pPr>
      <w:r w:rsidRPr="00FB4DC2">
        <w:rPr>
          <w:rFonts w:cstheme="minorHAnsi"/>
          <w:b/>
          <w:sz w:val="28"/>
          <w:szCs w:val="28"/>
        </w:rPr>
        <w:tab/>
      </w:r>
      <w:r w:rsidRPr="00FB4DC2">
        <w:rPr>
          <w:rFonts w:cstheme="minorHAnsi"/>
          <w:sz w:val="24"/>
          <w:szCs w:val="24"/>
        </w:rPr>
        <w:t>Toronto is Capital of Canada. Being Major city attracts lot of people for work, tourism etc. Let’s say if someone got a job in Toronto and want to relocate to the city and he is interested in choosing a neighborhood which has parks, outdoor activities, Gym etc. So we will analyze Neighborhoods of Toronto and try to find the neighborhoods which has above requirements.</w:t>
      </w:r>
    </w:p>
    <w:p w:rsidR="00FB4DC2" w:rsidRPr="00FB4DC2" w:rsidRDefault="00FB4DC2" w:rsidP="00FB4DC2">
      <w:pPr>
        <w:rPr>
          <w:rFonts w:cstheme="minorHAnsi"/>
          <w:sz w:val="24"/>
          <w:szCs w:val="24"/>
        </w:rPr>
      </w:pPr>
    </w:p>
    <w:p w:rsidR="00FB4DC2" w:rsidRPr="00FB4DC2" w:rsidRDefault="00FB4DC2" w:rsidP="00FB4DC2">
      <w:pPr>
        <w:rPr>
          <w:rFonts w:cstheme="minorHAnsi"/>
          <w:b/>
          <w:sz w:val="28"/>
          <w:szCs w:val="28"/>
        </w:rPr>
      </w:pPr>
      <w:r w:rsidRPr="00FB4DC2">
        <w:rPr>
          <w:rFonts w:cstheme="minorHAnsi"/>
          <w:b/>
          <w:sz w:val="28"/>
          <w:szCs w:val="28"/>
        </w:rPr>
        <w:t>Data</w:t>
      </w:r>
    </w:p>
    <w:p w:rsidR="00FB4DC2" w:rsidRPr="00FB4DC2" w:rsidRDefault="00FB4DC2" w:rsidP="00FB4DC2">
      <w:pPr>
        <w:rPr>
          <w:rFonts w:cstheme="minorHAnsi"/>
          <w:sz w:val="24"/>
          <w:szCs w:val="24"/>
        </w:rPr>
      </w:pPr>
      <w:r w:rsidRPr="00FB4DC2">
        <w:rPr>
          <w:rFonts w:cstheme="minorHAnsi"/>
          <w:b/>
          <w:sz w:val="28"/>
          <w:szCs w:val="28"/>
        </w:rPr>
        <w:tab/>
      </w:r>
      <w:r w:rsidRPr="00FB4DC2">
        <w:rPr>
          <w:rFonts w:cstheme="minorHAnsi"/>
          <w:sz w:val="24"/>
          <w:szCs w:val="24"/>
        </w:rPr>
        <w:t xml:space="preserve">For the Toronto neighborhood data, a Wikipedia page exists, </w:t>
      </w:r>
      <w:r w:rsidRPr="003D7A02">
        <w:rPr>
          <w:rFonts w:cstheme="minorHAnsi"/>
          <w:i/>
          <w:sz w:val="24"/>
          <w:szCs w:val="24"/>
        </w:rPr>
        <w:t>https://en.wikipedia.org/wiki/List_of_postal_codes_of_Canada:_M</w:t>
      </w:r>
      <w:r w:rsidRPr="00FB4DC2">
        <w:rPr>
          <w:rFonts w:cstheme="minorHAnsi"/>
          <w:sz w:val="24"/>
          <w:szCs w:val="24"/>
        </w:rPr>
        <w:t xml:space="preserve"> that has all the information we need to explore and cluster the neighborhoods in Toronto. We will scrape the Wikipedia page into a structured format using Pandas DataFrame.</w:t>
      </w:r>
    </w:p>
    <w:p w:rsidR="00FB4DC2" w:rsidRPr="00FB4DC2" w:rsidRDefault="00FB4DC2" w:rsidP="00FB4DC2">
      <w:pPr>
        <w:rPr>
          <w:rFonts w:cstheme="minorHAnsi"/>
          <w:sz w:val="24"/>
          <w:szCs w:val="24"/>
        </w:rPr>
      </w:pPr>
    </w:p>
    <w:p w:rsidR="00FB4DC2" w:rsidRPr="00FB4DC2" w:rsidRDefault="00FB4DC2" w:rsidP="00FB4DC2">
      <w:pPr>
        <w:spacing w:line="240" w:lineRule="auto"/>
        <w:rPr>
          <w:rFonts w:cstheme="minorHAnsi"/>
          <w:b/>
          <w:sz w:val="28"/>
          <w:szCs w:val="28"/>
        </w:rPr>
      </w:pPr>
      <w:r w:rsidRPr="00FB4DC2">
        <w:rPr>
          <w:rFonts w:cstheme="minorHAnsi"/>
          <w:b/>
          <w:sz w:val="28"/>
          <w:szCs w:val="28"/>
        </w:rPr>
        <w:t>Data Wrangling</w:t>
      </w:r>
    </w:p>
    <w:p w:rsidR="00FB4DC2" w:rsidRPr="00FB4DC2" w:rsidRDefault="00FB4DC2" w:rsidP="00FB4DC2">
      <w:pPr>
        <w:spacing w:line="240" w:lineRule="auto"/>
        <w:rPr>
          <w:rFonts w:cstheme="minorHAnsi"/>
          <w:i/>
          <w:sz w:val="24"/>
          <w:szCs w:val="24"/>
        </w:rPr>
      </w:pPr>
      <w:r w:rsidRPr="00FB4DC2">
        <w:rPr>
          <w:rFonts w:cstheme="minorHAnsi"/>
          <w:b/>
          <w:sz w:val="28"/>
          <w:szCs w:val="28"/>
        </w:rPr>
        <w:tab/>
      </w:r>
      <w:r w:rsidRPr="00FB4DC2">
        <w:rPr>
          <w:rFonts w:cstheme="minorHAnsi"/>
          <w:sz w:val="24"/>
          <w:szCs w:val="24"/>
        </w:rPr>
        <w:t xml:space="preserve">The table from the Wikipedia page consists of Toronto neighborhoods with columns Postal code, Borough and Neighborhoods. The page is scrapped using Pandas </w:t>
      </w:r>
      <w:r w:rsidRPr="00FB4DC2">
        <w:rPr>
          <w:rFonts w:cstheme="minorHAnsi"/>
          <w:i/>
          <w:sz w:val="24"/>
          <w:szCs w:val="24"/>
        </w:rPr>
        <w:t>read_html ()</w:t>
      </w:r>
      <w:r>
        <w:rPr>
          <w:rFonts w:cstheme="minorHAnsi"/>
          <w:i/>
          <w:sz w:val="24"/>
          <w:szCs w:val="24"/>
        </w:rPr>
        <w:t xml:space="preserve"> </w:t>
      </w:r>
      <w:r>
        <w:rPr>
          <w:rFonts w:cstheme="minorHAnsi"/>
          <w:sz w:val="24"/>
          <w:szCs w:val="24"/>
        </w:rPr>
        <w:t>function and the neighborhood table is loaded into Data Frame.</w:t>
      </w:r>
    </w:p>
    <w:p w:rsidR="00FB4DC2" w:rsidRDefault="00FB4DC2" w:rsidP="00FB4DC2">
      <w:pPr>
        <w:spacing w:line="240" w:lineRule="auto"/>
        <w:rPr>
          <w:rFonts w:cstheme="minorHAnsi"/>
          <w:sz w:val="24"/>
          <w:szCs w:val="24"/>
        </w:rPr>
      </w:pPr>
      <w:r>
        <w:rPr>
          <w:rFonts w:cstheme="minorHAnsi"/>
          <w:sz w:val="24"/>
          <w:szCs w:val="24"/>
        </w:rPr>
        <w:tab/>
      </w:r>
      <w:r w:rsidRPr="00FB4DC2">
        <w:rPr>
          <w:rFonts w:cstheme="minorHAnsi"/>
          <w:sz w:val="24"/>
          <w:szCs w:val="24"/>
        </w:rPr>
        <w:t>The DataFrame consists of few cells with no Borough and neighborhood assigned.</w:t>
      </w:r>
      <w:r>
        <w:rPr>
          <w:rFonts w:cstheme="minorHAnsi"/>
          <w:sz w:val="24"/>
          <w:szCs w:val="24"/>
        </w:rPr>
        <w:t xml:space="preserve"> </w:t>
      </w:r>
      <w:r w:rsidRPr="00FB4DC2">
        <w:rPr>
          <w:rFonts w:cstheme="minorHAnsi"/>
          <w:sz w:val="24"/>
          <w:szCs w:val="24"/>
        </w:rPr>
        <w:t xml:space="preserve">These cells are deleted and only cells which has neighborhood information is stored. </w:t>
      </w:r>
      <w:r>
        <w:rPr>
          <w:rFonts w:cstheme="minorHAnsi"/>
          <w:sz w:val="24"/>
          <w:szCs w:val="24"/>
        </w:rPr>
        <w:t>The shape of DataFrame is (103</w:t>
      </w:r>
      <w:r w:rsidR="003D7A02">
        <w:rPr>
          <w:rFonts w:cstheme="minorHAnsi"/>
          <w:sz w:val="24"/>
          <w:szCs w:val="24"/>
        </w:rPr>
        <w:t>, 3</w:t>
      </w:r>
      <w:r>
        <w:rPr>
          <w:rFonts w:cstheme="minorHAnsi"/>
          <w:sz w:val="24"/>
          <w:szCs w:val="24"/>
        </w:rPr>
        <w:t>) indicating we have 103 Neighborhoods.</w:t>
      </w:r>
      <w:r w:rsidR="003D7A02">
        <w:rPr>
          <w:rFonts w:cstheme="minorHAnsi"/>
          <w:sz w:val="24"/>
          <w:szCs w:val="24"/>
        </w:rPr>
        <w:t xml:space="preserve"> The neighborhoods and Borough are grouped by postal code.</w:t>
      </w:r>
    </w:p>
    <w:p w:rsidR="00A6755B" w:rsidRDefault="00A6755B" w:rsidP="00FB4DC2">
      <w:pPr>
        <w:spacing w:line="240" w:lineRule="auto"/>
        <w:rPr>
          <w:rFonts w:cstheme="minorHAnsi"/>
          <w:sz w:val="24"/>
          <w:szCs w:val="24"/>
        </w:rPr>
      </w:pPr>
      <w:r w:rsidRPr="00A6755B">
        <w:rPr>
          <w:rFonts w:cstheme="minorHAnsi"/>
          <w:noProof/>
          <w:sz w:val="24"/>
          <w:szCs w:val="24"/>
        </w:rPr>
        <w:drawing>
          <wp:anchor distT="0" distB="0" distL="114300" distR="114300" simplePos="0" relativeHeight="251658240" behindDoc="0" locked="0" layoutInCell="1" allowOverlap="1">
            <wp:simplePos x="0" y="0"/>
            <wp:positionH relativeFrom="column">
              <wp:posOffset>99060</wp:posOffset>
            </wp:positionH>
            <wp:positionV relativeFrom="paragraph">
              <wp:posOffset>227330</wp:posOffset>
            </wp:positionV>
            <wp:extent cx="5465170" cy="1890324"/>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465170" cy="1890324"/>
                    </a:xfrm>
                    <a:prstGeom prst="rect">
                      <a:avLst/>
                    </a:prstGeom>
                  </pic:spPr>
                </pic:pic>
              </a:graphicData>
            </a:graphic>
          </wp:anchor>
        </w:drawing>
      </w:r>
    </w:p>
    <w:p w:rsidR="00A6755B" w:rsidRDefault="00A6755B" w:rsidP="00FB4DC2">
      <w:pPr>
        <w:spacing w:line="240" w:lineRule="auto"/>
        <w:rPr>
          <w:rFonts w:cstheme="minorHAnsi"/>
          <w:sz w:val="24"/>
          <w:szCs w:val="24"/>
        </w:rPr>
      </w:pPr>
    </w:p>
    <w:p w:rsidR="00A6755B" w:rsidRDefault="00A6755B" w:rsidP="00FB4DC2">
      <w:pPr>
        <w:spacing w:line="240" w:lineRule="auto"/>
        <w:rPr>
          <w:rFonts w:cstheme="minorHAnsi"/>
          <w:sz w:val="24"/>
          <w:szCs w:val="24"/>
        </w:rPr>
      </w:pPr>
    </w:p>
    <w:p w:rsidR="00A6755B" w:rsidRDefault="00A6755B" w:rsidP="00FB4DC2">
      <w:pPr>
        <w:spacing w:line="240" w:lineRule="auto"/>
        <w:rPr>
          <w:rFonts w:cstheme="minorHAnsi"/>
          <w:sz w:val="24"/>
          <w:szCs w:val="24"/>
        </w:rPr>
      </w:pPr>
    </w:p>
    <w:p w:rsidR="00A6755B" w:rsidRDefault="00A6755B" w:rsidP="00FB4DC2">
      <w:pPr>
        <w:spacing w:line="240" w:lineRule="auto"/>
        <w:rPr>
          <w:rFonts w:cstheme="minorHAnsi"/>
          <w:sz w:val="24"/>
          <w:szCs w:val="24"/>
        </w:rPr>
      </w:pPr>
    </w:p>
    <w:p w:rsidR="00A6755B" w:rsidRDefault="00A6755B" w:rsidP="00FB4DC2">
      <w:pPr>
        <w:spacing w:line="240" w:lineRule="auto"/>
        <w:rPr>
          <w:rFonts w:cstheme="minorHAnsi"/>
          <w:sz w:val="24"/>
          <w:szCs w:val="24"/>
        </w:rPr>
      </w:pPr>
    </w:p>
    <w:p w:rsidR="00A6755B" w:rsidRDefault="00A6755B" w:rsidP="00FB4DC2">
      <w:pPr>
        <w:spacing w:line="240" w:lineRule="auto"/>
        <w:rPr>
          <w:rFonts w:cstheme="minorHAnsi"/>
          <w:sz w:val="24"/>
          <w:szCs w:val="24"/>
        </w:rPr>
      </w:pPr>
    </w:p>
    <w:p w:rsidR="00A6755B" w:rsidRDefault="00A6755B" w:rsidP="00FB4DC2">
      <w:pPr>
        <w:spacing w:line="240" w:lineRule="auto"/>
        <w:rPr>
          <w:rFonts w:cstheme="minorHAnsi"/>
          <w:sz w:val="24"/>
          <w:szCs w:val="24"/>
        </w:rPr>
      </w:pPr>
    </w:p>
    <w:p w:rsidR="00FB4DC2" w:rsidRPr="00FB4DC2" w:rsidRDefault="00FB4DC2" w:rsidP="00FB4DC2">
      <w:pPr>
        <w:spacing w:line="240" w:lineRule="auto"/>
        <w:rPr>
          <w:rFonts w:cstheme="minorHAnsi"/>
          <w:b/>
          <w:sz w:val="28"/>
          <w:szCs w:val="28"/>
        </w:rPr>
      </w:pPr>
      <w:r w:rsidRPr="00FB4DC2">
        <w:rPr>
          <w:rFonts w:cstheme="minorHAnsi"/>
          <w:b/>
          <w:sz w:val="28"/>
          <w:szCs w:val="28"/>
        </w:rPr>
        <w:lastRenderedPageBreak/>
        <w:t>Geospatial Coordinates</w:t>
      </w:r>
    </w:p>
    <w:p w:rsidR="00FB4DC2" w:rsidRDefault="00FB4DC2" w:rsidP="00FB4DC2">
      <w:pPr>
        <w:rPr>
          <w:rFonts w:cstheme="minorHAnsi"/>
          <w:sz w:val="24"/>
          <w:szCs w:val="24"/>
        </w:rPr>
      </w:pPr>
      <w:r>
        <w:rPr>
          <w:rFonts w:ascii="Bosch Office Sans" w:hAnsi="Bosch Office Sans"/>
          <w:b/>
          <w:sz w:val="28"/>
          <w:szCs w:val="28"/>
        </w:rPr>
        <w:tab/>
      </w:r>
      <w:r w:rsidR="003D7A02" w:rsidRPr="003D7A02">
        <w:rPr>
          <w:rFonts w:cstheme="minorHAnsi"/>
          <w:sz w:val="24"/>
          <w:szCs w:val="24"/>
        </w:rPr>
        <w:t xml:space="preserve">We need the Geospatial coordinates Latitude and Longitude of each postal code in order to extract the venues from each neighborhood. The coordinates for each postal code is available in Geospatial coordinates.csv. The coordinates are extracted using pandas </w:t>
      </w:r>
      <w:r w:rsidR="003D7A02" w:rsidRPr="003D7A02">
        <w:rPr>
          <w:rFonts w:cstheme="minorHAnsi"/>
          <w:i/>
          <w:sz w:val="24"/>
          <w:szCs w:val="24"/>
        </w:rPr>
        <w:t>read_csv ()</w:t>
      </w:r>
      <w:r w:rsidR="003D7A02" w:rsidRPr="003D7A02">
        <w:rPr>
          <w:rFonts w:cstheme="minorHAnsi"/>
          <w:sz w:val="24"/>
          <w:szCs w:val="24"/>
        </w:rPr>
        <w:t xml:space="preserve"> function and are merged with existing pandas DataFrame grouped by postal code. Now that we have all data we proceed to extracting venues.</w:t>
      </w:r>
    </w:p>
    <w:p w:rsidR="00305CF4" w:rsidRDefault="00305CF4" w:rsidP="00FB4DC2">
      <w:pPr>
        <w:rPr>
          <w:rFonts w:cstheme="minorHAnsi"/>
          <w:sz w:val="24"/>
          <w:szCs w:val="24"/>
        </w:rPr>
      </w:pPr>
    </w:p>
    <w:p w:rsidR="003D7A02" w:rsidRDefault="00A6755B" w:rsidP="00FB4DC2">
      <w:pPr>
        <w:rPr>
          <w:rFonts w:cstheme="minorHAnsi"/>
          <w:sz w:val="24"/>
          <w:szCs w:val="24"/>
        </w:rPr>
      </w:pPr>
      <w:r w:rsidRPr="00A6755B">
        <w:rPr>
          <w:rFonts w:cstheme="minorHAnsi"/>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5943600" cy="16090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609090"/>
                    </a:xfrm>
                    <a:prstGeom prst="rect">
                      <a:avLst/>
                    </a:prstGeom>
                  </pic:spPr>
                </pic:pic>
              </a:graphicData>
            </a:graphic>
          </wp:anchor>
        </w:drawing>
      </w:r>
    </w:p>
    <w:p w:rsidR="003D7A02" w:rsidRDefault="003D7A02" w:rsidP="003D7A02">
      <w:pPr>
        <w:spacing w:line="240" w:lineRule="auto"/>
        <w:rPr>
          <w:rFonts w:cstheme="minorHAnsi"/>
          <w:b/>
          <w:sz w:val="28"/>
          <w:szCs w:val="28"/>
        </w:rPr>
      </w:pPr>
      <w:r>
        <w:rPr>
          <w:rFonts w:cstheme="minorHAnsi"/>
          <w:b/>
          <w:sz w:val="28"/>
          <w:szCs w:val="28"/>
        </w:rPr>
        <w:t>Feature Extraction</w:t>
      </w:r>
    </w:p>
    <w:p w:rsidR="00305CF4" w:rsidRDefault="00305CF4" w:rsidP="003D7A02">
      <w:pPr>
        <w:spacing w:line="240" w:lineRule="auto"/>
        <w:rPr>
          <w:rFonts w:cstheme="minorHAnsi"/>
          <w:sz w:val="24"/>
          <w:szCs w:val="24"/>
        </w:rPr>
      </w:pPr>
      <w:r w:rsidRPr="00A6755B">
        <w:rPr>
          <w:rFonts w:cstheme="minorHAnsi"/>
          <w:noProof/>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628650</wp:posOffset>
            </wp:positionV>
            <wp:extent cx="5943600" cy="12566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anchor>
        </w:drawing>
      </w:r>
      <w:r w:rsidR="003D7A02">
        <w:rPr>
          <w:rFonts w:cstheme="minorHAnsi"/>
          <w:b/>
          <w:sz w:val="28"/>
          <w:szCs w:val="28"/>
        </w:rPr>
        <w:tab/>
      </w:r>
      <w:r w:rsidR="003D7A02" w:rsidRPr="00A6755B">
        <w:rPr>
          <w:rFonts w:cstheme="minorHAnsi"/>
          <w:sz w:val="24"/>
          <w:szCs w:val="24"/>
        </w:rPr>
        <w:t xml:space="preserve">The top 100 venues within radius of 500m for each neighborhood is collected using Foursquare API. </w:t>
      </w:r>
      <w:r w:rsidR="00A6755B">
        <w:rPr>
          <w:rFonts w:cstheme="minorHAnsi"/>
          <w:sz w:val="24"/>
          <w:szCs w:val="24"/>
        </w:rPr>
        <w:t>A new DataFrame is created by adding each venue and its category.</w:t>
      </w:r>
    </w:p>
    <w:p w:rsidR="00305CF4" w:rsidRDefault="00305CF4" w:rsidP="003D7A02">
      <w:pPr>
        <w:spacing w:line="240" w:lineRule="auto"/>
        <w:rPr>
          <w:rFonts w:cstheme="minorHAnsi"/>
          <w:sz w:val="24"/>
          <w:szCs w:val="24"/>
        </w:rPr>
      </w:pPr>
    </w:p>
    <w:p w:rsidR="003D7A02" w:rsidRDefault="00A6755B" w:rsidP="003D7A02">
      <w:pPr>
        <w:spacing w:line="240" w:lineRule="auto"/>
        <w:rPr>
          <w:rFonts w:cstheme="minorHAnsi"/>
          <w:sz w:val="24"/>
          <w:szCs w:val="24"/>
        </w:rPr>
      </w:pPr>
      <w:r>
        <w:rPr>
          <w:rFonts w:cstheme="minorHAnsi"/>
          <w:sz w:val="24"/>
          <w:szCs w:val="24"/>
        </w:rPr>
        <w:t>The shape of the DataFrame is (2224, 6) indicating we have 2224 venues which are found using Foursquare API. There are total 268 unique venue categories.</w:t>
      </w:r>
      <w:r w:rsidR="00305CF4">
        <w:rPr>
          <w:rFonts w:cstheme="minorHAnsi"/>
          <w:sz w:val="24"/>
          <w:szCs w:val="24"/>
        </w:rPr>
        <w:t xml:space="preserve"> Using one hot coding the Data Frame is converted to columns with each unique venue category. Then the DataFrame is grouped by neighborhood and by taking the mean of frequency of occurrence of each venue category.</w:t>
      </w:r>
    </w:p>
    <w:p w:rsidR="00305CF4" w:rsidRDefault="00305CF4" w:rsidP="003D7A02">
      <w:pPr>
        <w:spacing w:line="240" w:lineRule="auto"/>
        <w:rPr>
          <w:rFonts w:cstheme="minorHAnsi"/>
          <w:sz w:val="24"/>
          <w:szCs w:val="24"/>
        </w:rPr>
      </w:pPr>
    </w:p>
    <w:p w:rsidR="00305CF4" w:rsidRDefault="00305CF4" w:rsidP="003D7A02">
      <w:pPr>
        <w:spacing w:line="240" w:lineRule="auto"/>
        <w:rPr>
          <w:rFonts w:cstheme="minorHAnsi"/>
          <w:sz w:val="24"/>
          <w:szCs w:val="24"/>
        </w:rPr>
      </w:pPr>
    </w:p>
    <w:p w:rsidR="00305CF4" w:rsidRDefault="00305CF4" w:rsidP="003D7A02">
      <w:pPr>
        <w:spacing w:line="240" w:lineRule="auto"/>
        <w:rPr>
          <w:rFonts w:cstheme="minorHAnsi"/>
          <w:sz w:val="24"/>
          <w:szCs w:val="24"/>
        </w:rPr>
      </w:pPr>
    </w:p>
    <w:p w:rsidR="00305CF4" w:rsidRDefault="00305CF4" w:rsidP="003D7A02">
      <w:pPr>
        <w:spacing w:line="240" w:lineRule="auto"/>
        <w:rPr>
          <w:rFonts w:cstheme="minorHAnsi"/>
          <w:sz w:val="24"/>
          <w:szCs w:val="24"/>
        </w:rPr>
      </w:pPr>
      <w:r w:rsidRPr="00305CF4">
        <w:rPr>
          <w:rFonts w:cstheme="minorHAnsi"/>
          <w:noProof/>
          <w:sz w:val="24"/>
          <w:szCs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43600" cy="24777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anchor>
        </w:drawing>
      </w:r>
    </w:p>
    <w:p w:rsidR="00305CF4" w:rsidRDefault="00305CF4" w:rsidP="003D7A02">
      <w:pPr>
        <w:spacing w:line="240" w:lineRule="auto"/>
        <w:rPr>
          <w:rFonts w:cstheme="minorHAnsi"/>
          <w:sz w:val="24"/>
          <w:szCs w:val="24"/>
        </w:rPr>
      </w:pPr>
      <w:r>
        <w:rPr>
          <w:rFonts w:cstheme="minorHAnsi"/>
          <w:sz w:val="24"/>
          <w:szCs w:val="24"/>
        </w:rPr>
        <w:t>A new DataFrame is created to display the top 10 venues for each neighborhood.</w:t>
      </w:r>
    </w:p>
    <w:p w:rsidR="00305CF4" w:rsidRPr="00A6755B" w:rsidRDefault="00305CF4" w:rsidP="003D7A02">
      <w:pPr>
        <w:spacing w:line="240" w:lineRule="auto"/>
        <w:rPr>
          <w:rFonts w:cstheme="minorHAnsi"/>
          <w:sz w:val="24"/>
          <w:szCs w:val="24"/>
        </w:rPr>
      </w:pPr>
      <w:r w:rsidRPr="00305CF4">
        <w:rPr>
          <w:rFonts w:cstheme="minorHAnsi"/>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2540</wp:posOffset>
            </wp:positionV>
            <wp:extent cx="5943600" cy="26054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anchor>
        </w:drawing>
      </w:r>
    </w:p>
    <w:p w:rsidR="00305CF4" w:rsidRDefault="00305CF4" w:rsidP="003D7A02">
      <w:pPr>
        <w:spacing w:line="240" w:lineRule="auto"/>
        <w:rPr>
          <w:rFonts w:cstheme="minorHAnsi"/>
          <w:b/>
          <w:sz w:val="28"/>
          <w:szCs w:val="28"/>
        </w:rPr>
      </w:pPr>
      <w:r>
        <w:rPr>
          <w:rFonts w:cstheme="minorHAnsi"/>
          <w:b/>
          <w:sz w:val="28"/>
          <w:szCs w:val="28"/>
        </w:rPr>
        <w:t>Model</w:t>
      </w:r>
    </w:p>
    <w:p w:rsidR="00A95CD4" w:rsidRPr="000C29B2" w:rsidRDefault="00A95CD4" w:rsidP="003D7A02">
      <w:pPr>
        <w:spacing w:line="240" w:lineRule="auto"/>
        <w:rPr>
          <w:rFonts w:cstheme="minorHAnsi"/>
          <w:sz w:val="24"/>
          <w:szCs w:val="24"/>
        </w:rPr>
      </w:pPr>
      <w:r>
        <w:rPr>
          <w:rFonts w:cstheme="minorHAnsi"/>
          <w:b/>
          <w:sz w:val="28"/>
          <w:szCs w:val="28"/>
        </w:rPr>
        <w:tab/>
      </w:r>
      <w:r w:rsidRPr="000C29B2">
        <w:rPr>
          <w:rFonts w:cstheme="minorHAnsi"/>
          <w:sz w:val="24"/>
          <w:szCs w:val="24"/>
        </w:rPr>
        <w:t>We will use K-Means clustering algorithm for clustering our data.</w:t>
      </w:r>
      <w:r w:rsidR="000C29B2">
        <w:rPr>
          <w:rFonts w:cstheme="minorHAnsi"/>
          <w:sz w:val="24"/>
          <w:szCs w:val="24"/>
        </w:rPr>
        <w:t xml:space="preserve"> </w:t>
      </w:r>
      <w:r w:rsidRPr="000C29B2">
        <w:rPr>
          <w:rFonts w:cstheme="minorHAnsi"/>
          <w:sz w:val="24"/>
          <w:szCs w:val="24"/>
        </w:rPr>
        <w:t xml:space="preserve">K-Means clustering algorithm identifies k number of centroids, and allocates every data point to its nearest cluster, while keeping the centroids as small as possible. We will </w:t>
      </w:r>
      <w:r w:rsidR="000C29B2">
        <w:rPr>
          <w:rFonts w:cstheme="minorHAnsi"/>
          <w:sz w:val="24"/>
          <w:szCs w:val="24"/>
        </w:rPr>
        <w:t>cluster the neighborhoods into 8</w:t>
      </w:r>
      <w:r w:rsidRPr="000C29B2">
        <w:rPr>
          <w:rFonts w:cstheme="minorHAnsi"/>
          <w:sz w:val="24"/>
          <w:szCs w:val="24"/>
        </w:rPr>
        <w:t xml:space="preserve"> clusters.</w:t>
      </w:r>
    </w:p>
    <w:p w:rsidR="00A95CD4" w:rsidRDefault="00A95CD4" w:rsidP="003D7A02">
      <w:pPr>
        <w:spacing w:line="240" w:lineRule="auto"/>
        <w:rPr>
          <w:rFonts w:cstheme="minorHAnsi"/>
          <w:b/>
          <w:sz w:val="28"/>
          <w:szCs w:val="28"/>
        </w:rPr>
      </w:pPr>
      <w:r>
        <w:rPr>
          <w:rFonts w:cstheme="minorHAnsi"/>
          <w:b/>
          <w:sz w:val="28"/>
          <w:szCs w:val="28"/>
        </w:rPr>
        <w:t>Results</w:t>
      </w:r>
    </w:p>
    <w:p w:rsidR="003D7A02" w:rsidRDefault="00A95CD4" w:rsidP="000C29B2">
      <w:pPr>
        <w:spacing w:line="240" w:lineRule="auto"/>
        <w:ind w:firstLine="720"/>
        <w:rPr>
          <w:rFonts w:cstheme="minorHAnsi"/>
          <w:sz w:val="24"/>
          <w:szCs w:val="24"/>
        </w:rPr>
      </w:pPr>
      <w:r w:rsidRPr="000C29B2">
        <w:rPr>
          <w:rFonts w:cstheme="minorHAnsi"/>
          <w:sz w:val="24"/>
          <w:szCs w:val="24"/>
        </w:rPr>
        <w:t>The clusters gave us idea which neighborhoods are having high density of parks and outdoor activities. The below image shows the Toronto neighborhood is divided into clusters.</w:t>
      </w:r>
    </w:p>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r w:rsidRPr="000C29B2">
        <w:rPr>
          <w:rFonts w:cstheme="minorHAnsi"/>
          <w:sz w:val="24"/>
          <w:szCs w:val="24"/>
        </w:rPr>
        <w:lastRenderedPageBreak/>
        <w:drawing>
          <wp:anchor distT="0" distB="0" distL="114300" distR="114300" simplePos="0" relativeHeight="251663360" behindDoc="0" locked="0" layoutInCell="1" allowOverlap="1">
            <wp:simplePos x="0" y="0"/>
            <wp:positionH relativeFrom="column">
              <wp:posOffset>228600</wp:posOffset>
            </wp:positionH>
            <wp:positionV relativeFrom="paragraph">
              <wp:posOffset>0</wp:posOffset>
            </wp:positionV>
            <wp:extent cx="5943600" cy="29190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p>
    <w:tbl>
      <w:tblPr>
        <w:tblStyle w:val="TableGrid"/>
        <w:tblpPr w:leftFromText="180" w:rightFromText="180" w:vertAnchor="text" w:horzAnchor="margin" w:tblpXSpec="center" w:tblpY="268"/>
        <w:tblW w:w="0" w:type="auto"/>
        <w:tblLook w:val="04A0" w:firstRow="1" w:lastRow="0" w:firstColumn="1" w:lastColumn="0" w:noHBand="0" w:noVBand="1"/>
      </w:tblPr>
      <w:tblGrid>
        <w:gridCol w:w="3235"/>
        <w:gridCol w:w="3420"/>
      </w:tblGrid>
      <w:tr w:rsidR="000C29B2" w:rsidRPr="000C29B2" w:rsidTr="000C29B2">
        <w:trPr>
          <w:trHeight w:val="440"/>
        </w:trPr>
        <w:tc>
          <w:tcPr>
            <w:tcW w:w="3235" w:type="dxa"/>
            <w:noWrap/>
            <w:hideMark/>
          </w:tcPr>
          <w:p w:rsidR="000C29B2" w:rsidRPr="000C29B2" w:rsidRDefault="000C29B2" w:rsidP="000C29B2">
            <w:pPr>
              <w:ind w:firstLine="720"/>
              <w:rPr>
                <w:rFonts w:cstheme="minorHAnsi"/>
                <w:b/>
                <w:bCs/>
                <w:sz w:val="24"/>
                <w:szCs w:val="24"/>
              </w:rPr>
            </w:pPr>
            <w:r w:rsidRPr="000C29B2">
              <w:rPr>
                <w:rFonts w:cstheme="minorHAnsi"/>
                <w:b/>
                <w:bCs/>
                <w:sz w:val="24"/>
                <w:szCs w:val="24"/>
              </w:rPr>
              <w:t>Cluster</w:t>
            </w:r>
          </w:p>
        </w:tc>
        <w:tc>
          <w:tcPr>
            <w:tcW w:w="3420" w:type="dxa"/>
            <w:hideMark/>
          </w:tcPr>
          <w:p w:rsidR="000C29B2" w:rsidRPr="000C29B2" w:rsidRDefault="000C29B2" w:rsidP="000C29B2">
            <w:pPr>
              <w:ind w:firstLine="720"/>
              <w:rPr>
                <w:rFonts w:cstheme="minorHAnsi"/>
                <w:b/>
                <w:bCs/>
                <w:sz w:val="24"/>
                <w:szCs w:val="24"/>
              </w:rPr>
            </w:pPr>
            <w:r w:rsidRPr="000C29B2">
              <w:rPr>
                <w:rFonts w:cstheme="minorHAnsi"/>
                <w:b/>
                <w:bCs/>
                <w:sz w:val="24"/>
                <w:szCs w:val="24"/>
              </w:rPr>
              <w:t>Popular Venue Category</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 -1( Red)</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Pizza</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Cluster-2( Purple)</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Restaurant</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 -3 (Blue)</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Sports field</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Cluster-4 ( Light Blue)</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Coffee shop</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Cluster-5 ( Light Green)</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Park</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Cluster-6 ( Green)</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Pool</w:t>
            </w:r>
          </w:p>
        </w:tc>
      </w:tr>
      <w:tr w:rsidR="000C29B2" w:rsidRPr="000C29B2" w:rsidTr="000C29B2">
        <w:trPr>
          <w:trHeight w:val="264"/>
        </w:trPr>
        <w:tc>
          <w:tcPr>
            <w:tcW w:w="3235" w:type="dxa"/>
            <w:noWrap/>
            <w:hideMark/>
          </w:tcPr>
          <w:p w:rsidR="000C29B2" w:rsidRPr="000C29B2" w:rsidRDefault="000C29B2" w:rsidP="000C29B2">
            <w:pPr>
              <w:ind w:firstLine="720"/>
              <w:rPr>
                <w:rFonts w:cstheme="minorHAnsi"/>
                <w:sz w:val="24"/>
                <w:szCs w:val="24"/>
              </w:rPr>
            </w:pPr>
            <w:r w:rsidRPr="000C29B2">
              <w:rPr>
                <w:rFonts w:cstheme="minorHAnsi"/>
                <w:sz w:val="24"/>
                <w:szCs w:val="24"/>
              </w:rPr>
              <w:t>Cluster-7 ( Orange)</w:t>
            </w:r>
          </w:p>
        </w:tc>
        <w:tc>
          <w:tcPr>
            <w:tcW w:w="3420" w:type="dxa"/>
            <w:noWrap/>
            <w:hideMark/>
          </w:tcPr>
          <w:p w:rsidR="000C29B2" w:rsidRPr="000C29B2" w:rsidRDefault="000C29B2" w:rsidP="000C29B2">
            <w:pPr>
              <w:ind w:firstLine="720"/>
              <w:rPr>
                <w:rFonts w:cstheme="minorHAnsi"/>
                <w:sz w:val="24"/>
                <w:szCs w:val="24"/>
              </w:rPr>
            </w:pPr>
            <w:r w:rsidRPr="000C29B2">
              <w:rPr>
                <w:rFonts w:cstheme="minorHAnsi"/>
                <w:sz w:val="24"/>
                <w:szCs w:val="24"/>
              </w:rPr>
              <w:t>Park</w:t>
            </w:r>
          </w:p>
        </w:tc>
      </w:tr>
    </w:tbl>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p>
    <w:p w:rsidR="000C29B2" w:rsidRDefault="000C29B2" w:rsidP="000C29B2">
      <w:pPr>
        <w:spacing w:line="240" w:lineRule="auto"/>
        <w:ind w:firstLine="720"/>
        <w:rPr>
          <w:rFonts w:cstheme="minorHAnsi"/>
          <w:sz w:val="24"/>
          <w:szCs w:val="24"/>
        </w:rPr>
      </w:pPr>
    </w:p>
    <w:p w:rsidR="000C29B2" w:rsidRDefault="000C29B2" w:rsidP="000C29B2">
      <w:pPr>
        <w:spacing w:line="240" w:lineRule="auto"/>
        <w:rPr>
          <w:rFonts w:cstheme="minorHAnsi"/>
          <w:b/>
          <w:sz w:val="28"/>
          <w:szCs w:val="28"/>
        </w:rPr>
      </w:pPr>
      <w:r>
        <w:rPr>
          <w:rFonts w:cstheme="minorHAnsi"/>
          <w:b/>
          <w:sz w:val="28"/>
          <w:szCs w:val="28"/>
        </w:rPr>
        <w:t>Conclusion</w:t>
      </w:r>
      <w:bookmarkStart w:id="0" w:name="_GoBack"/>
      <w:bookmarkEnd w:id="0"/>
    </w:p>
    <w:p w:rsidR="000C29B2" w:rsidRPr="000C29B2" w:rsidRDefault="000C29B2" w:rsidP="000C29B2">
      <w:pPr>
        <w:spacing w:line="240" w:lineRule="auto"/>
        <w:rPr>
          <w:rFonts w:cstheme="minorHAnsi"/>
          <w:sz w:val="24"/>
          <w:szCs w:val="24"/>
        </w:rPr>
      </w:pPr>
      <w:r>
        <w:rPr>
          <w:rFonts w:cstheme="minorHAnsi"/>
          <w:b/>
          <w:sz w:val="28"/>
          <w:szCs w:val="28"/>
        </w:rPr>
        <w:tab/>
      </w:r>
      <w:r w:rsidRPr="000C29B2">
        <w:rPr>
          <w:rFonts w:cstheme="minorHAnsi"/>
          <w:sz w:val="24"/>
          <w:szCs w:val="24"/>
        </w:rPr>
        <w:t>The neighborhoods in cluster 5 and 6 have high density of Parks. These neighborhoods are ideal if you choose to relocate to Toronto and likely to live in neighborhoods with lot of free space and parks.</w:t>
      </w:r>
    </w:p>
    <w:p w:rsidR="000C29B2" w:rsidRPr="000C29B2" w:rsidRDefault="000C29B2" w:rsidP="000C29B2">
      <w:pPr>
        <w:spacing w:line="240" w:lineRule="auto"/>
        <w:ind w:firstLine="720"/>
        <w:rPr>
          <w:rFonts w:cstheme="minorHAnsi"/>
          <w:sz w:val="24"/>
          <w:szCs w:val="24"/>
        </w:rPr>
      </w:pPr>
    </w:p>
    <w:sectPr w:rsidR="000C29B2" w:rsidRPr="000C29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sch Office Sans">
    <w:panose1 w:val="00000000000000000000"/>
    <w:charset w:val="00"/>
    <w:family w:val="auto"/>
    <w:pitch w:val="variable"/>
    <w:sig w:usb0="A00002FF" w:usb1="0000E0D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CB"/>
    <w:rsid w:val="00057E4F"/>
    <w:rsid w:val="00093D39"/>
    <w:rsid w:val="000C29B2"/>
    <w:rsid w:val="00112E73"/>
    <w:rsid w:val="00305CF4"/>
    <w:rsid w:val="003D7A02"/>
    <w:rsid w:val="003D7F08"/>
    <w:rsid w:val="00631156"/>
    <w:rsid w:val="009B4BCB"/>
    <w:rsid w:val="00A64163"/>
    <w:rsid w:val="00A6523D"/>
    <w:rsid w:val="00A6755B"/>
    <w:rsid w:val="00A95CD4"/>
    <w:rsid w:val="00AA56CE"/>
    <w:rsid w:val="00AB12E4"/>
    <w:rsid w:val="00BA53B7"/>
    <w:rsid w:val="00FB4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0837"/>
  <w15:chartTrackingRefBased/>
  <w15:docId w15:val="{D90759CB-828B-42B9-A572-E8EE803C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2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344910">
      <w:bodyDiv w:val="1"/>
      <w:marLeft w:val="0"/>
      <w:marRight w:val="0"/>
      <w:marTop w:val="0"/>
      <w:marBottom w:val="0"/>
      <w:divBdr>
        <w:top w:val="none" w:sz="0" w:space="0" w:color="auto"/>
        <w:left w:val="none" w:sz="0" w:space="0" w:color="auto"/>
        <w:bottom w:val="none" w:sz="0" w:space="0" w:color="auto"/>
        <w:right w:val="none" w:sz="0" w:space="0" w:color="auto"/>
      </w:divBdr>
    </w:div>
    <w:div w:id="20912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491</Words>
  <Characters>2799</Characters>
  <Application>Microsoft Office Word</Application>
  <DocSecurity>0</DocSecurity>
  <Lines>23</Lines>
  <Paragraphs>6</Paragraphs>
  <ScaleCrop>false</ScaleCrop>
  <Company>BOSCH Group</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Pavan Raju Uddaraj (RBEI/ENF5)</dc:creator>
  <cp:keywords/>
  <dc:description/>
  <cp:lastModifiedBy>Surya Pavan Raju Uddaraj (RBEI/ENF5)</cp:lastModifiedBy>
  <cp:revision>16</cp:revision>
  <dcterms:created xsi:type="dcterms:W3CDTF">2020-06-28T10:39:00Z</dcterms:created>
  <dcterms:modified xsi:type="dcterms:W3CDTF">2020-06-29T14:12:00Z</dcterms:modified>
</cp:coreProperties>
</file>