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Problem Statement</w:t>
      </w:r>
    </w:p>
    <w:p>
      <w:pPr>
        <w:jc w:val="center"/>
      </w:pPr>
      <w:r>
        <w:rPr>
          <w:b/>
          <w:sz w:val="28"/>
        </w:rPr>
        <w:t>Unified Student Lifecycle &amp; Career Readiness Platform</w:t>
      </w:r>
    </w:p>
    <w:p>
      <w:r>
        <w:rPr>
          <w:b/>
        </w:rPr>
        <w:t xml:space="preserve">Domain: </w:t>
      </w:r>
      <w:r>
        <w:t>EdTech / Community Upliftment / Social Impact</w:t>
      </w:r>
    </w:p>
    <w:p>
      <w:r>
        <w:rPr>
          <w:b/>
        </w:rPr>
        <w:t xml:space="preserve">Organization: </w:t>
      </w:r>
      <w:r>
        <w:t>Shifting Orbits Foundation</w:t>
      </w:r>
    </w:p>
    <w:p>
      <w:pPr>
        <w:pStyle w:val="Heading1"/>
      </w:pPr>
      <w:r>
        <w:t>About the Organization</w:t>
      </w:r>
    </w:p>
    <w:p>
      <w:r>
        <w:t>Shifting Orbits Foundation (SOF) is a for-purpose organization working to break the cycle of inter-generational poverty through sustained educational support. The foundation operates learning centers across Karnataka, Kerala, and Tamil Nadu, supporting underprivileged children through different stages of their educational journey.</w:t>
      </w:r>
    </w:p>
    <w:p>
      <w:r>
        <w:t>As students move through higher secondary education under the Sethu Program (Grades 11–12) and later transition into higher education and professional careers through the Stambha Program, SOF works to support their academic, personal, and career development.</w:t>
      </w:r>
    </w:p>
    <w:p>
      <w:pPr>
        <w:pStyle w:val="Heading1"/>
      </w:pPr>
      <w:r>
        <w:t>The Situation</w:t>
      </w:r>
    </w:p>
    <w:p>
      <w:r>
        <w:t>The transition from school to higher education and eventually into employment is an important stage in a young person's life. For students from underserved backgrounds, this transition can involve additional academic, financial, informational, and personal challenges.</w:t>
      </w:r>
    </w:p>
    <w:p>
      <w:r>
        <w:t>SOF coordinators work closely with students across multiple learning centers. Each coordinator may support a large number of students, making it difficult to maintain a complete and up-to-date understanding of every student's progress, aspirations, challenges, and support needs.</w:t>
      </w:r>
    </w:p>
    <w:p>
      <w:r>
        <w:t>Information about students is generated through different day-to-day interactions and records. As this information grows, it becomes increasingly difficult to bring it together and use it consistently to support individual students.</w:t>
      </w:r>
    </w:p>
    <w:p>
      <w:pPr>
        <w:pStyle w:val="Heading1"/>
      </w:pPr>
      <w:r>
        <w:t>The Challenge</w:t>
      </w:r>
    </w:p>
    <w:p>
      <w:r>
        <w:t>How might we help Shifting Orbits Foundation provide more continuous, personalized, and effective support to students as they move from higher secondary education through college and towards their careers?</w:t>
      </w:r>
    </w:p>
    <w:p>
      <w:r>
        <w:t>The solution should consider the needs of both students and the people supporting them, while recognizing the realities of working across multiple learning centers and with students who may have different levels of access to technology and connectivity.</w:t>
      </w:r>
    </w:p>
    <w:p>
      <w:pPr>
        <w:pStyle w:val="Heading1"/>
      </w:pPr>
      <w:r>
        <w:t>What Needs to Be Addressed</w:t>
      </w:r>
    </w:p>
    <w:p>
      <w:r>
        <w:rPr>
          <w:b/>
        </w:rPr>
        <w:t>A Complete View of Student Progress</w:t>
      </w:r>
    </w:p>
    <w:p>
      <w:r>
        <w:t>Information about academics, participation, skills, aspirations, interactions, and other aspects of a student's journey may exist in different places. It is difficult for coordinators to develop a complete picture of an individual student's progress over time.</w:t>
      </w:r>
    </w:p>
    <w:p>
      <w:r>
        <w:rPr>
          <w:b/>
        </w:rPr>
        <w:t>Personalized Student Support</w:t>
      </w:r>
    </w:p>
    <w:p>
      <w:r>
        <w:t>Students have different strengths, interests, ambitions, and areas where they need support. The organization needs to move beyond a uniform approach and better understand what kind of guidance may be relevant to each student.</w:t>
      </w:r>
    </w:p>
    <w:p>
      <w:r>
        <w:rPr>
          <w:b/>
        </w:rPr>
        <w:t>Recognizing Students Who Need Support</w:t>
      </w:r>
    </w:p>
    <w:p>
      <w:r>
        <w:t>With coordinators responsible for many students, changes in engagement or progress may not always receive attention at the right time. There is a need to make it easier to recognize students who may require additional support or follow-up.</w:t>
      </w:r>
    </w:p>
    <w:p>
      <w:r>
        <w:rPr>
          <w:b/>
        </w:rPr>
        <w:t>Student Ownership</w:t>
      </w:r>
    </w:p>
    <w:p>
      <w:r>
        <w:t>Students should have greater visibility into their own educational and career journey. They need opportunities to understand their progress, express their concerns and aspirations, and take an active role in planning their next steps.</w:t>
      </w:r>
    </w:p>
    <w:p>
      <w:r>
        <w:rPr>
          <w:b/>
        </w:rPr>
        <w:t>Continuity of Support</w:t>
      </w:r>
    </w:p>
    <w:p>
      <w:r>
        <w:t>Student support involves conversations, questions, follow-ups, and decisions over an extended period. Important context can be lost when these interactions are not easy to track and revisit.</w:t>
      </w:r>
    </w:p>
    <w:p>
      <w:r>
        <w:rPr>
          <w:b/>
        </w:rPr>
        <w:t>Access Across Different Conditions</w:t>
      </w:r>
    </w:p>
    <w:p>
      <w:r>
        <w:t>Learning centers may operate with low-end devices or unreliable connectivity. Any solution should take the practical conditions of students and field coordinators into account.</w:t>
      </w:r>
    </w:p>
    <w:p>
      <w:pPr>
        <w:pStyle w:val="Heading1"/>
      </w:pPr>
      <w:r>
        <w:t>Expected Outcome</w:t>
      </w:r>
    </w:p>
    <w:p>
      <w:r>
        <w:t>Develop a practical solution that helps Shifting Orbits Foundation better understand, support, and engage with students throughout their journey from higher secondary education to higher education and employment.</w:t>
      </w:r>
    </w:p>
    <w:p>
      <w:r>
        <w:t>The solution should make it easier for coordinators to understand student needs and take timely action, while giving students greater visibility and ownership of their own progress and future.</w:t>
      </w:r>
    </w:p>
    <w:p>
      <w:pPr>
        <w:pStyle w:val="Heading1"/>
      </w:pPr>
      <w:r>
        <w:t>MVP Expectations</w:t>
      </w:r>
    </w:p>
    <w:p>
      <w:r>
        <w:t>The initial solution should demonstrate a meaningful end-to-end approach to the core problem. It should be designed around the realities of students, field coordinators, and the foundation's operating environment.</w:t>
      </w:r>
    </w:p>
    <w:p>
      <w:r>
        <w:t>Teams should determine which capabilities are most valuable for an MVP and explain how their approach addresses the most important challenges identified in the problem.</w:t>
      </w:r>
    </w:p>
    <w:p>
      <w:pPr>
        <w:pStyle w:val="Heading1"/>
      </w:pPr>
      <w:r>
        <w:t>Freedom of Approach</w:t>
      </w:r>
    </w:p>
    <w:p>
      <w:r>
        <w:t>No specific technology, architecture, artificial intelligence method, database, analytics technique, or workflow is prescribed. Teams are encouraged to explore different approaches and determine what combination of technology and product design can best address the problem.</w:t>
      </w:r>
    </w:p>
    <w:p>
      <w:r>
        <w:t>Teams should focus on solving the underlying problem rather than simply digitizing existing manual processes. The approach should be practical, scalable, and appropriate for the communities and users it is intended to serve.</w:t>
      </w:r>
    </w:p>
    <w:p>
      <w:pPr>
        <w:pStyle w:val="Heading1"/>
      </w:pPr>
      <w:r>
        <w:t>The Bigger Picture</w:t>
      </w:r>
    </w:p>
    <w:p>
      <w:r>
        <w:t>At its core, this challenge is about ensuring that students do not get lost during the transition from school to higher education and careers. A successful solution could help the foundation identify needs earlier, provide more relevant support, strengthen student ownership, and make long-term educational and career outcomes more achievable.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