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BB97" w14:textId="77777777" w:rsidR="005175F8" w:rsidRDefault="00000000" w:rsidP="002D70F1">
      <w:r>
        <w:rPr>
          <w:b/>
          <w:bCs/>
          <w:color w:val="1F4E79"/>
          <w:sz w:val="56"/>
          <w:szCs w:val="56"/>
        </w:rPr>
        <w:t>SOP Code Generator</w:t>
      </w:r>
    </w:p>
    <w:p w14:paraId="53A80F4D" w14:textId="7981D7C5" w:rsidR="005175F8" w:rsidRDefault="00000000" w:rsidP="002D70F1">
      <w:pPr>
        <w:spacing w:before="160"/>
      </w:pPr>
      <w:r>
        <w:rPr>
          <w:b/>
          <w:bCs/>
          <w:color w:val="1F4E79"/>
          <w:sz w:val="30"/>
          <w:szCs w:val="30"/>
        </w:rPr>
        <w:t>1. Problem Statement</w:t>
      </w:r>
    </w:p>
    <w:p w14:paraId="715FD77C" w14:textId="77777777" w:rsidR="005175F8" w:rsidRDefault="00000000">
      <w:pPr>
        <w:spacing w:after="140" w:line="300" w:lineRule="auto"/>
      </w:pPr>
      <w:r>
        <w:rPr>
          <w:sz w:val="22"/>
          <w:szCs w:val="22"/>
        </w:rPr>
        <w:t>When a production incident or recurring bug occurs, engineering teams rely on Standard Operating Procedure (SOP) documents to guide the fix. An SOP typically describes the error/bug, the conditions under which it occurs, and a step-by-step resolution written in plain, general language.</w:t>
      </w:r>
    </w:p>
    <w:p w14:paraId="04DA9A13" w14:textId="77777777" w:rsidR="005175F8" w:rsidRDefault="00000000">
      <w:pPr>
        <w:spacing w:after="140" w:line="300" w:lineRule="auto"/>
      </w:pPr>
      <w:r>
        <w:rPr>
          <w:sz w:val="22"/>
          <w:szCs w:val="22"/>
        </w:rPr>
        <w:t xml:space="preserve">Today, applying that SOP to an actual codebase is a manual process: an engineer must read the SOP, understand the unfamiliar or large codebase, locate the exact file/function responsible, write the code change, and validate it. This is repetitive, time-consuming, and error-prone — especially on large repositories </w:t>
      </w:r>
      <w:proofErr w:type="gramStart"/>
      <w:r>
        <w:rPr>
          <w:sz w:val="22"/>
          <w:szCs w:val="22"/>
        </w:rPr>
        <w:t>where</w:t>
      </w:r>
      <w:proofErr w:type="gramEnd"/>
      <w:r>
        <w:rPr>
          <w:sz w:val="22"/>
          <w:szCs w:val="22"/>
        </w:rPr>
        <w:t xml:space="preserve"> locating the right code and safely modifying it without breaking other parts of the system requires significant manual effort.</w:t>
      </w:r>
    </w:p>
    <w:p w14:paraId="51557F47" w14:textId="77777777" w:rsidR="005175F8" w:rsidRDefault="00000000">
      <w:pPr>
        <w:pStyle w:val="ListParagraph"/>
        <w:numPr>
          <w:ilvl w:val="0"/>
          <w:numId w:val="2"/>
        </w:numPr>
        <w:spacing w:after="80" w:line="280" w:lineRule="auto"/>
      </w:pPr>
      <w:r>
        <w:rPr>
          <w:b/>
          <w:bCs/>
          <w:color w:val="1F4E79"/>
          <w:sz w:val="22"/>
          <w:szCs w:val="22"/>
        </w:rPr>
        <w:t xml:space="preserve">Core problem: </w:t>
      </w:r>
      <w:r>
        <w:rPr>
          <w:sz w:val="22"/>
          <w:szCs w:val="22"/>
        </w:rPr>
        <w:t>There is no automated way to take an SOP document (natural-language bug description + fix steps) and a target codebase, and reliably produce a correct, tested, ready-to-review code patch.</w:t>
      </w:r>
    </w:p>
    <w:p w14:paraId="58009F5B" w14:textId="77777777" w:rsidR="005175F8" w:rsidRDefault="00000000">
      <w:pPr>
        <w:pStyle w:val="ListParagraph"/>
        <w:numPr>
          <w:ilvl w:val="0"/>
          <w:numId w:val="2"/>
        </w:numPr>
        <w:spacing w:after="80" w:line="280" w:lineRule="auto"/>
      </w:pPr>
      <w:r>
        <w:rPr>
          <w:b/>
          <w:bCs/>
          <w:color w:val="1F4E79"/>
          <w:sz w:val="22"/>
          <w:szCs w:val="22"/>
        </w:rPr>
        <w:t xml:space="preserve">Consequence: </w:t>
      </w:r>
      <w:r>
        <w:rPr>
          <w:sz w:val="22"/>
          <w:szCs w:val="22"/>
        </w:rPr>
        <w:t>Slower incident resolution (MTTR), inconsistent fixes across engineers, and repeated manual effort for issues that already have a documented, known resolution path.</w:t>
      </w:r>
    </w:p>
    <w:p w14:paraId="2AEE5AB9" w14:textId="77777777" w:rsidR="005175F8" w:rsidRDefault="00000000">
      <w:pPr>
        <w:pStyle w:val="Heading1"/>
        <w:pBdr>
          <w:bottom w:val="single" w:sz="6" w:space="4" w:color="2E75B6"/>
        </w:pBdr>
        <w:spacing w:before="360" w:after="160"/>
      </w:pPr>
      <w:r>
        <w:rPr>
          <w:b/>
          <w:bCs/>
          <w:color w:val="1F4E79"/>
          <w:sz w:val="30"/>
          <w:szCs w:val="30"/>
        </w:rPr>
        <w:t>2. Proposed Solution</w:t>
      </w:r>
    </w:p>
    <w:p w14:paraId="151B3DEE" w14:textId="77777777" w:rsidR="005175F8" w:rsidRDefault="00000000">
      <w:pPr>
        <w:spacing w:after="140" w:line="300" w:lineRule="auto"/>
      </w:pPr>
      <w:r>
        <w:rPr>
          <w:sz w:val="22"/>
          <w:szCs w:val="22"/>
        </w:rPr>
        <w:t>The SOP Code Generator is a multi-agent AI system that automatically converts an SOP document and a target Git repository into a validated code patch. A Supervisor agent orchestrates a set of specialized sub-agents — the sub-agents invoked are not fixed; the Supervisor dynamically decides which agents to run next based on the SOP's complexity and intermediate results.</w:t>
      </w:r>
    </w:p>
    <w:p w14:paraId="51239B51" w14:textId="77777777" w:rsidR="005175F8" w:rsidRDefault="00000000">
      <w:pPr>
        <w:spacing w:after="140" w:line="300" w:lineRule="auto"/>
      </w:pPr>
      <w:r>
        <w:rPr>
          <w:sz w:val="22"/>
          <w:szCs w:val="22"/>
        </w:rPr>
        <w:t>At a high level, the system:</w:t>
      </w:r>
    </w:p>
    <w:p w14:paraId="5E0A53AE" w14:textId="77777777" w:rsidR="005175F8" w:rsidRDefault="00000000">
      <w:pPr>
        <w:pStyle w:val="ListParagraph"/>
        <w:numPr>
          <w:ilvl w:val="0"/>
          <w:numId w:val="3"/>
        </w:numPr>
        <w:spacing w:after="80" w:line="280" w:lineRule="auto"/>
      </w:pPr>
      <w:r>
        <w:rPr>
          <w:sz w:val="22"/>
          <w:szCs w:val="22"/>
        </w:rPr>
        <w:t>Accepts two inputs from the user: a Git repository URL and an SOP document.</w:t>
      </w:r>
    </w:p>
    <w:p w14:paraId="4D393192" w14:textId="77777777" w:rsidR="005175F8" w:rsidRDefault="00000000">
      <w:pPr>
        <w:pStyle w:val="ListParagraph"/>
        <w:numPr>
          <w:ilvl w:val="0"/>
          <w:numId w:val="3"/>
        </w:numPr>
        <w:spacing w:after="80" w:line="280" w:lineRule="auto"/>
      </w:pPr>
      <w:r>
        <w:rPr>
          <w:sz w:val="22"/>
          <w:szCs w:val="22"/>
        </w:rPr>
        <w:t xml:space="preserve">Uses a </w:t>
      </w:r>
      <w:proofErr w:type="gramStart"/>
      <w:r>
        <w:rPr>
          <w:sz w:val="22"/>
          <w:szCs w:val="22"/>
        </w:rPr>
        <w:t>Supervisor</w:t>
      </w:r>
      <w:proofErr w:type="gramEnd"/>
      <w:r>
        <w:rPr>
          <w:sz w:val="22"/>
          <w:szCs w:val="22"/>
        </w:rPr>
        <w:t xml:space="preserve"> to maintain global state and coordinate all agents.</w:t>
      </w:r>
    </w:p>
    <w:p w14:paraId="262F9571" w14:textId="77777777" w:rsidR="005175F8" w:rsidRDefault="00000000">
      <w:pPr>
        <w:pStyle w:val="ListParagraph"/>
        <w:numPr>
          <w:ilvl w:val="0"/>
          <w:numId w:val="3"/>
        </w:numPr>
        <w:spacing w:after="80" w:line="280" w:lineRule="auto"/>
      </w:pPr>
      <w:r>
        <w:rPr>
          <w:sz w:val="22"/>
          <w:szCs w:val="22"/>
        </w:rPr>
        <w:t>Understands the SOP (what's broken, when, and how it should be fixed) and, in parallel, understands the repository (structure, modules, dependencies) by cloning it into an isolated sandbox and building a code knowledge graph.</w:t>
      </w:r>
    </w:p>
    <w:p w14:paraId="0A84DD01" w14:textId="77777777" w:rsidR="005175F8" w:rsidRDefault="00000000">
      <w:pPr>
        <w:pStyle w:val="ListParagraph"/>
        <w:numPr>
          <w:ilvl w:val="0"/>
          <w:numId w:val="3"/>
        </w:numPr>
        <w:spacing w:after="80" w:line="280" w:lineRule="auto"/>
      </w:pPr>
      <w:r>
        <w:rPr>
          <w:sz w:val="22"/>
          <w:szCs w:val="22"/>
        </w:rPr>
        <w:t>Localizes the exact file/class/function relevant to the issue, plans the minimal safe change, and applies the modification.</w:t>
      </w:r>
    </w:p>
    <w:p w14:paraId="261F37BF" w14:textId="77777777" w:rsidR="005175F8" w:rsidRDefault="00000000">
      <w:pPr>
        <w:pStyle w:val="ListParagraph"/>
        <w:numPr>
          <w:ilvl w:val="0"/>
          <w:numId w:val="3"/>
        </w:numPr>
        <w:spacing w:after="80" w:line="280" w:lineRule="auto"/>
      </w:pPr>
      <w:r>
        <w:rPr>
          <w:sz w:val="22"/>
          <w:szCs w:val="22"/>
        </w:rPr>
        <w:t>Validates the change by running tests/build checks in the sandbox; on failure, a Debug agent diagnoses the failure and routes back to the correct earlier stage (re-localize, re-plan, or re-modify) instead of restarting from scratch.</w:t>
      </w:r>
    </w:p>
    <w:p w14:paraId="16AA5FB3" w14:textId="77777777" w:rsidR="005175F8" w:rsidRDefault="00000000">
      <w:pPr>
        <w:pStyle w:val="ListParagraph"/>
        <w:numPr>
          <w:ilvl w:val="0"/>
          <w:numId w:val="3"/>
        </w:numPr>
        <w:spacing w:after="80" w:line="280" w:lineRule="auto"/>
      </w:pPr>
      <w:r>
        <w:rPr>
          <w:sz w:val="22"/>
          <w:szCs w:val="22"/>
        </w:rPr>
        <w:t>Returns the final output: the target file, the fixed code snippet/diff, and validation results — for human review before merge.</w:t>
      </w:r>
    </w:p>
    <w:p w14:paraId="21260A2E" w14:textId="77777777" w:rsidR="005175F8" w:rsidRDefault="00000000">
      <w:pPr>
        <w:spacing w:after="140" w:line="300" w:lineRule="auto"/>
      </w:pPr>
      <w:r>
        <w:rPr>
          <w:sz w:val="22"/>
          <w:szCs w:val="22"/>
        </w:rPr>
        <w:t>Evaluation was done against four candidate architectures during the research phase; a comparison is provided in Section 3.</w:t>
      </w:r>
    </w:p>
    <w:p w14:paraId="4B614A5F" w14:textId="77777777" w:rsidR="005175F8" w:rsidRDefault="00000000">
      <w:pPr>
        <w:spacing w:after="140" w:line="300" w:lineRule="auto"/>
      </w:pPr>
      <w:r>
        <w:rPr>
          <w:i/>
          <w:iCs/>
          <w:color w:val="595959"/>
          <w:sz w:val="22"/>
          <w:szCs w:val="22"/>
        </w:rPr>
        <w:t>Key design principle (from the README): sub-agents are spawned dynamically per SOP flow rather than statically per use case, avoiding state loss and keeping the system flexible across very different types of SOPs (read-only diagnosis, write/patch, command/test execution, etc.).</w:t>
      </w:r>
    </w:p>
    <w:p w14:paraId="6E6EF92C" w14:textId="77777777" w:rsidR="005175F8" w:rsidRDefault="00000000">
      <w:pPr>
        <w:pStyle w:val="Heading1"/>
        <w:pBdr>
          <w:bottom w:val="single" w:sz="6" w:space="4" w:color="2E75B6"/>
        </w:pBdr>
        <w:spacing w:before="360" w:after="160"/>
      </w:pPr>
      <w:r>
        <w:rPr>
          <w:b/>
          <w:bCs/>
          <w:color w:val="1F4E79"/>
          <w:sz w:val="30"/>
          <w:szCs w:val="30"/>
        </w:rPr>
        <w:lastRenderedPageBreak/>
        <w:t>3. Architecture Options Considered</w:t>
      </w:r>
    </w:p>
    <w:p w14:paraId="325A04F2" w14:textId="77777777" w:rsidR="005175F8" w:rsidRDefault="00000000">
      <w:pPr>
        <w:spacing w:after="140" w:line="300" w:lineRule="auto"/>
      </w:pPr>
      <w:r>
        <w:rPr>
          <w:sz w:val="22"/>
          <w:szCs w:val="22"/>
        </w:rPr>
        <w:t>Four solution approaches were evaluated before selecting the final architecture:</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650"/>
        <w:gridCol w:w="2150"/>
        <w:gridCol w:w="2300"/>
        <w:gridCol w:w="1300"/>
      </w:tblGrid>
      <w:tr w:rsidR="005175F8" w14:paraId="40C103D9" w14:textId="77777777">
        <w:trPr>
          <w:tblHeader/>
        </w:trPr>
        <w:tc>
          <w:tcPr>
            <w:tcW w:w="1650" w:type="dxa"/>
            <w:shd w:val="clear" w:color="auto" w:fill="1F4E79"/>
            <w:tcMar>
              <w:top w:w="100" w:type="dxa"/>
              <w:left w:w="120" w:type="dxa"/>
              <w:bottom w:w="100" w:type="dxa"/>
              <w:right w:w="120" w:type="dxa"/>
            </w:tcMar>
            <w:vAlign w:val="center"/>
          </w:tcPr>
          <w:p w14:paraId="427C8A69" w14:textId="77777777" w:rsidR="005175F8" w:rsidRDefault="00000000">
            <w:r>
              <w:rPr>
                <w:b/>
                <w:bCs/>
                <w:color w:val="FFFFFF"/>
              </w:rPr>
              <w:t>Option</w:t>
            </w:r>
          </w:p>
        </w:tc>
        <w:tc>
          <w:tcPr>
            <w:tcW w:w="2650" w:type="dxa"/>
            <w:shd w:val="clear" w:color="auto" w:fill="1F4E79"/>
            <w:tcMar>
              <w:top w:w="100" w:type="dxa"/>
              <w:left w:w="120" w:type="dxa"/>
              <w:bottom w:w="100" w:type="dxa"/>
              <w:right w:w="120" w:type="dxa"/>
            </w:tcMar>
            <w:vAlign w:val="center"/>
          </w:tcPr>
          <w:p w14:paraId="3ED6B776" w14:textId="77777777" w:rsidR="005175F8" w:rsidRDefault="00000000">
            <w:r>
              <w:rPr>
                <w:b/>
                <w:bCs/>
                <w:color w:val="FFFFFF"/>
              </w:rPr>
              <w:t>Approach</w:t>
            </w:r>
          </w:p>
        </w:tc>
        <w:tc>
          <w:tcPr>
            <w:tcW w:w="2150" w:type="dxa"/>
            <w:shd w:val="clear" w:color="auto" w:fill="1F4E79"/>
            <w:tcMar>
              <w:top w:w="100" w:type="dxa"/>
              <w:left w:w="120" w:type="dxa"/>
              <w:bottom w:w="100" w:type="dxa"/>
              <w:right w:w="120" w:type="dxa"/>
            </w:tcMar>
            <w:vAlign w:val="center"/>
          </w:tcPr>
          <w:p w14:paraId="4E48F120" w14:textId="77777777" w:rsidR="005175F8" w:rsidRDefault="00000000">
            <w:r>
              <w:rPr>
                <w:b/>
                <w:bCs/>
                <w:color w:val="FFFFFF"/>
              </w:rPr>
              <w:t>Strength</w:t>
            </w:r>
          </w:p>
        </w:tc>
        <w:tc>
          <w:tcPr>
            <w:tcW w:w="2300" w:type="dxa"/>
            <w:shd w:val="clear" w:color="auto" w:fill="1F4E79"/>
            <w:tcMar>
              <w:top w:w="100" w:type="dxa"/>
              <w:left w:w="120" w:type="dxa"/>
              <w:bottom w:w="100" w:type="dxa"/>
              <w:right w:w="120" w:type="dxa"/>
            </w:tcMar>
            <w:vAlign w:val="center"/>
          </w:tcPr>
          <w:p w14:paraId="5F57287F" w14:textId="77777777" w:rsidR="005175F8" w:rsidRDefault="00000000">
            <w:r>
              <w:rPr>
                <w:b/>
                <w:bCs/>
                <w:color w:val="FFFFFF"/>
              </w:rPr>
              <w:t>Weakness</w:t>
            </w:r>
          </w:p>
        </w:tc>
        <w:tc>
          <w:tcPr>
            <w:tcW w:w="1300" w:type="dxa"/>
            <w:shd w:val="clear" w:color="auto" w:fill="1F4E79"/>
            <w:tcMar>
              <w:top w:w="100" w:type="dxa"/>
              <w:left w:w="120" w:type="dxa"/>
              <w:bottom w:w="100" w:type="dxa"/>
              <w:right w:w="120" w:type="dxa"/>
            </w:tcMar>
            <w:vAlign w:val="center"/>
          </w:tcPr>
          <w:p w14:paraId="2DB9821B" w14:textId="77777777" w:rsidR="005175F8" w:rsidRDefault="00000000">
            <w:r>
              <w:rPr>
                <w:b/>
                <w:bCs/>
                <w:color w:val="FFFFFF"/>
              </w:rPr>
              <w:t>Verdict</w:t>
            </w:r>
          </w:p>
        </w:tc>
      </w:tr>
      <w:tr w:rsidR="005175F8" w14:paraId="4291863A" w14:textId="77777777">
        <w:tc>
          <w:tcPr>
            <w:tcW w:w="1650" w:type="dxa"/>
            <w:shd w:val="clear" w:color="auto" w:fill="FFFFFF"/>
            <w:tcMar>
              <w:top w:w="100" w:type="dxa"/>
              <w:left w:w="120" w:type="dxa"/>
              <w:bottom w:w="100" w:type="dxa"/>
              <w:right w:w="120" w:type="dxa"/>
            </w:tcMar>
            <w:vAlign w:val="center"/>
          </w:tcPr>
          <w:p w14:paraId="47BD84F5" w14:textId="77777777" w:rsidR="005175F8" w:rsidRDefault="00000000">
            <w:r>
              <w:rPr>
                <w:color w:val="222222"/>
              </w:rPr>
              <w:t>1. Linear Agent Chain</w:t>
            </w:r>
          </w:p>
        </w:tc>
        <w:tc>
          <w:tcPr>
            <w:tcW w:w="2650" w:type="dxa"/>
            <w:shd w:val="clear" w:color="auto" w:fill="FFFFFF"/>
            <w:tcMar>
              <w:top w:w="100" w:type="dxa"/>
              <w:left w:w="120" w:type="dxa"/>
              <w:bottom w:w="100" w:type="dxa"/>
              <w:right w:w="120" w:type="dxa"/>
            </w:tcMar>
            <w:vAlign w:val="center"/>
          </w:tcPr>
          <w:p w14:paraId="4CA27EC6" w14:textId="77777777" w:rsidR="005175F8" w:rsidRDefault="00000000">
            <w:r>
              <w:rPr>
                <w:color w:val="222222"/>
              </w:rPr>
              <w:t>Sequential pipeline: SOP → Repo → Coder → Tester</w:t>
            </w:r>
          </w:p>
        </w:tc>
        <w:tc>
          <w:tcPr>
            <w:tcW w:w="2150" w:type="dxa"/>
            <w:shd w:val="clear" w:color="auto" w:fill="FFFFFF"/>
            <w:tcMar>
              <w:top w:w="100" w:type="dxa"/>
              <w:left w:w="120" w:type="dxa"/>
              <w:bottom w:w="100" w:type="dxa"/>
              <w:right w:w="120" w:type="dxa"/>
            </w:tcMar>
            <w:vAlign w:val="center"/>
          </w:tcPr>
          <w:p w14:paraId="10E64E9F" w14:textId="77777777" w:rsidR="005175F8" w:rsidRDefault="00000000">
            <w:r>
              <w:rPr>
                <w:color w:val="222222"/>
              </w:rPr>
              <w:t>Simple, predictable</w:t>
            </w:r>
          </w:p>
        </w:tc>
        <w:tc>
          <w:tcPr>
            <w:tcW w:w="2300" w:type="dxa"/>
            <w:shd w:val="clear" w:color="auto" w:fill="FFFFFF"/>
            <w:tcMar>
              <w:top w:w="100" w:type="dxa"/>
              <w:left w:w="120" w:type="dxa"/>
              <w:bottom w:w="100" w:type="dxa"/>
              <w:right w:w="120" w:type="dxa"/>
            </w:tcMar>
            <w:vAlign w:val="center"/>
          </w:tcPr>
          <w:p w14:paraId="6E62D152" w14:textId="77777777" w:rsidR="005175F8" w:rsidRDefault="00000000">
            <w:r>
              <w:rPr>
                <w:color w:val="222222"/>
              </w:rPr>
              <w:t>Can't loop back on failed patch; no flexibility</w:t>
            </w:r>
          </w:p>
        </w:tc>
        <w:tc>
          <w:tcPr>
            <w:tcW w:w="1300" w:type="dxa"/>
            <w:shd w:val="clear" w:color="auto" w:fill="FFFFFF"/>
            <w:tcMar>
              <w:top w:w="100" w:type="dxa"/>
              <w:left w:w="120" w:type="dxa"/>
              <w:bottom w:w="100" w:type="dxa"/>
              <w:right w:w="120" w:type="dxa"/>
            </w:tcMar>
            <w:vAlign w:val="center"/>
          </w:tcPr>
          <w:p w14:paraId="60053365" w14:textId="77777777" w:rsidR="005175F8" w:rsidRDefault="00000000">
            <w:r>
              <w:rPr>
                <w:color w:val="222222"/>
              </w:rPr>
              <w:t>Rejected</w:t>
            </w:r>
          </w:p>
        </w:tc>
      </w:tr>
      <w:tr w:rsidR="005175F8" w14:paraId="6B7A6616" w14:textId="77777777">
        <w:tc>
          <w:tcPr>
            <w:tcW w:w="1650" w:type="dxa"/>
            <w:shd w:val="clear" w:color="auto" w:fill="F2F6FA"/>
            <w:tcMar>
              <w:top w:w="100" w:type="dxa"/>
              <w:left w:w="120" w:type="dxa"/>
              <w:bottom w:w="100" w:type="dxa"/>
              <w:right w:w="120" w:type="dxa"/>
            </w:tcMar>
            <w:vAlign w:val="center"/>
          </w:tcPr>
          <w:p w14:paraId="63D7456C" w14:textId="77777777" w:rsidR="005175F8" w:rsidRDefault="00000000">
            <w:r>
              <w:rPr>
                <w:color w:val="222222"/>
              </w:rPr>
              <w:t xml:space="preserve">2. Single </w:t>
            </w:r>
            <w:proofErr w:type="spellStart"/>
            <w:r>
              <w:rPr>
                <w:color w:val="222222"/>
              </w:rPr>
              <w:t>ReAct</w:t>
            </w:r>
            <w:proofErr w:type="spellEnd"/>
            <w:r>
              <w:rPr>
                <w:color w:val="222222"/>
              </w:rPr>
              <w:t xml:space="preserve"> Tool Agent</w:t>
            </w:r>
          </w:p>
        </w:tc>
        <w:tc>
          <w:tcPr>
            <w:tcW w:w="2650" w:type="dxa"/>
            <w:shd w:val="clear" w:color="auto" w:fill="F2F6FA"/>
            <w:tcMar>
              <w:top w:w="100" w:type="dxa"/>
              <w:left w:w="120" w:type="dxa"/>
              <w:bottom w:w="100" w:type="dxa"/>
              <w:right w:w="120" w:type="dxa"/>
            </w:tcMar>
            <w:vAlign w:val="center"/>
          </w:tcPr>
          <w:p w14:paraId="548F1EB8" w14:textId="77777777" w:rsidR="005175F8" w:rsidRDefault="00000000">
            <w:r>
              <w:rPr>
                <w:color w:val="222222"/>
              </w:rPr>
              <w:t>One LLM with read/test/diff tools</w:t>
            </w:r>
          </w:p>
        </w:tc>
        <w:tc>
          <w:tcPr>
            <w:tcW w:w="2150" w:type="dxa"/>
            <w:shd w:val="clear" w:color="auto" w:fill="F2F6FA"/>
            <w:tcMar>
              <w:top w:w="100" w:type="dxa"/>
              <w:left w:w="120" w:type="dxa"/>
              <w:bottom w:w="100" w:type="dxa"/>
              <w:right w:w="120" w:type="dxa"/>
            </w:tcMar>
            <w:vAlign w:val="center"/>
          </w:tcPr>
          <w:p w14:paraId="119A548F" w14:textId="77777777" w:rsidR="005175F8" w:rsidRDefault="00000000">
            <w:r>
              <w:rPr>
                <w:color w:val="222222"/>
              </w:rPr>
              <w:t>Fast to prototype, flexible</w:t>
            </w:r>
          </w:p>
        </w:tc>
        <w:tc>
          <w:tcPr>
            <w:tcW w:w="2300" w:type="dxa"/>
            <w:shd w:val="clear" w:color="auto" w:fill="F2F6FA"/>
            <w:tcMar>
              <w:top w:w="100" w:type="dxa"/>
              <w:left w:w="120" w:type="dxa"/>
              <w:bottom w:w="100" w:type="dxa"/>
              <w:right w:w="120" w:type="dxa"/>
            </w:tcMar>
            <w:vAlign w:val="center"/>
          </w:tcPr>
          <w:p w14:paraId="68AAB203" w14:textId="77777777" w:rsidR="005175F8" w:rsidRDefault="00000000">
            <w:r>
              <w:rPr>
                <w:color w:val="222222"/>
              </w:rPr>
              <w:t>Token bloat, hallucination, breaks on large repos</w:t>
            </w:r>
          </w:p>
        </w:tc>
        <w:tc>
          <w:tcPr>
            <w:tcW w:w="1300" w:type="dxa"/>
            <w:shd w:val="clear" w:color="auto" w:fill="F2F6FA"/>
            <w:tcMar>
              <w:top w:w="100" w:type="dxa"/>
              <w:left w:w="120" w:type="dxa"/>
              <w:bottom w:w="100" w:type="dxa"/>
              <w:right w:w="120" w:type="dxa"/>
            </w:tcMar>
            <w:vAlign w:val="center"/>
          </w:tcPr>
          <w:p w14:paraId="777C028A" w14:textId="77777777" w:rsidR="005175F8" w:rsidRDefault="00000000">
            <w:r>
              <w:rPr>
                <w:color w:val="222222"/>
              </w:rPr>
              <w:t>Rejected</w:t>
            </w:r>
          </w:p>
        </w:tc>
      </w:tr>
      <w:tr w:rsidR="005175F8" w14:paraId="3ED3AE49" w14:textId="77777777">
        <w:tc>
          <w:tcPr>
            <w:tcW w:w="1650" w:type="dxa"/>
            <w:shd w:val="clear" w:color="auto" w:fill="FFFFFF"/>
            <w:tcMar>
              <w:top w:w="100" w:type="dxa"/>
              <w:left w:w="120" w:type="dxa"/>
              <w:bottom w:w="100" w:type="dxa"/>
              <w:right w:w="120" w:type="dxa"/>
            </w:tcMar>
            <w:vAlign w:val="center"/>
          </w:tcPr>
          <w:p w14:paraId="51AB40DE" w14:textId="77777777" w:rsidR="005175F8" w:rsidRDefault="00000000">
            <w:r>
              <w:rPr>
                <w:color w:val="222222"/>
              </w:rPr>
              <w:t>3. Multi-Agent Supervisor</w:t>
            </w:r>
          </w:p>
        </w:tc>
        <w:tc>
          <w:tcPr>
            <w:tcW w:w="2650" w:type="dxa"/>
            <w:shd w:val="clear" w:color="auto" w:fill="FFFFFF"/>
            <w:tcMar>
              <w:top w:w="100" w:type="dxa"/>
              <w:left w:w="120" w:type="dxa"/>
              <w:bottom w:w="100" w:type="dxa"/>
              <w:right w:w="120" w:type="dxa"/>
            </w:tcMar>
            <w:vAlign w:val="center"/>
          </w:tcPr>
          <w:p w14:paraId="31E46DA0" w14:textId="77777777" w:rsidR="005175F8" w:rsidRDefault="00000000">
            <w:proofErr w:type="spellStart"/>
            <w:r>
              <w:rPr>
                <w:color w:val="222222"/>
              </w:rPr>
              <w:t>LangGraph</w:t>
            </w:r>
            <w:proofErr w:type="spellEnd"/>
            <w:r>
              <w:rPr>
                <w:color w:val="222222"/>
              </w:rPr>
              <w:t xml:space="preserve"> supervisor routes to sub-agents</w:t>
            </w:r>
          </w:p>
        </w:tc>
        <w:tc>
          <w:tcPr>
            <w:tcW w:w="2150" w:type="dxa"/>
            <w:shd w:val="clear" w:color="auto" w:fill="FFFFFF"/>
            <w:tcMar>
              <w:top w:w="100" w:type="dxa"/>
              <w:left w:w="120" w:type="dxa"/>
              <w:bottom w:w="100" w:type="dxa"/>
              <w:right w:w="120" w:type="dxa"/>
            </w:tcMar>
            <w:vAlign w:val="center"/>
          </w:tcPr>
          <w:p w14:paraId="234E58F6" w14:textId="77777777" w:rsidR="005175F8" w:rsidRDefault="00000000">
            <w:r>
              <w:rPr>
                <w:color w:val="222222"/>
              </w:rPr>
              <w:t xml:space="preserve">Handles </w:t>
            </w:r>
            <w:proofErr w:type="gramStart"/>
            <w:r>
              <w:rPr>
                <w:color w:val="222222"/>
              </w:rPr>
              <w:t>retries</w:t>
            </w:r>
            <w:proofErr w:type="gramEnd"/>
            <w:r>
              <w:rPr>
                <w:color w:val="222222"/>
              </w:rPr>
              <w:t>, isolated state</w:t>
            </w:r>
          </w:p>
        </w:tc>
        <w:tc>
          <w:tcPr>
            <w:tcW w:w="2300" w:type="dxa"/>
            <w:shd w:val="clear" w:color="auto" w:fill="FFFFFF"/>
            <w:tcMar>
              <w:top w:w="100" w:type="dxa"/>
              <w:left w:w="120" w:type="dxa"/>
              <w:bottom w:w="100" w:type="dxa"/>
              <w:right w:w="120" w:type="dxa"/>
            </w:tcMar>
            <w:vAlign w:val="center"/>
          </w:tcPr>
          <w:p w14:paraId="0FB793F0" w14:textId="77777777" w:rsidR="005175F8" w:rsidRDefault="00000000">
            <w:r>
              <w:rPr>
                <w:color w:val="222222"/>
              </w:rPr>
              <w:t>No structural code-dependency awareness (pure vector RAG)</w:t>
            </w:r>
          </w:p>
        </w:tc>
        <w:tc>
          <w:tcPr>
            <w:tcW w:w="1300" w:type="dxa"/>
            <w:shd w:val="clear" w:color="auto" w:fill="FFFFFF"/>
            <w:tcMar>
              <w:top w:w="100" w:type="dxa"/>
              <w:left w:w="120" w:type="dxa"/>
              <w:bottom w:w="100" w:type="dxa"/>
              <w:right w:w="120" w:type="dxa"/>
            </w:tcMar>
            <w:vAlign w:val="center"/>
          </w:tcPr>
          <w:p w14:paraId="10B30501" w14:textId="77777777" w:rsidR="005175F8" w:rsidRDefault="00000000">
            <w:r>
              <w:rPr>
                <w:color w:val="222222"/>
              </w:rPr>
              <w:t>Partially adopted</w:t>
            </w:r>
          </w:p>
        </w:tc>
      </w:tr>
      <w:tr w:rsidR="005175F8" w14:paraId="7CBAEE58" w14:textId="77777777">
        <w:tc>
          <w:tcPr>
            <w:tcW w:w="1650" w:type="dxa"/>
            <w:shd w:val="clear" w:color="auto" w:fill="F2F6FA"/>
            <w:tcMar>
              <w:top w:w="100" w:type="dxa"/>
              <w:left w:w="120" w:type="dxa"/>
              <w:bottom w:w="100" w:type="dxa"/>
              <w:right w:w="120" w:type="dxa"/>
            </w:tcMar>
            <w:vAlign w:val="center"/>
          </w:tcPr>
          <w:p w14:paraId="59D205D4" w14:textId="77777777" w:rsidR="005175F8" w:rsidRDefault="00000000">
            <w:r>
              <w:rPr>
                <w:color w:val="222222"/>
              </w:rPr>
              <w:t>4. AST-Grounded Hybrid Agent</w:t>
            </w:r>
          </w:p>
        </w:tc>
        <w:tc>
          <w:tcPr>
            <w:tcW w:w="2650" w:type="dxa"/>
            <w:shd w:val="clear" w:color="auto" w:fill="F2F6FA"/>
            <w:tcMar>
              <w:top w:w="100" w:type="dxa"/>
              <w:left w:w="120" w:type="dxa"/>
              <w:bottom w:w="100" w:type="dxa"/>
              <w:right w:w="120" w:type="dxa"/>
            </w:tcMar>
            <w:vAlign w:val="center"/>
          </w:tcPr>
          <w:p w14:paraId="693671A7" w14:textId="77777777" w:rsidR="005175F8" w:rsidRDefault="00000000">
            <w:proofErr w:type="spellStart"/>
            <w:r>
              <w:rPr>
                <w:color w:val="222222"/>
              </w:rPr>
              <w:t>LangGraph</w:t>
            </w:r>
            <w:proofErr w:type="spellEnd"/>
            <w:r>
              <w:rPr>
                <w:color w:val="222222"/>
              </w:rPr>
              <w:t xml:space="preserve"> Supervisor + Tree-sitter/</w:t>
            </w:r>
            <w:proofErr w:type="spellStart"/>
            <w:r>
              <w:rPr>
                <w:color w:val="222222"/>
              </w:rPr>
              <w:t>NetworkX</w:t>
            </w:r>
            <w:proofErr w:type="spellEnd"/>
            <w:r>
              <w:rPr>
                <w:color w:val="222222"/>
              </w:rPr>
              <w:t xml:space="preserve"> AST graph + sandbox verification</w:t>
            </w:r>
          </w:p>
        </w:tc>
        <w:tc>
          <w:tcPr>
            <w:tcW w:w="2150" w:type="dxa"/>
            <w:shd w:val="clear" w:color="auto" w:fill="F2F6FA"/>
            <w:tcMar>
              <w:top w:w="100" w:type="dxa"/>
              <w:left w:w="120" w:type="dxa"/>
              <w:bottom w:w="100" w:type="dxa"/>
              <w:right w:w="120" w:type="dxa"/>
            </w:tcMar>
            <w:vAlign w:val="center"/>
          </w:tcPr>
          <w:p w14:paraId="68B2F320" w14:textId="77777777" w:rsidR="005175F8" w:rsidRDefault="00000000">
            <w:r>
              <w:rPr>
                <w:color w:val="222222"/>
              </w:rPr>
              <w:t>Precise context (2-hop symbol dependencies), verified patches, dynamic retries</w:t>
            </w:r>
          </w:p>
        </w:tc>
        <w:tc>
          <w:tcPr>
            <w:tcW w:w="2300" w:type="dxa"/>
            <w:shd w:val="clear" w:color="auto" w:fill="F2F6FA"/>
            <w:tcMar>
              <w:top w:w="100" w:type="dxa"/>
              <w:left w:w="120" w:type="dxa"/>
              <w:bottom w:w="100" w:type="dxa"/>
              <w:right w:w="120" w:type="dxa"/>
            </w:tcMar>
            <w:vAlign w:val="center"/>
          </w:tcPr>
          <w:p w14:paraId="3425FC33" w14:textId="77777777" w:rsidR="005175F8" w:rsidRDefault="00000000">
            <w:r>
              <w:rPr>
                <w:color w:val="222222"/>
              </w:rPr>
              <w:t>Parsing overhead on intake</w:t>
            </w:r>
          </w:p>
        </w:tc>
        <w:tc>
          <w:tcPr>
            <w:tcW w:w="1300" w:type="dxa"/>
            <w:shd w:val="clear" w:color="auto" w:fill="F2F6FA"/>
            <w:tcMar>
              <w:top w:w="100" w:type="dxa"/>
              <w:left w:w="120" w:type="dxa"/>
              <w:bottom w:w="100" w:type="dxa"/>
              <w:right w:w="120" w:type="dxa"/>
            </w:tcMar>
            <w:vAlign w:val="center"/>
          </w:tcPr>
          <w:p w14:paraId="304907BF" w14:textId="77777777" w:rsidR="005175F8" w:rsidRDefault="00000000">
            <w:r>
              <w:rPr>
                <w:color w:val="222222"/>
              </w:rPr>
              <w:t>SELECTED</w:t>
            </w:r>
          </w:p>
        </w:tc>
      </w:tr>
    </w:tbl>
    <w:p w14:paraId="2A569C82" w14:textId="77777777" w:rsidR="005175F8" w:rsidRDefault="005175F8">
      <w:pPr>
        <w:spacing w:after="140" w:line="300" w:lineRule="auto"/>
      </w:pPr>
    </w:p>
    <w:p w14:paraId="57BEE87D" w14:textId="77777777" w:rsidR="005175F8" w:rsidRDefault="00000000">
      <w:pPr>
        <w:spacing w:after="140" w:line="300" w:lineRule="auto"/>
      </w:pPr>
      <w:r>
        <w:rPr>
          <w:sz w:val="22"/>
          <w:szCs w:val="22"/>
        </w:rPr>
        <w:t xml:space="preserve">Selected root solution: an AST-Grounded Multi-Agent Hybrid Engine — combining deterministic static code analysis (Tree-sitter + </w:t>
      </w:r>
      <w:proofErr w:type="spellStart"/>
      <w:r>
        <w:rPr>
          <w:sz w:val="22"/>
          <w:szCs w:val="22"/>
        </w:rPr>
        <w:t>NetworkX</w:t>
      </w:r>
      <w:proofErr w:type="spellEnd"/>
      <w:r>
        <w:rPr>
          <w:sz w:val="22"/>
          <w:szCs w:val="22"/>
        </w:rPr>
        <w:t xml:space="preserve"> dependency graph) with stochastic LLM agent orchestration (</w:t>
      </w:r>
      <w:proofErr w:type="spellStart"/>
      <w:r>
        <w:rPr>
          <w:sz w:val="22"/>
          <w:szCs w:val="22"/>
        </w:rPr>
        <w:t>LangGraph</w:t>
      </w:r>
      <w:proofErr w:type="spellEnd"/>
      <w:r>
        <w:rPr>
          <w:sz w:val="22"/>
          <w:szCs w:val="22"/>
        </w:rPr>
        <w:t>), so patches are grounded in real code structure rather than guesswork.</w:t>
      </w:r>
    </w:p>
    <w:p w14:paraId="51E9E544" w14:textId="77777777" w:rsidR="005175F8" w:rsidRDefault="00000000">
      <w:pPr>
        <w:pStyle w:val="Heading1"/>
        <w:pBdr>
          <w:bottom w:val="single" w:sz="6" w:space="4" w:color="2E75B6"/>
        </w:pBdr>
        <w:spacing w:before="360" w:after="160"/>
      </w:pPr>
      <w:r>
        <w:rPr>
          <w:b/>
          <w:bCs/>
          <w:color w:val="1F4E79"/>
          <w:sz w:val="30"/>
          <w:szCs w:val="30"/>
        </w:rPr>
        <w:t>4. Workflow / Agent Pipeline</w:t>
      </w:r>
    </w:p>
    <w:p w14:paraId="150D4416" w14:textId="77777777" w:rsidR="005175F8" w:rsidRDefault="00000000">
      <w:pPr>
        <w:spacing w:after="140" w:line="300" w:lineRule="auto"/>
      </w:pPr>
      <w:r>
        <w:rPr>
          <w:sz w:val="22"/>
          <w:szCs w:val="22"/>
        </w:rPr>
        <w:t>The end-to-end flow, from user input to final validated patch:</w:t>
      </w:r>
    </w:p>
    <w:p w14:paraId="38F9C66D" w14:textId="77777777" w:rsidR="005175F8" w:rsidRDefault="00000000">
      <w:pPr>
        <w:shd w:val="clear" w:color="auto" w:fill="F2F2F2"/>
        <w:spacing w:after="40"/>
      </w:pPr>
      <w:proofErr w:type="gramStart"/>
      <w:r>
        <w:rPr>
          <w:rFonts w:ascii="Consolas" w:eastAsia="Consolas" w:hAnsi="Consolas" w:cs="Consolas"/>
          <w:color w:val="333333"/>
          <w:sz w:val="19"/>
          <w:szCs w:val="19"/>
        </w:rPr>
        <w:t>USER  ─</w:t>
      </w:r>
      <w:proofErr w:type="gramEnd"/>
      <w:r>
        <w:rPr>
          <w:rFonts w:ascii="Consolas" w:eastAsia="Consolas" w:hAnsi="Consolas" w:cs="Consolas"/>
          <w:color w:val="333333"/>
          <w:sz w:val="19"/>
          <w:szCs w:val="19"/>
        </w:rPr>
        <w:t>─</w:t>
      </w:r>
      <w:proofErr w:type="gramStart"/>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Git</w:t>
      </w:r>
      <w:proofErr w:type="spellEnd"/>
      <w:proofErr w:type="gramEnd"/>
      <w:r>
        <w:rPr>
          <w:rFonts w:ascii="Consolas" w:eastAsia="Consolas" w:hAnsi="Consolas" w:cs="Consolas"/>
          <w:color w:val="333333"/>
          <w:sz w:val="19"/>
          <w:szCs w:val="19"/>
        </w:rPr>
        <w:t xml:space="preserve"> Repo URL + SOP Document</w:t>
      </w:r>
    </w:p>
    <w:p w14:paraId="613E138B"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2580B46F"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5596C03E" w14:textId="77777777" w:rsidR="005175F8" w:rsidRDefault="00000000">
      <w:pPr>
        <w:shd w:val="clear" w:color="auto" w:fill="F2F2F2"/>
        <w:spacing w:after="40"/>
      </w:pPr>
      <w:r>
        <w:rPr>
          <w:rFonts w:ascii="Consolas" w:eastAsia="Consolas" w:hAnsi="Consolas" w:cs="Consolas"/>
          <w:color w:val="333333"/>
          <w:sz w:val="19"/>
          <w:szCs w:val="19"/>
        </w:rPr>
        <w:t xml:space="preserve">      SUPERVISOR (global state, agent routing, retry control)</w:t>
      </w:r>
    </w:p>
    <w:p w14:paraId="1359F407" w14:textId="77777777" w:rsidR="005175F8" w:rsidRDefault="00000000">
      <w:pPr>
        <w:shd w:val="clear" w:color="auto" w:fill="F2F2F2"/>
        <w:spacing w:after="40"/>
      </w:pPr>
      <w:r>
        <w:rPr>
          <w:rFonts w:ascii="Consolas" w:eastAsia="Consolas" w:hAnsi="Consolas" w:cs="Consolas"/>
          <w:color w:val="333333"/>
          <w:sz w:val="19"/>
          <w:szCs w:val="19"/>
        </w:rPr>
        <w:t xml:space="preserve">        ├──▶ SOP AGENT       </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parses issue, conditions, fix steps)</w:t>
      </w:r>
    </w:p>
    <w:p w14:paraId="7CF35A6D" w14:textId="77777777" w:rsidR="005175F8" w:rsidRDefault="00000000">
      <w:pPr>
        <w:shd w:val="clear" w:color="auto" w:fill="F2F2F2"/>
        <w:spacing w:after="40"/>
      </w:pPr>
      <w:r>
        <w:rPr>
          <w:rFonts w:ascii="Consolas" w:eastAsia="Consolas" w:hAnsi="Consolas" w:cs="Consolas"/>
          <w:color w:val="333333"/>
          <w:sz w:val="19"/>
          <w:szCs w:val="19"/>
        </w:rPr>
        <w:t xml:space="preserve">        └──▶ REPOSITORY AGENT</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clones repo in sandbox, builds AST</w:t>
      </w:r>
    </w:p>
    <w:p w14:paraId="1EE0F60B" w14:textId="77777777" w:rsidR="005175F8" w:rsidRDefault="00000000">
      <w:pPr>
        <w:shd w:val="clear" w:color="auto" w:fill="F2F2F2"/>
        <w:spacing w:after="40"/>
      </w:pPr>
      <w:r>
        <w:rPr>
          <w:rFonts w:ascii="Consolas" w:eastAsia="Consolas" w:hAnsi="Consolas" w:cs="Consolas"/>
          <w:color w:val="333333"/>
          <w:sz w:val="19"/>
          <w:szCs w:val="19"/>
        </w:rPr>
        <w:t xml:space="preserve">                                 knowledge graph + README summary)</w:t>
      </w:r>
    </w:p>
    <w:p w14:paraId="374BD3F2"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730EBD7B"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17881E55" w14:textId="77777777" w:rsidR="005175F8" w:rsidRDefault="00000000">
      <w:pPr>
        <w:shd w:val="clear" w:color="auto" w:fill="F2F2F2"/>
        <w:spacing w:after="40"/>
      </w:pPr>
      <w:r>
        <w:rPr>
          <w:rFonts w:ascii="Consolas" w:eastAsia="Consolas" w:hAnsi="Consolas" w:cs="Consolas"/>
          <w:color w:val="333333"/>
          <w:sz w:val="19"/>
          <w:szCs w:val="19"/>
        </w:rPr>
        <w:t xml:space="preserve">   CODE LOCALIZATION AGENT</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Repo → Module → File → Class → Function)</w:t>
      </w:r>
    </w:p>
    <w:p w14:paraId="5C006617"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16595793"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7C81665C" w14:textId="77777777" w:rsidR="005175F8" w:rsidRDefault="00000000">
      <w:pPr>
        <w:shd w:val="clear" w:color="auto" w:fill="F2F2F2"/>
        <w:spacing w:after="40"/>
      </w:pPr>
      <w:r>
        <w:rPr>
          <w:rFonts w:ascii="Consolas" w:eastAsia="Consolas" w:hAnsi="Consolas" w:cs="Consolas"/>
          <w:color w:val="333333"/>
          <w:sz w:val="19"/>
          <w:szCs w:val="19"/>
        </w:rPr>
        <w:t xml:space="preserve">        PLANNING AGENT</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what/where to change, minimal safe diff, risk)</w:t>
      </w:r>
    </w:p>
    <w:p w14:paraId="0B40CDF6"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502A17A1"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79D95D57" w14:textId="77777777" w:rsidR="005175F8" w:rsidRDefault="00000000">
      <w:pPr>
        <w:shd w:val="clear" w:color="auto" w:fill="F2F2F2"/>
        <w:spacing w:after="40"/>
      </w:pPr>
      <w:r>
        <w:rPr>
          <w:rFonts w:ascii="Consolas" w:eastAsia="Consolas" w:hAnsi="Consolas" w:cs="Consolas"/>
          <w:color w:val="333333"/>
          <w:sz w:val="19"/>
          <w:szCs w:val="19"/>
        </w:rPr>
        <w:t xml:space="preserve">   CODE MODIFICATION AGENT</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applies patch grounded in AST context)</w:t>
      </w:r>
    </w:p>
    <w:p w14:paraId="22DEDB5A"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5A91D234"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2739EBCF" w14:textId="77777777" w:rsidR="005175F8" w:rsidRDefault="00000000">
      <w:pPr>
        <w:shd w:val="clear" w:color="auto" w:fill="F2F2F2"/>
        <w:spacing w:after="40"/>
      </w:pPr>
      <w:r>
        <w:rPr>
          <w:rFonts w:ascii="Consolas" w:eastAsia="Consolas" w:hAnsi="Consolas" w:cs="Consolas"/>
          <w:color w:val="333333"/>
          <w:sz w:val="19"/>
          <w:szCs w:val="19"/>
        </w:rPr>
        <w:t xml:space="preserve">        VALIDATION AGENT</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 xml:space="preserve">build / </w:t>
      </w:r>
      <w:proofErr w:type="spellStart"/>
      <w:r>
        <w:rPr>
          <w:rFonts w:ascii="Consolas" w:eastAsia="Consolas" w:hAnsi="Consolas" w:cs="Consolas"/>
          <w:color w:val="333333"/>
          <w:sz w:val="19"/>
          <w:szCs w:val="19"/>
        </w:rPr>
        <w:t>pytest</w:t>
      </w:r>
      <w:proofErr w:type="spellEnd"/>
      <w:r>
        <w:rPr>
          <w:rFonts w:ascii="Consolas" w:eastAsia="Consolas" w:hAnsi="Consolas" w:cs="Consolas"/>
          <w:color w:val="333333"/>
          <w:sz w:val="19"/>
          <w:szCs w:val="19"/>
        </w:rPr>
        <w:t xml:space="preserve"> / static checks / SOP checks)</w:t>
      </w:r>
    </w:p>
    <w:p w14:paraId="741832A5"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5F5BEAF6" w14:textId="77777777" w:rsidR="005175F8" w:rsidRDefault="00000000">
      <w:pPr>
        <w:shd w:val="clear" w:color="auto" w:fill="F2F2F2"/>
        <w:spacing w:after="40"/>
      </w:pPr>
      <w:r>
        <w:rPr>
          <w:rFonts w:ascii="Consolas" w:eastAsia="Consolas" w:hAnsi="Consolas" w:cs="Consolas"/>
          <w:color w:val="333333"/>
          <w:sz w:val="19"/>
          <w:szCs w:val="19"/>
        </w:rPr>
        <w:t xml:space="preserve">     ┌──────┴──────┐</w:t>
      </w:r>
    </w:p>
    <w:p w14:paraId="6451C57E" w14:textId="77777777" w:rsidR="005175F8" w:rsidRDefault="00000000">
      <w:pPr>
        <w:shd w:val="clear" w:color="auto" w:fill="F2F2F2"/>
        <w:spacing w:after="40"/>
      </w:pPr>
      <w:r>
        <w:rPr>
          <w:rFonts w:ascii="Consolas" w:eastAsia="Consolas" w:hAnsi="Consolas" w:cs="Consolas"/>
          <w:color w:val="333333"/>
          <w:sz w:val="19"/>
          <w:szCs w:val="19"/>
        </w:rPr>
        <w:t xml:space="preserve">    PASS          FAIL</w:t>
      </w:r>
    </w:p>
    <w:p w14:paraId="301262B8" w14:textId="77777777" w:rsidR="005175F8" w:rsidRDefault="00000000">
      <w:pPr>
        <w:shd w:val="clear" w:color="auto" w:fill="F2F2F2"/>
        <w:spacing w:after="40"/>
      </w:pPr>
      <w:r>
        <w:rPr>
          <w:rFonts w:ascii="Consolas" w:eastAsia="Consolas" w:hAnsi="Consolas" w:cs="Consolas"/>
          <w:color w:val="333333"/>
          <w:sz w:val="19"/>
          <w:szCs w:val="19"/>
        </w:rPr>
        <w:lastRenderedPageBreak/>
        <w:t xml:space="preserve">     │              │</w:t>
      </w:r>
    </w:p>
    <w:p w14:paraId="4C61EE8E" w14:textId="77777777" w:rsidR="005175F8" w:rsidRDefault="00000000">
      <w:pPr>
        <w:shd w:val="clear" w:color="auto" w:fill="F2F2F2"/>
        <w:spacing w:after="40"/>
      </w:pPr>
      <w:r>
        <w:rPr>
          <w:rFonts w:ascii="Consolas" w:eastAsia="Consolas" w:hAnsi="Consolas" w:cs="Consolas"/>
          <w:color w:val="333333"/>
          <w:sz w:val="19"/>
          <w:szCs w:val="19"/>
        </w:rPr>
        <w:t xml:space="preserve">     ▼              ▼</w:t>
      </w:r>
    </w:p>
    <w:p w14:paraId="6409A2E3" w14:textId="77777777" w:rsidR="005175F8" w:rsidRDefault="00000000">
      <w:pPr>
        <w:shd w:val="clear" w:color="auto" w:fill="F2F2F2"/>
        <w:spacing w:after="40"/>
      </w:pPr>
      <w:r>
        <w:rPr>
          <w:rFonts w:ascii="Consolas" w:eastAsia="Consolas" w:hAnsi="Consolas" w:cs="Consolas"/>
          <w:color w:val="333333"/>
          <w:sz w:val="19"/>
          <w:szCs w:val="19"/>
        </w:rPr>
        <w:t xml:space="preserve">  FINAL         DEBUG </w:t>
      </w:r>
      <w:proofErr w:type="gramStart"/>
      <w:r>
        <w:rPr>
          <w:rFonts w:ascii="Consolas" w:eastAsia="Consolas" w:hAnsi="Consolas" w:cs="Consolas"/>
          <w:color w:val="333333"/>
          <w:sz w:val="19"/>
          <w:szCs w:val="19"/>
        </w:rPr>
        <w:t>AGENT  (</w:t>
      </w:r>
      <w:proofErr w:type="gramEnd"/>
      <w:r>
        <w:rPr>
          <w:rFonts w:ascii="Consolas" w:eastAsia="Consolas" w:hAnsi="Consolas" w:cs="Consolas"/>
          <w:color w:val="333333"/>
          <w:sz w:val="19"/>
          <w:szCs w:val="19"/>
        </w:rPr>
        <w:t>why it failed → routes back to</w:t>
      </w:r>
    </w:p>
    <w:p w14:paraId="60BACE7B" w14:textId="77777777" w:rsidR="005175F8" w:rsidRDefault="00000000">
      <w:pPr>
        <w:shd w:val="clear" w:color="auto" w:fill="F2F2F2"/>
        <w:spacing w:after="40"/>
      </w:pPr>
      <w:r>
        <w:rPr>
          <w:rFonts w:ascii="Consolas" w:eastAsia="Consolas" w:hAnsi="Consolas" w:cs="Consolas"/>
          <w:color w:val="333333"/>
          <w:sz w:val="19"/>
          <w:szCs w:val="19"/>
        </w:rPr>
        <w:t xml:space="preserve">  OUTPUT         Localization / Planning / Modification agent,</w:t>
      </w:r>
    </w:p>
    <w:p w14:paraId="799033B9" w14:textId="77777777" w:rsidR="005175F8"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max_retries</w:t>
      </w:r>
      <w:proofErr w:type="spellEnd"/>
      <w:r>
        <w:rPr>
          <w:rFonts w:ascii="Consolas" w:eastAsia="Consolas" w:hAnsi="Consolas" w:cs="Consolas"/>
          <w:color w:val="333333"/>
          <w:sz w:val="19"/>
          <w:szCs w:val="19"/>
        </w:rPr>
        <w:t xml:space="preserve"> = 5 to prevent infinite loops)</w:t>
      </w:r>
    </w:p>
    <w:p w14:paraId="2C1D47C1" w14:textId="77777777" w:rsidR="005175F8" w:rsidRDefault="005175F8">
      <w:pPr>
        <w:spacing w:after="140" w:line="300" w:lineRule="auto"/>
      </w:pPr>
    </w:p>
    <w:p w14:paraId="7A568137" w14:textId="77777777" w:rsidR="005175F8" w:rsidRDefault="00000000">
      <w:pPr>
        <w:spacing w:after="140" w:line="300" w:lineRule="auto"/>
      </w:pPr>
      <w:r>
        <w:rPr>
          <w:sz w:val="22"/>
          <w:szCs w:val="22"/>
        </w:rPr>
        <w:t>Final output: updated/patched code file(s), a unified diff, and the validation report — surfaced to a human reviewer before the change is committed or opened as a Pull Request.</w:t>
      </w:r>
    </w:p>
    <w:p w14:paraId="63A80D78" w14:textId="77777777" w:rsidR="005175F8" w:rsidRDefault="00000000">
      <w:pPr>
        <w:pStyle w:val="Heading1"/>
        <w:pBdr>
          <w:bottom w:val="single" w:sz="6" w:space="4" w:color="2E75B6"/>
        </w:pBdr>
        <w:spacing w:before="360" w:after="160"/>
      </w:pPr>
      <w:r>
        <w:rPr>
          <w:b/>
          <w:bCs/>
          <w:color w:val="1F4E79"/>
          <w:sz w:val="30"/>
          <w:szCs w:val="30"/>
        </w:rPr>
        <w:t>5. Technology Stack</w:t>
      </w:r>
    </w:p>
    <w:p w14:paraId="4119A36A" w14:textId="77777777" w:rsidR="005175F8" w:rsidRDefault="00000000">
      <w:pPr>
        <w:pStyle w:val="Heading2"/>
        <w:spacing w:before="260" w:after="120"/>
      </w:pPr>
      <w:r>
        <w:rPr>
          <w:b/>
          <w:bCs/>
          <w:color w:val="2E75B6"/>
          <w:sz w:val="24"/>
          <w:szCs w:val="24"/>
        </w:rPr>
        <w:t>5.1 Core Engine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00"/>
      </w:tblGrid>
      <w:tr w:rsidR="005175F8" w14:paraId="3BCBCFA3" w14:textId="77777777">
        <w:trPr>
          <w:tblHeader/>
        </w:trPr>
        <w:tc>
          <w:tcPr>
            <w:tcW w:w="2600" w:type="dxa"/>
            <w:shd w:val="clear" w:color="auto" w:fill="1F4E79"/>
            <w:tcMar>
              <w:top w:w="100" w:type="dxa"/>
              <w:left w:w="120" w:type="dxa"/>
              <w:bottom w:w="100" w:type="dxa"/>
              <w:right w:w="120" w:type="dxa"/>
            </w:tcMar>
            <w:vAlign w:val="center"/>
          </w:tcPr>
          <w:p w14:paraId="0F9EE5CA" w14:textId="77777777" w:rsidR="005175F8" w:rsidRDefault="00000000">
            <w:r>
              <w:rPr>
                <w:b/>
                <w:bCs/>
                <w:color w:val="FFFFFF"/>
              </w:rPr>
              <w:t>Layer</w:t>
            </w:r>
          </w:p>
        </w:tc>
        <w:tc>
          <w:tcPr>
            <w:tcW w:w="3600" w:type="dxa"/>
            <w:shd w:val="clear" w:color="auto" w:fill="1F4E79"/>
            <w:tcMar>
              <w:top w:w="100" w:type="dxa"/>
              <w:left w:w="120" w:type="dxa"/>
              <w:bottom w:w="100" w:type="dxa"/>
              <w:right w:w="120" w:type="dxa"/>
            </w:tcMar>
            <w:vAlign w:val="center"/>
          </w:tcPr>
          <w:p w14:paraId="5DE22669" w14:textId="77777777" w:rsidR="005175F8" w:rsidRDefault="00000000">
            <w:r>
              <w:rPr>
                <w:b/>
                <w:bCs/>
                <w:color w:val="FFFFFF"/>
              </w:rPr>
              <w:t>Technology</w:t>
            </w:r>
          </w:p>
        </w:tc>
        <w:tc>
          <w:tcPr>
            <w:tcW w:w="3100" w:type="dxa"/>
            <w:shd w:val="clear" w:color="auto" w:fill="1F4E79"/>
            <w:tcMar>
              <w:top w:w="100" w:type="dxa"/>
              <w:left w:w="120" w:type="dxa"/>
              <w:bottom w:w="100" w:type="dxa"/>
              <w:right w:w="120" w:type="dxa"/>
            </w:tcMar>
            <w:vAlign w:val="center"/>
          </w:tcPr>
          <w:p w14:paraId="47E8748B" w14:textId="77777777" w:rsidR="005175F8" w:rsidRDefault="00000000">
            <w:r>
              <w:rPr>
                <w:b/>
                <w:bCs/>
                <w:color w:val="FFFFFF"/>
              </w:rPr>
              <w:t>Purpose</w:t>
            </w:r>
          </w:p>
        </w:tc>
      </w:tr>
      <w:tr w:rsidR="005175F8" w14:paraId="0A7D57A1" w14:textId="77777777">
        <w:tc>
          <w:tcPr>
            <w:tcW w:w="2600" w:type="dxa"/>
            <w:shd w:val="clear" w:color="auto" w:fill="FFFFFF"/>
            <w:tcMar>
              <w:top w:w="100" w:type="dxa"/>
              <w:left w:w="120" w:type="dxa"/>
              <w:bottom w:w="100" w:type="dxa"/>
              <w:right w:w="120" w:type="dxa"/>
            </w:tcMar>
            <w:vAlign w:val="center"/>
          </w:tcPr>
          <w:p w14:paraId="14E98393" w14:textId="77777777" w:rsidR="005175F8" w:rsidRDefault="00000000">
            <w:r>
              <w:rPr>
                <w:color w:val="222222"/>
              </w:rPr>
              <w:t>Agent orchestration</w:t>
            </w:r>
          </w:p>
        </w:tc>
        <w:tc>
          <w:tcPr>
            <w:tcW w:w="3600" w:type="dxa"/>
            <w:shd w:val="clear" w:color="auto" w:fill="FFFFFF"/>
            <w:tcMar>
              <w:top w:w="100" w:type="dxa"/>
              <w:left w:w="120" w:type="dxa"/>
              <w:bottom w:w="100" w:type="dxa"/>
              <w:right w:w="120" w:type="dxa"/>
            </w:tcMar>
            <w:vAlign w:val="center"/>
          </w:tcPr>
          <w:p w14:paraId="5D694C55" w14:textId="77777777" w:rsidR="005175F8" w:rsidRDefault="00000000">
            <w:proofErr w:type="spellStart"/>
            <w:r>
              <w:rPr>
                <w:color w:val="222222"/>
              </w:rPr>
              <w:t>LangGraph</w:t>
            </w:r>
            <w:proofErr w:type="spellEnd"/>
            <w:r>
              <w:rPr>
                <w:color w:val="222222"/>
              </w:rPr>
              <w:t xml:space="preserve"> + </w:t>
            </w:r>
            <w:proofErr w:type="spellStart"/>
            <w:r>
              <w:rPr>
                <w:color w:val="222222"/>
              </w:rPr>
              <w:t>LangChain</w:t>
            </w:r>
            <w:proofErr w:type="spellEnd"/>
          </w:p>
        </w:tc>
        <w:tc>
          <w:tcPr>
            <w:tcW w:w="3100" w:type="dxa"/>
            <w:shd w:val="clear" w:color="auto" w:fill="FFFFFF"/>
            <w:tcMar>
              <w:top w:w="100" w:type="dxa"/>
              <w:left w:w="120" w:type="dxa"/>
              <w:bottom w:w="100" w:type="dxa"/>
              <w:right w:w="120" w:type="dxa"/>
            </w:tcMar>
            <w:vAlign w:val="center"/>
          </w:tcPr>
          <w:p w14:paraId="2BA23FFB" w14:textId="77777777" w:rsidR="005175F8" w:rsidRDefault="00000000">
            <w:r>
              <w:rPr>
                <w:color w:val="222222"/>
              </w:rPr>
              <w:t>Supervisor state machine, cyclical retry/repair loops</w:t>
            </w:r>
          </w:p>
        </w:tc>
      </w:tr>
      <w:tr w:rsidR="005175F8" w14:paraId="1F884BCA" w14:textId="77777777">
        <w:tc>
          <w:tcPr>
            <w:tcW w:w="2600" w:type="dxa"/>
            <w:shd w:val="clear" w:color="auto" w:fill="F2F6FA"/>
            <w:tcMar>
              <w:top w:w="100" w:type="dxa"/>
              <w:left w:w="120" w:type="dxa"/>
              <w:bottom w:w="100" w:type="dxa"/>
              <w:right w:w="120" w:type="dxa"/>
            </w:tcMar>
            <w:vAlign w:val="center"/>
          </w:tcPr>
          <w:p w14:paraId="05976DFE" w14:textId="77777777" w:rsidR="005175F8" w:rsidRDefault="00000000">
            <w:r>
              <w:rPr>
                <w:color w:val="222222"/>
              </w:rPr>
              <w:t>Language &amp; runtime</w:t>
            </w:r>
          </w:p>
        </w:tc>
        <w:tc>
          <w:tcPr>
            <w:tcW w:w="3600" w:type="dxa"/>
            <w:shd w:val="clear" w:color="auto" w:fill="F2F6FA"/>
            <w:tcMar>
              <w:top w:w="100" w:type="dxa"/>
              <w:left w:w="120" w:type="dxa"/>
              <w:bottom w:w="100" w:type="dxa"/>
              <w:right w:w="120" w:type="dxa"/>
            </w:tcMar>
            <w:vAlign w:val="center"/>
          </w:tcPr>
          <w:p w14:paraId="1D636D16" w14:textId="77777777" w:rsidR="005175F8" w:rsidRDefault="00000000">
            <w:r>
              <w:rPr>
                <w:color w:val="222222"/>
              </w:rPr>
              <w:t>Python</w:t>
            </w:r>
          </w:p>
        </w:tc>
        <w:tc>
          <w:tcPr>
            <w:tcW w:w="3100" w:type="dxa"/>
            <w:shd w:val="clear" w:color="auto" w:fill="F2F6FA"/>
            <w:tcMar>
              <w:top w:w="100" w:type="dxa"/>
              <w:left w:w="120" w:type="dxa"/>
              <w:bottom w:w="100" w:type="dxa"/>
              <w:right w:w="120" w:type="dxa"/>
            </w:tcMar>
            <w:vAlign w:val="center"/>
          </w:tcPr>
          <w:p w14:paraId="0A5CA73B" w14:textId="77777777" w:rsidR="005175F8" w:rsidRDefault="00000000">
            <w:r>
              <w:rPr>
                <w:color w:val="222222"/>
              </w:rPr>
              <w:t>Core backend and agent logic</w:t>
            </w:r>
          </w:p>
        </w:tc>
      </w:tr>
      <w:tr w:rsidR="005175F8" w14:paraId="454EB8AB" w14:textId="77777777">
        <w:tc>
          <w:tcPr>
            <w:tcW w:w="2600" w:type="dxa"/>
            <w:shd w:val="clear" w:color="auto" w:fill="FFFFFF"/>
            <w:tcMar>
              <w:top w:w="100" w:type="dxa"/>
              <w:left w:w="120" w:type="dxa"/>
              <w:bottom w:w="100" w:type="dxa"/>
              <w:right w:w="120" w:type="dxa"/>
            </w:tcMar>
            <w:vAlign w:val="center"/>
          </w:tcPr>
          <w:p w14:paraId="4AD0578E" w14:textId="77777777" w:rsidR="005175F8" w:rsidRDefault="00000000">
            <w:r>
              <w:rPr>
                <w:color w:val="222222"/>
              </w:rPr>
              <w:t>Code structure parsing</w:t>
            </w:r>
          </w:p>
        </w:tc>
        <w:tc>
          <w:tcPr>
            <w:tcW w:w="3600" w:type="dxa"/>
            <w:shd w:val="clear" w:color="auto" w:fill="FFFFFF"/>
            <w:tcMar>
              <w:top w:w="100" w:type="dxa"/>
              <w:left w:w="120" w:type="dxa"/>
              <w:bottom w:w="100" w:type="dxa"/>
              <w:right w:w="120" w:type="dxa"/>
            </w:tcMar>
            <w:vAlign w:val="center"/>
          </w:tcPr>
          <w:p w14:paraId="35BBADE4" w14:textId="77777777" w:rsidR="005175F8" w:rsidRDefault="00000000">
            <w:r>
              <w:rPr>
                <w:color w:val="222222"/>
              </w:rPr>
              <w:t>Tree-sitter</w:t>
            </w:r>
          </w:p>
        </w:tc>
        <w:tc>
          <w:tcPr>
            <w:tcW w:w="3100" w:type="dxa"/>
            <w:shd w:val="clear" w:color="auto" w:fill="FFFFFF"/>
            <w:tcMar>
              <w:top w:w="100" w:type="dxa"/>
              <w:left w:w="120" w:type="dxa"/>
              <w:bottom w:w="100" w:type="dxa"/>
              <w:right w:w="120" w:type="dxa"/>
            </w:tcMar>
            <w:vAlign w:val="center"/>
          </w:tcPr>
          <w:p w14:paraId="7C0ACC5B" w14:textId="77777777" w:rsidR="005175F8" w:rsidRDefault="00000000">
            <w:r>
              <w:rPr>
                <w:color w:val="222222"/>
              </w:rPr>
              <w:t>Extracts functions, classes, imports as AST symbols</w:t>
            </w:r>
          </w:p>
        </w:tc>
      </w:tr>
      <w:tr w:rsidR="005175F8" w14:paraId="727A70F1" w14:textId="77777777">
        <w:tc>
          <w:tcPr>
            <w:tcW w:w="2600" w:type="dxa"/>
            <w:shd w:val="clear" w:color="auto" w:fill="F2F6FA"/>
            <w:tcMar>
              <w:top w:w="100" w:type="dxa"/>
              <w:left w:w="120" w:type="dxa"/>
              <w:bottom w:w="100" w:type="dxa"/>
              <w:right w:w="120" w:type="dxa"/>
            </w:tcMar>
            <w:vAlign w:val="center"/>
          </w:tcPr>
          <w:p w14:paraId="780F4A77" w14:textId="77777777" w:rsidR="005175F8" w:rsidRDefault="00000000">
            <w:r>
              <w:rPr>
                <w:color w:val="222222"/>
              </w:rPr>
              <w:t>Code dependency graph</w:t>
            </w:r>
          </w:p>
        </w:tc>
        <w:tc>
          <w:tcPr>
            <w:tcW w:w="3600" w:type="dxa"/>
            <w:shd w:val="clear" w:color="auto" w:fill="F2F6FA"/>
            <w:tcMar>
              <w:top w:w="100" w:type="dxa"/>
              <w:left w:w="120" w:type="dxa"/>
              <w:bottom w:w="100" w:type="dxa"/>
              <w:right w:w="120" w:type="dxa"/>
            </w:tcMar>
            <w:vAlign w:val="center"/>
          </w:tcPr>
          <w:p w14:paraId="7DA8A8F8" w14:textId="77777777" w:rsidR="005175F8" w:rsidRDefault="00000000">
            <w:proofErr w:type="spellStart"/>
            <w:r>
              <w:rPr>
                <w:color w:val="222222"/>
              </w:rPr>
              <w:t>NetworkX</w:t>
            </w:r>
            <w:proofErr w:type="spellEnd"/>
            <w:r>
              <w:rPr>
                <w:color w:val="222222"/>
              </w:rPr>
              <w:t xml:space="preserve"> (</w:t>
            </w:r>
            <w:proofErr w:type="spellStart"/>
            <w:r>
              <w:rPr>
                <w:color w:val="222222"/>
              </w:rPr>
              <w:t>DiGraph</w:t>
            </w:r>
            <w:proofErr w:type="spellEnd"/>
            <w:r>
              <w:rPr>
                <w:color w:val="222222"/>
              </w:rPr>
              <w:t>)</w:t>
            </w:r>
          </w:p>
        </w:tc>
        <w:tc>
          <w:tcPr>
            <w:tcW w:w="3100" w:type="dxa"/>
            <w:shd w:val="clear" w:color="auto" w:fill="F2F6FA"/>
            <w:tcMar>
              <w:top w:w="100" w:type="dxa"/>
              <w:left w:w="120" w:type="dxa"/>
              <w:bottom w:w="100" w:type="dxa"/>
              <w:right w:w="120" w:type="dxa"/>
            </w:tcMar>
            <w:vAlign w:val="center"/>
          </w:tcPr>
          <w:p w14:paraId="4A67281B" w14:textId="77777777" w:rsidR="005175F8" w:rsidRDefault="00000000">
            <w:r>
              <w:rPr>
                <w:color w:val="222222"/>
              </w:rPr>
              <w:t>IMPORTS / CALLS / INHERITS_FROM / DEFINED_IN edges for 2-hop context retrieval</w:t>
            </w:r>
          </w:p>
        </w:tc>
      </w:tr>
      <w:tr w:rsidR="005175F8" w14:paraId="7057753C" w14:textId="77777777">
        <w:tc>
          <w:tcPr>
            <w:tcW w:w="2600" w:type="dxa"/>
            <w:shd w:val="clear" w:color="auto" w:fill="FFFFFF"/>
            <w:tcMar>
              <w:top w:w="100" w:type="dxa"/>
              <w:left w:w="120" w:type="dxa"/>
              <w:bottom w:w="100" w:type="dxa"/>
              <w:right w:w="120" w:type="dxa"/>
            </w:tcMar>
            <w:vAlign w:val="center"/>
          </w:tcPr>
          <w:p w14:paraId="5E4BC549" w14:textId="77777777" w:rsidR="005175F8" w:rsidRDefault="00000000">
            <w:r>
              <w:rPr>
                <w:color w:val="222222"/>
              </w:rPr>
              <w:t>State schema</w:t>
            </w:r>
          </w:p>
        </w:tc>
        <w:tc>
          <w:tcPr>
            <w:tcW w:w="3600" w:type="dxa"/>
            <w:shd w:val="clear" w:color="auto" w:fill="FFFFFF"/>
            <w:tcMar>
              <w:top w:w="100" w:type="dxa"/>
              <w:left w:w="120" w:type="dxa"/>
              <w:bottom w:w="100" w:type="dxa"/>
              <w:right w:w="120" w:type="dxa"/>
            </w:tcMar>
            <w:vAlign w:val="center"/>
          </w:tcPr>
          <w:p w14:paraId="1BDC658D" w14:textId="77777777" w:rsidR="005175F8" w:rsidRDefault="00000000">
            <w:proofErr w:type="spellStart"/>
            <w:r>
              <w:rPr>
                <w:color w:val="222222"/>
              </w:rPr>
              <w:t>Pydantic</w:t>
            </w:r>
            <w:proofErr w:type="spellEnd"/>
            <w:r>
              <w:rPr>
                <w:color w:val="222222"/>
              </w:rPr>
              <w:t xml:space="preserve"> (</w:t>
            </w:r>
            <w:proofErr w:type="spellStart"/>
            <w:r>
              <w:rPr>
                <w:color w:val="222222"/>
              </w:rPr>
              <w:t>TypedDict</w:t>
            </w:r>
            <w:proofErr w:type="spellEnd"/>
            <w:r>
              <w:rPr>
                <w:color w:val="222222"/>
              </w:rPr>
              <w:t>)</w:t>
            </w:r>
          </w:p>
        </w:tc>
        <w:tc>
          <w:tcPr>
            <w:tcW w:w="3100" w:type="dxa"/>
            <w:shd w:val="clear" w:color="auto" w:fill="FFFFFF"/>
            <w:tcMar>
              <w:top w:w="100" w:type="dxa"/>
              <w:left w:w="120" w:type="dxa"/>
              <w:bottom w:w="100" w:type="dxa"/>
              <w:right w:w="120" w:type="dxa"/>
            </w:tcMar>
            <w:vAlign w:val="center"/>
          </w:tcPr>
          <w:p w14:paraId="71309881" w14:textId="77777777" w:rsidR="005175F8" w:rsidRDefault="00000000">
            <w:r>
              <w:rPr>
                <w:color w:val="222222"/>
              </w:rPr>
              <w:t>Strongly-typed shared state across all agents</w:t>
            </w:r>
          </w:p>
        </w:tc>
      </w:tr>
      <w:tr w:rsidR="005175F8" w14:paraId="09F78355" w14:textId="77777777">
        <w:tc>
          <w:tcPr>
            <w:tcW w:w="2600" w:type="dxa"/>
            <w:shd w:val="clear" w:color="auto" w:fill="F2F6FA"/>
            <w:tcMar>
              <w:top w:w="100" w:type="dxa"/>
              <w:left w:w="120" w:type="dxa"/>
              <w:bottom w:w="100" w:type="dxa"/>
              <w:right w:w="120" w:type="dxa"/>
            </w:tcMar>
            <w:vAlign w:val="center"/>
          </w:tcPr>
          <w:p w14:paraId="6639800C" w14:textId="77777777" w:rsidR="005175F8" w:rsidRDefault="00000000">
            <w:r>
              <w:rPr>
                <w:color w:val="222222"/>
              </w:rPr>
              <w:t>Vector search / RAG</w:t>
            </w:r>
          </w:p>
        </w:tc>
        <w:tc>
          <w:tcPr>
            <w:tcW w:w="3600" w:type="dxa"/>
            <w:shd w:val="clear" w:color="auto" w:fill="F2F6FA"/>
            <w:tcMar>
              <w:top w:w="100" w:type="dxa"/>
              <w:left w:w="120" w:type="dxa"/>
              <w:bottom w:w="100" w:type="dxa"/>
              <w:right w:w="120" w:type="dxa"/>
            </w:tcMar>
            <w:vAlign w:val="center"/>
          </w:tcPr>
          <w:p w14:paraId="46F232F0" w14:textId="77777777" w:rsidR="005175F8" w:rsidRDefault="00000000">
            <w:proofErr w:type="spellStart"/>
            <w:r>
              <w:rPr>
                <w:color w:val="222222"/>
              </w:rPr>
              <w:t>Qdrant</w:t>
            </w:r>
            <w:proofErr w:type="spellEnd"/>
            <w:r>
              <w:rPr>
                <w:color w:val="222222"/>
              </w:rPr>
              <w:t xml:space="preserve"> + </w:t>
            </w:r>
            <w:proofErr w:type="spellStart"/>
            <w:r>
              <w:rPr>
                <w:color w:val="222222"/>
              </w:rPr>
              <w:t>SentenceTransformers</w:t>
            </w:r>
            <w:proofErr w:type="spellEnd"/>
          </w:p>
        </w:tc>
        <w:tc>
          <w:tcPr>
            <w:tcW w:w="3100" w:type="dxa"/>
            <w:shd w:val="clear" w:color="auto" w:fill="F2F6FA"/>
            <w:tcMar>
              <w:top w:w="100" w:type="dxa"/>
              <w:left w:w="120" w:type="dxa"/>
              <w:bottom w:w="100" w:type="dxa"/>
              <w:right w:w="120" w:type="dxa"/>
            </w:tcMar>
            <w:vAlign w:val="center"/>
          </w:tcPr>
          <w:p w14:paraId="5498EE36" w14:textId="77777777" w:rsidR="005175F8" w:rsidRDefault="00000000">
            <w:r>
              <w:rPr>
                <w:color w:val="222222"/>
              </w:rPr>
              <w:t>Semantic search over code &amp; SOPs for large repos</w:t>
            </w:r>
          </w:p>
        </w:tc>
      </w:tr>
      <w:tr w:rsidR="005175F8" w14:paraId="10CBAD5C" w14:textId="77777777">
        <w:tc>
          <w:tcPr>
            <w:tcW w:w="2600" w:type="dxa"/>
            <w:shd w:val="clear" w:color="auto" w:fill="FFFFFF"/>
            <w:tcMar>
              <w:top w:w="100" w:type="dxa"/>
              <w:left w:w="120" w:type="dxa"/>
              <w:bottom w:w="100" w:type="dxa"/>
              <w:right w:w="120" w:type="dxa"/>
            </w:tcMar>
            <w:vAlign w:val="center"/>
          </w:tcPr>
          <w:p w14:paraId="77761510" w14:textId="77777777" w:rsidR="005175F8" w:rsidRDefault="00000000">
            <w:r>
              <w:rPr>
                <w:color w:val="222222"/>
              </w:rPr>
              <w:t>LLM reasoning</w:t>
            </w:r>
          </w:p>
        </w:tc>
        <w:tc>
          <w:tcPr>
            <w:tcW w:w="3600" w:type="dxa"/>
            <w:shd w:val="clear" w:color="auto" w:fill="FFFFFF"/>
            <w:tcMar>
              <w:top w:w="100" w:type="dxa"/>
              <w:left w:w="120" w:type="dxa"/>
              <w:bottom w:w="100" w:type="dxa"/>
              <w:right w:w="120" w:type="dxa"/>
            </w:tcMar>
            <w:vAlign w:val="center"/>
          </w:tcPr>
          <w:p w14:paraId="08130811" w14:textId="77777777" w:rsidR="005175F8" w:rsidRDefault="00000000">
            <w:r>
              <w:rPr>
                <w:color w:val="222222"/>
              </w:rPr>
              <w:t>Configurable (OpenAI / Claude / Gemini / Qwen / Llama)</w:t>
            </w:r>
          </w:p>
        </w:tc>
        <w:tc>
          <w:tcPr>
            <w:tcW w:w="3100" w:type="dxa"/>
            <w:shd w:val="clear" w:color="auto" w:fill="FFFFFF"/>
            <w:tcMar>
              <w:top w:w="100" w:type="dxa"/>
              <w:left w:w="120" w:type="dxa"/>
              <w:bottom w:w="100" w:type="dxa"/>
              <w:right w:w="120" w:type="dxa"/>
            </w:tcMar>
            <w:vAlign w:val="center"/>
          </w:tcPr>
          <w:p w14:paraId="5D293463" w14:textId="77777777" w:rsidR="005175F8" w:rsidRDefault="00000000">
            <w:r>
              <w:rPr>
                <w:color w:val="222222"/>
              </w:rPr>
              <w:t>Powers each specialized agent's reasoning</w:t>
            </w:r>
          </w:p>
        </w:tc>
      </w:tr>
      <w:tr w:rsidR="005175F8" w14:paraId="44047C73" w14:textId="77777777">
        <w:tc>
          <w:tcPr>
            <w:tcW w:w="2600" w:type="dxa"/>
            <w:shd w:val="clear" w:color="auto" w:fill="F2F6FA"/>
            <w:tcMar>
              <w:top w:w="100" w:type="dxa"/>
              <w:left w:w="120" w:type="dxa"/>
              <w:bottom w:w="100" w:type="dxa"/>
              <w:right w:w="120" w:type="dxa"/>
            </w:tcMar>
            <w:vAlign w:val="center"/>
          </w:tcPr>
          <w:p w14:paraId="70C64B68" w14:textId="77777777" w:rsidR="005175F8" w:rsidRDefault="00000000">
            <w:r>
              <w:rPr>
                <w:color w:val="222222"/>
              </w:rPr>
              <w:t>Repo access</w:t>
            </w:r>
          </w:p>
        </w:tc>
        <w:tc>
          <w:tcPr>
            <w:tcW w:w="3600" w:type="dxa"/>
            <w:shd w:val="clear" w:color="auto" w:fill="F2F6FA"/>
            <w:tcMar>
              <w:top w:w="100" w:type="dxa"/>
              <w:left w:w="120" w:type="dxa"/>
              <w:bottom w:w="100" w:type="dxa"/>
              <w:right w:w="120" w:type="dxa"/>
            </w:tcMar>
            <w:vAlign w:val="center"/>
          </w:tcPr>
          <w:p w14:paraId="0247BC56" w14:textId="77777777" w:rsidR="005175F8" w:rsidRDefault="00000000">
            <w:proofErr w:type="spellStart"/>
            <w:r>
              <w:rPr>
                <w:color w:val="222222"/>
              </w:rPr>
              <w:t>GitPython</w:t>
            </w:r>
            <w:proofErr w:type="spellEnd"/>
            <w:r>
              <w:rPr>
                <w:color w:val="222222"/>
              </w:rPr>
              <w:t xml:space="preserve"> / Git CLI</w:t>
            </w:r>
          </w:p>
        </w:tc>
        <w:tc>
          <w:tcPr>
            <w:tcW w:w="3100" w:type="dxa"/>
            <w:shd w:val="clear" w:color="auto" w:fill="F2F6FA"/>
            <w:tcMar>
              <w:top w:w="100" w:type="dxa"/>
              <w:left w:w="120" w:type="dxa"/>
              <w:bottom w:w="100" w:type="dxa"/>
              <w:right w:w="120" w:type="dxa"/>
            </w:tcMar>
            <w:vAlign w:val="center"/>
          </w:tcPr>
          <w:p w14:paraId="1510E3EB" w14:textId="77777777" w:rsidR="005175F8" w:rsidRDefault="00000000">
            <w:r>
              <w:rPr>
                <w:color w:val="222222"/>
              </w:rPr>
              <w:t>Clone &amp; interact with target repository</w:t>
            </w:r>
          </w:p>
        </w:tc>
      </w:tr>
      <w:tr w:rsidR="005175F8" w14:paraId="107835FA" w14:textId="77777777">
        <w:tc>
          <w:tcPr>
            <w:tcW w:w="2600" w:type="dxa"/>
            <w:shd w:val="clear" w:color="auto" w:fill="FFFFFF"/>
            <w:tcMar>
              <w:top w:w="100" w:type="dxa"/>
              <w:left w:w="120" w:type="dxa"/>
              <w:bottom w:w="100" w:type="dxa"/>
              <w:right w:w="120" w:type="dxa"/>
            </w:tcMar>
            <w:vAlign w:val="center"/>
          </w:tcPr>
          <w:p w14:paraId="7B271C98" w14:textId="77777777" w:rsidR="005175F8" w:rsidRDefault="00000000">
            <w:r>
              <w:rPr>
                <w:color w:val="222222"/>
              </w:rPr>
              <w:t>Code search</w:t>
            </w:r>
          </w:p>
        </w:tc>
        <w:tc>
          <w:tcPr>
            <w:tcW w:w="3600" w:type="dxa"/>
            <w:shd w:val="clear" w:color="auto" w:fill="FFFFFF"/>
            <w:tcMar>
              <w:top w:w="100" w:type="dxa"/>
              <w:left w:w="120" w:type="dxa"/>
              <w:bottom w:w="100" w:type="dxa"/>
              <w:right w:w="120" w:type="dxa"/>
            </w:tcMar>
            <w:vAlign w:val="center"/>
          </w:tcPr>
          <w:p w14:paraId="2680E4BD" w14:textId="77777777" w:rsidR="005175F8" w:rsidRDefault="00000000">
            <w:proofErr w:type="spellStart"/>
            <w:r>
              <w:rPr>
                <w:color w:val="222222"/>
              </w:rPr>
              <w:t>ripgrep</w:t>
            </w:r>
            <w:proofErr w:type="spellEnd"/>
          </w:p>
        </w:tc>
        <w:tc>
          <w:tcPr>
            <w:tcW w:w="3100" w:type="dxa"/>
            <w:shd w:val="clear" w:color="auto" w:fill="FFFFFF"/>
            <w:tcMar>
              <w:top w:w="100" w:type="dxa"/>
              <w:left w:w="120" w:type="dxa"/>
              <w:bottom w:w="100" w:type="dxa"/>
              <w:right w:w="120" w:type="dxa"/>
            </w:tcMar>
            <w:vAlign w:val="center"/>
          </w:tcPr>
          <w:p w14:paraId="39D3E154" w14:textId="77777777" w:rsidR="005175F8" w:rsidRDefault="00000000">
            <w:r>
              <w:rPr>
                <w:color w:val="222222"/>
              </w:rPr>
              <w:t>Fast text search across large codebases</w:t>
            </w:r>
          </w:p>
        </w:tc>
      </w:tr>
    </w:tbl>
    <w:p w14:paraId="6EBB5EDB" w14:textId="77777777" w:rsidR="005175F8" w:rsidRDefault="00000000">
      <w:pPr>
        <w:pStyle w:val="Heading2"/>
        <w:spacing w:before="260" w:after="120"/>
      </w:pPr>
      <w:r>
        <w:rPr>
          <w:b/>
          <w:bCs/>
          <w:color w:val="2E75B6"/>
          <w:sz w:val="24"/>
          <w:szCs w:val="24"/>
        </w:rPr>
        <w:t>5.2 Backend &amp; Validation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00"/>
      </w:tblGrid>
      <w:tr w:rsidR="005175F8" w14:paraId="52B6D47E" w14:textId="77777777">
        <w:trPr>
          <w:tblHeader/>
        </w:trPr>
        <w:tc>
          <w:tcPr>
            <w:tcW w:w="2600" w:type="dxa"/>
            <w:shd w:val="clear" w:color="auto" w:fill="1F4E79"/>
            <w:tcMar>
              <w:top w:w="100" w:type="dxa"/>
              <w:left w:w="120" w:type="dxa"/>
              <w:bottom w:w="100" w:type="dxa"/>
              <w:right w:w="120" w:type="dxa"/>
            </w:tcMar>
            <w:vAlign w:val="center"/>
          </w:tcPr>
          <w:p w14:paraId="2532E9C0" w14:textId="77777777" w:rsidR="005175F8" w:rsidRDefault="00000000">
            <w:r>
              <w:rPr>
                <w:b/>
                <w:bCs/>
                <w:color w:val="FFFFFF"/>
              </w:rPr>
              <w:t>Layer</w:t>
            </w:r>
          </w:p>
        </w:tc>
        <w:tc>
          <w:tcPr>
            <w:tcW w:w="3600" w:type="dxa"/>
            <w:shd w:val="clear" w:color="auto" w:fill="1F4E79"/>
            <w:tcMar>
              <w:top w:w="100" w:type="dxa"/>
              <w:left w:w="120" w:type="dxa"/>
              <w:bottom w:w="100" w:type="dxa"/>
              <w:right w:w="120" w:type="dxa"/>
            </w:tcMar>
            <w:vAlign w:val="center"/>
          </w:tcPr>
          <w:p w14:paraId="2D3E3DB2" w14:textId="77777777" w:rsidR="005175F8" w:rsidRDefault="00000000">
            <w:r>
              <w:rPr>
                <w:b/>
                <w:bCs/>
                <w:color w:val="FFFFFF"/>
              </w:rPr>
              <w:t>Technology</w:t>
            </w:r>
          </w:p>
        </w:tc>
        <w:tc>
          <w:tcPr>
            <w:tcW w:w="3100" w:type="dxa"/>
            <w:shd w:val="clear" w:color="auto" w:fill="1F4E79"/>
            <w:tcMar>
              <w:top w:w="100" w:type="dxa"/>
              <w:left w:w="120" w:type="dxa"/>
              <w:bottom w:w="100" w:type="dxa"/>
              <w:right w:w="120" w:type="dxa"/>
            </w:tcMar>
            <w:vAlign w:val="center"/>
          </w:tcPr>
          <w:p w14:paraId="47D1B26D" w14:textId="77777777" w:rsidR="005175F8" w:rsidRDefault="00000000">
            <w:r>
              <w:rPr>
                <w:b/>
                <w:bCs/>
                <w:color w:val="FFFFFF"/>
              </w:rPr>
              <w:t>Purpose</w:t>
            </w:r>
          </w:p>
        </w:tc>
      </w:tr>
      <w:tr w:rsidR="005175F8" w14:paraId="69A05CC8" w14:textId="77777777">
        <w:tc>
          <w:tcPr>
            <w:tcW w:w="2600" w:type="dxa"/>
            <w:shd w:val="clear" w:color="auto" w:fill="FFFFFF"/>
            <w:tcMar>
              <w:top w:w="100" w:type="dxa"/>
              <w:left w:w="120" w:type="dxa"/>
              <w:bottom w:w="100" w:type="dxa"/>
              <w:right w:w="120" w:type="dxa"/>
            </w:tcMar>
            <w:vAlign w:val="center"/>
          </w:tcPr>
          <w:p w14:paraId="4B02B7E5" w14:textId="77777777" w:rsidR="005175F8" w:rsidRDefault="00000000">
            <w:r>
              <w:rPr>
                <w:color w:val="222222"/>
              </w:rPr>
              <w:t>API server</w:t>
            </w:r>
          </w:p>
        </w:tc>
        <w:tc>
          <w:tcPr>
            <w:tcW w:w="3600" w:type="dxa"/>
            <w:shd w:val="clear" w:color="auto" w:fill="FFFFFF"/>
            <w:tcMar>
              <w:top w:w="100" w:type="dxa"/>
              <w:left w:w="120" w:type="dxa"/>
              <w:bottom w:w="100" w:type="dxa"/>
              <w:right w:w="120" w:type="dxa"/>
            </w:tcMar>
            <w:vAlign w:val="center"/>
          </w:tcPr>
          <w:p w14:paraId="4255A907" w14:textId="77777777" w:rsidR="005175F8" w:rsidRDefault="00000000">
            <w:proofErr w:type="spellStart"/>
            <w:r>
              <w:rPr>
                <w:color w:val="222222"/>
              </w:rPr>
              <w:t>FastAPI</w:t>
            </w:r>
            <w:proofErr w:type="spellEnd"/>
            <w:r>
              <w:rPr>
                <w:color w:val="222222"/>
              </w:rPr>
              <w:t xml:space="preserve"> + </w:t>
            </w:r>
            <w:proofErr w:type="spellStart"/>
            <w:r>
              <w:rPr>
                <w:color w:val="222222"/>
              </w:rPr>
              <w:t>Uvicorn</w:t>
            </w:r>
            <w:proofErr w:type="spellEnd"/>
            <w:r>
              <w:rPr>
                <w:color w:val="222222"/>
              </w:rPr>
              <w:t xml:space="preserve"> (</w:t>
            </w:r>
            <w:proofErr w:type="spellStart"/>
            <w:r>
              <w:rPr>
                <w:color w:val="222222"/>
              </w:rPr>
              <w:t>Asyncio</w:t>
            </w:r>
            <w:proofErr w:type="spellEnd"/>
            <w:r>
              <w:rPr>
                <w:color w:val="222222"/>
              </w:rPr>
              <w:t>)</w:t>
            </w:r>
          </w:p>
        </w:tc>
        <w:tc>
          <w:tcPr>
            <w:tcW w:w="3100" w:type="dxa"/>
            <w:shd w:val="clear" w:color="auto" w:fill="FFFFFF"/>
            <w:tcMar>
              <w:top w:w="100" w:type="dxa"/>
              <w:left w:w="120" w:type="dxa"/>
              <w:bottom w:w="100" w:type="dxa"/>
              <w:right w:w="120" w:type="dxa"/>
            </w:tcMar>
            <w:vAlign w:val="center"/>
          </w:tcPr>
          <w:p w14:paraId="6B424D67" w14:textId="77777777" w:rsidR="005175F8" w:rsidRDefault="00000000">
            <w:r>
              <w:rPr>
                <w:color w:val="222222"/>
              </w:rPr>
              <w:t>REST endpoints + background job queue for incident runs</w:t>
            </w:r>
          </w:p>
        </w:tc>
      </w:tr>
      <w:tr w:rsidR="005175F8" w14:paraId="1DC91569" w14:textId="77777777">
        <w:tc>
          <w:tcPr>
            <w:tcW w:w="2600" w:type="dxa"/>
            <w:shd w:val="clear" w:color="auto" w:fill="F2F6FA"/>
            <w:tcMar>
              <w:top w:w="100" w:type="dxa"/>
              <w:left w:w="120" w:type="dxa"/>
              <w:bottom w:w="100" w:type="dxa"/>
              <w:right w:w="120" w:type="dxa"/>
            </w:tcMar>
            <w:vAlign w:val="center"/>
          </w:tcPr>
          <w:p w14:paraId="481441F1" w14:textId="77777777" w:rsidR="005175F8" w:rsidRDefault="00000000">
            <w:r>
              <w:rPr>
                <w:color w:val="222222"/>
              </w:rPr>
              <w:t>Real-time updates</w:t>
            </w:r>
          </w:p>
        </w:tc>
        <w:tc>
          <w:tcPr>
            <w:tcW w:w="3600" w:type="dxa"/>
            <w:shd w:val="clear" w:color="auto" w:fill="F2F6FA"/>
            <w:tcMar>
              <w:top w:w="100" w:type="dxa"/>
              <w:left w:w="120" w:type="dxa"/>
              <w:bottom w:w="100" w:type="dxa"/>
              <w:right w:w="120" w:type="dxa"/>
            </w:tcMar>
            <w:vAlign w:val="center"/>
          </w:tcPr>
          <w:p w14:paraId="4C3299DC" w14:textId="77777777" w:rsidR="005175F8" w:rsidRDefault="00000000">
            <w:proofErr w:type="spellStart"/>
            <w:r>
              <w:rPr>
                <w:color w:val="222222"/>
              </w:rPr>
              <w:t>WebSockets</w:t>
            </w:r>
            <w:proofErr w:type="spellEnd"/>
          </w:p>
        </w:tc>
        <w:tc>
          <w:tcPr>
            <w:tcW w:w="3100" w:type="dxa"/>
            <w:shd w:val="clear" w:color="auto" w:fill="F2F6FA"/>
            <w:tcMar>
              <w:top w:w="100" w:type="dxa"/>
              <w:left w:w="120" w:type="dxa"/>
              <w:bottom w:w="100" w:type="dxa"/>
              <w:right w:w="120" w:type="dxa"/>
            </w:tcMar>
            <w:vAlign w:val="center"/>
          </w:tcPr>
          <w:p w14:paraId="4C45688F" w14:textId="77777777" w:rsidR="005175F8" w:rsidRDefault="00000000">
            <w:r>
              <w:rPr>
                <w:color w:val="222222"/>
              </w:rPr>
              <w:t>Streams live agent-node transitions, logs, and diffs</w:t>
            </w:r>
          </w:p>
        </w:tc>
      </w:tr>
      <w:tr w:rsidR="005175F8" w14:paraId="1633914A" w14:textId="77777777">
        <w:tc>
          <w:tcPr>
            <w:tcW w:w="2600" w:type="dxa"/>
            <w:shd w:val="clear" w:color="auto" w:fill="FFFFFF"/>
            <w:tcMar>
              <w:top w:w="100" w:type="dxa"/>
              <w:left w:w="120" w:type="dxa"/>
              <w:bottom w:w="100" w:type="dxa"/>
              <w:right w:w="120" w:type="dxa"/>
            </w:tcMar>
            <w:vAlign w:val="center"/>
          </w:tcPr>
          <w:p w14:paraId="4647205B" w14:textId="77777777" w:rsidR="005175F8" w:rsidRDefault="00000000">
            <w:r>
              <w:rPr>
                <w:color w:val="222222"/>
              </w:rPr>
              <w:t>Sandbox isolation</w:t>
            </w:r>
          </w:p>
        </w:tc>
        <w:tc>
          <w:tcPr>
            <w:tcW w:w="3600" w:type="dxa"/>
            <w:shd w:val="clear" w:color="auto" w:fill="FFFFFF"/>
            <w:tcMar>
              <w:top w:w="100" w:type="dxa"/>
              <w:left w:w="120" w:type="dxa"/>
              <w:bottom w:w="100" w:type="dxa"/>
              <w:right w:w="120" w:type="dxa"/>
            </w:tcMar>
            <w:vAlign w:val="center"/>
          </w:tcPr>
          <w:p w14:paraId="31B11A47" w14:textId="77777777" w:rsidR="005175F8" w:rsidRDefault="00000000">
            <w:r>
              <w:rPr>
                <w:color w:val="222222"/>
              </w:rPr>
              <w:t>Docker / isolated subprocess</w:t>
            </w:r>
          </w:p>
        </w:tc>
        <w:tc>
          <w:tcPr>
            <w:tcW w:w="3100" w:type="dxa"/>
            <w:shd w:val="clear" w:color="auto" w:fill="FFFFFF"/>
            <w:tcMar>
              <w:top w:w="100" w:type="dxa"/>
              <w:left w:w="120" w:type="dxa"/>
              <w:bottom w:w="100" w:type="dxa"/>
              <w:right w:w="120" w:type="dxa"/>
            </w:tcMar>
            <w:vAlign w:val="center"/>
          </w:tcPr>
          <w:p w14:paraId="7249D9C0" w14:textId="77777777" w:rsidR="005175F8" w:rsidRDefault="00000000">
            <w:r>
              <w:rPr>
                <w:color w:val="222222"/>
              </w:rPr>
              <w:t xml:space="preserve">Safe clone, test execution, and command </w:t>
            </w:r>
            <w:proofErr w:type="gramStart"/>
            <w:r>
              <w:rPr>
                <w:color w:val="222222"/>
              </w:rPr>
              <w:t>runs</w:t>
            </w:r>
            <w:proofErr w:type="gramEnd"/>
          </w:p>
        </w:tc>
      </w:tr>
      <w:tr w:rsidR="005175F8" w14:paraId="6BDA15B4" w14:textId="77777777">
        <w:tc>
          <w:tcPr>
            <w:tcW w:w="2600" w:type="dxa"/>
            <w:shd w:val="clear" w:color="auto" w:fill="F2F6FA"/>
            <w:tcMar>
              <w:top w:w="100" w:type="dxa"/>
              <w:left w:w="120" w:type="dxa"/>
              <w:bottom w:w="100" w:type="dxa"/>
              <w:right w:w="120" w:type="dxa"/>
            </w:tcMar>
            <w:vAlign w:val="center"/>
          </w:tcPr>
          <w:p w14:paraId="53598525" w14:textId="77777777" w:rsidR="005175F8" w:rsidRDefault="00000000">
            <w:r>
              <w:rPr>
                <w:color w:val="222222"/>
              </w:rPr>
              <w:lastRenderedPageBreak/>
              <w:t>Test execution</w:t>
            </w:r>
          </w:p>
        </w:tc>
        <w:tc>
          <w:tcPr>
            <w:tcW w:w="3600" w:type="dxa"/>
            <w:shd w:val="clear" w:color="auto" w:fill="F2F6FA"/>
            <w:tcMar>
              <w:top w:w="100" w:type="dxa"/>
              <w:left w:w="120" w:type="dxa"/>
              <w:bottom w:w="100" w:type="dxa"/>
              <w:right w:w="120" w:type="dxa"/>
            </w:tcMar>
            <w:vAlign w:val="center"/>
          </w:tcPr>
          <w:p w14:paraId="2C55BE4D" w14:textId="77777777" w:rsidR="005175F8" w:rsidRDefault="00000000">
            <w:proofErr w:type="spellStart"/>
            <w:r>
              <w:rPr>
                <w:color w:val="222222"/>
              </w:rPr>
              <w:t>pytest</w:t>
            </w:r>
            <w:proofErr w:type="spellEnd"/>
            <w:r>
              <w:rPr>
                <w:color w:val="222222"/>
              </w:rPr>
              <w:t xml:space="preserve"> (or Maven/</w:t>
            </w:r>
            <w:proofErr w:type="spellStart"/>
            <w:r>
              <w:rPr>
                <w:color w:val="222222"/>
              </w:rPr>
              <w:t>npm</w:t>
            </w:r>
            <w:proofErr w:type="spellEnd"/>
            <w:r>
              <w:rPr>
                <w:color w:val="222222"/>
              </w:rPr>
              <w:t xml:space="preserve"> depending on repo stack)</w:t>
            </w:r>
          </w:p>
        </w:tc>
        <w:tc>
          <w:tcPr>
            <w:tcW w:w="3100" w:type="dxa"/>
            <w:shd w:val="clear" w:color="auto" w:fill="F2F6FA"/>
            <w:tcMar>
              <w:top w:w="100" w:type="dxa"/>
              <w:left w:w="120" w:type="dxa"/>
              <w:bottom w:w="100" w:type="dxa"/>
              <w:right w:w="120" w:type="dxa"/>
            </w:tcMar>
            <w:vAlign w:val="center"/>
          </w:tcPr>
          <w:p w14:paraId="70724BFD" w14:textId="77777777" w:rsidR="005175F8" w:rsidRDefault="00000000">
            <w:r>
              <w:rPr>
                <w:color w:val="222222"/>
              </w:rPr>
              <w:t>Validates the generated patch</w:t>
            </w:r>
          </w:p>
        </w:tc>
      </w:tr>
      <w:tr w:rsidR="005175F8" w14:paraId="17A70FB2" w14:textId="77777777">
        <w:tc>
          <w:tcPr>
            <w:tcW w:w="2600" w:type="dxa"/>
            <w:shd w:val="clear" w:color="auto" w:fill="FFFFFF"/>
            <w:tcMar>
              <w:top w:w="100" w:type="dxa"/>
              <w:left w:w="120" w:type="dxa"/>
              <w:bottom w:w="100" w:type="dxa"/>
              <w:right w:w="120" w:type="dxa"/>
            </w:tcMar>
            <w:vAlign w:val="center"/>
          </w:tcPr>
          <w:p w14:paraId="287F90B4" w14:textId="77777777" w:rsidR="005175F8" w:rsidRDefault="00000000">
            <w:r>
              <w:rPr>
                <w:color w:val="222222"/>
              </w:rPr>
              <w:t>Evaluation / quality</w:t>
            </w:r>
          </w:p>
        </w:tc>
        <w:tc>
          <w:tcPr>
            <w:tcW w:w="3600" w:type="dxa"/>
            <w:shd w:val="clear" w:color="auto" w:fill="FFFFFF"/>
            <w:tcMar>
              <w:top w:w="100" w:type="dxa"/>
              <w:left w:w="120" w:type="dxa"/>
              <w:bottom w:w="100" w:type="dxa"/>
              <w:right w:w="120" w:type="dxa"/>
            </w:tcMar>
            <w:vAlign w:val="center"/>
          </w:tcPr>
          <w:p w14:paraId="40DF1C09" w14:textId="77777777" w:rsidR="005175F8" w:rsidRDefault="00000000">
            <w:proofErr w:type="spellStart"/>
            <w:r>
              <w:rPr>
                <w:color w:val="222222"/>
              </w:rPr>
              <w:t>DeepEval</w:t>
            </w:r>
            <w:proofErr w:type="spellEnd"/>
            <w:r>
              <w:rPr>
                <w:color w:val="222222"/>
              </w:rPr>
              <w:t>, RAGAS</w:t>
            </w:r>
          </w:p>
        </w:tc>
        <w:tc>
          <w:tcPr>
            <w:tcW w:w="3100" w:type="dxa"/>
            <w:shd w:val="clear" w:color="auto" w:fill="FFFFFF"/>
            <w:tcMar>
              <w:top w:w="100" w:type="dxa"/>
              <w:left w:w="120" w:type="dxa"/>
              <w:bottom w:w="100" w:type="dxa"/>
              <w:right w:w="120" w:type="dxa"/>
            </w:tcMar>
            <w:vAlign w:val="center"/>
          </w:tcPr>
          <w:p w14:paraId="4A436C85" w14:textId="77777777" w:rsidR="005175F8" w:rsidRDefault="00000000">
            <w:r>
              <w:rPr>
                <w:color w:val="222222"/>
              </w:rPr>
              <w:t>Scores fix quality and relevance</w:t>
            </w:r>
          </w:p>
        </w:tc>
      </w:tr>
      <w:tr w:rsidR="005175F8" w14:paraId="781F3A1F" w14:textId="77777777">
        <w:tc>
          <w:tcPr>
            <w:tcW w:w="2600" w:type="dxa"/>
            <w:shd w:val="clear" w:color="auto" w:fill="F2F6FA"/>
            <w:tcMar>
              <w:top w:w="100" w:type="dxa"/>
              <w:left w:w="120" w:type="dxa"/>
              <w:bottom w:w="100" w:type="dxa"/>
              <w:right w:w="120" w:type="dxa"/>
            </w:tcMar>
            <w:vAlign w:val="center"/>
          </w:tcPr>
          <w:p w14:paraId="7F11F049" w14:textId="77777777" w:rsidR="005175F8" w:rsidRDefault="00000000">
            <w:r>
              <w:rPr>
                <w:color w:val="222222"/>
              </w:rPr>
              <w:t>Persistence (optional)</w:t>
            </w:r>
          </w:p>
        </w:tc>
        <w:tc>
          <w:tcPr>
            <w:tcW w:w="3600" w:type="dxa"/>
            <w:shd w:val="clear" w:color="auto" w:fill="F2F6FA"/>
            <w:tcMar>
              <w:top w:w="100" w:type="dxa"/>
              <w:left w:w="120" w:type="dxa"/>
              <w:bottom w:w="100" w:type="dxa"/>
              <w:right w:w="120" w:type="dxa"/>
            </w:tcMar>
            <w:vAlign w:val="center"/>
          </w:tcPr>
          <w:p w14:paraId="6E3C0B71" w14:textId="77777777" w:rsidR="005175F8" w:rsidRDefault="00000000">
            <w:r>
              <w:rPr>
                <w:color w:val="222222"/>
              </w:rPr>
              <w:t>PostgreSQL / SQLite + Redis</w:t>
            </w:r>
          </w:p>
        </w:tc>
        <w:tc>
          <w:tcPr>
            <w:tcW w:w="3100" w:type="dxa"/>
            <w:shd w:val="clear" w:color="auto" w:fill="F2F6FA"/>
            <w:tcMar>
              <w:top w:w="100" w:type="dxa"/>
              <w:left w:w="120" w:type="dxa"/>
              <w:bottom w:w="100" w:type="dxa"/>
              <w:right w:w="120" w:type="dxa"/>
            </w:tcMar>
            <w:vAlign w:val="center"/>
          </w:tcPr>
          <w:p w14:paraId="108FCFB0" w14:textId="77777777" w:rsidR="005175F8" w:rsidRDefault="00000000">
            <w:r>
              <w:rPr>
                <w:color w:val="222222"/>
              </w:rPr>
              <w:t>Incident &amp; job state, caching</w:t>
            </w:r>
          </w:p>
        </w:tc>
      </w:tr>
    </w:tbl>
    <w:p w14:paraId="6105B763" w14:textId="77777777" w:rsidR="005175F8" w:rsidRDefault="00000000">
      <w:pPr>
        <w:pStyle w:val="Heading2"/>
        <w:spacing w:before="260" w:after="120"/>
      </w:pPr>
      <w:r>
        <w:rPr>
          <w:b/>
          <w:bCs/>
          <w:color w:val="2E75B6"/>
          <w:sz w:val="24"/>
          <w:szCs w:val="24"/>
        </w:rPr>
        <w:t>5.3 Frontend Dashboard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00"/>
      </w:tblGrid>
      <w:tr w:rsidR="005175F8" w14:paraId="7527C0E3" w14:textId="77777777">
        <w:trPr>
          <w:tblHeader/>
        </w:trPr>
        <w:tc>
          <w:tcPr>
            <w:tcW w:w="2600" w:type="dxa"/>
            <w:shd w:val="clear" w:color="auto" w:fill="1F4E79"/>
            <w:tcMar>
              <w:top w:w="100" w:type="dxa"/>
              <w:left w:w="120" w:type="dxa"/>
              <w:bottom w:w="100" w:type="dxa"/>
              <w:right w:w="120" w:type="dxa"/>
            </w:tcMar>
            <w:vAlign w:val="center"/>
          </w:tcPr>
          <w:p w14:paraId="3359422F" w14:textId="77777777" w:rsidR="005175F8" w:rsidRDefault="00000000">
            <w:r>
              <w:rPr>
                <w:b/>
                <w:bCs/>
                <w:color w:val="FFFFFF"/>
              </w:rPr>
              <w:t>Layer</w:t>
            </w:r>
          </w:p>
        </w:tc>
        <w:tc>
          <w:tcPr>
            <w:tcW w:w="3600" w:type="dxa"/>
            <w:shd w:val="clear" w:color="auto" w:fill="1F4E79"/>
            <w:tcMar>
              <w:top w:w="100" w:type="dxa"/>
              <w:left w:w="120" w:type="dxa"/>
              <w:bottom w:w="100" w:type="dxa"/>
              <w:right w:w="120" w:type="dxa"/>
            </w:tcMar>
            <w:vAlign w:val="center"/>
          </w:tcPr>
          <w:p w14:paraId="024CCA2A" w14:textId="77777777" w:rsidR="005175F8" w:rsidRDefault="00000000">
            <w:r>
              <w:rPr>
                <w:b/>
                <w:bCs/>
                <w:color w:val="FFFFFF"/>
              </w:rPr>
              <w:t>Technology</w:t>
            </w:r>
          </w:p>
        </w:tc>
        <w:tc>
          <w:tcPr>
            <w:tcW w:w="3100" w:type="dxa"/>
            <w:shd w:val="clear" w:color="auto" w:fill="1F4E79"/>
            <w:tcMar>
              <w:top w:w="100" w:type="dxa"/>
              <w:left w:w="120" w:type="dxa"/>
              <w:bottom w:w="100" w:type="dxa"/>
              <w:right w:w="120" w:type="dxa"/>
            </w:tcMar>
            <w:vAlign w:val="center"/>
          </w:tcPr>
          <w:p w14:paraId="56F44C80" w14:textId="77777777" w:rsidR="005175F8" w:rsidRDefault="00000000">
            <w:r>
              <w:rPr>
                <w:b/>
                <w:bCs/>
                <w:color w:val="FFFFFF"/>
              </w:rPr>
              <w:t>Purpose</w:t>
            </w:r>
          </w:p>
        </w:tc>
      </w:tr>
      <w:tr w:rsidR="005175F8" w14:paraId="45A20458" w14:textId="77777777">
        <w:tc>
          <w:tcPr>
            <w:tcW w:w="2600" w:type="dxa"/>
            <w:shd w:val="clear" w:color="auto" w:fill="FFFFFF"/>
            <w:tcMar>
              <w:top w:w="100" w:type="dxa"/>
              <w:left w:w="120" w:type="dxa"/>
              <w:bottom w:w="100" w:type="dxa"/>
              <w:right w:w="120" w:type="dxa"/>
            </w:tcMar>
            <w:vAlign w:val="center"/>
          </w:tcPr>
          <w:p w14:paraId="111FB503" w14:textId="77777777" w:rsidR="005175F8" w:rsidRDefault="00000000">
            <w:r>
              <w:rPr>
                <w:color w:val="222222"/>
              </w:rPr>
              <w:t>UI</w:t>
            </w:r>
          </w:p>
        </w:tc>
        <w:tc>
          <w:tcPr>
            <w:tcW w:w="3600" w:type="dxa"/>
            <w:shd w:val="clear" w:color="auto" w:fill="FFFFFF"/>
            <w:tcMar>
              <w:top w:w="100" w:type="dxa"/>
              <w:left w:w="120" w:type="dxa"/>
              <w:bottom w:w="100" w:type="dxa"/>
              <w:right w:w="120" w:type="dxa"/>
            </w:tcMar>
            <w:vAlign w:val="center"/>
          </w:tcPr>
          <w:p w14:paraId="086FE0FA" w14:textId="77777777" w:rsidR="005175F8" w:rsidRDefault="00000000">
            <w:r>
              <w:rPr>
                <w:color w:val="222222"/>
              </w:rPr>
              <w:t>HTML / Vanilla CSS / JS (React/</w:t>
            </w:r>
            <w:proofErr w:type="spellStart"/>
            <w:r>
              <w:rPr>
                <w:color w:val="222222"/>
              </w:rPr>
              <w:t>Streamlit</w:t>
            </w:r>
            <w:proofErr w:type="spellEnd"/>
            <w:r>
              <w:rPr>
                <w:color w:val="222222"/>
              </w:rPr>
              <w:t xml:space="preserve"> optional)</w:t>
            </w:r>
          </w:p>
        </w:tc>
        <w:tc>
          <w:tcPr>
            <w:tcW w:w="3100" w:type="dxa"/>
            <w:shd w:val="clear" w:color="auto" w:fill="FFFFFF"/>
            <w:tcMar>
              <w:top w:w="100" w:type="dxa"/>
              <w:left w:w="120" w:type="dxa"/>
              <w:bottom w:w="100" w:type="dxa"/>
              <w:right w:w="120" w:type="dxa"/>
            </w:tcMar>
            <w:vAlign w:val="center"/>
          </w:tcPr>
          <w:p w14:paraId="471682BA" w14:textId="77777777" w:rsidR="005175F8" w:rsidRDefault="00000000">
            <w:r>
              <w:rPr>
                <w:color w:val="222222"/>
              </w:rPr>
              <w:t>Incident intake form, live status</w:t>
            </w:r>
          </w:p>
        </w:tc>
      </w:tr>
      <w:tr w:rsidR="005175F8" w14:paraId="761C47AE" w14:textId="77777777">
        <w:tc>
          <w:tcPr>
            <w:tcW w:w="2600" w:type="dxa"/>
            <w:shd w:val="clear" w:color="auto" w:fill="F2F6FA"/>
            <w:tcMar>
              <w:top w:w="100" w:type="dxa"/>
              <w:left w:w="120" w:type="dxa"/>
              <w:bottom w:w="100" w:type="dxa"/>
              <w:right w:w="120" w:type="dxa"/>
            </w:tcMar>
            <w:vAlign w:val="center"/>
          </w:tcPr>
          <w:p w14:paraId="738D7796" w14:textId="77777777" w:rsidR="005175F8" w:rsidRDefault="00000000">
            <w:r>
              <w:rPr>
                <w:color w:val="222222"/>
              </w:rPr>
              <w:t>Agent visualizer</w:t>
            </w:r>
          </w:p>
        </w:tc>
        <w:tc>
          <w:tcPr>
            <w:tcW w:w="3600" w:type="dxa"/>
            <w:shd w:val="clear" w:color="auto" w:fill="F2F6FA"/>
            <w:tcMar>
              <w:top w:w="100" w:type="dxa"/>
              <w:left w:w="120" w:type="dxa"/>
              <w:bottom w:w="100" w:type="dxa"/>
              <w:right w:w="120" w:type="dxa"/>
            </w:tcMar>
            <w:vAlign w:val="center"/>
          </w:tcPr>
          <w:p w14:paraId="1531AA9C" w14:textId="77777777" w:rsidR="005175F8" w:rsidRDefault="00000000">
            <w:r>
              <w:rPr>
                <w:color w:val="222222"/>
              </w:rPr>
              <w:t>Custom graph renderer over WebSocket events</w:t>
            </w:r>
          </w:p>
        </w:tc>
        <w:tc>
          <w:tcPr>
            <w:tcW w:w="3100" w:type="dxa"/>
            <w:shd w:val="clear" w:color="auto" w:fill="F2F6FA"/>
            <w:tcMar>
              <w:top w:w="100" w:type="dxa"/>
              <w:left w:w="120" w:type="dxa"/>
              <w:bottom w:w="100" w:type="dxa"/>
              <w:right w:w="120" w:type="dxa"/>
            </w:tcMar>
            <w:vAlign w:val="center"/>
          </w:tcPr>
          <w:p w14:paraId="2D6AD28D" w14:textId="77777777" w:rsidR="005175F8" w:rsidRDefault="00000000">
            <w:r>
              <w:rPr>
                <w:color w:val="222222"/>
              </w:rPr>
              <w:t>Shows which agent node is currently active</w:t>
            </w:r>
          </w:p>
        </w:tc>
      </w:tr>
      <w:tr w:rsidR="005175F8" w14:paraId="6D75FC90" w14:textId="77777777">
        <w:tc>
          <w:tcPr>
            <w:tcW w:w="2600" w:type="dxa"/>
            <w:shd w:val="clear" w:color="auto" w:fill="FFFFFF"/>
            <w:tcMar>
              <w:top w:w="100" w:type="dxa"/>
              <w:left w:w="120" w:type="dxa"/>
              <w:bottom w:w="100" w:type="dxa"/>
              <w:right w:w="120" w:type="dxa"/>
            </w:tcMar>
            <w:vAlign w:val="center"/>
          </w:tcPr>
          <w:p w14:paraId="35F6E3F5" w14:textId="77777777" w:rsidR="005175F8" w:rsidRDefault="00000000">
            <w:r>
              <w:rPr>
                <w:color w:val="222222"/>
              </w:rPr>
              <w:t>Diff review</w:t>
            </w:r>
          </w:p>
        </w:tc>
        <w:tc>
          <w:tcPr>
            <w:tcW w:w="3600" w:type="dxa"/>
            <w:shd w:val="clear" w:color="auto" w:fill="FFFFFF"/>
            <w:tcMar>
              <w:top w:w="100" w:type="dxa"/>
              <w:left w:w="120" w:type="dxa"/>
              <w:bottom w:w="100" w:type="dxa"/>
              <w:right w:w="120" w:type="dxa"/>
            </w:tcMar>
            <w:vAlign w:val="center"/>
          </w:tcPr>
          <w:p w14:paraId="5B9410AF" w14:textId="77777777" w:rsidR="005175F8" w:rsidRDefault="00000000">
            <w:r>
              <w:rPr>
                <w:color w:val="222222"/>
              </w:rPr>
              <w:t>Monaco Editor (split-screen)</w:t>
            </w:r>
          </w:p>
        </w:tc>
        <w:tc>
          <w:tcPr>
            <w:tcW w:w="3100" w:type="dxa"/>
            <w:shd w:val="clear" w:color="auto" w:fill="FFFFFF"/>
            <w:tcMar>
              <w:top w:w="100" w:type="dxa"/>
              <w:left w:w="120" w:type="dxa"/>
              <w:bottom w:w="100" w:type="dxa"/>
              <w:right w:w="120" w:type="dxa"/>
            </w:tcMar>
            <w:vAlign w:val="center"/>
          </w:tcPr>
          <w:p w14:paraId="5A50EBE1" w14:textId="77777777" w:rsidR="005175F8" w:rsidRDefault="00000000">
            <w:r>
              <w:rPr>
                <w:color w:val="222222"/>
              </w:rPr>
              <w:t>Side-by-side original vs. patched code, before approval</w:t>
            </w:r>
          </w:p>
        </w:tc>
      </w:tr>
      <w:tr w:rsidR="005175F8" w14:paraId="2EFCB259" w14:textId="77777777">
        <w:tc>
          <w:tcPr>
            <w:tcW w:w="2600" w:type="dxa"/>
            <w:shd w:val="clear" w:color="auto" w:fill="F2F6FA"/>
            <w:tcMar>
              <w:top w:w="100" w:type="dxa"/>
              <w:left w:w="120" w:type="dxa"/>
              <w:bottom w:w="100" w:type="dxa"/>
              <w:right w:w="120" w:type="dxa"/>
            </w:tcMar>
            <w:vAlign w:val="center"/>
          </w:tcPr>
          <w:p w14:paraId="62671ABE" w14:textId="77777777" w:rsidR="005175F8" w:rsidRDefault="00000000">
            <w:r>
              <w:rPr>
                <w:color w:val="222222"/>
              </w:rPr>
              <w:t>Terminal</w:t>
            </w:r>
          </w:p>
        </w:tc>
        <w:tc>
          <w:tcPr>
            <w:tcW w:w="3600" w:type="dxa"/>
            <w:shd w:val="clear" w:color="auto" w:fill="F2F6FA"/>
            <w:tcMar>
              <w:top w:w="100" w:type="dxa"/>
              <w:left w:w="120" w:type="dxa"/>
              <w:bottom w:w="100" w:type="dxa"/>
              <w:right w:w="120" w:type="dxa"/>
            </w:tcMar>
            <w:vAlign w:val="center"/>
          </w:tcPr>
          <w:p w14:paraId="2879E3BC" w14:textId="77777777" w:rsidR="005175F8" w:rsidRDefault="00000000">
            <w:r>
              <w:rPr>
                <w:color w:val="222222"/>
              </w:rPr>
              <w:t>Embedded live log stream</w:t>
            </w:r>
          </w:p>
        </w:tc>
        <w:tc>
          <w:tcPr>
            <w:tcW w:w="3100" w:type="dxa"/>
            <w:shd w:val="clear" w:color="auto" w:fill="F2F6FA"/>
            <w:tcMar>
              <w:top w:w="100" w:type="dxa"/>
              <w:left w:w="120" w:type="dxa"/>
              <w:bottom w:w="100" w:type="dxa"/>
              <w:right w:w="120" w:type="dxa"/>
            </w:tcMar>
            <w:vAlign w:val="center"/>
          </w:tcPr>
          <w:p w14:paraId="67226EAC" w14:textId="77777777" w:rsidR="005175F8" w:rsidRDefault="00000000">
            <w:r>
              <w:rPr>
                <w:color w:val="222222"/>
              </w:rPr>
              <w:t>Real-time clone / parse / test output</w:t>
            </w:r>
          </w:p>
        </w:tc>
      </w:tr>
    </w:tbl>
    <w:p w14:paraId="2F52CF75" w14:textId="77777777" w:rsidR="005175F8" w:rsidRDefault="00000000">
      <w:pPr>
        <w:pStyle w:val="Heading1"/>
        <w:pBdr>
          <w:bottom w:val="single" w:sz="6" w:space="4" w:color="2E75B6"/>
        </w:pBdr>
        <w:spacing w:before="360" w:after="160"/>
      </w:pPr>
      <w:r>
        <w:rPr>
          <w:b/>
          <w:bCs/>
          <w:color w:val="1F4E79"/>
          <w:sz w:val="30"/>
          <w:szCs w:val="30"/>
        </w:rPr>
        <w:t>6. Dry Run Example</w:t>
      </w:r>
    </w:p>
    <w:p w14:paraId="16ED8E27" w14:textId="77777777" w:rsidR="005175F8" w:rsidRDefault="00000000">
      <w:pPr>
        <w:spacing w:after="140" w:line="300" w:lineRule="auto"/>
      </w:pPr>
      <w:r>
        <w:rPr>
          <w:sz w:val="22"/>
          <w:szCs w:val="22"/>
        </w:rPr>
        <w:t>Illustrative walk-through using the sample scenario referenced in the project's own test plan:</w:t>
      </w:r>
    </w:p>
    <w:p w14:paraId="32732F0F" w14:textId="77777777" w:rsidR="005175F8" w:rsidRDefault="00000000">
      <w:pPr>
        <w:pStyle w:val="ListParagraph"/>
        <w:numPr>
          <w:ilvl w:val="0"/>
          <w:numId w:val="2"/>
        </w:numPr>
        <w:spacing w:after="80" w:line="280" w:lineRule="auto"/>
      </w:pPr>
      <w:r>
        <w:rPr>
          <w:b/>
          <w:bCs/>
          <w:color w:val="1F4E79"/>
          <w:sz w:val="22"/>
          <w:szCs w:val="22"/>
        </w:rPr>
        <w:t xml:space="preserve">Inputs: </w:t>
      </w:r>
      <w:r>
        <w:rPr>
          <w:sz w:val="22"/>
          <w:szCs w:val="22"/>
        </w:rPr>
        <w:t>Repo = data/codebase/</w:t>
      </w:r>
      <w:proofErr w:type="spellStart"/>
      <w:r>
        <w:rPr>
          <w:sz w:val="22"/>
          <w:szCs w:val="22"/>
        </w:rPr>
        <w:t>sample_repo</w:t>
      </w:r>
      <w:proofErr w:type="spellEnd"/>
      <w:r>
        <w:rPr>
          <w:sz w:val="22"/>
          <w:szCs w:val="22"/>
        </w:rPr>
        <w:t>, SOP = "DB connections are exhausted under load; increase pool overflow and add retry backoff in the connection pool module."</w:t>
      </w:r>
    </w:p>
    <w:p w14:paraId="07E11178" w14:textId="77777777" w:rsidR="005175F8" w:rsidRDefault="00000000">
      <w:pPr>
        <w:pStyle w:val="ListParagraph"/>
        <w:numPr>
          <w:ilvl w:val="0"/>
          <w:numId w:val="4"/>
        </w:numPr>
        <w:spacing w:after="80" w:line="280" w:lineRule="auto"/>
      </w:pPr>
      <w:r>
        <w:rPr>
          <w:sz w:val="22"/>
          <w:szCs w:val="22"/>
        </w:rPr>
        <w:t xml:space="preserve">SOP Agent parses the SOP → issue = "connection pool exhaustion under load"; expected fix = "increase </w:t>
      </w:r>
      <w:proofErr w:type="spellStart"/>
      <w:r>
        <w:rPr>
          <w:sz w:val="22"/>
          <w:szCs w:val="22"/>
        </w:rPr>
        <w:t>max_overflow</w:t>
      </w:r>
      <w:proofErr w:type="spellEnd"/>
      <w:r>
        <w:rPr>
          <w:sz w:val="22"/>
          <w:szCs w:val="22"/>
        </w:rPr>
        <w:t>, add retry backoff"; affected area = "database connection layer."</w:t>
      </w:r>
    </w:p>
    <w:p w14:paraId="6067D2DA" w14:textId="77777777" w:rsidR="005175F8" w:rsidRDefault="00000000">
      <w:pPr>
        <w:pStyle w:val="ListParagraph"/>
        <w:numPr>
          <w:ilvl w:val="0"/>
          <w:numId w:val="4"/>
        </w:numPr>
        <w:spacing w:after="80" w:line="280" w:lineRule="auto"/>
      </w:pPr>
      <w:r>
        <w:rPr>
          <w:sz w:val="22"/>
          <w:szCs w:val="22"/>
        </w:rPr>
        <w:t xml:space="preserve">Repository Agent clones the repo into a sandbox, runs Tree-sitter + </w:t>
      </w:r>
      <w:proofErr w:type="spellStart"/>
      <w:r>
        <w:rPr>
          <w:sz w:val="22"/>
          <w:szCs w:val="22"/>
        </w:rPr>
        <w:t>NetworkX</w:t>
      </w:r>
      <w:proofErr w:type="spellEnd"/>
      <w:r>
        <w:rPr>
          <w:sz w:val="22"/>
          <w:szCs w:val="22"/>
        </w:rPr>
        <w:t>, and produces a dependency graph plus a README-style summary of the repo structure.</w:t>
      </w:r>
    </w:p>
    <w:p w14:paraId="0A10E01F" w14:textId="77777777" w:rsidR="005175F8" w:rsidRDefault="00000000">
      <w:pPr>
        <w:pStyle w:val="ListParagraph"/>
        <w:numPr>
          <w:ilvl w:val="0"/>
          <w:numId w:val="4"/>
        </w:numPr>
        <w:spacing w:after="80" w:line="280" w:lineRule="auto"/>
      </w:pPr>
      <w:r>
        <w:rPr>
          <w:sz w:val="22"/>
          <w:szCs w:val="22"/>
        </w:rPr>
        <w:t xml:space="preserve">Code Localization Agent combines both outputs and narrows down: Repository → </w:t>
      </w:r>
      <w:proofErr w:type="spellStart"/>
      <w:r>
        <w:rPr>
          <w:sz w:val="22"/>
          <w:szCs w:val="22"/>
        </w:rPr>
        <w:t>db</w:t>
      </w:r>
      <w:proofErr w:type="spellEnd"/>
      <w:r>
        <w:rPr>
          <w:sz w:val="22"/>
          <w:szCs w:val="22"/>
        </w:rPr>
        <w:t xml:space="preserve">/ module → connection_pool.py → </w:t>
      </w:r>
      <w:proofErr w:type="spellStart"/>
      <w:r>
        <w:rPr>
          <w:sz w:val="22"/>
          <w:szCs w:val="22"/>
        </w:rPr>
        <w:t>ConnectionPool</w:t>
      </w:r>
      <w:proofErr w:type="spellEnd"/>
      <w:r>
        <w:rPr>
          <w:sz w:val="22"/>
          <w:szCs w:val="22"/>
        </w:rPr>
        <w:t xml:space="preserve"> class → __</w:t>
      </w:r>
      <w:proofErr w:type="spellStart"/>
      <w:r>
        <w:rPr>
          <w:sz w:val="22"/>
          <w:szCs w:val="22"/>
        </w:rPr>
        <w:t>init</w:t>
      </w:r>
      <w:proofErr w:type="spellEnd"/>
      <w:r>
        <w:rPr>
          <w:sz w:val="22"/>
          <w:szCs w:val="22"/>
        </w:rPr>
        <w:t xml:space="preserve">__ / </w:t>
      </w:r>
      <w:proofErr w:type="gramStart"/>
      <w:r>
        <w:rPr>
          <w:sz w:val="22"/>
          <w:szCs w:val="22"/>
        </w:rPr>
        <w:t>connect(</w:t>
      </w:r>
      <w:proofErr w:type="gramEnd"/>
      <w:r>
        <w:rPr>
          <w:sz w:val="22"/>
          <w:szCs w:val="22"/>
        </w:rPr>
        <w:t>) functions.</w:t>
      </w:r>
    </w:p>
    <w:p w14:paraId="4472C075" w14:textId="77777777" w:rsidR="005175F8" w:rsidRDefault="00000000">
      <w:pPr>
        <w:pStyle w:val="ListParagraph"/>
        <w:numPr>
          <w:ilvl w:val="0"/>
          <w:numId w:val="4"/>
        </w:numPr>
        <w:spacing w:after="80" w:line="280" w:lineRule="auto"/>
      </w:pPr>
      <w:r>
        <w:rPr>
          <w:sz w:val="22"/>
          <w:szCs w:val="22"/>
        </w:rPr>
        <w:t xml:space="preserve">Planning Agent proposes the minimal change: raise </w:t>
      </w:r>
      <w:proofErr w:type="spellStart"/>
      <w:r>
        <w:rPr>
          <w:sz w:val="22"/>
          <w:szCs w:val="22"/>
        </w:rPr>
        <w:t>max_overflow</w:t>
      </w:r>
      <w:proofErr w:type="spellEnd"/>
      <w:r>
        <w:rPr>
          <w:sz w:val="22"/>
          <w:szCs w:val="22"/>
        </w:rPr>
        <w:t xml:space="preserve"> from 5 to 20 and introduce a </w:t>
      </w:r>
      <w:proofErr w:type="spellStart"/>
      <w:r>
        <w:rPr>
          <w:sz w:val="22"/>
          <w:szCs w:val="22"/>
        </w:rPr>
        <w:t>retry_backoff</w:t>
      </w:r>
      <w:proofErr w:type="spellEnd"/>
      <w:r>
        <w:rPr>
          <w:sz w:val="22"/>
          <w:szCs w:val="22"/>
        </w:rPr>
        <w:t xml:space="preserve"> flag, flags any dependent modules that read this config.</w:t>
      </w:r>
    </w:p>
    <w:p w14:paraId="014E0F04" w14:textId="77777777" w:rsidR="005175F8" w:rsidRDefault="00000000">
      <w:pPr>
        <w:pStyle w:val="ListParagraph"/>
        <w:numPr>
          <w:ilvl w:val="0"/>
          <w:numId w:val="4"/>
        </w:numPr>
        <w:spacing w:after="80" w:line="280" w:lineRule="auto"/>
      </w:pPr>
      <w:r>
        <w:rPr>
          <w:sz w:val="22"/>
          <w:szCs w:val="22"/>
        </w:rPr>
        <w:t>Code Modification Agent applies the patch grounded in the AST context:</w:t>
      </w:r>
    </w:p>
    <w:p w14:paraId="2AA2BD02" w14:textId="77777777" w:rsidR="005175F8" w:rsidRDefault="00000000">
      <w:pPr>
        <w:shd w:val="clear" w:color="auto" w:fill="F2F2F2"/>
        <w:spacing w:after="40"/>
      </w:pPr>
      <w:r>
        <w:rPr>
          <w:rFonts w:ascii="Consolas" w:eastAsia="Consolas" w:hAnsi="Consolas" w:cs="Consolas"/>
          <w:color w:val="333333"/>
          <w:sz w:val="19"/>
          <w:szCs w:val="19"/>
        </w:rPr>
        <w:t>--- a/db/connection_pool.py</w:t>
      </w:r>
    </w:p>
    <w:p w14:paraId="4039C42E" w14:textId="77777777" w:rsidR="005175F8" w:rsidRDefault="00000000">
      <w:pPr>
        <w:shd w:val="clear" w:color="auto" w:fill="F2F2F2"/>
        <w:spacing w:after="40"/>
      </w:pPr>
      <w:r>
        <w:rPr>
          <w:rFonts w:ascii="Consolas" w:eastAsia="Consolas" w:hAnsi="Consolas" w:cs="Consolas"/>
          <w:color w:val="333333"/>
          <w:sz w:val="19"/>
          <w:szCs w:val="19"/>
        </w:rPr>
        <w:t>+++ b/db/connection_pool.py</w:t>
      </w:r>
    </w:p>
    <w:p w14:paraId="0327DE83" w14:textId="77777777" w:rsidR="005175F8" w:rsidRDefault="00000000">
      <w:pPr>
        <w:shd w:val="clear" w:color="auto" w:fill="F2F2F2"/>
        <w:spacing w:after="40"/>
      </w:pPr>
      <w:r>
        <w:rPr>
          <w:rFonts w:ascii="Consolas" w:eastAsia="Consolas" w:hAnsi="Consolas" w:cs="Consolas"/>
          <w:color w:val="333333"/>
          <w:sz w:val="19"/>
          <w:szCs w:val="19"/>
        </w:rPr>
        <w:t>@@ -10,3 +10,3 @@</w:t>
      </w:r>
    </w:p>
    <w:p w14:paraId="2B8FEF74" w14:textId="77777777" w:rsidR="005175F8"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self.max_overflow</w:t>
      </w:r>
      <w:proofErr w:type="spellEnd"/>
      <w:r>
        <w:rPr>
          <w:rFonts w:ascii="Consolas" w:eastAsia="Consolas" w:hAnsi="Consolas" w:cs="Consolas"/>
          <w:color w:val="333333"/>
          <w:sz w:val="19"/>
          <w:szCs w:val="19"/>
        </w:rPr>
        <w:t xml:space="preserve"> = 5</w:t>
      </w:r>
    </w:p>
    <w:p w14:paraId="4BE200E5" w14:textId="77777777" w:rsidR="005175F8"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self.max_overflow</w:t>
      </w:r>
      <w:proofErr w:type="spellEnd"/>
      <w:r>
        <w:rPr>
          <w:rFonts w:ascii="Consolas" w:eastAsia="Consolas" w:hAnsi="Consolas" w:cs="Consolas"/>
          <w:color w:val="333333"/>
          <w:sz w:val="19"/>
          <w:szCs w:val="19"/>
        </w:rPr>
        <w:t xml:space="preserve"> = 20</w:t>
      </w:r>
    </w:p>
    <w:p w14:paraId="3849342C" w14:textId="77777777" w:rsidR="005175F8" w:rsidRDefault="00000000">
      <w:pPr>
        <w:shd w:val="clear" w:color="auto" w:fill="F2F2F2"/>
        <w:spacing w:after="40"/>
      </w:pPr>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self.retry</w:t>
      </w:r>
      <w:proofErr w:type="gramEnd"/>
      <w:r>
        <w:rPr>
          <w:rFonts w:ascii="Consolas" w:eastAsia="Consolas" w:hAnsi="Consolas" w:cs="Consolas"/>
          <w:color w:val="333333"/>
          <w:sz w:val="19"/>
          <w:szCs w:val="19"/>
        </w:rPr>
        <w:t>_backoff</w:t>
      </w:r>
      <w:proofErr w:type="spellEnd"/>
      <w:r>
        <w:rPr>
          <w:rFonts w:ascii="Consolas" w:eastAsia="Consolas" w:hAnsi="Consolas" w:cs="Consolas"/>
          <w:color w:val="333333"/>
          <w:sz w:val="19"/>
          <w:szCs w:val="19"/>
        </w:rPr>
        <w:t xml:space="preserve"> = True</w:t>
      </w:r>
    </w:p>
    <w:p w14:paraId="6B6353CC" w14:textId="77777777" w:rsidR="005175F8" w:rsidRDefault="00000000">
      <w:pPr>
        <w:pStyle w:val="ListParagraph"/>
        <w:numPr>
          <w:ilvl w:val="0"/>
          <w:numId w:val="4"/>
        </w:numPr>
        <w:spacing w:after="80" w:line="280" w:lineRule="auto"/>
      </w:pPr>
      <w:r>
        <w:rPr>
          <w:sz w:val="22"/>
          <w:szCs w:val="22"/>
        </w:rPr>
        <w:t>Validation Agent runs the sandboxed test suite: "</w:t>
      </w:r>
      <w:proofErr w:type="spellStart"/>
      <w:r>
        <w:rPr>
          <w:sz w:val="22"/>
          <w:szCs w:val="22"/>
        </w:rPr>
        <w:t>pytest</w:t>
      </w:r>
      <w:proofErr w:type="spellEnd"/>
      <w:r>
        <w:rPr>
          <w:sz w:val="22"/>
          <w:szCs w:val="22"/>
        </w:rPr>
        <w:t xml:space="preserve"> tests/test_pool.py → 12 passed in 1.42s"; status = PASS.</w:t>
      </w:r>
    </w:p>
    <w:p w14:paraId="5C92B4D1" w14:textId="77777777" w:rsidR="005175F8" w:rsidRDefault="00000000">
      <w:pPr>
        <w:pStyle w:val="ListParagraph"/>
        <w:numPr>
          <w:ilvl w:val="0"/>
          <w:numId w:val="4"/>
        </w:numPr>
        <w:spacing w:after="80" w:line="280" w:lineRule="auto"/>
      </w:pPr>
      <w:r>
        <w:rPr>
          <w:sz w:val="22"/>
          <w:szCs w:val="22"/>
        </w:rPr>
        <w:t>Since validation passed, the Debug/retry loop is skipped and the Supervisor returns the final output: patched file, diff, and validation report — ready for human review and PR creation.</w:t>
      </w:r>
    </w:p>
    <w:p w14:paraId="032F8B93" w14:textId="77777777" w:rsidR="005175F8" w:rsidRDefault="00000000">
      <w:pPr>
        <w:spacing w:after="140" w:line="300" w:lineRule="auto"/>
      </w:pPr>
      <w:r>
        <w:rPr>
          <w:i/>
          <w:iCs/>
          <w:color w:val="595959"/>
          <w:sz w:val="22"/>
          <w:szCs w:val="22"/>
        </w:rPr>
        <w:lastRenderedPageBreak/>
        <w:t>If the tests had instead failed, the Debug Agent would inspect the failure (e.g., wrong file, incomplete fix, missing import), decide whether the issue originated in Localization, Planning, or Modification, and route the state back accordingly — up to 5 retry cycles before flagging for manual intervention.</w:t>
      </w:r>
    </w:p>
    <w:p w14:paraId="520A2B1E" w14:textId="77777777" w:rsidR="005175F8" w:rsidRDefault="00000000">
      <w:pPr>
        <w:pStyle w:val="Heading1"/>
        <w:pBdr>
          <w:bottom w:val="single" w:sz="6" w:space="4" w:color="2E75B6"/>
        </w:pBdr>
        <w:spacing w:before="360" w:after="160"/>
      </w:pPr>
      <w:r>
        <w:rPr>
          <w:b/>
          <w:bCs/>
          <w:color w:val="1F4E79"/>
          <w:sz w:val="30"/>
          <w:szCs w:val="30"/>
        </w:rPr>
        <w:t>7. Business Use Cases</w:t>
      </w:r>
    </w:p>
    <w:p w14:paraId="6B24F7E3" w14:textId="77777777" w:rsidR="005175F8" w:rsidRDefault="00000000">
      <w:pPr>
        <w:pStyle w:val="ListParagraph"/>
        <w:numPr>
          <w:ilvl w:val="0"/>
          <w:numId w:val="2"/>
        </w:numPr>
        <w:spacing w:after="80" w:line="280" w:lineRule="auto"/>
      </w:pPr>
      <w:r>
        <w:rPr>
          <w:b/>
          <w:bCs/>
          <w:color w:val="1F4E79"/>
          <w:sz w:val="22"/>
          <w:szCs w:val="22"/>
        </w:rPr>
        <w:t xml:space="preserve">Faster incident resolution (reduced MTTR): </w:t>
      </w:r>
      <w:r>
        <w:rPr>
          <w:sz w:val="22"/>
          <w:szCs w:val="22"/>
        </w:rPr>
        <w:t>Turn a documented runbook/SOP directly into a candidate fix in minutes instead of a manual multi-hour investigation, especially for recurring, well-understood incidents (e.g., connection pool exhaustion, timeout misconfiguration, known null-reference bugs).</w:t>
      </w:r>
    </w:p>
    <w:p w14:paraId="0446B615" w14:textId="77777777" w:rsidR="005175F8" w:rsidRDefault="00000000">
      <w:pPr>
        <w:pStyle w:val="ListParagraph"/>
        <w:numPr>
          <w:ilvl w:val="0"/>
          <w:numId w:val="2"/>
        </w:numPr>
        <w:spacing w:after="80" w:line="280" w:lineRule="auto"/>
      </w:pPr>
      <w:r>
        <w:rPr>
          <w:b/>
          <w:bCs/>
          <w:color w:val="1F4E79"/>
          <w:sz w:val="22"/>
          <w:szCs w:val="22"/>
        </w:rPr>
        <w:t xml:space="preserve">Consistency across on-call engineers: </w:t>
      </w:r>
      <w:r>
        <w:rPr>
          <w:sz w:val="22"/>
          <w:szCs w:val="22"/>
        </w:rPr>
        <w:t>Every engineer applying a given SOP gets the same disciplined fix instead of ad-hoc, engineer-dependent patches — useful for 24x7 support/on-call rotations.</w:t>
      </w:r>
    </w:p>
    <w:p w14:paraId="27C3E56C" w14:textId="77777777" w:rsidR="005175F8" w:rsidRDefault="00000000">
      <w:pPr>
        <w:pStyle w:val="ListParagraph"/>
        <w:numPr>
          <w:ilvl w:val="0"/>
          <w:numId w:val="2"/>
        </w:numPr>
        <w:spacing w:after="80" w:line="280" w:lineRule="auto"/>
      </w:pPr>
      <w:r>
        <w:rPr>
          <w:b/>
          <w:bCs/>
          <w:color w:val="1F4E79"/>
          <w:sz w:val="22"/>
          <w:szCs w:val="22"/>
        </w:rPr>
        <w:t xml:space="preserve">Onboarding &amp; knowledge transfer: </w:t>
      </w:r>
      <w:r>
        <w:rPr>
          <w:sz w:val="22"/>
          <w:szCs w:val="22"/>
        </w:rPr>
        <w:t>New or junior engineers can trust the system to correctly interpret existing SOPs against an unfamiliar codebase, reducing ramp-up time on large/legacy repositories.</w:t>
      </w:r>
    </w:p>
    <w:p w14:paraId="21453701" w14:textId="77777777" w:rsidR="005175F8" w:rsidRDefault="00000000">
      <w:pPr>
        <w:pStyle w:val="ListParagraph"/>
        <w:numPr>
          <w:ilvl w:val="0"/>
          <w:numId w:val="2"/>
        </w:numPr>
        <w:spacing w:after="80" w:line="280" w:lineRule="auto"/>
      </w:pPr>
      <w:r>
        <w:rPr>
          <w:b/>
          <w:bCs/>
          <w:color w:val="1F4E79"/>
          <w:sz w:val="22"/>
          <w:szCs w:val="22"/>
        </w:rPr>
        <w:t xml:space="preserve">Reduced toil for repetitive tickets: </w:t>
      </w:r>
      <w:r>
        <w:rPr>
          <w:sz w:val="22"/>
          <w:szCs w:val="22"/>
        </w:rPr>
        <w:t>Frees senior engineers from repeatedly resolving the same category of well-documented issues, letting them focus on novel problems.</w:t>
      </w:r>
    </w:p>
    <w:p w14:paraId="775BE1E0" w14:textId="77777777" w:rsidR="005175F8" w:rsidRDefault="00000000">
      <w:pPr>
        <w:pStyle w:val="ListParagraph"/>
        <w:numPr>
          <w:ilvl w:val="0"/>
          <w:numId w:val="2"/>
        </w:numPr>
        <w:spacing w:after="80" w:line="280" w:lineRule="auto"/>
      </w:pPr>
      <w:r>
        <w:rPr>
          <w:b/>
          <w:bCs/>
          <w:color w:val="1F4E79"/>
          <w:sz w:val="22"/>
          <w:szCs w:val="22"/>
        </w:rPr>
        <w:t xml:space="preserve">Auditable, review-gated automation: </w:t>
      </w:r>
      <w:r>
        <w:rPr>
          <w:sz w:val="22"/>
          <w:szCs w:val="22"/>
        </w:rPr>
        <w:t>Because every patch is surfaced as a diff for human approval (not auto-merged), it fits safely into existing PR/code-review workflows and compliance requirements.</w:t>
      </w:r>
    </w:p>
    <w:p w14:paraId="1AF53747" w14:textId="77777777" w:rsidR="005175F8" w:rsidRDefault="00000000">
      <w:pPr>
        <w:pStyle w:val="ListParagraph"/>
        <w:numPr>
          <w:ilvl w:val="0"/>
          <w:numId w:val="2"/>
        </w:numPr>
        <w:spacing w:after="80" w:line="280" w:lineRule="auto"/>
      </w:pPr>
      <w:r>
        <w:rPr>
          <w:b/>
          <w:bCs/>
          <w:color w:val="1F4E79"/>
          <w:sz w:val="22"/>
          <w:szCs w:val="22"/>
        </w:rPr>
        <w:t xml:space="preserve">Foundation for broader DevOps automation: </w:t>
      </w:r>
      <w:r>
        <w:rPr>
          <w:sz w:val="22"/>
          <w:szCs w:val="22"/>
        </w:rPr>
        <w:t>The AST knowledge graph + agent framework built here is reusable for adjacent use cases — automated dependency-upgrade patches, security-fix rollouts, and static-analysis-driven refactors.</w:t>
      </w:r>
    </w:p>
    <w:p w14:paraId="4C565DA8" w14:textId="77777777" w:rsidR="005175F8" w:rsidRDefault="00000000">
      <w:pPr>
        <w:pStyle w:val="Heading1"/>
        <w:pBdr>
          <w:bottom w:val="single" w:sz="6" w:space="4" w:color="2E75B6"/>
        </w:pBdr>
        <w:spacing w:before="360" w:after="160"/>
      </w:pPr>
      <w:r>
        <w:rPr>
          <w:b/>
          <w:bCs/>
          <w:color w:val="1F4E79"/>
          <w:sz w:val="30"/>
          <w:szCs w:val="30"/>
        </w:rPr>
        <w:t>8. Risks &amp; Considerations</w:t>
      </w:r>
    </w:p>
    <w:p w14:paraId="2853DF15" w14:textId="77777777" w:rsidR="005175F8" w:rsidRDefault="00000000">
      <w:pPr>
        <w:pStyle w:val="ListParagraph"/>
        <w:numPr>
          <w:ilvl w:val="0"/>
          <w:numId w:val="2"/>
        </w:numPr>
        <w:spacing w:after="80" w:line="280" w:lineRule="auto"/>
      </w:pPr>
      <w:r>
        <w:rPr>
          <w:b/>
          <w:bCs/>
          <w:color w:val="1F4E79"/>
          <w:sz w:val="22"/>
          <w:szCs w:val="22"/>
        </w:rPr>
        <w:t xml:space="preserve">Sandboxing &amp; command execution safety: </w:t>
      </w:r>
      <w:r>
        <w:rPr>
          <w:sz w:val="22"/>
          <w:szCs w:val="22"/>
        </w:rPr>
        <w:t>Test/build commands run inside the sandbox must be constrained (allowlisted commands, timeouts, restricted filesystem access) to avoid running arbitrary/unsafe code.</w:t>
      </w:r>
    </w:p>
    <w:p w14:paraId="34A1F56E" w14:textId="77777777" w:rsidR="005175F8" w:rsidRDefault="00000000">
      <w:pPr>
        <w:pStyle w:val="ListParagraph"/>
        <w:numPr>
          <w:ilvl w:val="0"/>
          <w:numId w:val="2"/>
        </w:numPr>
        <w:spacing w:after="80" w:line="280" w:lineRule="auto"/>
      </w:pPr>
      <w:r>
        <w:rPr>
          <w:b/>
          <w:bCs/>
          <w:color w:val="1F4E79"/>
          <w:sz w:val="22"/>
          <w:szCs w:val="22"/>
        </w:rPr>
        <w:t xml:space="preserve">SOP quality dependency: </w:t>
      </w:r>
      <w:r>
        <w:rPr>
          <w:sz w:val="22"/>
          <w:szCs w:val="22"/>
        </w:rPr>
        <w:t>Vague or incomplete SOPs will produce lower-quality plans; the SOP Agent should flag ambiguous SOPs rather than guessing silently.</w:t>
      </w:r>
    </w:p>
    <w:p w14:paraId="44515DC5" w14:textId="77777777" w:rsidR="005175F8" w:rsidRDefault="00000000">
      <w:pPr>
        <w:pStyle w:val="ListParagraph"/>
        <w:numPr>
          <w:ilvl w:val="0"/>
          <w:numId w:val="2"/>
        </w:numPr>
        <w:spacing w:after="80" w:line="280" w:lineRule="auto"/>
      </w:pPr>
      <w:r>
        <w:rPr>
          <w:b/>
          <w:bCs/>
          <w:color w:val="1F4E79"/>
          <w:sz w:val="22"/>
          <w:szCs w:val="22"/>
        </w:rPr>
        <w:t xml:space="preserve">Retry-loop cost control: </w:t>
      </w:r>
      <w:r>
        <w:rPr>
          <w:sz w:val="22"/>
          <w:szCs w:val="22"/>
        </w:rPr>
        <w:t>LLM calls in the validate → debug → retry cycle must be capped (</w:t>
      </w:r>
      <w:proofErr w:type="spellStart"/>
      <w:r>
        <w:rPr>
          <w:sz w:val="22"/>
          <w:szCs w:val="22"/>
        </w:rPr>
        <w:t>max_retries</w:t>
      </w:r>
      <w:proofErr w:type="spellEnd"/>
      <w:r>
        <w:rPr>
          <w:sz w:val="22"/>
          <w:szCs w:val="22"/>
        </w:rPr>
        <w:t>) to control cost and latency on hard-to-fix issues.</w:t>
      </w:r>
    </w:p>
    <w:p w14:paraId="00871C1F" w14:textId="77777777" w:rsidR="005175F8" w:rsidRDefault="00000000">
      <w:pPr>
        <w:pStyle w:val="ListParagraph"/>
        <w:numPr>
          <w:ilvl w:val="0"/>
          <w:numId w:val="2"/>
        </w:numPr>
        <w:spacing w:after="80" w:line="280" w:lineRule="auto"/>
      </w:pPr>
      <w:r>
        <w:rPr>
          <w:b/>
          <w:bCs/>
          <w:color w:val="1F4E79"/>
          <w:sz w:val="22"/>
          <w:szCs w:val="22"/>
        </w:rPr>
        <w:t xml:space="preserve">No auto-merge policy: </w:t>
      </w:r>
      <w:r>
        <w:rPr>
          <w:sz w:val="22"/>
          <w:szCs w:val="22"/>
        </w:rPr>
        <w:t>All generated patches remain human-reviewed before merge; this is a safety/control decision, not just a technical one, and should be confirmed as policy.</w:t>
      </w:r>
    </w:p>
    <w:p w14:paraId="5A4E84A9" w14:textId="77777777" w:rsidR="005175F8" w:rsidRDefault="00000000">
      <w:pPr>
        <w:pStyle w:val="ListParagraph"/>
        <w:numPr>
          <w:ilvl w:val="0"/>
          <w:numId w:val="2"/>
        </w:numPr>
        <w:spacing w:after="80" w:line="280" w:lineRule="auto"/>
      </w:pPr>
      <w:r>
        <w:rPr>
          <w:b/>
          <w:bCs/>
          <w:color w:val="1F4E79"/>
          <w:sz w:val="22"/>
          <w:szCs w:val="22"/>
        </w:rPr>
        <w:t xml:space="preserve">Large-repo performance: </w:t>
      </w:r>
      <w:r>
        <w:rPr>
          <w:sz w:val="22"/>
          <w:szCs w:val="22"/>
        </w:rPr>
        <w:t xml:space="preserve">Tree-sitter indexing time and memory footprint on very large </w:t>
      </w:r>
      <w:proofErr w:type="spellStart"/>
      <w:r>
        <w:rPr>
          <w:sz w:val="22"/>
          <w:szCs w:val="22"/>
        </w:rPr>
        <w:t>monorepos</w:t>
      </w:r>
      <w:proofErr w:type="spellEnd"/>
      <w:r>
        <w:rPr>
          <w:sz w:val="22"/>
          <w:szCs w:val="22"/>
        </w:rPr>
        <w:t xml:space="preserve"> needs incremental/lazy parsing (already identified as a mitigation in the research).</w:t>
      </w:r>
    </w:p>
    <w:p w14:paraId="11443877" w14:textId="77777777" w:rsidR="005175F8" w:rsidRDefault="00000000">
      <w:pPr>
        <w:pStyle w:val="Heading1"/>
        <w:pBdr>
          <w:bottom w:val="single" w:sz="6" w:space="4" w:color="2E75B6"/>
        </w:pBdr>
        <w:spacing w:before="360" w:after="160"/>
      </w:pPr>
      <w:r>
        <w:rPr>
          <w:b/>
          <w:bCs/>
          <w:color w:val="1F4E79"/>
          <w:sz w:val="30"/>
          <w:szCs w:val="30"/>
        </w:rPr>
        <w:t>9. Development Roadmap (Phased)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400"/>
      </w:tblGrid>
      <w:tr w:rsidR="005175F8" w14:paraId="07335B99" w14:textId="77777777">
        <w:trPr>
          <w:tblHeader/>
        </w:trPr>
        <w:tc>
          <w:tcPr>
            <w:tcW w:w="1600" w:type="dxa"/>
            <w:shd w:val="clear" w:color="auto" w:fill="1F4E79"/>
            <w:tcMar>
              <w:top w:w="100" w:type="dxa"/>
              <w:left w:w="120" w:type="dxa"/>
              <w:bottom w:w="100" w:type="dxa"/>
              <w:right w:w="120" w:type="dxa"/>
            </w:tcMar>
            <w:vAlign w:val="center"/>
          </w:tcPr>
          <w:p w14:paraId="0136EFD9" w14:textId="77777777" w:rsidR="005175F8" w:rsidRDefault="00000000">
            <w:r>
              <w:rPr>
                <w:b/>
                <w:bCs/>
                <w:color w:val="FFFFFF"/>
              </w:rPr>
              <w:t>Phase</w:t>
            </w:r>
          </w:p>
        </w:tc>
        <w:tc>
          <w:tcPr>
            <w:tcW w:w="3600" w:type="dxa"/>
            <w:shd w:val="clear" w:color="auto" w:fill="1F4E79"/>
            <w:tcMar>
              <w:top w:w="100" w:type="dxa"/>
              <w:left w:w="120" w:type="dxa"/>
              <w:bottom w:w="100" w:type="dxa"/>
              <w:right w:w="120" w:type="dxa"/>
            </w:tcMar>
            <w:vAlign w:val="center"/>
          </w:tcPr>
          <w:p w14:paraId="339BF74E" w14:textId="77777777" w:rsidR="005175F8" w:rsidRDefault="00000000">
            <w:r>
              <w:rPr>
                <w:b/>
                <w:bCs/>
                <w:color w:val="FFFFFF"/>
              </w:rPr>
              <w:t>Scope</w:t>
            </w:r>
          </w:p>
        </w:tc>
        <w:tc>
          <w:tcPr>
            <w:tcW w:w="4400" w:type="dxa"/>
            <w:shd w:val="clear" w:color="auto" w:fill="1F4E79"/>
            <w:tcMar>
              <w:top w:w="100" w:type="dxa"/>
              <w:left w:w="120" w:type="dxa"/>
              <w:bottom w:w="100" w:type="dxa"/>
              <w:right w:w="120" w:type="dxa"/>
            </w:tcMar>
            <w:vAlign w:val="center"/>
          </w:tcPr>
          <w:p w14:paraId="016B29E8" w14:textId="77777777" w:rsidR="005175F8" w:rsidRDefault="00000000">
            <w:r>
              <w:rPr>
                <w:b/>
                <w:bCs/>
                <w:color w:val="FFFFFF"/>
              </w:rPr>
              <w:t>Key Deliverables</w:t>
            </w:r>
          </w:p>
        </w:tc>
      </w:tr>
      <w:tr w:rsidR="005175F8" w14:paraId="0D508B15" w14:textId="77777777">
        <w:tc>
          <w:tcPr>
            <w:tcW w:w="1600" w:type="dxa"/>
            <w:shd w:val="clear" w:color="auto" w:fill="FFFFFF"/>
            <w:tcMar>
              <w:top w:w="100" w:type="dxa"/>
              <w:left w:w="120" w:type="dxa"/>
              <w:bottom w:w="100" w:type="dxa"/>
              <w:right w:w="120" w:type="dxa"/>
            </w:tcMar>
            <w:vAlign w:val="center"/>
          </w:tcPr>
          <w:p w14:paraId="584DC227" w14:textId="77777777" w:rsidR="005175F8" w:rsidRDefault="00000000">
            <w:r>
              <w:rPr>
                <w:color w:val="222222"/>
              </w:rPr>
              <w:t>Phase 1</w:t>
            </w:r>
          </w:p>
        </w:tc>
        <w:tc>
          <w:tcPr>
            <w:tcW w:w="3600" w:type="dxa"/>
            <w:shd w:val="clear" w:color="auto" w:fill="FFFFFF"/>
            <w:tcMar>
              <w:top w:w="100" w:type="dxa"/>
              <w:left w:w="120" w:type="dxa"/>
              <w:bottom w:w="100" w:type="dxa"/>
              <w:right w:w="120" w:type="dxa"/>
            </w:tcMar>
            <w:vAlign w:val="center"/>
          </w:tcPr>
          <w:p w14:paraId="3A1E3D64" w14:textId="77777777" w:rsidR="005175F8" w:rsidRDefault="00000000">
            <w:r>
              <w:rPr>
                <w:color w:val="222222"/>
              </w:rPr>
              <w:t>Core Parsing &amp; Graph Indexing</w:t>
            </w:r>
          </w:p>
        </w:tc>
        <w:tc>
          <w:tcPr>
            <w:tcW w:w="4400" w:type="dxa"/>
            <w:shd w:val="clear" w:color="auto" w:fill="FFFFFF"/>
            <w:tcMar>
              <w:top w:w="100" w:type="dxa"/>
              <w:left w:w="120" w:type="dxa"/>
              <w:bottom w:w="100" w:type="dxa"/>
              <w:right w:w="120" w:type="dxa"/>
            </w:tcMar>
            <w:vAlign w:val="center"/>
          </w:tcPr>
          <w:p w14:paraId="3525FC65" w14:textId="77777777" w:rsidR="005175F8" w:rsidRDefault="00000000">
            <w:r>
              <w:rPr>
                <w:color w:val="222222"/>
              </w:rPr>
              <w:t xml:space="preserve">Tree-sitter AST parser, </w:t>
            </w:r>
            <w:proofErr w:type="spellStart"/>
            <w:r>
              <w:rPr>
                <w:color w:val="222222"/>
              </w:rPr>
              <w:t>NetworkX</w:t>
            </w:r>
            <w:proofErr w:type="spellEnd"/>
            <w:r>
              <w:rPr>
                <w:color w:val="222222"/>
              </w:rPr>
              <w:t xml:space="preserve"> dependency graph, vector store indexer</w:t>
            </w:r>
          </w:p>
        </w:tc>
      </w:tr>
      <w:tr w:rsidR="005175F8" w14:paraId="5C5F1846" w14:textId="77777777">
        <w:tc>
          <w:tcPr>
            <w:tcW w:w="1600" w:type="dxa"/>
            <w:shd w:val="clear" w:color="auto" w:fill="F2F6FA"/>
            <w:tcMar>
              <w:top w:w="100" w:type="dxa"/>
              <w:left w:w="120" w:type="dxa"/>
              <w:bottom w:w="100" w:type="dxa"/>
              <w:right w:w="120" w:type="dxa"/>
            </w:tcMar>
            <w:vAlign w:val="center"/>
          </w:tcPr>
          <w:p w14:paraId="65F456AE" w14:textId="77777777" w:rsidR="005175F8" w:rsidRDefault="00000000">
            <w:r>
              <w:rPr>
                <w:color w:val="222222"/>
              </w:rPr>
              <w:lastRenderedPageBreak/>
              <w:t>Phase 2</w:t>
            </w:r>
          </w:p>
        </w:tc>
        <w:tc>
          <w:tcPr>
            <w:tcW w:w="3600" w:type="dxa"/>
            <w:shd w:val="clear" w:color="auto" w:fill="F2F6FA"/>
            <w:tcMar>
              <w:top w:w="100" w:type="dxa"/>
              <w:left w:w="120" w:type="dxa"/>
              <w:bottom w:w="100" w:type="dxa"/>
              <w:right w:w="120" w:type="dxa"/>
            </w:tcMar>
            <w:vAlign w:val="center"/>
          </w:tcPr>
          <w:p w14:paraId="69AE37EF" w14:textId="77777777" w:rsidR="005175F8" w:rsidRDefault="00000000">
            <w:r>
              <w:rPr>
                <w:color w:val="222222"/>
              </w:rPr>
              <w:t>Agent Orchestration Engine</w:t>
            </w:r>
          </w:p>
        </w:tc>
        <w:tc>
          <w:tcPr>
            <w:tcW w:w="4400" w:type="dxa"/>
            <w:shd w:val="clear" w:color="auto" w:fill="F2F6FA"/>
            <w:tcMar>
              <w:top w:w="100" w:type="dxa"/>
              <w:left w:w="120" w:type="dxa"/>
              <w:bottom w:w="100" w:type="dxa"/>
              <w:right w:w="120" w:type="dxa"/>
            </w:tcMar>
            <w:vAlign w:val="center"/>
          </w:tcPr>
          <w:p w14:paraId="5BA4CD26" w14:textId="77777777" w:rsidR="005175F8" w:rsidRDefault="00000000">
            <w:proofErr w:type="spellStart"/>
            <w:r>
              <w:rPr>
                <w:color w:val="222222"/>
              </w:rPr>
              <w:t>Pydantic</w:t>
            </w:r>
            <w:proofErr w:type="spellEnd"/>
            <w:r>
              <w:rPr>
                <w:color w:val="222222"/>
              </w:rPr>
              <w:t xml:space="preserve"> state schema, SOP Analysis Agent, </w:t>
            </w:r>
            <w:proofErr w:type="spellStart"/>
            <w:r>
              <w:rPr>
                <w:color w:val="222222"/>
              </w:rPr>
              <w:t>LangGraph</w:t>
            </w:r>
            <w:proofErr w:type="spellEnd"/>
            <w:r>
              <w:rPr>
                <w:color w:val="222222"/>
              </w:rPr>
              <w:t xml:space="preserve"> Supervisor, Patch/Coder Agent, Test &amp; Evaluator Agent</w:t>
            </w:r>
          </w:p>
        </w:tc>
      </w:tr>
      <w:tr w:rsidR="005175F8" w14:paraId="6C81E714" w14:textId="77777777">
        <w:tc>
          <w:tcPr>
            <w:tcW w:w="1600" w:type="dxa"/>
            <w:shd w:val="clear" w:color="auto" w:fill="FFFFFF"/>
            <w:tcMar>
              <w:top w:w="100" w:type="dxa"/>
              <w:left w:w="120" w:type="dxa"/>
              <w:bottom w:w="100" w:type="dxa"/>
              <w:right w:w="120" w:type="dxa"/>
            </w:tcMar>
            <w:vAlign w:val="center"/>
          </w:tcPr>
          <w:p w14:paraId="47331DBB" w14:textId="77777777" w:rsidR="005175F8" w:rsidRDefault="00000000">
            <w:r>
              <w:rPr>
                <w:color w:val="222222"/>
              </w:rPr>
              <w:t>Phase 3</w:t>
            </w:r>
          </w:p>
        </w:tc>
        <w:tc>
          <w:tcPr>
            <w:tcW w:w="3600" w:type="dxa"/>
            <w:shd w:val="clear" w:color="auto" w:fill="FFFFFF"/>
            <w:tcMar>
              <w:top w:w="100" w:type="dxa"/>
              <w:left w:w="120" w:type="dxa"/>
              <w:bottom w:w="100" w:type="dxa"/>
              <w:right w:w="120" w:type="dxa"/>
            </w:tcMar>
            <w:vAlign w:val="center"/>
          </w:tcPr>
          <w:p w14:paraId="0F0862C8" w14:textId="77777777" w:rsidR="005175F8" w:rsidRDefault="00000000">
            <w:r>
              <w:rPr>
                <w:color w:val="222222"/>
              </w:rPr>
              <w:t>Backend API &amp; Sandbox Runner</w:t>
            </w:r>
          </w:p>
        </w:tc>
        <w:tc>
          <w:tcPr>
            <w:tcW w:w="4400" w:type="dxa"/>
            <w:shd w:val="clear" w:color="auto" w:fill="FFFFFF"/>
            <w:tcMar>
              <w:top w:w="100" w:type="dxa"/>
              <w:left w:w="120" w:type="dxa"/>
              <w:bottom w:w="100" w:type="dxa"/>
              <w:right w:w="120" w:type="dxa"/>
            </w:tcMar>
            <w:vAlign w:val="center"/>
          </w:tcPr>
          <w:p w14:paraId="4FC24FF2" w14:textId="77777777" w:rsidR="005175F8" w:rsidRDefault="00000000">
            <w:proofErr w:type="spellStart"/>
            <w:r>
              <w:rPr>
                <w:color w:val="222222"/>
              </w:rPr>
              <w:t>FastAPI</w:t>
            </w:r>
            <w:proofErr w:type="spellEnd"/>
            <w:r>
              <w:rPr>
                <w:color w:val="222222"/>
              </w:rPr>
              <w:t xml:space="preserve"> server, background job queue, WebSocket log streamer, Git commit/PR handler</w:t>
            </w:r>
          </w:p>
        </w:tc>
      </w:tr>
      <w:tr w:rsidR="005175F8" w14:paraId="3928173A" w14:textId="77777777">
        <w:tc>
          <w:tcPr>
            <w:tcW w:w="1600" w:type="dxa"/>
            <w:shd w:val="clear" w:color="auto" w:fill="F2F6FA"/>
            <w:tcMar>
              <w:top w:w="100" w:type="dxa"/>
              <w:left w:w="120" w:type="dxa"/>
              <w:bottom w:w="100" w:type="dxa"/>
              <w:right w:w="120" w:type="dxa"/>
            </w:tcMar>
            <w:vAlign w:val="center"/>
          </w:tcPr>
          <w:p w14:paraId="4E8AE73F" w14:textId="77777777" w:rsidR="005175F8" w:rsidRDefault="00000000">
            <w:r>
              <w:rPr>
                <w:color w:val="222222"/>
              </w:rPr>
              <w:t>Phase 4</w:t>
            </w:r>
          </w:p>
        </w:tc>
        <w:tc>
          <w:tcPr>
            <w:tcW w:w="3600" w:type="dxa"/>
            <w:shd w:val="clear" w:color="auto" w:fill="F2F6FA"/>
            <w:tcMar>
              <w:top w:w="100" w:type="dxa"/>
              <w:left w:w="120" w:type="dxa"/>
              <w:bottom w:w="100" w:type="dxa"/>
              <w:right w:w="120" w:type="dxa"/>
            </w:tcMar>
            <w:vAlign w:val="center"/>
          </w:tcPr>
          <w:p w14:paraId="41D634D4" w14:textId="77777777" w:rsidR="005175F8" w:rsidRDefault="00000000">
            <w:r>
              <w:rPr>
                <w:color w:val="222222"/>
              </w:rPr>
              <w:t>Frontend Web Dashboard</w:t>
            </w:r>
          </w:p>
        </w:tc>
        <w:tc>
          <w:tcPr>
            <w:tcW w:w="4400" w:type="dxa"/>
            <w:shd w:val="clear" w:color="auto" w:fill="F2F6FA"/>
            <w:tcMar>
              <w:top w:w="100" w:type="dxa"/>
              <w:left w:w="120" w:type="dxa"/>
              <w:bottom w:w="100" w:type="dxa"/>
              <w:right w:w="120" w:type="dxa"/>
            </w:tcMar>
            <w:vAlign w:val="center"/>
          </w:tcPr>
          <w:p w14:paraId="51B573CB" w14:textId="77777777" w:rsidR="005175F8" w:rsidRDefault="00000000">
            <w:r>
              <w:rPr>
                <w:color w:val="222222"/>
              </w:rPr>
              <w:t>Intake form UI, live agent graph renderer, Monaco diff viewer, live terminal log stream</w:t>
            </w:r>
          </w:p>
        </w:tc>
      </w:tr>
    </w:tbl>
    <w:p w14:paraId="520FD5CD" w14:textId="77777777" w:rsidR="005175F8" w:rsidRDefault="005175F8">
      <w:pPr>
        <w:spacing w:after="140" w:line="300" w:lineRule="auto"/>
      </w:pPr>
    </w:p>
    <w:p w14:paraId="4489E91F" w14:textId="77777777" w:rsidR="005175F8" w:rsidRDefault="00000000">
      <w:pPr>
        <w:spacing w:after="140" w:line="300" w:lineRule="auto"/>
      </w:pPr>
      <w:r>
        <w:rPr>
          <w:sz w:val="22"/>
          <w:szCs w:val="22"/>
        </w:rPr>
        <w:t xml:space="preserve">Current status: Phases 1–4 </w:t>
      </w:r>
      <w:proofErr w:type="gramStart"/>
      <w:r>
        <w:rPr>
          <w:sz w:val="22"/>
          <w:szCs w:val="22"/>
        </w:rPr>
        <w:t>are</w:t>
      </w:r>
      <w:proofErr w:type="gramEnd"/>
      <w:r>
        <w:rPr>
          <w:sz w:val="22"/>
          <w:szCs w:val="22"/>
        </w:rPr>
        <w:t xml:space="preserve"> fully specified in the research and detailed implementation plan (module breakdown, file hierarchy, and a defined test strategy already exist in the repository). No source code has been implemented yet — this proposal seeks approval to begin Phase 1 build.</w:t>
      </w:r>
    </w:p>
    <w:p w14:paraId="79C12752" w14:textId="77777777" w:rsidR="005175F8" w:rsidRDefault="00000000">
      <w:pPr>
        <w:pStyle w:val="Heading1"/>
        <w:pBdr>
          <w:bottom w:val="single" w:sz="6" w:space="4" w:color="2E75B6"/>
        </w:pBdr>
        <w:spacing w:before="360" w:after="160"/>
      </w:pPr>
      <w:r>
        <w:rPr>
          <w:b/>
          <w:bCs/>
          <w:color w:val="1F4E79"/>
          <w:sz w:val="30"/>
          <w:szCs w:val="30"/>
        </w:rPr>
        <w:t>10. Future Enhancements</w:t>
      </w:r>
    </w:p>
    <w:p w14:paraId="020E658F" w14:textId="77777777" w:rsidR="005175F8" w:rsidRDefault="00000000">
      <w:pPr>
        <w:pStyle w:val="ListParagraph"/>
        <w:numPr>
          <w:ilvl w:val="0"/>
          <w:numId w:val="2"/>
        </w:numPr>
        <w:spacing w:after="80" w:line="280" w:lineRule="auto"/>
      </w:pPr>
      <w:r>
        <w:rPr>
          <w:sz w:val="22"/>
          <w:szCs w:val="22"/>
        </w:rPr>
        <w:t>CI/CD pipeline integration — trigger the agent automatically from incident tickets or failed pipelines.</w:t>
      </w:r>
    </w:p>
    <w:p w14:paraId="7D5AE0A8" w14:textId="77777777" w:rsidR="005175F8" w:rsidRDefault="00000000">
      <w:pPr>
        <w:pStyle w:val="ListParagraph"/>
        <w:numPr>
          <w:ilvl w:val="0"/>
          <w:numId w:val="2"/>
        </w:numPr>
        <w:spacing w:after="80" w:line="280" w:lineRule="auto"/>
      </w:pPr>
      <w:r>
        <w:rPr>
          <w:sz w:val="22"/>
          <w:szCs w:val="22"/>
        </w:rPr>
        <w:t>Slack / Teams notifications for incident status, patch-ready, and approval requests.</w:t>
      </w:r>
    </w:p>
    <w:p w14:paraId="226998B4" w14:textId="77777777" w:rsidR="005175F8" w:rsidRDefault="00000000">
      <w:pPr>
        <w:pStyle w:val="ListParagraph"/>
        <w:numPr>
          <w:ilvl w:val="0"/>
          <w:numId w:val="2"/>
        </w:numPr>
        <w:spacing w:after="80" w:line="280" w:lineRule="auto"/>
      </w:pPr>
      <w:r>
        <w:rPr>
          <w:sz w:val="22"/>
          <w:szCs w:val="22"/>
        </w:rPr>
        <w:t>Automated rollback if a merged patch causes a regression in production.</w:t>
      </w:r>
    </w:p>
    <w:p w14:paraId="4813EBC2" w14:textId="77777777" w:rsidR="005175F8" w:rsidRDefault="00000000">
      <w:pPr>
        <w:pStyle w:val="ListParagraph"/>
        <w:numPr>
          <w:ilvl w:val="0"/>
          <w:numId w:val="2"/>
        </w:numPr>
        <w:spacing w:after="80" w:line="280" w:lineRule="auto"/>
      </w:pPr>
      <w:r>
        <w:rPr>
          <w:sz w:val="22"/>
          <w:szCs w:val="22"/>
        </w:rPr>
        <w:t>Kubernetes deployment for scaling concurrent incident runs.</w:t>
      </w:r>
    </w:p>
    <w:p w14:paraId="3F485E6C" w14:textId="77777777" w:rsidR="005175F8" w:rsidRDefault="00000000">
      <w:pPr>
        <w:pStyle w:val="ListParagraph"/>
        <w:numPr>
          <w:ilvl w:val="0"/>
          <w:numId w:val="2"/>
        </w:numPr>
        <w:spacing w:after="80" w:line="280" w:lineRule="auto"/>
      </w:pPr>
      <w:r>
        <w:rPr>
          <w:sz w:val="22"/>
          <w:szCs w:val="22"/>
        </w:rPr>
        <w:t>Monitoring dashboard for system-wide fix success rate, MTTR trends, and agent performance.</w:t>
      </w:r>
    </w:p>
    <w:p w14:paraId="565B331E" w14:textId="77777777" w:rsidR="005175F8" w:rsidRDefault="00000000">
      <w:pPr>
        <w:pStyle w:val="ListParagraph"/>
        <w:numPr>
          <w:ilvl w:val="0"/>
          <w:numId w:val="2"/>
        </w:numPr>
        <w:spacing w:after="80" w:line="280" w:lineRule="auto"/>
      </w:pPr>
      <w:r>
        <w:rPr>
          <w:sz w:val="22"/>
          <w:szCs w:val="22"/>
        </w:rPr>
        <w:t>Multi-model routing — route different agent roles to the most cost-effective/capable LLM per task.</w:t>
      </w:r>
    </w:p>
    <w:p w14:paraId="03C4F698" w14:textId="77777777" w:rsidR="005175F8" w:rsidRDefault="00000000">
      <w:pPr>
        <w:pStyle w:val="ListParagraph"/>
        <w:numPr>
          <w:ilvl w:val="0"/>
          <w:numId w:val="2"/>
        </w:numPr>
        <w:spacing w:after="80" w:line="280" w:lineRule="auto"/>
      </w:pPr>
      <w:r>
        <w:rPr>
          <w:sz w:val="22"/>
          <w:szCs w:val="22"/>
        </w:rPr>
        <w:t>One-click "Export PR" and "Re-run Agent" actions directly from the diff review screen.</w:t>
      </w:r>
    </w:p>
    <w:p w14:paraId="1C05BAB4" w14:textId="10B341EF" w:rsidR="005175F8" w:rsidRDefault="005175F8" w:rsidP="002E677B">
      <w:pPr>
        <w:pStyle w:val="ListParagraph"/>
        <w:spacing w:after="80" w:line="280" w:lineRule="auto"/>
        <w:ind w:left="420"/>
      </w:pPr>
    </w:p>
    <w:sectPr w:rsidR="005175F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BBE29" w14:textId="77777777" w:rsidR="00756068" w:rsidRDefault="00756068">
      <w:r>
        <w:separator/>
      </w:r>
    </w:p>
  </w:endnote>
  <w:endnote w:type="continuationSeparator" w:id="0">
    <w:p w14:paraId="12DBEE4B" w14:textId="77777777" w:rsidR="00756068" w:rsidRDefault="00756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12F0" w14:textId="77777777" w:rsidR="002D70F1" w:rsidRDefault="002D70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6B51" w14:textId="77777777" w:rsidR="005175F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D70F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D70F1">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4E13" w14:textId="77777777" w:rsidR="002D70F1" w:rsidRDefault="002D7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17332" w14:textId="77777777" w:rsidR="00756068" w:rsidRDefault="00756068">
      <w:r>
        <w:separator/>
      </w:r>
    </w:p>
  </w:footnote>
  <w:footnote w:type="continuationSeparator" w:id="0">
    <w:p w14:paraId="2C1C39F2" w14:textId="77777777" w:rsidR="00756068" w:rsidRDefault="00756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5A36" w14:textId="77777777" w:rsidR="002D70F1" w:rsidRDefault="002D70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48AC" w14:textId="04DFF965" w:rsidR="005175F8" w:rsidRDefault="005175F8" w:rsidP="002D70F1">
    <w:pPr>
      <w:pBdr>
        <w:bottom w:val="single" w:sz="4" w:space="4" w:color="BFBFBF"/>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4852" w14:textId="77777777" w:rsidR="002D70F1" w:rsidRDefault="002D7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0C9C"/>
    <w:multiLevelType w:val="hybridMultilevel"/>
    <w:tmpl w:val="40E01E1C"/>
    <w:lvl w:ilvl="0" w:tplc="9F808D68">
      <w:start w:val="1"/>
      <w:numFmt w:val="bullet"/>
      <w:lvlText w:val="●"/>
      <w:lvlJc w:val="left"/>
      <w:pPr>
        <w:ind w:left="720" w:hanging="360"/>
      </w:pPr>
    </w:lvl>
    <w:lvl w:ilvl="1" w:tplc="79D2F2F6">
      <w:start w:val="1"/>
      <w:numFmt w:val="bullet"/>
      <w:lvlText w:val="○"/>
      <w:lvlJc w:val="left"/>
      <w:pPr>
        <w:ind w:left="1440" w:hanging="360"/>
      </w:pPr>
    </w:lvl>
    <w:lvl w:ilvl="2" w:tplc="5D5CEA88">
      <w:start w:val="1"/>
      <w:numFmt w:val="bullet"/>
      <w:lvlText w:val="■"/>
      <w:lvlJc w:val="left"/>
      <w:pPr>
        <w:ind w:left="2160" w:hanging="360"/>
      </w:pPr>
    </w:lvl>
    <w:lvl w:ilvl="3" w:tplc="27E87DC0">
      <w:start w:val="1"/>
      <w:numFmt w:val="bullet"/>
      <w:lvlText w:val="●"/>
      <w:lvlJc w:val="left"/>
      <w:pPr>
        <w:ind w:left="2880" w:hanging="360"/>
      </w:pPr>
    </w:lvl>
    <w:lvl w:ilvl="4" w:tplc="8DCEBDD2">
      <w:start w:val="1"/>
      <w:numFmt w:val="bullet"/>
      <w:lvlText w:val="○"/>
      <w:lvlJc w:val="left"/>
      <w:pPr>
        <w:ind w:left="3600" w:hanging="360"/>
      </w:pPr>
    </w:lvl>
    <w:lvl w:ilvl="5" w:tplc="CE90FCB4">
      <w:start w:val="1"/>
      <w:numFmt w:val="bullet"/>
      <w:lvlText w:val="■"/>
      <w:lvlJc w:val="left"/>
      <w:pPr>
        <w:ind w:left="4320" w:hanging="360"/>
      </w:pPr>
    </w:lvl>
    <w:lvl w:ilvl="6" w:tplc="0E4841D0">
      <w:start w:val="1"/>
      <w:numFmt w:val="bullet"/>
      <w:lvlText w:val="●"/>
      <w:lvlJc w:val="left"/>
      <w:pPr>
        <w:ind w:left="5040" w:hanging="360"/>
      </w:pPr>
    </w:lvl>
    <w:lvl w:ilvl="7" w:tplc="42A6695C">
      <w:start w:val="1"/>
      <w:numFmt w:val="bullet"/>
      <w:lvlText w:val="●"/>
      <w:lvlJc w:val="left"/>
      <w:pPr>
        <w:ind w:left="5760" w:hanging="360"/>
      </w:pPr>
    </w:lvl>
    <w:lvl w:ilvl="8" w:tplc="7ADE055A">
      <w:start w:val="1"/>
      <w:numFmt w:val="bullet"/>
      <w:lvlText w:val="●"/>
      <w:lvlJc w:val="left"/>
      <w:pPr>
        <w:ind w:left="6480" w:hanging="360"/>
      </w:pPr>
    </w:lvl>
  </w:abstractNum>
  <w:abstractNum w:abstractNumId="1" w15:restartNumberingAfterBreak="0">
    <w:nsid w:val="1BE25202"/>
    <w:multiLevelType w:val="hybridMultilevel"/>
    <w:tmpl w:val="BC2801C8"/>
    <w:lvl w:ilvl="0" w:tplc="B77495C0">
      <w:start w:val="1"/>
      <w:numFmt w:val="decimal"/>
      <w:lvlText w:val="%1."/>
      <w:lvlJc w:val="left"/>
      <w:pPr>
        <w:ind w:left="420" w:hanging="300"/>
      </w:pPr>
    </w:lvl>
    <w:lvl w:ilvl="1" w:tplc="815C212C">
      <w:numFmt w:val="decimal"/>
      <w:lvlText w:val=""/>
      <w:lvlJc w:val="left"/>
    </w:lvl>
    <w:lvl w:ilvl="2" w:tplc="0F4630BE">
      <w:numFmt w:val="decimal"/>
      <w:lvlText w:val=""/>
      <w:lvlJc w:val="left"/>
    </w:lvl>
    <w:lvl w:ilvl="3" w:tplc="3D80E804">
      <w:numFmt w:val="decimal"/>
      <w:lvlText w:val=""/>
      <w:lvlJc w:val="left"/>
    </w:lvl>
    <w:lvl w:ilvl="4" w:tplc="707A5822">
      <w:numFmt w:val="decimal"/>
      <w:lvlText w:val=""/>
      <w:lvlJc w:val="left"/>
    </w:lvl>
    <w:lvl w:ilvl="5" w:tplc="64D602AC">
      <w:numFmt w:val="decimal"/>
      <w:lvlText w:val=""/>
      <w:lvlJc w:val="left"/>
    </w:lvl>
    <w:lvl w:ilvl="6" w:tplc="B8CC0114">
      <w:numFmt w:val="decimal"/>
      <w:lvlText w:val=""/>
      <w:lvlJc w:val="left"/>
    </w:lvl>
    <w:lvl w:ilvl="7" w:tplc="D3BA3538">
      <w:numFmt w:val="decimal"/>
      <w:lvlText w:val=""/>
      <w:lvlJc w:val="left"/>
    </w:lvl>
    <w:lvl w:ilvl="8" w:tplc="13028A6E">
      <w:numFmt w:val="decimal"/>
      <w:lvlText w:val=""/>
      <w:lvlJc w:val="left"/>
    </w:lvl>
  </w:abstractNum>
  <w:abstractNum w:abstractNumId="2" w15:restartNumberingAfterBreak="0">
    <w:nsid w:val="26676DE0"/>
    <w:multiLevelType w:val="hybridMultilevel"/>
    <w:tmpl w:val="E44E1BF4"/>
    <w:lvl w:ilvl="0" w:tplc="E438F2B6">
      <w:start w:val="1"/>
      <w:numFmt w:val="decimal"/>
      <w:lvlText w:val="%1."/>
      <w:lvlJc w:val="left"/>
      <w:pPr>
        <w:ind w:left="420" w:hanging="300"/>
      </w:pPr>
    </w:lvl>
    <w:lvl w:ilvl="1" w:tplc="C73841E4">
      <w:numFmt w:val="decimal"/>
      <w:lvlText w:val=""/>
      <w:lvlJc w:val="left"/>
    </w:lvl>
    <w:lvl w:ilvl="2" w:tplc="2A1830CA">
      <w:numFmt w:val="decimal"/>
      <w:lvlText w:val=""/>
      <w:lvlJc w:val="left"/>
    </w:lvl>
    <w:lvl w:ilvl="3" w:tplc="35AEAA9A">
      <w:numFmt w:val="decimal"/>
      <w:lvlText w:val=""/>
      <w:lvlJc w:val="left"/>
    </w:lvl>
    <w:lvl w:ilvl="4" w:tplc="57884F5C">
      <w:numFmt w:val="decimal"/>
      <w:lvlText w:val=""/>
      <w:lvlJc w:val="left"/>
    </w:lvl>
    <w:lvl w:ilvl="5" w:tplc="00EE06CC">
      <w:numFmt w:val="decimal"/>
      <w:lvlText w:val=""/>
      <w:lvlJc w:val="left"/>
    </w:lvl>
    <w:lvl w:ilvl="6" w:tplc="F92EDE70">
      <w:numFmt w:val="decimal"/>
      <w:lvlText w:val=""/>
      <w:lvlJc w:val="left"/>
    </w:lvl>
    <w:lvl w:ilvl="7" w:tplc="FBEAF252">
      <w:numFmt w:val="decimal"/>
      <w:lvlText w:val=""/>
      <w:lvlJc w:val="left"/>
    </w:lvl>
    <w:lvl w:ilvl="8" w:tplc="DE6E9C7C">
      <w:numFmt w:val="decimal"/>
      <w:lvlText w:val=""/>
      <w:lvlJc w:val="left"/>
    </w:lvl>
  </w:abstractNum>
  <w:abstractNum w:abstractNumId="3" w15:restartNumberingAfterBreak="0">
    <w:nsid w:val="413723B0"/>
    <w:multiLevelType w:val="hybridMultilevel"/>
    <w:tmpl w:val="9FD06E32"/>
    <w:lvl w:ilvl="0" w:tplc="E872E1D8">
      <w:start w:val="1"/>
      <w:numFmt w:val="decimal"/>
      <w:lvlText w:val="%1."/>
      <w:lvlJc w:val="left"/>
      <w:pPr>
        <w:ind w:left="420" w:hanging="300"/>
      </w:pPr>
    </w:lvl>
    <w:lvl w:ilvl="1" w:tplc="D0749F88">
      <w:numFmt w:val="decimal"/>
      <w:lvlText w:val=""/>
      <w:lvlJc w:val="left"/>
    </w:lvl>
    <w:lvl w:ilvl="2" w:tplc="D09EF878">
      <w:numFmt w:val="decimal"/>
      <w:lvlText w:val=""/>
      <w:lvlJc w:val="left"/>
    </w:lvl>
    <w:lvl w:ilvl="3" w:tplc="C83AE1BA">
      <w:numFmt w:val="decimal"/>
      <w:lvlText w:val=""/>
      <w:lvlJc w:val="left"/>
    </w:lvl>
    <w:lvl w:ilvl="4" w:tplc="18864B94">
      <w:numFmt w:val="decimal"/>
      <w:lvlText w:val=""/>
      <w:lvlJc w:val="left"/>
    </w:lvl>
    <w:lvl w:ilvl="5" w:tplc="EDCAE91A">
      <w:numFmt w:val="decimal"/>
      <w:lvlText w:val=""/>
      <w:lvlJc w:val="left"/>
    </w:lvl>
    <w:lvl w:ilvl="6" w:tplc="10469BA4">
      <w:numFmt w:val="decimal"/>
      <w:lvlText w:val=""/>
      <w:lvlJc w:val="left"/>
    </w:lvl>
    <w:lvl w:ilvl="7" w:tplc="8EB4282A">
      <w:numFmt w:val="decimal"/>
      <w:lvlText w:val=""/>
      <w:lvlJc w:val="left"/>
    </w:lvl>
    <w:lvl w:ilvl="8" w:tplc="621C3F4C">
      <w:numFmt w:val="decimal"/>
      <w:lvlText w:val=""/>
      <w:lvlJc w:val="left"/>
    </w:lvl>
  </w:abstractNum>
  <w:abstractNum w:abstractNumId="4" w15:restartNumberingAfterBreak="0">
    <w:nsid w:val="467242FA"/>
    <w:multiLevelType w:val="hybridMultilevel"/>
    <w:tmpl w:val="62E8BE18"/>
    <w:lvl w:ilvl="0" w:tplc="216CB2EE">
      <w:start w:val="1"/>
      <w:numFmt w:val="decimal"/>
      <w:lvlText w:val="%1."/>
      <w:lvlJc w:val="left"/>
      <w:pPr>
        <w:ind w:left="420" w:hanging="300"/>
      </w:pPr>
    </w:lvl>
    <w:lvl w:ilvl="1" w:tplc="ED94CAF0">
      <w:numFmt w:val="decimal"/>
      <w:lvlText w:val=""/>
      <w:lvlJc w:val="left"/>
    </w:lvl>
    <w:lvl w:ilvl="2" w:tplc="ECA4F074">
      <w:numFmt w:val="decimal"/>
      <w:lvlText w:val=""/>
      <w:lvlJc w:val="left"/>
    </w:lvl>
    <w:lvl w:ilvl="3" w:tplc="3E9A01B4">
      <w:numFmt w:val="decimal"/>
      <w:lvlText w:val=""/>
      <w:lvlJc w:val="left"/>
    </w:lvl>
    <w:lvl w:ilvl="4" w:tplc="BFA83BF0">
      <w:numFmt w:val="decimal"/>
      <w:lvlText w:val=""/>
      <w:lvlJc w:val="left"/>
    </w:lvl>
    <w:lvl w:ilvl="5" w:tplc="C60C71B6">
      <w:numFmt w:val="decimal"/>
      <w:lvlText w:val=""/>
      <w:lvlJc w:val="left"/>
    </w:lvl>
    <w:lvl w:ilvl="6" w:tplc="D6B8F0A4">
      <w:numFmt w:val="decimal"/>
      <w:lvlText w:val=""/>
      <w:lvlJc w:val="left"/>
    </w:lvl>
    <w:lvl w:ilvl="7" w:tplc="887EA8EC">
      <w:numFmt w:val="decimal"/>
      <w:lvlText w:val=""/>
      <w:lvlJc w:val="left"/>
    </w:lvl>
    <w:lvl w:ilvl="8" w:tplc="0E8E9F68">
      <w:numFmt w:val="decimal"/>
      <w:lvlText w:val=""/>
      <w:lvlJc w:val="left"/>
    </w:lvl>
  </w:abstractNum>
  <w:abstractNum w:abstractNumId="5" w15:restartNumberingAfterBreak="0">
    <w:nsid w:val="53F1126D"/>
    <w:multiLevelType w:val="hybridMultilevel"/>
    <w:tmpl w:val="297287F0"/>
    <w:lvl w:ilvl="0" w:tplc="A1F6C7F0">
      <w:start w:val="1"/>
      <w:numFmt w:val="bullet"/>
      <w:lvlText w:val="•"/>
      <w:lvlJc w:val="left"/>
      <w:pPr>
        <w:ind w:left="420" w:hanging="260"/>
      </w:pPr>
    </w:lvl>
    <w:lvl w:ilvl="1" w:tplc="C9043C82">
      <w:start w:val="1"/>
      <w:numFmt w:val="bullet"/>
      <w:lvlText w:val="–"/>
      <w:lvlJc w:val="left"/>
      <w:pPr>
        <w:ind w:left="760" w:hanging="260"/>
      </w:pPr>
    </w:lvl>
    <w:lvl w:ilvl="2" w:tplc="BBD435EC">
      <w:numFmt w:val="decimal"/>
      <w:lvlText w:val=""/>
      <w:lvlJc w:val="left"/>
    </w:lvl>
    <w:lvl w:ilvl="3" w:tplc="1D56B762">
      <w:numFmt w:val="decimal"/>
      <w:lvlText w:val=""/>
      <w:lvlJc w:val="left"/>
    </w:lvl>
    <w:lvl w:ilvl="4" w:tplc="DF820356">
      <w:numFmt w:val="decimal"/>
      <w:lvlText w:val=""/>
      <w:lvlJc w:val="left"/>
    </w:lvl>
    <w:lvl w:ilvl="5" w:tplc="6678685E">
      <w:numFmt w:val="decimal"/>
      <w:lvlText w:val=""/>
      <w:lvlJc w:val="left"/>
    </w:lvl>
    <w:lvl w:ilvl="6" w:tplc="612429FC">
      <w:numFmt w:val="decimal"/>
      <w:lvlText w:val=""/>
      <w:lvlJc w:val="left"/>
    </w:lvl>
    <w:lvl w:ilvl="7" w:tplc="23D29802">
      <w:numFmt w:val="decimal"/>
      <w:lvlText w:val=""/>
      <w:lvlJc w:val="left"/>
    </w:lvl>
    <w:lvl w:ilvl="8" w:tplc="EBAA5EB0">
      <w:numFmt w:val="decimal"/>
      <w:lvlText w:val=""/>
      <w:lvlJc w:val="left"/>
    </w:lvl>
  </w:abstractNum>
  <w:abstractNum w:abstractNumId="6" w15:restartNumberingAfterBreak="0">
    <w:nsid w:val="6AE92F94"/>
    <w:multiLevelType w:val="hybridMultilevel"/>
    <w:tmpl w:val="F8A80A16"/>
    <w:lvl w:ilvl="0" w:tplc="6C0CA698">
      <w:start w:val="1"/>
      <w:numFmt w:val="decimal"/>
      <w:lvlText w:val="%1."/>
      <w:lvlJc w:val="left"/>
      <w:pPr>
        <w:ind w:left="420" w:hanging="300"/>
      </w:pPr>
    </w:lvl>
    <w:lvl w:ilvl="1" w:tplc="B3241DC0">
      <w:numFmt w:val="decimal"/>
      <w:lvlText w:val=""/>
      <w:lvlJc w:val="left"/>
    </w:lvl>
    <w:lvl w:ilvl="2" w:tplc="9E440DE0">
      <w:numFmt w:val="decimal"/>
      <w:lvlText w:val=""/>
      <w:lvlJc w:val="left"/>
    </w:lvl>
    <w:lvl w:ilvl="3" w:tplc="A5C64C88">
      <w:numFmt w:val="decimal"/>
      <w:lvlText w:val=""/>
      <w:lvlJc w:val="left"/>
    </w:lvl>
    <w:lvl w:ilvl="4" w:tplc="6B5AE286">
      <w:numFmt w:val="decimal"/>
      <w:lvlText w:val=""/>
      <w:lvlJc w:val="left"/>
    </w:lvl>
    <w:lvl w:ilvl="5" w:tplc="F52C57A4">
      <w:numFmt w:val="decimal"/>
      <w:lvlText w:val=""/>
      <w:lvlJc w:val="left"/>
    </w:lvl>
    <w:lvl w:ilvl="6" w:tplc="AD3C5E20">
      <w:numFmt w:val="decimal"/>
      <w:lvlText w:val=""/>
      <w:lvlJc w:val="left"/>
    </w:lvl>
    <w:lvl w:ilvl="7" w:tplc="5EBCDB06">
      <w:numFmt w:val="decimal"/>
      <w:lvlText w:val=""/>
      <w:lvlJc w:val="left"/>
    </w:lvl>
    <w:lvl w:ilvl="8" w:tplc="F99C7348">
      <w:numFmt w:val="decimal"/>
      <w:lvlText w:val=""/>
      <w:lvlJc w:val="left"/>
    </w:lvl>
  </w:abstractNum>
  <w:num w:numId="1" w16cid:durableId="229929150">
    <w:abstractNumId w:val="0"/>
    <w:lvlOverride w:ilvl="0">
      <w:startOverride w:val="1"/>
    </w:lvlOverride>
  </w:num>
  <w:num w:numId="2" w16cid:durableId="1634099867">
    <w:abstractNumId w:val="5"/>
    <w:lvlOverride w:ilvl="0">
      <w:startOverride w:val="1"/>
    </w:lvlOverride>
  </w:num>
  <w:num w:numId="3" w16cid:durableId="542988523">
    <w:abstractNumId w:val="6"/>
    <w:lvlOverride w:ilvl="0">
      <w:startOverride w:val="1"/>
    </w:lvlOverride>
  </w:num>
  <w:num w:numId="4" w16cid:durableId="975377376">
    <w:abstractNumId w:val="2"/>
    <w:lvlOverride w:ilvl="0">
      <w:startOverride w:val="1"/>
    </w:lvlOverride>
  </w:num>
  <w:num w:numId="5" w16cid:durableId="378096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5F8"/>
    <w:rsid w:val="002D70F1"/>
    <w:rsid w:val="002E677B"/>
    <w:rsid w:val="00346005"/>
    <w:rsid w:val="005175F8"/>
    <w:rsid w:val="00756068"/>
    <w:rsid w:val="00A837C9"/>
    <w:rsid w:val="00B90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BD04"/>
  <w15:docId w15:val="{40C389BF-80D9-4C5C-90E9-1F3013F5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70F1"/>
    <w:pPr>
      <w:tabs>
        <w:tab w:val="center" w:pos="4513"/>
        <w:tab w:val="right" w:pos="9026"/>
      </w:tabs>
    </w:pPr>
  </w:style>
  <w:style w:type="character" w:customStyle="1" w:styleId="HeaderChar">
    <w:name w:val="Header Char"/>
    <w:basedOn w:val="DefaultParagraphFont"/>
    <w:link w:val="Header"/>
    <w:uiPriority w:val="99"/>
    <w:rsid w:val="002D70F1"/>
  </w:style>
  <w:style w:type="paragraph" w:styleId="Footer">
    <w:name w:val="footer"/>
    <w:basedOn w:val="Normal"/>
    <w:link w:val="FooterChar"/>
    <w:uiPriority w:val="99"/>
    <w:unhideWhenUsed/>
    <w:rsid w:val="002D70F1"/>
    <w:pPr>
      <w:tabs>
        <w:tab w:val="center" w:pos="4513"/>
        <w:tab w:val="right" w:pos="9026"/>
      </w:tabs>
    </w:pPr>
  </w:style>
  <w:style w:type="character" w:customStyle="1" w:styleId="FooterChar">
    <w:name w:val="Footer Char"/>
    <w:basedOn w:val="DefaultParagraphFont"/>
    <w:link w:val="Footer"/>
    <w:uiPriority w:val="99"/>
    <w:rsid w:val="002D7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1873</Words>
  <Characters>10679</Characters>
  <Application>Microsoft Office Word</Application>
  <DocSecurity>0</DocSecurity>
  <Lines>88</Lines>
  <Paragraphs>25</Paragraphs>
  <ScaleCrop>false</ScaleCrop>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Pradosh Dhal</cp:lastModifiedBy>
  <cp:revision>3</cp:revision>
  <dcterms:created xsi:type="dcterms:W3CDTF">2026-08-19T16:37:00Z</dcterms:created>
  <dcterms:modified xsi:type="dcterms:W3CDTF">2026-08-19T16:40:00Z</dcterms:modified>
</cp:coreProperties>
</file>