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F2A76" w14:textId="77777777" w:rsidR="00F60B11" w:rsidRDefault="00F60B11" w:rsidP="00F60B11">
      <w:pPr>
        <w:rPr>
          <w:b/>
          <w:bCs/>
          <w:color w:val="EE0000"/>
          <w:sz w:val="32"/>
          <w:szCs w:val="32"/>
        </w:rPr>
      </w:pPr>
      <w:r w:rsidRPr="00F60B11">
        <w:rPr>
          <w:b/>
          <w:bCs/>
          <w:color w:val="EE0000"/>
          <w:sz w:val="32"/>
          <w:szCs w:val="32"/>
        </w:rPr>
        <w:t>@Component vs @Service vs @Repository (Semantic vs Functional)</w:t>
      </w:r>
    </w:p>
    <w:p w14:paraId="7AB1C121" w14:textId="77777777" w:rsidR="00620C98" w:rsidRDefault="00620C98" w:rsidP="007F36AC"/>
    <w:p w14:paraId="0F61BFDB" w14:textId="165CA1A4" w:rsidR="007F36AC" w:rsidRPr="007F36AC" w:rsidRDefault="007F36AC" w:rsidP="007F36AC">
      <w:r w:rsidRPr="007F36AC">
        <w:t>Spring provides three stereotype annotations for defining beans:</w:t>
      </w:r>
    </w:p>
    <w:p w14:paraId="340A0123" w14:textId="77777777" w:rsidR="007F36AC" w:rsidRPr="007F36AC" w:rsidRDefault="007F36AC" w:rsidP="007F36AC">
      <w:pPr>
        <w:numPr>
          <w:ilvl w:val="0"/>
          <w:numId w:val="16"/>
        </w:numPr>
      </w:pPr>
      <w:r w:rsidRPr="007F36AC">
        <w:t>@Component</w:t>
      </w:r>
    </w:p>
    <w:p w14:paraId="7EDA679D" w14:textId="77777777" w:rsidR="007F36AC" w:rsidRPr="007F36AC" w:rsidRDefault="007F36AC" w:rsidP="007F36AC">
      <w:pPr>
        <w:numPr>
          <w:ilvl w:val="0"/>
          <w:numId w:val="16"/>
        </w:numPr>
      </w:pPr>
      <w:r w:rsidRPr="007F36AC">
        <w:t>@Service</w:t>
      </w:r>
    </w:p>
    <w:p w14:paraId="1BC5F251" w14:textId="77777777" w:rsidR="007F36AC" w:rsidRPr="007F36AC" w:rsidRDefault="007F36AC" w:rsidP="007F36AC">
      <w:pPr>
        <w:numPr>
          <w:ilvl w:val="0"/>
          <w:numId w:val="16"/>
        </w:numPr>
      </w:pPr>
      <w:r w:rsidRPr="007F36AC">
        <w:t>@Repository</w:t>
      </w:r>
    </w:p>
    <w:p w14:paraId="13EDBFB5" w14:textId="77777777" w:rsidR="007F36AC" w:rsidRPr="007F36AC" w:rsidRDefault="007F36AC" w:rsidP="007F36AC">
      <w:r w:rsidRPr="007F36AC">
        <w:t xml:space="preserve">At a surface level, </w:t>
      </w:r>
      <w:r w:rsidRPr="007F36AC">
        <w:rPr>
          <w:b/>
          <w:bCs/>
        </w:rPr>
        <w:t>all three do the same thing</w:t>
      </w:r>
      <w:r w:rsidRPr="007F36AC">
        <w:t>:</w:t>
      </w:r>
    </w:p>
    <w:p w14:paraId="22E031A9" w14:textId="77777777" w:rsidR="007F36AC" w:rsidRPr="007F36AC" w:rsidRDefault="007F36AC" w:rsidP="007F36AC">
      <w:r w:rsidRPr="007F36AC">
        <w:t>They register a class as a Spring-managed bean.</w:t>
      </w:r>
    </w:p>
    <w:p w14:paraId="0DDDEEFF" w14:textId="77777777" w:rsidR="007F36AC" w:rsidRPr="007F36AC" w:rsidRDefault="007F36AC" w:rsidP="007F36AC">
      <w:r w:rsidRPr="007F36AC">
        <w:t xml:space="preserve">But in a real Spring application, they are </w:t>
      </w:r>
      <w:r w:rsidRPr="007F36AC">
        <w:rPr>
          <w:b/>
          <w:bCs/>
        </w:rPr>
        <w:t>not interchangeable</w:t>
      </w:r>
      <w:r w:rsidRPr="007F36AC">
        <w:t>.</w:t>
      </w:r>
    </w:p>
    <w:p w14:paraId="162674DF" w14:textId="77777777" w:rsidR="007F36AC" w:rsidRPr="007F36AC" w:rsidRDefault="007F36AC" w:rsidP="007F36AC">
      <w:r w:rsidRPr="007F36AC">
        <w:t xml:space="preserve">Spring differentiates them in </w:t>
      </w:r>
      <w:r w:rsidRPr="007F36AC">
        <w:rPr>
          <w:b/>
          <w:bCs/>
        </w:rPr>
        <w:t>two important ways</w:t>
      </w:r>
      <w:r w:rsidRPr="007F36AC">
        <w:t>:</w:t>
      </w:r>
    </w:p>
    <w:p w14:paraId="5C5E4662" w14:textId="77777777" w:rsidR="007F36AC" w:rsidRPr="007F36AC" w:rsidRDefault="007F36AC" w:rsidP="007F36AC">
      <w:pPr>
        <w:numPr>
          <w:ilvl w:val="0"/>
          <w:numId w:val="17"/>
        </w:numPr>
      </w:pPr>
      <w:r w:rsidRPr="007F36AC">
        <w:rPr>
          <w:b/>
          <w:bCs/>
        </w:rPr>
        <w:t>Semantic meaning</w:t>
      </w:r>
      <w:r w:rsidRPr="007F36AC">
        <w:t xml:space="preserve"> (what role the class plays in the system)</w:t>
      </w:r>
    </w:p>
    <w:p w14:paraId="27BF005C" w14:textId="77777777" w:rsidR="007F36AC" w:rsidRPr="007F36AC" w:rsidRDefault="007F36AC" w:rsidP="007F36AC">
      <w:pPr>
        <w:numPr>
          <w:ilvl w:val="0"/>
          <w:numId w:val="17"/>
        </w:numPr>
      </w:pPr>
      <w:r w:rsidRPr="007F36AC">
        <w:rPr>
          <w:b/>
          <w:bCs/>
        </w:rPr>
        <w:t xml:space="preserve">Functional </w:t>
      </w:r>
      <w:proofErr w:type="spellStart"/>
      <w:r w:rsidRPr="007F36AC">
        <w:rPr>
          <w:b/>
          <w:bCs/>
        </w:rPr>
        <w:t>behavior</w:t>
      </w:r>
      <w:proofErr w:type="spellEnd"/>
      <w:r w:rsidRPr="007F36AC">
        <w:t xml:space="preserve"> (what extra features Spring applies)</w:t>
      </w:r>
    </w:p>
    <w:p w14:paraId="595E5DDE" w14:textId="77777777" w:rsidR="00620C98" w:rsidRDefault="00620C98" w:rsidP="007F36AC"/>
    <w:p w14:paraId="1C7D7A97" w14:textId="5761AE08" w:rsidR="007F36AC" w:rsidRPr="007F36AC" w:rsidRDefault="007F36AC" w:rsidP="007F36AC">
      <w:pPr>
        <w:rPr>
          <w:b/>
          <w:bCs/>
          <w:color w:val="EE0000"/>
        </w:rPr>
      </w:pPr>
      <w:r w:rsidRPr="007F36AC">
        <w:rPr>
          <w:b/>
          <w:bCs/>
          <w:color w:val="EE0000"/>
        </w:rPr>
        <w:t>1. @Component — Generic Bean</w:t>
      </w:r>
    </w:p>
    <w:p w14:paraId="14D4A0F0" w14:textId="77777777" w:rsidR="007F36AC" w:rsidRPr="007F36AC" w:rsidRDefault="007F36AC" w:rsidP="007F36AC">
      <w:r w:rsidRPr="007F36AC">
        <w:t xml:space="preserve">@Component is the </w:t>
      </w:r>
      <w:r w:rsidRPr="007F36AC">
        <w:rPr>
          <w:b/>
          <w:bCs/>
        </w:rPr>
        <w:t>base stereotype</w:t>
      </w:r>
      <w:r w:rsidRPr="007F36AC">
        <w:t>.</w:t>
      </w:r>
    </w:p>
    <w:p w14:paraId="3C2EE5DD" w14:textId="77777777" w:rsidR="007F36AC" w:rsidRPr="007F36AC" w:rsidRDefault="007F36AC" w:rsidP="007F36AC">
      <w:r w:rsidRPr="007F36AC">
        <w:t>It means:</w:t>
      </w:r>
    </w:p>
    <w:p w14:paraId="6E351E7B" w14:textId="77777777" w:rsidR="007F36AC" w:rsidRPr="007F36AC" w:rsidRDefault="007F36AC" w:rsidP="007F36AC">
      <w:r w:rsidRPr="007F36AC">
        <w:t>“This class is a Spring-managed object.”</w:t>
      </w:r>
    </w:p>
    <w:p w14:paraId="06DF54AA" w14:textId="77777777" w:rsidR="007F36AC" w:rsidRPr="007F36AC" w:rsidRDefault="007F36AC" w:rsidP="007F36AC">
      <w:r w:rsidRPr="007F36AC">
        <w:t xml:space="preserve">It does </w:t>
      </w:r>
      <w:r w:rsidRPr="007F36AC">
        <w:rPr>
          <w:b/>
          <w:bCs/>
        </w:rPr>
        <w:t>not</w:t>
      </w:r>
      <w:r w:rsidRPr="007F36AC">
        <w:t xml:space="preserve"> tell Spring:</w:t>
      </w:r>
    </w:p>
    <w:p w14:paraId="40BFBA86" w14:textId="77777777" w:rsidR="007F36AC" w:rsidRPr="007F36AC" w:rsidRDefault="007F36AC" w:rsidP="007F36AC">
      <w:pPr>
        <w:numPr>
          <w:ilvl w:val="0"/>
          <w:numId w:val="18"/>
        </w:numPr>
      </w:pPr>
      <w:r w:rsidRPr="007F36AC">
        <w:t>whether this class is business logic</w:t>
      </w:r>
    </w:p>
    <w:p w14:paraId="16638C6F" w14:textId="77777777" w:rsidR="007F36AC" w:rsidRPr="007F36AC" w:rsidRDefault="007F36AC" w:rsidP="007F36AC">
      <w:pPr>
        <w:numPr>
          <w:ilvl w:val="0"/>
          <w:numId w:val="18"/>
        </w:numPr>
      </w:pPr>
      <w:r w:rsidRPr="007F36AC">
        <w:t>whether it talks to a database</w:t>
      </w:r>
    </w:p>
    <w:p w14:paraId="040F4B6E" w14:textId="77777777" w:rsidR="007F36AC" w:rsidRPr="007F36AC" w:rsidRDefault="007F36AC" w:rsidP="007F36AC">
      <w:pPr>
        <w:numPr>
          <w:ilvl w:val="0"/>
          <w:numId w:val="18"/>
        </w:numPr>
      </w:pPr>
      <w:r w:rsidRPr="007F36AC">
        <w:t>whether it needs transactions</w:t>
      </w:r>
    </w:p>
    <w:p w14:paraId="59CD6AEA" w14:textId="77777777" w:rsidR="007F36AC" w:rsidRPr="007F36AC" w:rsidRDefault="007F36AC" w:rsidP="007F36AC">
      <w:pPr>
        <w:numPr>
          <w:ilvl w:val="0"/>
          <w:numId w:val="18"/>
        </w:numPr>
      </w:pPr>
      <w:r w:rsidRPr="007F36AC">
        <w:t>whether it needs persistence error handling</w:t>
      </w:r>
    </w:p>
    <w:p w14:paraId="388B7670" w14:textId="77777777" w:rsidR="007F36AC" w:rsidRPr="007F36AC" w:rsidRDefault="007F36AC" w:rsidP="007F36AC">
      <w:r w:rsidRPr="007F36AC">
        <w:t>It simply says:</w:t>
      </w:r>
    </w:p>
    <w:p w14:paraId="594B81F3" w14:textId="77777777" w:rsidR="007F36AC" w:rsidRPr="007F36AC" w:rsidRDefault="007F36AC" w:rsidP="007F36AC">
      <w:r w:rsidRPr="007F36AC">
        <w:t>“Create an object and keep it in the container.”</w:t>
      </w:r>
    </w:p>
    <w:p w14:paraId="28DDB035" w14:textId="77777777" w:rsidR="00620C98" w:rsidRDefault="00620C98" w:rsidP="007F36AC"/>
    <w:p w14:paraId="15DC9AA1" w14:textId="77777777" w:rsidR="00620C98" w:rsidRDefault="00620C98" w:rsidP="007F36AC"/>
    <w:p w14:paraId="60381EF5" w14:textId="77777777" w:rsidR="00620C98" w:rsidRDefault="00620C98" w:rsidP="007F36AC"/>
    <w:p w14:paraId="350E9F45" w14:textId="77777777" w:rsidR="00620C98" w:rsidRDefault="00620C98" w:rsidP="007F36AC"/>
    <w:p w14:paraId="6E753704" w14:textId="64087F75" w:rsidR="007F36AC" w:rsidRPr="007F36AC" w:rsidRDefault="007F36AC" w:rsidP="007F36AC">
      <w:r w:rsidRPr="007F36AC">
        <w:lastRenderedPageBreak/>
        <w:t>Example:</w:t>
      </w:r>
    </w:p>
    <w:p w14:paraId="20CE9ABB" w14:textId="6C6FABE9" w:rsidR="007F36AC" w:rsidRPr="007F36AC" w:rsidRDefault="00620C98" w:rsidP="007F36AC">
      <w:r w:rsidRPr="00620C98">
        <w:drawing>
          <wp:inline distT="0" distB="0" distL="0" distR="0" wp14:anchorId="76DA51A7" wp14:editId="307B7479">
            <wp:extent cx="4887007" cy="1790950"/>
            <wp:effectExtent l="0" t="0" r="8890" b="0"/>
            <wp:docPr id="98097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765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2C7E2" w14:textId="77777777" w:rsidR="007F36AC" w:rsidRPr="007F36AC" w:rsidRDefault="007F36AC" w:rsidP="007F36AC">
      <w:r w:rsidRPr="007F36AC">
        <w:t xml:space="preserve">@Component has </w:t>
      </w:r>
      <w:r w:rsidRPr="007F36AC">
        <w:rPr>
          <w:b/>
          <w:bCs/>
        </w:rPr>
        <w:t xml:space="preserve">no special runtime </w:t>
      </w:r>
      <w:proofErr w:type="spellStart"/>
      <w:r w:rsidRPr="007F36AC">
        <w:rPr>
          <w:b/>
          <w:bCs/>
        </w:rPr>
        <w:t>behavior</w:t>
      </w:r>
      <w:proofErr w:type="spellEnd"/>
      <w:r w:rsidRPr="007F36AC">
        <w:t>.</w:t>
      </w:r>
      <w:r w:rsidRPr="007F36AC">
        <w:br/>
        <w:t>It only makes the class eligible for dependency injection.</w:t>
      </w:r>
    </w:p>
    <w:p w14:paraId="3DEDCD3E" w14:textId="77777777" w:rsidR="00620C98" w:rsidRDefault="00620C98" w:rsidP="007F36AC"/>
    <w:p w14:paraId="46E5D5C4" w14:textId="1322ED14" w:rsidR="007F36AC" w:rsidRPr="007F36AC" w:rsidRDefault="007F36AC" w:rsidP="007F36AC">
      <w:pPr>
        <w:rPr>
          <w:b/>
          <w:bCs/>
          <w:color w:val="EE0000"/>
        </w:rPr>
      </w:pPr>
      <w:r w:rsidRPr="007F36AC">
        <w:rPr>
          <w:b/>
          <w:bCs/>
          <w:color w:val="EE0000"/>
        </w:rPr>
        <w:t>2. @Service — Business Logic Layer</w:t>
      </w:r>
    </w:p>
    <w:p w14:paraId="7A46A9B3" w14:textId="77777777" w:rsidR="007F36AC" w:rsidRPr="007F36AC" w:rsidRDefault="007F36AC" w:rsidP="007F36AC">
      <w:r w:rsidRPr="007F36AC">
        <w:t>@Service is a specialization of @Component.</w:t>
      </w:r>
    </w:p>
    <w:p w14:paraId="03E92EA5" w14:textId="77777777" w:rsidR="007F36AC" w:rsidRPr="007F36AC" w:rsidRDefault="007F36AC" w:rsidP="007F36AC">
      <w:r w:rsidRPr="007F36AC">
        <w:t>It tells Spring:</w:t>
      </w:r>
    </w:p>
    <w:p w14:paraId="23AF11BC" w14:textId="77777777" w:rsidR="007F36AC" w:rsidRPr="007F36AC" w:rsidRDefault="007F36AC" w:rsidP="007F36AC">
      <w:r w:rsidRPr="007F36AC">
        <w:t>“This class represents business logic.”</w:t>
      </w:r>
    </w:p>
    <w:p w14:paraId="0E483011" w14:textId="77777777" w:rsidR="007F36AC" w:rsidRPr="007F36AC" w:rsidRDefault="007F36AC" w:rsidP="007F36AC">
      <w:r w:rsidRPr="007F36AC">
        <w:t xml:space="preserve">This is </w:t>
      </w:r>
      <w:r w:rsidRPr="007F36AC">
        <w:rPr>
          <w:b/>
          <w:bCs/>
        </w:rPr>
        <w:t>semantic</w:t>
      </w:r>
      <w:r w:rsidRPr="007F36AC">
        <w:t xml:space="preserve"> — but also </w:t>
      </w:r>
      <w:r w:rsidRPr="007F36AC">
        <w:rPr>
          <w:b/>
          <w:bCs/>
        </w:rPr>
        <w:t>functional</w:t>
      </w:r>
      <w:r w:rsidRPr="007F36AC">
        <w:t>.</w:t>
      </w:r>
    </w:p>
    <w:p w14:paraId="0268BCB1" w14:textId="77777777" w:rsidR="007F36AC" w:rsidRPr="007F36AC" w:rsidRDefault="007F36AC" w:rsidP="007F36AC">
      <w:r w:rsidRPr="007F36AC">
        <w:t>Spring treats @Service beans as:</w:t>
      </w:r>
    </w:p>
    <w:p w14:paraId="071B94D7" w14:textId="77777777" w:rsidR="007F36AC" w:rsidRPr="007F36AC" w:rsidRDefault="007F36AC" w:rsidP="007F36AC">
      <w:pPr>
        <w:numPr>
          <w:ilvl w:val="0"/>
          <w:numId w:val="20"/>
        </w:numPr>
      </w:pPr>
      <w:r w:rsidRPr="007F36AC">
        <w:t>Candidates for transaction management</w:t>
      </w:r>
    </w:p>
    <w:p w14:paraId="4829BAF9" w14:textId="77777777" w:rsidR="007F36AC" w:rsidRPr="007F36AC" w:rsidRDefault="007F36AC" w:rsidP="007F36AC">
      <w:pPr>
        <w:numPr>
          <w:ilvl w:val="0"/>
          <w:numId w:val="20"/>
        </w:numPr>
      </w:pPr>
      <w:r w:rsidRPr="007F36AC">
        <w:t>Targets for business-layer AOP</w:t>
      </w:r>
    </w:p>
    <w:p w14:paraId="03F6BC24" w14:textId="77777777" w:rsidR="007F36AC" w:rsidRPr="007F36AC" w:rsidRDefault="007F36AC" w:rsidP="007F36AC">
      <w:pPr>
        <w:numPr>
          <w:ilvl w:val="0"/>
          <w:numId w:val="20"/>
        </w:numPr>
      </w:pPr>
      <w:r w:rsidRPr="007F36AC">
        <w:t>Core application logic</w:t>
      </w:r>
    </w:p>
    <w:p w14:paraId="2B9C6588" w14:textId="77777777" w:rsidR="007F36AC" w:rsidRPr="007F36AC" w:rsidRDefault="007F36AC" w:rsidP="007F36AC">
      <w:r w:rsidRPr="007F36AC">
        <w:t>Example:</w:t>
      </w:r>
    </w:p>
    <w:p w14:paraId="54B561C4" w14:textId="77777777" w:rsidR="00620C98" w:rsidRDefault="00620C98" w:rsidP="007F36AC">
      <w:r w:rsidRPr="00620C98">
        <w:drawing>
          <wp:inline distT="0" distB="0" distL="0" distR="0" wp14:anchorId="47099A08" wp14:editId="566709C2">
            <wp:extent cx="5229955" cy="1857634"/>
            <wp:effectExtent l="0" t="0" r="8890" b="9525"/>
            <wp:docPr id="8944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41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5522" w14:textId="77777777" w:rsidR="00620C98" w:rsidRDefault="00620C98" w:rsidP="007F36AC"/>
    <w:p w14:paraId="5538A95D" w14:textId="77777777" w:rsidR="00620C98" w:rsidRDefault="00620C98" w:rsidP="007F36AC"/>
    <w:p w14:paraId="08E45743" w14:textId="344EFC7A" w:rsidR="007F36AC" w:rsidRPr="007F36AC" w:rsidRDefault="007F36AC" w:rsidP="007F36AC">
      <w:r w:rsidRPr="007F36AC">
        <w:lastRenderedPageBreak/>
        <w:t>Why Spring needs this:</w:t>
      </w:r>
    </w:p>
    <w:p w14:paraId="3AF45478" w14:textId="77777777" w:rsidR="007F36AC" w:rsidRPr="007F36AC" w:rsidRDefault="007F36AC" w:rsidP="007F36AC">
      <w:pPr>
        <w:numPr>
          <w:ilvl w:val="0"/>
          <w:numId w:val="21"/>
        </w:numPr>
      </w:pPr>
      <w:r w:rsidRPr="007F36AC">
        <w:t>Business logic often needs:</w:t>
      </w:r>
    </w:p>
    <w:p w14:paraId="4A596319" w14:textId="77777777" w:rsidR="007F36AC" w:rsidRPr="007F36AC" w:rsidRDefault="007F36AC" w:rsidP="007F36AC">
      <w:pPr>
        <w:numPr>
          <w:ilvl w:val="1"/>
          <w:numId w:val="21"/>
        </w:numPr>
      </w:pPr>
      <w:r w:rsidRPr="007F36AC">
        <w:t>Transactions</w:t>
      </w:r>
    </w:p>
    <w:p w14:paraId="623B9850" w14:textId="77777777" w:rsidR="007F36AC" w:rsidRPr="007F36AC" w:rsidRDefault="007F36AC" w:rsidP="007F36AC">
      <w:pPr>
        <w:numPr>
          <w:ilvl w:val="1"/>
          <w:numId w:val="21"/>
        </w:numPr>
      </w:pPr>
      <w:r w:rsidRPr="007F36AC">
        <w:t>Security</w:t>
      </w:r>
    </w:p>
    <w:p w14:paraId="234F13EC" w14:textId="77777777" w:rsidR="007F36AC" w:rsidRPr="007F36AC" w:rsidRDefault="007F36AC" w:rsidP="007F36AC">
      <w:pPr>
        <w:numPr>
          <w:ilvl w:val="1"/>
          <w:numId w:val="21"/>
        </w:numPr>
      </w:pPr>
      <w:r w:rsidRPr="007F36AC">
        <w:t>Caching</w:t>
      </w:r>
    </w:p>
    <w:p w14:paraId="2BBC1CED" w14:textId="77777777" w:rsidR="007F36AC" w:rsidRPr="007F36AC" w:rsidRDefault="007F36AC" w:rsidP="007F36AC">
      <w:pPr>
        <w:numPr>
          <w:ilvl w:val="1"/>
          <w:numId w:val="21"/>
        </w:numPr>
      </w:pPr>
      <w:r w:rsidRPr="007F36AC">
        <w:t>Logging</w:t>
      </w:r>
    </w:p>
    <w:p w14:paraId="6AAE81EB" w14:textId="77777777" w:rsidR="007F36AC" w:rsidRPr="007F36AC" w:rsidRDefault="007F36AC" w:rsidP="007F36AC">
      <w:r w:rsidRPr="007F36AC">
        <w:t>Spring applies these cross-cutting concerns mainly around @Service beans.</w:t>
      </w:r>
    </w:p>
    <w:p w14:paraId="43BAFBB3" w14:textId="77777777" w:rsidR="007F36AC" w:rsidRPr="007F36AC" w:rsidRDefault="007F36AC" w:rsidP="007F36AC">
      <w:r w:rsidRPr="007F36AC">
        <w:t xml:space="preserve">So </w:t>
      </w:r>
      <w:r w:rsidRPr="007F36AC">
        <w:rPr>
          <w:b/>
          <w:bCs/>
        </w:rPr>
        <w:t>@Service</w:t>
      </w:r>
      <w:r w:rsidRPr="007F36AC">
        <w:t xml:space="preserve"> is not just naming —</w:t>
      </w:r>
      <w:r w:rsidRPr="007F36AC">
        <w:br/>
        <w:t xml:space="preserve">it marks the </w:t>
      </w:r>
      <w:r w:rsidRPr="007F36AC">
        <w:rPr>
          <w:b/>
          <w:bCs/>
        </w:rPr>
        <w:t>heart of the application</w:t>
      </w:r>
      <w:r w:rsidRPr="007F36AC">
        <w:t>.</w:t>
      </w:r>
    </w:p>
    <w:p w14:paraId="08A4CCE1" w14:textId="77777777" w:rsidR="00620C98" w:rsidRDefault="00620C98" w:rsidP="007F36AC"/>
    <w:p w14:paraId="5743E797" w14:textId="4D747B23" w:rsidR="007F36AC" w:rsidRPr="007F36AC" w:rsidRDefault="007F36AC" w:rsidP="007F36AC">
      <w:pPr>
        <w:rPr>
          <w:b/>
          <w:bCs/>
          <w:color w:val="EE0000"/>
        </w:rPr>
      </w:pPr>
      <w:r w:rsidRPr="007F36AC">
        <w:rPr>
          <w:b/>
          <w:bCs/>
          <w:color w:val="EE0000"/>
        </w:rPr>
        <w:t>3. @Repository — Data Access Layer</w:t>
      </w:r>
    </w:p>
    <w:p w14:paraId="6318773A" w14:textId="77777777" w:rsidR="007F36AC" w:rsidRPr="007F36AC" w:rsidRDefault="007F36AC" w:rsidP="007F36AC">
      <w:r w:rsidRPr="007F36AC">
        <w:t>@Repository is also a specialization of @Component.</w:t>
      </w:r>
    </w:p>
    <w:p w14:paraId="3CA2D113" w14:textId="77777777" w:rsidR="007F36AC" w:rsidRPr="007F36AC" w:rsidRDefault="007F36AC" w:rsidP="007F36AC">
      <w:r w:rsidRPr="007F36AC">
        <w:t>It tells Spring:</w:t>
      </w:r>
    </w:p>
    <w:p w14:paraId="4D3B9A0C" w14:textId="77777777" w:rsidR="007F36AC" w:rsidRPr="007F36AC" w:rsidRDefault="007F36AC" w:rsidP="007F36AC">
      <w:r w:rsidRPr="007F36AC">
        <w:t>“This class talks to the database.”</w:t>
      </w:r>
    </w:p>
    <w:p w14:paraId="02919787" w14:textId="77777777" w:rsidR="007F36AC" w:rsidRPr="007F36AC" w:rsidRDefault="007F36AC" w:rsidP="007F36AC">
      <w:r w:rsidRPr="007F36AC">
        <w:t xml:space="preserve">But it has a </w:t>
      </w:r>
      <w:r w:rsidRPr="007F36AC">
        <w:rPr>
          <w:b/>
          <w:bCs/>
        </w:rPr>
        <w:t xml:space="preserve">very important extra </w:t>
      </w:r>
      <w:proofErr w:type="spellStart"/>
      <w:r w:rsidRPr="007F36AC">
        <w:rPr>
          <w:b/>
          <w:bCs/>
        </w:rPr>
        <w:t>behavior</w:t>
      </w:r>
      <w:proofErr w:type="spellEnd"/>
      <w:r w:rsidRPr="007F36AC">
        <w:t>:</w:t>
      </w:r>
    </w:p>
    <w:p w14:paraId="266ECF5D" w14:textId="77777777" w:rsidR="007F36AC" w:rsidRPr="007F36AC" w:rsidRDefault="007F36AC" w:rsidP="007F36AC">
      <w:pPr>
        <w:rPr>
          <w:b/>
          <w:bCs/>
        </w:rPr>
      </w:pPr>
      <w:r w:rsidRPr="007F36AC">
        <w:rPr>
          <w:b/>
          <w:bCs/>
        </w:rPr>
        <w:t>Exception Translation</w:t>
      </w:r>
    </w:p>
    <w:p w14:paraId="0415FAE8" w14:textId="77777777" w:rsidR="007F36AC" w:rsidRPr="007F36AC" w:rsidRDefault="007F36AC" w:rsidP="007F36AC">
      <w:r w:rsidRPr="007F36AC">
        <w:t>When a database error occurs, Spring will:</w:t>
      </w:r>
    </w:p>
    <w:p w14:paraId="5A4751C6" w14:textId="77777777" w:rsidR="007F36AC" w:rsidRPr="007F36AC" w:rsidRDefault="007F36AC" w:rsidP="007F36AC">
      <w:pPr>
        <w:numPr>
          <w:ilvl w:val="0"/>
          <w:numId w:val="22"/>
        </w:numPr>
      </w:pPr>
      <w:r w:rsidRPr="007F36AC">
        <w:t>Catch low-level exceptions (</w:t>
      </w:r>
      <w:proofErr w:type="spellStart"/>
      <w:r w:rsidRPr="007F36AC">
        <w:t>SQLException</w:t>
      </w:r>
      <w:proofErr w:type="spellEnd"/>
      <w:r w:rsidRPr="007F36AC">
        <w:t xml:space="preserve">, </w:t>
      </w:r>
      <w:proofErr w:type="spellStart"/>
      <w:r w:rsidRPr="007F36AC">
        <w:t>HibernateException</w:t>
      </w:r>
      <w:proofErr w:type="spellEnd"/>
      <w:r w:rsidRPr="007F36AC">
        <w:t>, etc.)</w:t>
      </w:r>
    </w:p>
    <w:p w14:paraId="7D18FB4F" w14:textId="77777777" w:rsidR="007F36AC" w:rsidRPr="007F36AC" w:rsidRDefault="007F36AC" w:rsidP="007F36AC">
      <w:pPr>
        <w:numPr>
          <w:ilvl w:val="0"/>
          <w:numId w:val="22"/>
        </w:numPr>
      </w:pPr>
      <w:r w:rsidRPr="007F36AC">
        <w:t>Convert them into Spring’s unified exceptions (</w:t>
      </w:r>
      <w:proofErr w:type="spellStart"/>
      <w:r w:rsidRPr="007F36AC">
        <w:t>DataAccessException</w:t>
      </w:r>
      <w:proofErr w:type="spellEnd"/>
      <w:r w:rsidRPr="007F36AC">
        <w:t>)</w:t>
      </w:r>
    </w:p>
    <w:p w14:paraId="426DF27F" w14:textId="77777777" w:rsidR="007F36AC" w:rsidRPr="007F36AC" w:rsidRDefault="007F36AC" w:rsidP="007F36AC">
      <w:r w:rsidRPr="007F36AC">
        <w:t>This only happens for beans marked as @Repository.</w:t>
      </w:r>
    </w:p>
    <w:p w14:paraId="0EFCC217" w14:textId="77777777" w:rsidR="007F36AC" w:rsidRPr="007F36AC" w:rsidRDefault="007F36AC" w:rsidP="007F36AC">
      <w:r w:rsidRPr="007F36AC">
        <w:t>Example:</w:t>
      </w:r>
    </w:p>
    <w:p w14:paraId="4C7494C5" w14:textId="77777777" w:rsidR="00620C98" w:rsidRDefault="00620C98" w:rsidP="007F36AC">
      <w:r w:rsidRPr="00620C98">
        <w:drawing>
          <wp:inline distT="0" distB="0" distL="0" distR="0" wp14:anchorId="2F329D84" wp14:editId="3ABA321A">
            <wp:extent cx="5731510" cy="882650"/>
            <wp:effectExtent l="0" t="0" r="2540" b="0"/>
            <wp:docPr id="151132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3247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95F18" w14:textId="1420E16B" w:rsidR="007F36AC" w:rsidRPr="007F36AC" w:rsidRDefault="007F36AC" w:rsidP="007F36AC">
      <w:r w:rsidRPr="007F36AC">
        <w:t>If you mark this as @Component instead:</w:t>
      </w:r>
    </w:p>
    <w:p w14:paraId="2C61E3CD" w14:textId="77777777" w:rsidR="007F36AC" w:rsidRPr="007F36AC" w:rsidRDefault="007F36AC" w:rsidP="007F36AC">
      <w:pPr>
        <w:numPr>
          <w:ilvl w:val="0"/>
          <w:numId w:val="23"/>
        </w:numPr>
      </w:pPr>
      <w:r w:rsidRPr="007F36AC">
        <w:t xml:space="preserve">Spring </w:t>
      </w:r>
      <w:r w:rsidRPr="007F36AC">
        <w:rPr>
          <w:b/>
          <w:bCs/>
        </w:rPr>
        <w:t>will not</w:t>
      </w:r>
      <w:r w:rsidRPr="007F36AC">
        <w:t xml:space="preserve"> translate database exceptions</w:t>
      </w:r>
    </w:p>
    <w:p w14:paraId="426CFF45" w14:textId="77777777" w:rsidR="007F36AC" w:rsidRPr="007F36AC" w:rsidRDefault="007F36AC" w:rsidP="007F36AC">
      <w:pPr>
        <w:numPr>
          <w:ilvl w:val="0"/>
          <w:numId w:val="23"/>
        </w:numPr>
      </w:pPr>
      <w:r w:rsidRPr="007F36AC">
        <w:t>Your service layer will see raw persistence exceptions</w:t>
      </w:r>
    </w:p>
    <w:p w14:paraId="6A89E510" w14:textId="77777777" w:rsidR="007F36AC" w:rsidRPr="007F36AC" w:rsidRDefault="007F36AC" w:rsidP="007F36AC">
      <w:r w:rsidRPr="007F36AC">
        <w:t xml:space="preserve">So @Repository is </w:t>
      </w:r>
      <w:r w:rsidRPr="007F36AC">
        <w:rPr>
          <w:b/>
          <w:bCs/>
        </w:rPr>
        <w:t>functionally different</w:t>
      </w:r>
      <w:r w:rsidRPr="007F36AC">
        <w:t>.</w:t>
      </w:r>
    </w:p>
    <w:p w14:paraId="0492EEFF" w14:textId="3AB6CC8D" w:rsidR="007F36AC" w:rsidRPr="007F36AC" w:rsidRDefault="007F36AC" w:rsidP="00620C98">
      <w:pPr>
        <w:jc w:val="center"/>
        <w:rPr>
          <w:b/>
          <w:bCs/>
          <w:color w:val="EE0000"/>
        </w:rPr>
      </w:pPr>
      <w:r w:rsidRPr="007F36AC">
        <w:rPr>
          <w:b/>
          <w:bCs/>
          <w:color w:val="EE0000"/>
        </w:rPr>
        <w:lastRenderedPageBreak/>
        <w:t>Semantic vs Functional Difference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0"/>
        <w:gridCol w:w="2182"/>
        <w:gridCol w:w="4387"/>
      </w:tblGrid>
      <w:tr w:rsidR="007F36AC" w:rsidRPr="007F36AC" w14:paraId="208D1D46" w14:textId="77777777" w:rsidTr="00620C98">
        <w:tc>
          <w:tcPr>
            <w:tcW w:w="0" w:type="auto"/>
            <w:hideMark/>
          </w:tcPr>
          <w:p w14:paraId="13E75D91" w14:textId="77777777" w:rsidR="007F36AC" w:rsidRPr="007F36AC" w:rsidRDefault="007F36AC" w:rsidP="007F36AC">
            <w:pPr>
              <w:spacing w:after="160" w:line="278" w:lineRule="auto"/>
              <w:rPr>
                <w:b/>
                <w:bCs/>
              </w:rPr>
            </w:pPr>
            <w:r w:rsidRPr="007F36AC">
              <w:rPr>
                <w:b/>
                <w:bCs/>
              </w:rPr>
              <w:t>Annotation</w:t>
            </w:r>
          </w:p>
        </w:tc>
        <w:tc>
          <w:tcPr>
            <w:tcW w:w="0" w:type="auto"/>
            <w:hideMark/>
          </w:tcPr>
          <w:p w14:paraId="2DFD4E9B" w14:textId="77777777" w:rsidR="007F36AC" w:rsidRPr="007F36AC" w:rsidRDefault="007F36AC" w:rsidP="007F36AC">
            <w:pPr>
              <w:spacing w:after="160" w:line="278" w:lineRule="auto"/>
              <w:rPr>
                <w:b/>
                <w:bCs/>
              </w:rPr>
            </w:pPr>
            <w:r w:rsidRPr="007F36AC">
              <w:rPr>
                <w:b/>
                <w:bCs/>
              </w:rPr>
              <w:t>Semantic Meaning</w:t>
            </w:r>
          </w:p>
        </w:tc>
        <w:tc>
          <w:tcPr>
            <w:tcW w:w="0" w:type="auto"/>
            <w:hideMark/>
          </w:tcPr>
          <w:p w14:paraId="69BD5C5C" w14:textId="77777777" w:rsidR="007F36AC" w:rsidRPr="007F36AC" w:rsidRDefault="007F36AC" w:rsidP="007F36AC">
            <w:pPr>
              <w:spacing w:after="160" w:line="278" w:lineRule="auto"/>
              <w:rPr>
                <w:b/>
                <w:bCs/>
              </w:rPr>
            </w:pPr>
            <w:r w:rsidRPr="007F36AC">
              <w:rPr>
                <w:b/>
                <w:bCs/>
              </w:rPr>
              <w:t xml:space="preserve">Functional </w:t>
            </w:r>
            <w:proofErr w:type="spellStart"/>
            <w:r w:rsidRPr="007F36AC">
              <w:rPr>
                <w:b/>
                <w:bCs/>
              </w:rPr>
              <w:t>Behavior</w:t>
            </w:r>
            <w:proofErr w:type="spellEnd"/>
          </w:p>
        </w:tc>
      </w:tr>
      <w:tr w:rsidR="007F36AC" w:rsidRPr="007F36AC" w14:paraId="1DFF0B67" w14:textId="77777777" w:rsidTr="00620C98">
        <w:tc>
          <w:tcPr>
            <w:tcW w:w="0" w:type="auto"/>
            <w:hideMark/>
          </w:tcPr>
          <w:p w14:paraId="60A8D6D3" w14:textId="77777777" w:rsidR="007F36AC" w:rsidRPr="007F36AC" w:rsidRDefault="007F36AC" w:rsidP="007F36AC">
            <w:pPr>
              <w:spacing w:after="160" w:line="278" w:lineRule="auto"/>
            </w:pPr>
            <w:r w:rsidRPr="007F36AC">
              <w:t>@Component</w:t>
            </w:r>
          </w:p>
        </w:tc>
        <w:tc>
          <w:tcPr>
            <w:tcW w:w="0" w:type="auto"/>
            <w:hideMark/>
          </w:tcPr>
          <w:p w14:paraId="48465908" w14:textId="77777777" w:rsidR="007F36AC" w:rsidRPr="007F36AC" w:rsidRDefault="007F36AC" w:rsidP="007F36AC">
            <w:pPr>
              <w:spacing w:after="160" w:line="278" w:lineRule="auto"/>
            </w:pPr>
            <w:r w:rsidRPr="007F36AC">
              <w:t>Generic Spring bean</w:t>
            </w:r>
          </w:p>
        </w:tc>
        <w:tc>
          <w:tcPr>
            <w:tcW w:w="0" w:type="auto"/>
            <w:hideMark/>
          </w:tcPr>
          <w:p w14:paraId="4DD275D3" w14:textId="77777777" w:rsidR="007F36AC" w:rsidRPr="007F36AC" w:rsidRDefault="007F36AC" w:rsidP="007F36AC">
            <w:pPr>
              <w:spacing w:after="160" w:line="278" w:lineRule="auto"/>
            </w:pPr>
            <w:r w:rsidRPr="007F36AC">
              <w:t xml:space="preserve">No special </w:t>
            </w:r>
            <w:proofErr w:type="spellStart"/>
            <w:r w:rsidRPr="007F36AC">
              <w:t>behavior</w:t>
            </w:r>
            <w:proofErr w:type="spellEnd"/>
          </w:p>
        </w:tc>
      </w:tr>
      <w:tr w:rsidR="007F36AC" w:rsidRPr="007F36AC" w14:paraId="22C8C1C2" w14:textId="77777777" w:rsidTr="00620C98">
        <w:tc>
          <w:tcPr>
            <w:tcW w:w="0" w:type="auto"/>
            <w:hideMark/>
          </w:tcPr>
          <w:p w14:paraId="5C652989" w14:textId="77777777" w:rsidR="007F36AC" w:rsidRPr="007F36AC" w:rsidRDefault="007F36AC" w:rsidP="007F36AC">
            <w:pPr>
              <w:spacing w:after="160" w:line="278" w:lineRule="auto"/>
            </w:pPr>
            <w:r w:rsidRPr="007F36AC">
              <w:t>@Service</w:t>
            </w:r>
          </w:p>
        </w:tc>
        <w:tc>
          <w:tcPr>
            <w:tcW w:w="0" w:type="auto"/>
            <w:hideMark/>
          </w:tcPr>
          <w:p w14:paraId="2FF752AC" w14:textId="77777777" w:rsidR="007F36AC" w:rsidRPr="007F36AC" w:rsidRDefault="007F36AC" w:rsidP="007F36AC">
            <w:pPr>
              <w:spacing w:after="160" w:line="278" w:lineRule="auto"/>
            </w:pPr>
            <w:r w:rsidRPr="007F36AC">
              <w:t>Business logic</w:t>
            </w:r>
          </w:p>
        </w:tc>
        <w:tc>
          <w:tcPr>
            <w:tcW w:w="0" w:type="auto"/>
            <w:hideMark/>
          </w:tcPr>
          <w:p w14:paraId="3E2B6B86" w14:textId="77777777" w:rsidR="007F36AC" w:rsidRPr="007F36AC" w:rsidRDefault="007F36AC" w:rsidP="007F36AC">
            <w:pPr>
              <w:spacing w:after="160" w:line="278" w:lineRule="auto"/>
            </w:pPr>
            <w:r w:rsidRPr="007F36AC">
              <w:t>Transaction, AOP, orchestration</w:t>
            </w:r>
          </w:p>
        </w:tc>
      </w:tr>
      <w:tr w:rsidR="007F36AC" w:rsidRPr="007F36AC" w14:paraId="2B708659" w14:textId="77777777" w:rsidTr="00620C98">
        <w:tc>
          <w:tcPr>
            <w:tcW w:w="0" w:type="auto"/>
            <w:hideMark/>
          </w:tcPr>
          <w:p w14:paraId="0ABDED4C" w14:textId="77777777" w:rsidR="007F36AC" w:rsidRPr="007F36AC" w:rsidRDefault="007F36AC" w:rsidP="007F36AC">
            <w:pPr>
              <w:spacing w:after="160" w:line="278" w:lineRule="auto"/>
            </w:pPr>
            <w:r w:rsidRPr="007F36AC">
              <w:t>@Repository</w:t>
            </w:r>
          </w:p>
        </w:tc>
        <w:tc>
          <w:tcPr>
            <w:tcW w:w="0" w:type="auto"/>
            <w:hideMark/>
          </w:tcPr>
          <w:p w14:paraId="33452A77" w14:textId="77777777" w:rsidR="007F36AC" w:rsidRPr="007F36AC" w:rsidRDefault="007F36AC" w:rsidP="007F36AC">
            <w:pPr>
              <w:spacing w:after="160" w:line="278" w:lineRule="auto"/>
            </w:pPr>
            <w:r w:rsidRPr="007F36AC">
              <w:t>Data access</w:t>
            </w:r>
          </w:p>
        </w:tc>
        <w:tc>
          <w:tcPr>
            <w:tcW w:w="0" w:type="auto"/>
            <w:hideMark/>
          </w:tcPr>
          <w:p w14:paraId="7F7AF75C" w14:textId="77777777" w:rsidR="007F36AC" w:rsidRPr="007F36AC" w:rsidRDefault="007F36AC" w:rsidP="007F36AC">
            <w:pPr>
              <w:spacing w:after="160" w:line="278" w:lineRule="auto"/>
            </w:pPr>
            <w:r w:rsidRPr="007F36AC">
              <w:t>Exception translation, persistence handling</w:t>
            </w:r>
          </w:p>
        </w:tc>
      </w:tr>
    </w:tbl>
    <w:p w14:paraId="315FADBF" w14:textId="77777777" w:rsidR="00620C98" w:rsidRDefault="00620C98" w:rsidP="007F36AC"/>
    <w:p w14:paraId="7ED011B9" w14:textId="1FF5BCFB" w:rsidR="007F36AC" w:rsidRPr="007F36AC" w:rsidRDefault="007F36AC" w:rsidP="007F36AC">
      <w:pPr>
        <w:rPr>
          <w:b/>
          <w:bCs/>
          <w:color w:val="EE0000"/>
        </w:rPr>
      </w:pPr>
      <w:r w:rsidRPr="007F36AC">
        <w:rPr>
          <w:b/>
          <w:bCs/>
          <w:color w:val="EE0000"/>
        </w:rPr>
        <w:t>Why Spring Doesn’t Want You to Use @Component Everywhere</w:t>
      </w:r>
    </w:p>
    <w:p w14:paraId="0F44DB2C" w14:textId="77777777" w:rsidR="007F36AC" w:rsidRPr="007F36AC" w:rsidRDefault="007F36AC" w:rsidP="007F36AC">
      <w:r w:rsidRPr="007F36AC">
        <w:t xml:space="preserve">You </w:t>
      </w:r>
      <w:r w:rsidRPr="007F36AC">
        <w:rPr>
          <w:i/>
          <w:iCs/>
        </w:rPr>
        <w:t>can</w:t>
      </w:r>
      <w:r w:rsidRPr="007F36AC">
        <w:t xml:space="preserve"> use @Component everywhere.</w:t>
      </w:r>
      <w:r w:rsidRPr="007F36AC">
        <w:br/>
        <w:t>But then Spring cannot understand:</w:t>
      </w:r>
    </w:p>
    <w:p w14:paraId="5F98EF4A" w14:textId="77777777" w:rsidR="007F36AC" w:rsidRPr="007F36AC" w:rsidRDefault="007F36AC" w:rsidP="007F36AC">
      <w:pPr>
        <w:numPr>
          <w:ilvl w:val="0"/>
          <w:numId w:val="24"/>
        </w:numPr>
      </w:pPr>
      <w:r w:rsidRPr="007F36AC">
        <w:t>Which class is business logic</w:t>
      </w:r>
    </w:p>
    <w:p w14:paraId="0920CE97" w14:textId="77777777" w:rsidR="007F36AC" w:rsidRPr="007F36AC" w:rsidRDefault="007F36AC" w:rsidP="007F36AC">
      <w:pPr>
        <w:numPr>
          <w:ilvl w:val="0"/>
          <w:numId w:val="24"/>
        </w:numPr>
      </w:pPr>
      <w:r w:rsidRPr="007F36AC">
        <w:t>Which class is database access</w:t>
      </w:r>
    </w:p>
    <w:p w14:paraId="4AA22F20" w14:textId="77777777" w:rsidR="007F36AC" w:rsidRPr="007F36AC" w:rsidRDefault="007F36AC" w:rsidP="007F36AC">
      <w:pPr>
        <w:numPr>
          <w:ilvl w:val="0"/>
          <w:numId w:val="24"/>
        </w:numPr>
      </w:pPr>
      <w:r w:rsidRPr="007F36AC">
        <w:t>Where to apply transactions</w:t>
      </w:r>
    </w:p>
    <w:p w14:paraId="4AF6C846" w14:textId="77777777" w:rsidR="007F36AC" w:rsidRPr="007F36AC" w:rsidRDefault="007F36AC" w:rsidP="007F36AC">
      <w:pPr>
        <w:numPr>
          <w:ilvl w:val="0"/>
          <w:numId w:val="24"/>
        </w:numPr>
      </w:pPr>
      <w:r w:rsidRPr="007F36AC">
        <w:t>Where to translate exceptions</w:t>
      </w:r>
    </w:p>
    <w:p w14:paraId="786E039D" w14:textId="77777777" w:rsidR="007F36AC" w:rsidRPr="007F36AC" w:rsidRDefault="007F36AC" w:rsidP="007F36AC">
      <w:r w:rsidRPr="007F36AC">
        <w:t xml:space="preserve">Spring’s power comes from </w:t>
      </w:r>
      <w:r w:rsidRPr="007F36AC">
        <w:rPr>
          <w:b/>
          <w:bCs/>
        </w:rPr>
        <w:t>knowing the role of each class</w:t>
      </w:r>
      <w:r w:rsidRPr="007F36AC">
        <w:t>.</w:t>
      </w:r>
    </w:p>
    <w:p w14:paraId="2F8D843D" w14:textId="77777777" w:rsidR="007F36AC" w:rsidRPr="007F36AC" w:rsidRDefault="007F36AC" w:rsidP="007F36AC">
      <w:r w:rsidRPr="007F36AC">
        <w:t>That’s why it gives you:</w:t>
      </w:r>
    </w:p>
    <w:p w14:paraId="6316E8B5" w14:textId="77777777" w:rsidR="007F36AC" w:rsidRPr="007F36AC" w:rsidRDefault="007F36AC" w:rsidP="007F36AC">
      <w:pPr>
        <w:numPr>
          <w:ilvl w:val="0"/>
          <w:numId w:val="25"/>
        </w:numPr>
      </w:pPr>
      <w:r w:rsidRPr="007F36AC">
        <w:t>@Service for business logic</w:t>
      </w:r>
    </w:p>
    <w:p w14:paraId="00EA4BB6" w14:textId="77777777" w:rsidR="007F36AC" w:rsidRPr="007F36AC" w:rsidRDefault="007F36AC" w:rsidP="007F36AC">
      <w:pPr>
        <w:numPr>
          <w:ilvl w:val="0"/>
          <w:numId w:val="25"/>
        </w:numPr>
      </w:pPr>
      <w:r w:rsidRPr="007F36AC">
        <w:t>@Repository for data access</w:t>
      </w:r>
    </w:p>
    <w:p w14:paraId="3767446F" w14:textId="77777777" w:rsidR="007F36AC" w:rsidRPr="007F36AC" w:rsidRDefault="007F36AC" w:rsidP="007F36AC">
      <w:pPr>
        <w:numPr>
          <w:ilvl w:val="0"/>
          <w:numId w:val="25"/>
        </w:numPr>
      </w:pPr>
      <w:r w:rsidRPr="007F36AC">
        <w:t>@Component for everything else</w:t>
      </w:r>
    </w:p>
    <w:p w14:paraId="22D4AD1D" w14:textId="77777777" w:rsidR="00620C98" w:rsidRDefault="00620C98" w:rsidP="00620C98">
      <w:pPr>
        <w:pStyle w:val="ListParagraph"/>
        <w:rPr>
          <w:b/>
          <w:bCs/>
          <w:color w:val="EE0000"/>
          <w:sz w:val="28"/>
          <w:szCs w:val="28"/>
        </w:rPr>
      </w:pPr>
    </w:p>
    <w:p w14:paraId="68AFCAC4" w14:textId="77777777" w:rsidR="00620C98" w:rsidRDefault="00620C98" w:rsidP="00620C98">
      <w:pPr>
        <w:pStyle w:val="ListParagraph"/>
        <w:rPr>
          <w:b/>
          <w:bCs/>
          <w:color w:val="EE0000"/>
          <w:sz w:val="28"/>
          <w:szCs w:val="28"/>
        </w:rPr>
      </w:pPr>
    </w:p>
    <w:p w14:paraId="72F0ADE4" w14:textId="77777777" w:rsidR="00620C98" w:rsidRDefault="00620C98" w:rsidP="00620C98">
      <w:pPr>
        <w:pStyle w:val="ListParagraph"/>
        <w:rPr>
          <w:b/>
          <w:bCs/>
          <w:color w:val="EE0000"/>
          <w:sz w:val="28"/>
          <w:szCs w:val="28"/>
        </w:rPr>
      </w:pPr>
    </w:p>
    <w:p w14:paraId="7C4963D3" w14:textId="77777777" w:rsidR="00620C98" w:rsidRDefault="00620C98" w:rsidP="00620C98">
      <w:pPr>
        <w:pStyle w:val="ListParagraph"/>
        <w:rPr>
          <w:b/>
          <w:bCs/>
          <w:color w:val="EE0000"/>
          <w:sz w:val="28"/>
          <w:szCs w:val="28"/>
        </w:rPr>
      </w:pPr>
    </w:p>
    <w:p w14:paraId="3C784E44" w14:textId="77777777" w:rsidR="00620C98" w:rsidRDefault="00620C98" w:rsidP="00620C98">
      <w:pPr>
        <w:pStyle w:val="ListParagraph"/>
        <w:rPr>
          <w:b/>
          <w:bCs/>
          <w:color w:val="EE0000"/>
          <w:sz w:val="28"/>
          <w:szCs w:val="28"/>
        </w:rPr>
      </w:pPr>
    </w:p>
    <w:p w14:paraId="5BEDA755" w14:textId="77777777" w:rsidR="00620C98" w:rsidRDefault="00620C98" w:rsidP="00620C98">
      <w:pPr>
        <w:pStyle w:val="ListParagraph"/>
        <w:rPr>
          <w:b/>
          <w:bCs/>
          <w:color w:val="EE0000"/>
          <w:sz w:val="28"/>
          <w:szCs w:val="28"/>
        </w:rPr>
      </w:pPr>
    </w:p>
    <w:p w14:paraId="7A5BC45C" w14:textId="77777777" w:rsidR="00620C98" w:rsidRDefault="00620C98" w:rsidP="00620C98">
      <w:pPr>
        <w:pStyle w:val="ListParagraph"/>
        <w:rPr>
          <w:b/>
          <w:bCs/>
          <w:color w:val="EE0000"/>
          <w:sz w:val="28"/>
          <w:szCs w:val="28"/>
        </w:rPr>
      </w:pPr>
    </w:p>
    <w:p w14:paraId="77BC5FCE" w14:textId="77777777" w:rsidR="00620C98" w:rsidRDefault="00620C98" w:rsidP="00620C98">
      <w:pPr>
        <w:pStyle w:val="ListParagraph"/>
        <w:rPr>
          <w:b/>
          <w:bCs/>
          <w:color w:val="EE0000"/>
          <w:sz w:val="28"/>
          <w:szCs w:val="28"/>
        </w:rPr>
      </w:pPr>
    </w:p>
    <w:p w14:paraId="722D9672" w14:textId="77777777" w:rsidR="00620C98" w:rsidRDefault="00620C98" w:rsidP="00620C98">
      <w:pPr>
        <w:pStyle w:val="ListParagraph"/>
        <w:rPr>
          <w:b/>
          <w:bCs/>
          <w:color w:val="EE0000"/>
          <w:sz w:val="28"/>
          <w:szCs w:val="28"/>
        </w:rPr>
      </w:pPr>
    </w:p>
    <w:p w14:paraId="20BF287E" w14:textId="77777777" w:rsidR="00620C98" w:rsidRDefault="00620C98" w:rsidP="00620C98">
      <w:pPr>
        <w:pStyle w:val="ListParagraph"/>
        <w:rPr>
          <w:b/>
          <w:bCs/>
          <w:color w:val="EE0000"/>
          <w:sz w:val="28"/>
          <w:szCs w:val="28"/>
        </w:rPr>
      </w:pPr>
    </w:p>
    <w:p w14:paraId="59005BBC" w14:textId="77777777" w:rsidR="00620C98" w:rsidRDefault="00620C98" w:rsidP="00620C98">
      <w:pPr>
        <w:pStyle w:val="ListParagraph"/>
        <w:rPr>
          <w:b/>
          <w:bCs/>
          <w:color w:val="EE0000"/>
          <w:sz w:val="28"/>
          <w:szCs w:val="28"/>
        </w:rPr>
      </w:pPr>
    </w:p>
    <w:p w14:paraId="5A886A61" w14:textId="77777777" w:rsidR="00620C98" w:rsidRDefault="00620C98" w:rsidP="00620C98">
      <w:pPr>
        <w:pStyle w:val="ListParagraph"/>
        <w:rPr>
          <w:b/>
          <w:bCs/>
          <w:color w:val="EE0000"/>
          <w:sz w:val="28"/>
          <w:szCs w:val="28"/>
        </w:rPr>
      </w:pPr>
    </w:p>
    <w:p w14:paraId="6D0F9D7F" w14:textId="13AFCE42" w:rsidR="00620C98" w:rsidRPr="00620C98" w:rsidRDefault="00620C98" w:rsidP="00620C98">
      <w:pPr>
        <w:pStyle w:val="ListParagraph"/>
        <w:jc w:val="center"/>
        <w:rPr>
          <w:b/>
          <w:bCs/>
          <w:color w:val="EE0000"/>
          <w:sz w:val="28"/>
          <w:szCs w:val="28"/>
        </w:rPr>
      </w:pPr>
      <w:r w:rsidRPr="00620C98">
        <w:rPr>
          <w:b/>
          <w:bCs/>
          <w:color w:val="EE0000"/>
          <w:sz w:val="28"/>
          <w:szCs w:val="28"/>
        </w:rPr>
        <w:lastRenderedPageBreak/>
        <w:t>Complete Layered Architecture + Annotations</w:t>
      </w:r>
    </w:p>
    <w:p w14:paraId="0FB91C76" w14:textId="3E993395" w:rsidR="007F36AC" w:rsidRPr="007F36AC" w:rsidRDefault="007F36AC" w:rsidP="007F36AC"/>
    <w:p w14:paraId="656FB0F1" w14:textId="77777777" w:rsidR="007F36AC" w:rsidRPr="00F60B11" w:rsidRDefault="007F36AC" w:rsidP="00620C98">
      <w:pPr>
        <w:rPr>
          <w:b/>
          <w:bCs/>
        </w:rPr>
      </w:pPr>
      <w:r w:rsidRPr="000B3141">
        <w:drawing>
          <wp:inline distT="0" distB="0" distL="0" distR="0" wp14:anchorId="532BA63B" wp14:editId="4C9501AB">
            <wp:extent cx="5731510" cy="2926080"/>
            <wp:effectExtent l="0" t="0" r="2540" b="7620"/>
            <wp:docPr id="202298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818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13561" w14:textId="77777777" w:rsidR="007F36AC" w:rsidRPr="00DA5AE3" w:rsidRDefault="007F36AC" w:rsidP="007F36AC">
      <w:pPr>
        <w:rPr>
          <w:b/>
          <w:bCs/>
        </w:rPr>
      </w:pPr>
      <w:r w:rsidRPr="00DA5AE3">
        <w:rPr>
          <w:b/>
          <w:bCs/>
        </w:rPr>
        <w:t>What Spring Boot Really Looks Like</w:t>
      </w:r>
    </w:p>
    <w:p w14:paraId="456B2AE2" w14:textId="4AE46360" w:rsidR="007F36AC" w:rsidRPr="00DA5AE3" w:rsidRDefault="007F36AC" w:rsidP="00DA5AE3">
      <w:r w:rsidRPr="00DA5AE3">
        <w:t>A real backend application follows this flow:</w:t>
      </w:r>
    </w:p>
    <w:p w14:paraId="3B195940" w14:textId="77777777" w:rsidR="007F36AC" w:rsidRDefault="007F36AC" w:rsidP="00DA5AE3">
      <w:r w:rsidRPr="007F36AC">
        <w:drawing>
          <wp:inline distT="0" distB="0" distL="0" distR="0" wp14:anchorId="6880A3C5" wp14:editId="2A17B966">
            <wp:extent cx="3972479" cy="2619741"/>
            <wp:effectExtent l="0" t="0" r="0" b="9525"/>
            <wp:docPr id="2131570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5701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DE265" w14:textId="5331DDDD" w:rsidR="00DA5AE3" w:rsidRPr="00DA5AE3" w:rsidRDefault="00DA5AE3" w:rsidP="00DA5AE3">
      <w:r w:rsidRPr="00DA5AE3">
        <w:t>Spring enforces this through annotations.</w:t>
      </w:r>
    </w:p>
    <w:p w14:paraId="68062B6F" w14:textId="77777777" w:rsidR="00620C98" w:rsidRDefault="00620C98" w:rsidP="007F36AC">
      <w:pPr>
        <w:jc w:val="center"/>
      </w:pPr>
    </w:p>
    <w:p w14:paraId="267CD846" w14:textId="77777777" w:rsidR="00620C98" w:rsidRDefault="00620C98" w:rsidP="007F36AC">
      <w:pPr>
        <w:jc w:val="center"/>
      </w:pPr>
    </w:p>
    <w:p w14:paraId="7305323D" w14:textId="77777777" w:rsidR="00620C98" w:rsidRDefault="00620C98" w:rsidP="007F36AC">
      <w:pPr>
        <w:jc w:val="center"/>
      </w:pPr>
    </w:p>
    <w:p w14:paraId="2CA4ACBE" w14:textId="77777777" w:rsidR="00620C98" w:rsidRDefault="00620C98" w:rsidP="007F36AC">
      <w:pPr>
        <w:jc w:val="center"/>
      </w:pPr>
    </w:p>
    <w:p w14:paraId="6A977CC6" w14:textId="4483C6B2" w:rsidR="00DA5AE3" w:rsidRPr="00DA5AE3" w:rsidRDefault="00DA5AE3" w:rsidP="007F36AC">
      <w:pPr>
        <w:jc w:val="center"/>
        <w:rPr>
          <w:b/>
          <w:bCs/>
          <w:color w:val="EE0000"/>
          <w:sz w:val="28"/>
          <w:szCs w:val="28"/>
        </w:rPr>
      </w:pPr>
      <w:r w:rsidRPr="00DA5AE3">
        <w:rPr>
          <w:b/>
          <w:bCs/>
          <w:color w:val="EE0000"/>
          <w:sz w:val="28"/>
          <w:szCs w:val="28"/>
        </w:rPr>
        <w:lastRenderedPageBreak/>
        <w:t>Example — User Registration API</w:t>
      </w:r>
    </w:p>
    <w:p w14:paraId="509A967D" w14:textId="77777777" w:rsidR="00DA5AE3" w:rsidRPr="00DA5AE3" w:rsidRDefault="00DA5AE3" w:rsidP="00DA5AE3">
      <w:r w:rsidRPr="00DA5AE3">
        <w:t>Let’s build a simple:</w:t>
      </w:r>
    </w:p>
    <w:p w14:paraId="558C1C17" w14:textId="0567E287" w:rsidR="00DA5AE3" w:rsidRPr="00DA5AE3" w:rsidRDefault="007F36AC" w:rsidP="00DA5AE3">
      <w:r>
        <w:rPr>
          <w:b/>
          <w:bCs/>
        </w:rPr>
        <w:t xml:space="preserve">API : </w:t>
      </w:r>
      <w:r w:rsidR="00DA5AE3" w:rsidRPr="00DA5AE3">
        <w:rPr>
          <w:b/>
          <w:bCs/>
        </w:rPr>
        <w:t>GET /users/{id}</w:t>
      </w:r>
    </w:p>
    <w:p w14:paraId="04A27523" w14:textId="77777777" w:rsidR="007F36AC" w:rsidRDefault="007F36AC" w:rsidP="00DA5AE3"/>
    <w:p w14:paraId="5C3AB938" w14:textId="023D4C3D" w:rsidR="00DA5AE3" w:rsidRPr="00DA5AE3" w:rsidRDefault="00DA5AE3" w:rsidP="00DA5AE3">
      <w:pPr>
        <w:rPr>
          <w:b/>
          <w:bCs/>
        </w:rPr>
      </w:pPr>
      <w:r w:rsidRPr="00DA5AE3">
        <w:rPr>
          <w:b/>
          <w:bCs/>
        </w:rPr>
        <w:t>Entity (Database Model)</w:t>
      </w:r>
    </w:p>
    <w:p w14:paraId="2D50F650" w14:textId="17D2E646" w:rsidR="007F36AC" w:rsidRDefault="007F36AC" w:rsidP="00DA5AE3">
      <w:r w:rsidRPr="007F36AC">
        <w:drawing>
          <wp:inline distT="0" distB="0" distL="0" distR="0" wp14:anchorId="7839BEA5" wp14:editId="5A53B43B">
            <wp:extent cx="4458322" cy="2619741"/>
            <wp:effectExtent l="0" t="0" r="0" b="9525"/>
            <wp:docPr id="1874318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184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13EE2" w14:textId="13753EA4" w:rsidR="007F36AC" w:rsidRDefault="00DA5AE3" w:rsidP="00DA5AE3">
      <w:r w:rsidRPr="00DA5AE3">
        <w:t>This maps to the DB table users.</w:t>
      </w:r>
    </w:p>
    <w:p w14:paraId="1BEE161C" w14:textId="77777777" w:rsidR="007F36AC" w:rsidRDefault="007F36AC" w:rsidP="00DA5AE3"/>
    <w:p w14:paraId="2894EE5D" w14:textId="78848077" w:rsidR="00DA5AE3" w:rsidRPr="00DA5AE3" w:rsidRDefault="00DA5AE3" w:rsidP="00DA5AE3">
      <w:pPr>
        <w:rPr>
          <w:b/>
          <w:bCs/>
          <w:color w:val="EE0000"/>
        </w:rPr>
      </w:pPr>
      <w:r w:rsidRPr="00DA5AE3">
        <w:rPr>
          <w:b/>
          <w:bCs/>
          <w:color w:val="EE0000"/>
        </w:rPr>
        <w:t>DTO (What client sees)</w:t>
      </w:r>
    </w:p>
    <w:p w14:paraId="033FD2AF" w14:textId="551A1AF6" w:rsidR="007F36AC" w:rsidRDefault="007F36AC" w:rsidP="00DA5AE3">
      <w:r w:rsidRPr="007F36AC">
        <w:drawing>
          <wp:inline distT="0" distB="0" distL="0" distR="0" wp14:anchorId="65893A96" wp14:editId="5C9989EC">
            <wp:extent cx="3810532" cy="1276528"/>
            <wp:effectExtent l="0" t="0" r="0" b="0"/>
            <wp:docPr id="1094441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4413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276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53F0F" w14:textId="78161C12" w:rsidR="00DA5AE3" w:rsidRPr="00DA5AE3" w:rsidRDefault="00DA5AE3" w:rsidP="00DA5AE3">
      <w:r w:rsidRPr="00DA5AE3">
        <w:t>We never expose Entity directly.</w:t>
      </w:r>
    </w:p>
    <w:p w14:paraId="3D8B17AA" w14:textId="77777777" w:rsidR="007F36AC" w:rsidRDefault="007F36AC" w:rsidP="00DA5AE3"/>
    <w:p w14:paraId="0D14D704" w14:textId="37F14259" w:rsidR="00DA5AE3" w:rsidRPr="00DA5AE3" w:rsidRDefault="00DA5AE3" w:rsidP="00DA5AE3">
      <w:pPr>
        <w:rPr>
          <w:b/>
          <w:bCs/>
          <w:color w:val="EE0000"/>
        </w:rPr>
      </w:pPr>
      <w:r w:rsidRPr="00DA5AE3">
        <w:rPr>
          <w:b/>
          <w:bCs/>
          <w:color w:val="EE0000"/>
        </w:rPr>
        <w:t>Repository Layer</w:t>
      </w:r>
    </w:p>
    <w:p w14:paraId="49A1B895" w14:textId="77777777" w:rsidR="007F36AC" w:rsidRDefault="007F36AC" w:rsidP="00DA5AE3">
      <w:r w:rsidRPr="007F36AC">
        <w:drawing>
          <wp:inline distT="0" distB="0" distL="0" distR="0" wp14:anchorId="724426BE" wp14:editId="49EC6B87">
            <wp:extent cx="5731510" cy="805180"/>
            <wp:effectExtent l="0" t="0" r="2540" b="0"/>
            <wp:docPr id="203960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095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3C63C" w14:textId="6D368AC3" w:rsidR="00DA5AE3" w:rsidRPr="00DA5AE3" w:rsidRDefault="00DA5AE3" w:rsidP="00DA5AE3">
      <w:r w:rsidRPr="00DA5AE3">
        <w:rPr>
          <w:b/>
          <w:bCs/>
        </w:rPr>
        <w:lastRenderedPageBreak/>
        <w:t>Why @Repository?</w:t>
      </w:r>
      <w:r w:rsidRPr="00DA5AE3">
        <w:br/>
      </w:r>
      <w:r w:rsidR="007F36AC">
        <w:t xml:space="preserve">          </w:t>
      </w:r>
      <w:r w:rsidRPr="00DA5AE3">
        <w:t>Spring converts SQL errors into Spring exceptions automatically.</w:t>
      </w:r>
    </w:p>
    <w:p w14:paraId="0631902E" w14:textId="77777777" w:rsidR="00DA5AE3" w:rsidRDefault="00DA5AE3" w:rsidP="00DA5AE3"/>
    <w:p w14:paraId="7D389A07" w14:textId="6E4FCB27" w:rsidR="00DA5AE3" w:rsidRPr="00DA5AE3" w:rsidRDefault="00DA5AE3" w:rsidP="00DA5AE3">
      <w:pPr>
        <w:rPr>
          <w:b/>
          <w:bCs/>
          <w:color w:val="EE0000"/>
        </w:rPr>
      </w:pPr>
      <w:r w:rsidRPr="00DA5AE3">
        <w:rPr>
          <w:b/>
          <w:bCs/>
          <w:color w:val="EE0000"/>
        </w:rPr>
        <w:t>Service Layer</w:t>
      </w:r>
    </w:p>
    <w:p w14:paraId="5FADAD06" w14:textId="0A07548F" w:rsidR="00DA5AE3" w:rsidRDefault="00DA5AE3" w:rsidP="00DA5AE3">
      <w:r w:rsidRPr="00DA5AE3">
        <w:drawing>
          <wp:inline distT="0" distB="0" distL="0" distR="0" wp14:anchorId="5643B5C2" wp14:editId="19EC6A48">
            <wp:extent cx="5731510" cy="4147185"/>
            <wp:effectExtent l="0" t="0" r="2540" b="5715"/>
            <wp:docPr id="237069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691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EB052" w14:textId="73F38120" w:rsidR="00DA5AE3" w:rsidRPr="00DA5AE3" w:rsidRDefault="00DA5AE3" w:rsidP="00DA5AE3">
      <w:r w:rsidRPr="00DA5AE3">
        <w:t>This is where:</w:t>
      </w:r>
    </w:p>
    <w:p w14:paraId="381F2589" w14:textId="77777777" w:rsidR="00DA5AE3" w:rsidRPr="00DA5AE3" w:rsidRDefault="00DA5AE3" w:rsidP="00DA5AE3">
      <w:pPr>
        <w:numPr>
          <w:ilvl w:val="0"/>
          <w:numId w:val="11"/>
        </w:numPr>
      </w:pPr>
      <w:r w:rsidRPr="00DA5AE3">
        <w:t>Business rules</w:t>
      </w:r>
    </w:p>
    <w:p w14:paraId="1DEFDA41" w14:textId="77777777" w:rsidR="00DA5AE3" w:rsidRPr="00DA5AE3" w:rsidRDefault="00DA5AE3" w:rsidP="00DA5AE3">
      <w:pPr>
        <w:numPr>
          <w:ilvl w:val="0"/>
          <w:numId w:val="11"/>
        </w:numPr>
      </w:pPr>
      <w:r w:rsidRPr="00DA5AE3">
        <w:t>DTO ↔ Entity conversion</w:t>
      </w:r>
    </w:p>
    <w:p w14:paraId="1594AF28" w14:textId="77777777" w:rsidR="00DA5AE3" w:rsidRPr="00DA5AE3" w:rsidRDefault="00DA5AE3" w:rsidP="00DA5AE3">
      <w:pPr>
        <w:numPr>
          <w:ilvl w:val="0"/>
          <w:numId w:val="11"/>
        </w:numPr>
      </w:pPr>
      <w:r w:rsidRPr="00DA5AE3">
        <w:t>Validation</w:t>
      </w:r>
      <w:r w:rsidRPr="00DA5AE3">
        <w:br/>
        <w:t>live.</w:t>
      </w:r>
    </w:p>
    <w:p w14:paraId="6C6654F0" w14:textId="77777777" w:rsidR="007F36AC" w:rsidRDefault="007F36AC" w:rsidP="00DA5AE3"/>
    <w:p w14:paraId="1195C390" w14:textId="77777777" w:rsidR="007F36AC" w:rsidRDefault="007F36AC" w:rsidP="00DA5AE3">
      <w:pPr>
        <w:rPr>
          <w:b/>
          <w:bCs/>
          <w:color w:val="EE0000"/>
        </w:rPr>
      </w:pPr>
    </w:p>
    <w:p w14:paraId="6B2E8C1C" w14:textId="77777777" w:rsidR="007F36AC" w:rsidRDefault="007F36AC" w:rsidP="00DA5AE3">
      <w:pPr>
        <w:rPr>
          <w:b/>
          <w:bCs/>
          <w:color w:val="EE0000"/>
        </w:rPr>
      </w:pPr>
    </w:p>
    <w:p w14:paraId="7632B01B" w14:textId="77777777" w:rsidR="007F36AC" w:rsidRDefault="007F36AC" w:rsidP="00DA5AE3">
      <w:pPr>
        <w:rPr>
          <w:b/>
          <w:bCs/>
          <w:color w:val="EE0000"/>
        </w:rPr>
      </w:pPr>
    </w:p>
    <w:p w14:paraId="7F83EAB3" w14:textId="77777777" w:rsidR="007F36AC" w:rsidRDefault="007F36AC" w:rsidP="00DA5AE3">
      <w:pPr>
        <w:rPr>
          <w:b/>
          <w:bCs/>
          <w:color w:val="EE0000"/>
        </w:rPr>
      </w:pPr>
    </w:p>
    <w:p w14:paraId="78374125" w14:textId="77777777" w:rsidR="007F36AC" w:rsidRDefault="007F36AC" w:rsidP="00DA5AE3">
      <w:pPr>
        <w:rPr>
          <w:b/>
          <w:bCs/>
          <w:color w:val="EE0000"/>
        </w:rPr>
      </w:pPr>
    </w:p>
    <w:p w14:paraId="7F622D53" w14:textId="02CFC7F9" w:rsidR="00DA5AE3" w:rsidRPr="00DA5AE3" w:rsidRDefault="00DA5AE3" w:rsidP="00DA5AE3">
      <w:pPr>
        <w:rPr>
          <w:b/>
          <w:bCs/>
          <w:color w:val="EE0000"/>
        </w:rPr>
      </w:pPr>
      <w:r w:rsidRPr="00DA5AE3">
        <w:rPr>
          <w:b/>
          <w:bCs/>
          <w:color w:val="EE0000"/>
        </w:rPr>
        <w:lastRenderedPageBreak/>
        <w:t>Controller Layer</w:t>
      </w:r>
    </w:p>
    <w:p w14:paraId="157DEFB7" w14:textId="23C0FDE4" w:rsidR="00DA5AE3" w:rsidRDefault="00DA5AE3" w:rsidP="00DA5AE3">
      <w:r w:rsidRPr="00DA5AE3">
        <w:drawing>
          <wp:inline distT="0" distB="0" distL="0" distR="0" wp14:anchorId="3DD8C967" wp14:editId="40B34963">
            <wp:extent cx="5287113" cy="3486637"/>
            <wp:effectExtent l="0" t="0" r="8890" b="0"/>
            <wp:docPr id="117259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987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1EE72" w14:textId="41C09E19" w:rsidR="00DA5AE3" w:rsidRPr="00DA5AE3" w:rsidRDefault="00DA5AE3" w:rsidP="00DA5AE3">
      <w:r w:rsidRPr="00DA5AE3">
        <w:t>Controller:</w:t>
      </w:r>
    </w:p>
    <w:p w14:paraId="19D571D8" w14:textId="77777777" w:rsidR="00DA5AE3" w:rsidRPr="00DA5AE3" w:rsidRDefault="00DA5AE3" w:rsidP="00DA5AE3">
      <w:pPr>
        <w:numPr>
          <w:ilvl w:val="0"/>
          <w:numId w:val="12"/>
        </w:numPr>
      </w:pPr>
      <w:r w:rsidRPr="00DA5AE3">
        <w:t>Talks to client</w:t>
      </w:r>
    </w:p>
    <w:p w14:paraId="2C7D2A8F" w14:textId="77777777" w:rsidR="00DA5AE3" w:rsidRPr="00DA5AE3" w:rsidRDefault="00DA5AE3" w:rsidP="00DA5AE3">
      <w:pPr>
        <w:numPr>
          <w:ilvl w:val="0"/>
          <w:numId w:val="12"/>
        </w:numPr>
      </w:pPr>
      <w:r w:rsidRPr="00DA5AE3">
        <w:t>Never touches database</w:t>
      </w:r>
    </w:p>
    <w:p w14:paraId="3513556A" w14:textId="573F60E4" w:rsidR="00DA5AE3" w:rsidRDefault="00DA5AE3" w:rsidP="00DA5AE3">
      <w:pPr>
        <w:numPr>
          <w:ilvl w:val="0"/>
          <w:numId w:val="12"/>
        </w:numPr>
      </w:pPr>
      <w:r w:rsidRPr="00DA5AE3">
        <w:t>Never contains business logic</w:t>
      </w:r>
    </w:p>
    <w:p w14:paraId="633B45D9" w14:textId="77777777" w:rsidR="00DA5AE3" w:rsidRDefault="00DA5AE3" w:rsidP="00DA5AE3">
      <w:pPr>
        <w:ind w:left="720"/>
      </w:pPr>
    </w:p>
    <w:p w14:paraId="4D7675C1" w14:textId="73483B2E" w:rsidR="00DA5AE3" w:rsidRPr="00DA5AE3" w:rsidRDefault="00DA5AE3" w:rsidP="00DA5AE3">
      <w:pPr>
        <w:rPr>
          <w:b/>
          <w:bCs/>
          <w:color w:val="EE0000"/>
        </w:rPr>
      </w:pPr>
      <w:r w:rsidRPr="00DA5AE3">
        <w:rPr>
          <w:b/>
          <w:bCs/>
          <w:color w:val="EE0000"/>
        </w:rPr>
        <w:t>Where @Component Fits</w:t>
      </w:r>
    </w:p>
    <w:p w14:paraId="5F905666" w14:textId="77777777" w:rsidR="00DA5AE3" w:rsidRDefault="00DA5AE3" w:rsidP="00DA5AE3">
      <w:r w:rsidRPr="00DA5AE3">
        <w:drawing>
          <wp:inline distT="0" distB="0" distL="0" distR="0" wp14:anchorId="1628DFF2" wp14:editId="3924125E">
            <wp:extent cx="4906060" cy="1914792"/>
            <wp:effectExtent l="0" t="0" r="8890" b="9525"/>
            <wp:docPr id="778528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5284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B960B" w14:textId="37E1769E" w:rsidR="00DA5AE3" w:rsidRPr="00DA5AE3" w:rsidRDefault="00DA5AE3" w:rsidP="00DA5AE3">
      <w:r w:rsidRPr="00DA5AE3">
        <w:t>Used for:</w:t>
      </w:r>
    </w:p>
    <w:p w14:paraId="0F581E82" w14:textId="77777777" w:rsidR="00DA5AE3" w:rsidRPr="00DA5AE3" w:rsidRDefault="00DA5AE3" w:rsidP="00DA5AE3">
      <w:pPr>
        <w:numPr>
          <w:ilvl w:val="0"/>
          <w:numId w:val="13"/>
        </w:numPr>
      </w:pPr>
      <w:r w:rsidRPr="00DA5AE3">
        <w:t>Utility classes</w:t>
      </w:r>
    </w:p>
    <w:p w14:paraId="4297141A" w14:textId="77777777" w:rsidR="00DA5AE3" w:rsidRPr="00DA5AE3" w:rsidRDefault="00DA5AE3" w:rsidP="00DA5AE3">
      <w:pPr>
        <w:numPr>
          <w:ilvl w:val="0"/>
          <w:numId w:val="13"/>
        </w:numPr>
      </w:pPr>
      <w:r w:rsidRPr="00DA5AE3">
        <w:t>Helpers</w:t>
      </w:r>
    </w:p>
    <w:p w14:paraId="38EB1019" w14:textId="77777777" w:rsidR="00DA5AE3" w:rsidRPr="00DA5AE3" w:rsidRDefault="00DA5AE3" w:rsidP="00DA5AE3">
      <w:pPr>
        <w:numPr>
          <w:ilvl w:val="0"/>
          <w:numId w:val="13"/>
        </w:numPr>
      </w:pPr>
      <w:r w:rsidRPr="00DA5AE3">
        <w:lastRenderedPageBreak/>
        <w:t>Mappers</w:t>
      </w:r>
    </w:p>
    <w:p w14:paraId="2CD56314" w14:textId="77777777" w:rsidR="00DA5AE3" w:rsidRPr="00DA5AE3" w:rsidRDefault="00DA5AE3" w:rsidP="00DA5AE3">
      <w:pPr>
        <w:numPr>
          <w:ilvl w:val="0"/>
          <w:numId w:val="13"/>
        </w:numPr>
      </w:pPr>
      <w:r w:rsidRPr="00DA5AE3">
        <w:t>Validators</w:t>
      </w:r>
    </w:p>
    <w:p w14:paraId="1146C17F" w14:textId="77777777" w:rsidR="00DA5AE3" w:rsidRPr="00DA5AE3" w:rsidRDefault="00DA5AE3" w:rsidP="00DA5AE3">
      <w:r w:rsidRPr="00DA5AE3">
        <w:t>Not business logic.</w:t>
      </w:r>
      <w:r w:rsidRPr="00DA5AE3">
        <w:br/>
        <w:t>Not database.</w:t>
      </w:r>
    </w:p>
    <w:p w14:paraId="0CC6AEF3" w14:textId="77777777" w:rsidR="00DA5AE3" w:rsidRDefault="00DA5AE3" w:rsidP="00DA5AE3"/>
    <w:p w14:paraId="79943864" w14:textId="669C1461" w:rsidR="00DA5AE3" w:rsidRPr="00DA5AE3" w:rsidRDefault="00DA5AE3" w:rsidP="00DA5AE3">
      <w:pPr>
        <w:rPr>
          <w:b/>
          <w:bCs/>
          <w:color w:val="EE0000"/>
        </w:rPr>
      </w:pPr>
      <w:r w:rsidRPr="00DA5AE3">
        <w:rPr>
          <w:b/>
          <w:bCs/>
          <w:color w:val="EE0000"/>
        </w:rPr>
        <w:t>Why Spring Cares About These Annotations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0"/>
        <w:gridCol w:w="1561"/>
        <w:gridCol w:w="2267"/>
      </w:tblGrid>
      <w:tr w:rsidR="00DA5AE3" w:rsidRPr="00DA5AE3" w14:paraId="345256A8" w14:textId="77777777" w:rsidTr="00DA5AE3">
        <w:tc>
          <w:tcPr>
            <w:tcW w:w="0" w:type="auto"/>
            <w:hideMark/>
          </w:tcPr>
          <w:p w14:paraId="46444C97" w14:textId="77777777" w:rsidR="00DA5AE3" w:rsidRPr="00DA5AE3" w:rsidRDefault="00DA5AE3" w:rsidP="00DA5AE3">
            <w:pPr>
              <w:spacing w:after="160" w:line="278" w:lineRule="auto"/>
              <w:rPr>
                <w:b/>
                <w:bCs/>
              </w:rPr>
            </w:pPr>
            <w:r w:rsidRPr="00DA5AE3">
              <w:rPr>
                <w:b/>
                <w:bCs/>
              </w:rPr>
              <w:t>Annotation</w:t>
            </w:r>
          </w:p>
        </w:tc>
        <w:tc>
          <w:tcPr>
            <w:tcW w:w="0" w:type="auto"/>
            <w:hideMark/>
          </w:tcPr>
          <w:p w14:paraId="453B04DD" w14:textId="77777777" w:rsidR="00DA5AE3" w:rsidRPr="00DA5AE3" w:rsidRDefault="00DA5AE3" w:rsidP="00DA5AE3">
            <w:pPr>
              <w:spacing w:after="160" w:line="278" w:lineRule="auto"/>
              <w:rPr>
                <w:b/>
                <w:bCs/>
              </w:rPr>
            </w:pPr>
            <w:r w:rsidRPr="00DA5AE3">
              <w:rPr>
                <w:b/>
                <w:bCs/>
              </w:rPr>
              <w:t>Purpose</w:t>
            </w:r>
          </w:p>
        </w:tc>
        <w:tc>
          <w:tcPr>
            <w:tcW w:w="0" w:type="auto"/>
            <w:hideMark/>
          </w:tcPr>
          <w:p w14:paraId="04365B1F" w14:textId="77777777" w:rsidR="00DA5AE3" w:rsidRPr="00DA5AE3" w:rsidRDefault="00DA5AE3" w:rsidP="00DA5AE3">
            <w:pPr>
              <w:spacing w:after="160" w:line="278" w:lineRule="auto"/>
              <w:rPr>
                <w:b/>
                <w:bCs/>
              </w:rPr>
            </w:pPr>
            <w:r w:rsidRPr="00DA5AE3">
              <w:rPr>
                <w:b/>
                <w:bCs/>
              </w:rPr>
              <w:t>Extra Power</w:t>
            </w:r>
          </w:p>
        </w:tc>
      </w:tr>
      <w:tr w:rsidR="00DA5AE3" w:rsidRPr="00DA5AE3" w14:paraId="26383ADF" w14:textId="77777777" w:rsidTr="00DA5AE3">
        <w:tc>
          <w:tcPr>
            <w:tcW w:w="0" w:type="auto"/>
            <w:hideMark/>
          </w:tcPr>
          <w:p w14:paraId="55D32CD1" w14:textId="77777777" w:rsidR="00DA5AE3" w:rsidRPr="00DA5AE3" w:rsidRDefault="00DA5AE3" w:rsidP="00DA5AE3">
            <w:pPr>
              <w:spacing w:after="160" w:line="278" w:lineRule="auto"/>
            </w:pPr>
            <w:r w:rsidRPr="00DA5AE3">
              <w:t>@Component</w:t>
            </w:r>
          </w:p>
        </w:tc>
        <w:tc>
          <w:tcPr>
            <w:tcW w:w="0" w:type="auto"/>
            <w:hideMark/>
          </w:tcPr>
          <w:p w14:paraId="216B3A33" w14:textId="77777777" w:rsidR="00DA5AE3" w:rsidRPr="00DA5AE3" w:rsidRDefault="00DA5AE3" w:rsidP="00DA5AE3">
            <w:pPr>
              <w:spacing w:after="160" w:line="278" w:lineRule="auto"/>
            </w:pPr>
            <w:r w:rsidRPr="00DA5AE3">
              <w:t>Generic bean</w:t>
            </w:r>
          </w:p>
        </w:tc>
        <w:tc>
          <w:tcPr>
            <w:tcW w:w="0" w:type="auto"/>
            <w:hideMark/>
          </w:tcPr>
          <w:p w14:paraId="29A47C10" w14:textId="77777777" w:rsidR="00DA5AE3" w:rsidRPr="00DA5AE3" w:rsidRDefault="00DA5AE3" w:rsidP="00DA5AE3">
            <w:pPr>
              <w:spacing w:after="160" w:line="278" w:lineRule="auto"/>
            </w:pPr>
            <w:r w:rsidRPr="00DA5AE3">
              <w:t>None</w:t>
            </w:r>
          </w:p>
        </w:tc>
      </w:tr>
      <w:tr w:rsidR="00DA5AE3" w:rsidRPr="00DA5AE3" w14:paraId="1E5DD063" w14:textId="77777777" w:rsidTr="00DA5AE3">
        <w:tc>
          <w:tcPr>
            <w:tcW w:w="0" w:type="auto"/>
            <w:hideMark/>
          </w:tcPr>
          <w:p w14:paraId="5637344F" w14:textId="77777777" w:rsidR="00DA5AE3" w:rsidRPr="00DA5AE3" w:rsidRDefault="00DA5AE3" w:rsidP="00DA5AE3">
            <w:pPr>
              <w:spacing w:after="160" w:line="278" w:lineRule="auto"/>
            </w:pPr>
            <w:r w:rsidRPr="00DA5AE3">
              <w:t>@Service</w:t>
            </w:r>
          </w:p>
        </w:tc>
        <w:tc>
          <w:tcPr>
            <w:tcW w:w="0" w:type="auto"/>
            <w:hideMark/>
          </w:tcPr>
          <w:p w14:paraId="1EDE967D" w14:textId="77777777" w:rsidR="00DA5AE3" w:rsidRPr="00DA5AE3" w:rsidRDefault="00DA5AE3" w:rsidP="00DA5AE3">
            <w:pPr>
              <w:spacing w:after="160" w:line="278" w:lineRule="auto"/>
            </w:pPr>
            <w:r w:rsidRPr="00DA5AE3">
              <w:t>Business logic</w:t>
            </w:r>
          </w:p>
        </w:tc>
        <w:tc>
          <w:tcPr>
            <w:tcW w:w="0" w:type="auto"/>
            <w:hideMark/>
          </w:tcPr>
          <w:p w14:paraId="5C400071" w14:textId="77777777" w:rsidR="00DA5AE3" w:rsidRPr="00DA5AE3" w:rsidRDefault="00DA5AE3" w:rsidP="00DA5AE3">
            <w:pPr>
              <w:spacing w:after="160" w:line="278" w:lineRule="auto"/>
            </w:pPr>
            <w:r w:rsidRPr="00DA5AE3">
              <w:t>Transaction support</w:t>
            </w:r>
          </w:p>
        </w:tc>
      </w:tr>
      <w:tr w:rsidR="00DA5AE3" w:rsidRPr="00DA5AE3" w14:paraId="2C0D2DBD" w14:textId="77777777" w:rsidTr="00DA5AE3">
        <w:tc>
          <w:tcPr>
            <w:tcW w:w="0" w:type="auto"/>
            <w:hideMark/>
          </w:tcPr>
          <w:p w14:paraId="10101792" w14:textId="77777777" w:rsidR="00DA5AE3" w:rsidRPr="00DA5AE3" w:rsidRDefault="00DA5AE3" w:rsidP="00DA5AE3">
            <w:pPr>
              <w:spacing w:after="160" w:line="278" w:lineRule="auto"/>
            </w:pPr>
            <w:r w:rsidRPr="00DA5AE3">
              <w:t>@Repository</w:t>
            </w:r>
          </w:p>
        </w:tc>
        <w:tc>
          <w:tcPr>
            <w:tcW w:w="0" w:type="auto"/>
            <w:hideMark/>
          </w:tcPr>
          <w:p w14:paraId="5464F8F4" w14:textId="77777777" w:rsidR="00DA5AE3" w:rsidRPr="00DA5AE3" w:rsidRDefault="00DA5AE3" w:rsidP="00DA5AE3">
            <w:pPr>
              <w:spacing w:after="160" w:line="278" w:lineRule="auto"/>
            </w:pPr>
            <w:r w:rsidRPr="00DA5AE3">
              <w:t>Data access</w:t>
            </w:r>
          </w:p>
        </w:tc>
        <w:tc>
          <w:tcPr>
            <w:tcW w:w="0" w:type="auto"/>
            <w:hideMark/>
          </w:tcPr>
          <w:p w14:paraId="40AF9C55" w14:textId="77777777" w:rsidR="00DA5AE3" w:rsidRPr="00DA5AE3" w:rsidRDefault="00DA5AE3" w:rsidP="00DA5AE3">
            <w:pPr>
              <w:spacing w:after="160" w:line="278" w:lineRule="auto"/>
            </w:pPr>
            <w:r w:rsidRPr="00DA5AE3">
              <w:t>Exception translation</w:t>
            </w:r>
          </w:p>
        </w:tc>
      </w:tr>
    </w:tbl>
    <w:p w14:paraId="36CE967A" w14:textId="77777777" w:rsidR="00DA5AE3" w:rsidRDefault="00DA5AE3" w:rsidP="00DA5AE3"/>
    <w:p w14:paraId="6A39E0F7" w14:textId="6EBBD45B" w:rsidR="00DA5AE3" w:rsidRPr="00DA5AE3" w:rsidRDefault="00DA5AE3" w:rsidP="00DA5AE3">
      <w:pPr>
        <w:rPr>
          <w:b/>
          <w:bCs/>
          <w:color w:val="EE0000"/>
        </w:rPr>
      </w:pPr>
      <w:r w:rsidRPr="00DA5AE3">
        <w:rPr>
          <w:b/>
          <w:bCs/>
          <w:color w:val="EE0000"/>
        </w:rPr>
        <w:t>Interview Gold</w:t>
      </w:r>
    </w:p>
    <w:p w14:paraId="49784C08" w14:textId="77777777" w:rsidR="00DA5AE3" w:rsidRPr="00DA5AE3" w:rsidRDefault="00DA5AE3" w:rsidP="00DA5AE3">
      <w:r w:rsidRPr="00DA5AE3">
        <w:rPr>
          <w:b/>
          <w:bCs/>
        </w:rPr>
        <w:t>Q: Can we replace @Service with @Component?</w:t>
      </w:r>
      <w:r w:rsidRPr="00DA5AE3">
        <w:br/>
        <w:t>Yes — but you lose semantic meaning and AOP benefits.</w:t>
      </w:r>
    </w:p>
    <w:p w14:paraId="2709A2C1" w14:textId="77777777" w:rsidR="00DA5AE3" w:rsidRPr="00DA5AE3" w:rsidRDefault="00DA5AE3" w:rsidP="00DA5AE3">
      <w:r w:rsidRPr="00DA5AE3">
        <w:rPr>
          <w:b/>
          <w:bCs/>
        </w:rPr>
        <w:t>Q: Why @Repository?</w:t>
      </w:r>
      <w:r w:rsidRPr="00DA5AE3">
        <w:br/>
        <w:t>Because Spring wraps database exceptions only for @Repository beans.</w:t>
      </w:r>
    </w:p>
    <w:p w14:paraId="37B58368" w14:textId="77777777" w:rsidR="00DA5AE3" w:rsidRPr="00DA5AE3" w:rsidRDefault="00DA5AE3" w:rsidP="00DA5AE3">
      <w:r w:rsidRPr="00DA5AE3">
        <w:rPr>
          <w:b/>
          <w:bCs/>
        </w:rPr>
        <w:t>Q: Where should DTO conversion happen?</w:t>
      </w:r>
      <w:r w:rsidRPr="00DA5AE3">
        <w:br/>
        <w:t>Service layer.</w:t>
      </w:r>
    </w:p>
    <w:p w14:paraId="0BF58FD8" w14:textId="77777777" w:rsidR="00DA5AE3" w:rsidRDefault="00DA5AE3" w:rsidP="00DA5AE3"/>
    <w:p w14:paraId="26C6AF1C" w14:textId="0789465C" w:rsidR="00DA5AE3" w:rsidRPr="00DA5AE3" w:rsidRDefault="007F36AC" w:rsidP="00DA5AE3">
      <w:pPr>
        <w:rPr>
          <w:b/>
          <w:bCs/>
          <w:color w:val="EE0000"/>
        </w:rPr>
      </w:pPr>
      <w:r>
        <w:rPr>
          <w:b/>
          <w:bCs/>
          <w:color w:val="EE0000"/>
        </w:rPr>
        <w:t>S</w:t>
      </w:r>
      <w:r w:rsidR="00DA5AE3" w:rsidRPr="00DA5AE3">
        <w:rPr>
          <w:b/>
          <w:bCs/>
          <w:color w:val="EE0000"/>
        </w:rPr>
        <w:t>ummary</w:t>
      </w:r>
    </w:p>
    <w:p w14:paraId="2F389E1D" w14:textId="77777777" w:rsidR="00DA5AE3" w:rsidRDefault="00DA5AE3" w:rsidP="00DA5AE3">
      <w:r w:rsidRPr="00DA5AE3">
        <w:t>@Component registers a bean,</w:t>
      </w:r>
      <w:r w:rsidRPr="00DA5AE3">
        <w:br/>
        <w:t>@Service represents business logic,</w:t>
      </w:r>
      <w:r w:rsidRPr="00DA5AE3">
        <w:br/>
        <w:t xml:space="preserve">@Repository represents database access with special </w:t>
      </w:r>
      <w:proofErr w:type="spellStart"/>
      <w:r w:rsidRPr="00DA5AE3">
        <w:t>behavior</w:t>
      </w:r>
      <w:proofErr w:type="spellEnd"/>
      <w:r w:rsidRPr="00DA5AE3">
        <w:t>.</w:t>
      </w:r>
    </w:p>
    <w:p w14:paraId="740AB087" w14:textId="77777777" w:rsidR="007F36AC" w:rsidRDefault="007F36AC" w:rsidP="00DA5AE3"/>
    <w:p w14:paraId="1D9261F4" w14:textId="77777777" w:rsidR="007F36AC" w:rsidRPr="007F36AC" w:rsidRDefault="007F36AC" w:rsidP="007F36AC">
      <w:pPr>
        <w:rPr>
          <w:b/>
          <w:bCs/>
          <w:color w:val="EE0000"/>
        </w:rPr>
      </w:pPr>
      <w:r w:rsidRPr="007F36AC">
        <w:rPr>
          <w:b/>
          <w:bCs/>
          <w:color w:val="EE0000"/>
        </w:rPr>
        <w:t>Interview-Grade One-Liner</w:t>
      </w:r>
    </w:p>
    <w:p w14:paraId="13C47E92" w14:textId="77777777" w:rsidR="007F36AC" w:rsidRPr="007F36AC" w:rsidRDefault="007F36AC" w:rsidP="007F36AC">
      <w:r w:rsidRPr="007F36AC">
        <w:t xml:space="preserve">“@Component just registers a bean, @Service represents business logic, and @Repository represents data access with special persistence </w:t>
      </w:r>
      <w:proofErr w:type="spellStart"/>
      <w:r w:rsidRPr="007F36AC">
        <w:t>behavior</w:t>
      </w:r>
      <w:proofErr w:type="spellEnd"/>
      <w:r w:rsidRPr="007F36AC">
        <w:t xml:space="preserve"> like exception translation.”</w:t>
      </w:r>
    </w:p>
    <w:p w14:paraId="042D3E7C" w14:textId="77777777" w:rsidR="00F60B11" w:rsidRDefault="00F60B11"/>
    <w:sectPr w:rsidR="00F60B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84E9E"/>
    <w:multiLevelType w:val="multilevel"/>
    <w:tmpl w:val="70E0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7696F"/>
    <w:multiLevelType w:val="multilevel"/>
    <w:tmpl w:val="42F2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D5B71"/>
    <w:multiLevelType w:val="multilevel"/>
    <w:tmpl w:val="A7B2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6D2ADD"/>
    <w:multiLevelType w:val="multilevel"/>
    <w:tmpl w:val="51FC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FB5EFE"/>
    <w:multiLevelType w:val="multilevel"/>
    <w:tmpl w:val="E858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17453"/>
    <w:multiLevelType w:val="multilevel"/>
    <w:tmpl w:val="D4DED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023156"/>
    <w:multiLevelType w:val="multilevel"/>
    <w:tmpl w:val="D410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F2DC6"/>
    <w:multiLevelType w:val="multilevel"/>
    <w:tmpl w:val="7BB8D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394AA8"/>
    <w:multiLevelType w:val="multilevel"/>
    <w:tmpl w:val="8130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8770ED"/>
    <w:multiLevelType w:val="multilevel"/>
    <w:tmpl w:val="FEA2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F55319A"/>
    <w:multiLevelType w:val="multilevel"/>
    <w:tmpl w:val="38660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181FB4"/>
    <w:multiLevelType w:val="multilevel"/>
    <w:tmpl w:val="E85A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A505B1"/>
    <w:multiLevelType w:val="multilevel"/>
    <w:tmpl w:val="FEBE4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C66E1E"/>
    <w:multiLevelType w:val="multilevel"/>
    <w:tmpl w:val="96A24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032B8D"/>
    <w:multiLevelType w:val="multilevel"/>
    <w:tmpl w:val="0AB2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8C6AF3"/>
    <w:multiLevelType w:val="multilevel"/>
    <w:tmpl w:val="8F24D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60128E"/>
    <w:multiLevelType w:val="multilevel"/>
    <w:tmpl w:val="F55ED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8D79FD"/>
    <w:multiLevelType w:val="multilevel"/>
    <w:tmpl w:val="3EE2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9E089E"/>
    <w:multiLevelType w:val="multilevel"/>
    <w:tmpl w:val="87181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C22BCB"/>
    <w:multiLevelType w:val="multilevel"/>
    <w:tmpl w:val="7A92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676923"/>
    <w:multiLevelType w:val="multilevel"/>
    <w:tmpl w:val="4D424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2C157D2"/>
    <w:multiLevelType w:val="multilevel"/>
    <w:tmpl w:val="C098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8E631C"/>
    <w:multiLevelType w:val="multilevel"/>
    <w:tmpl w:val="E74A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9D5273"/>
    <w:multiLevelType w:val="multilevel"/>
    <w:tmpl w:val="94806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1A1C2A"/>
    <w:multiLevelType w:val="multilevel"/>
    <w:tmpl w:val="5A36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1062339">
    <w:abstractNumId w:val="14"/>
  </w:num>
  <w:num w:numId="2" w16cid:durableId="1791170239">
    <w:abstractNumId w:val="19"/>
  </w:num>
  <w:num w:numId="3" w16cid:durableId="1436243018">
    <w:abstractNumId w:val="15"/>
  </w:num>
  <w:num w:numId="4" w16cid:durableId="707686476">
    <w:abstractNumId w:val="13"/>
  </w:num>
  <w:num w:numId="5" w16cid:durableId="2103724495">
    <w:abstractNumId w:val="16"/>
  </w:num>
  <w:num w:numId="6" w16cid:durableId="361639160">
    <w:abstractNumId w:val="18"/>
  </w:num>
  <w:num w:numId="7" w16cid:durableId="1459421260">
    <w:abstractNumId w:val="8"/>
  </w:num>
  <w:num w:numId="8" w16cid:durableId="663974508">
    <w:abstractNumId w:val="1"/>
  </w:num>
  <w:num w:numId="9" w16cid:durableId="1378550063">
    <w:abstractNumId w:val="22"/>
  </w:num>
  <w:num w:numId="10" w16cid:durableId="37047252">
    <w:abstractNumId w:val="3"/>
  </w:num>
  <w:num w:numId="11" w16cid:durableId="715810092">
    <w:abstractNumId w:val="11"/>
  </w:num>
  <w:num w:numId="12" w16cid:durableId="279578502">
    <w:abstractNumId w:val="2"/>
  </w:num>
  <w:num w:numId="13" w16cid:durableId="337079975">
    <w:abstractNumId w:val="9"/>
  </w:num>
  <w:num w:numId="14" w16cid:durableId="695234448">
    <w:abstractNumId w:val="5"/>
  </w:num>
  <w:num w:numId="15" w16cid:durableId="2053572865">
    <w:abstractNumId w:val="6"/>
  </w:num>
  <w:num w:numId="16" w16cid:durableId="588003116">
    <w:abstractNumId w:val="23"/>
  </w:num>
  <w:num w:numId="17" w16cid:durableId="840386788">
    <w:abstractNumId w:val="20"/>
  </w:num>
  <w:num w:numId="18" w16cid:durableId="1135215720">
    <w:abstractNumId w:val="4"/>
  </w:num>
  <w:num w:numId="19" w16cid:durableId="354425192">
    <w:abstractNumId w:val="7"/>
  </w:num>
  <w:num w:numId="20" w16cid:durableId="1148352840">
    <w:abstractNumId w:val="17"/>
  </w:num>
  <w:num w:numId="21" w16cid:durableId="1892957287">
    <w:abstractNumId w:val="0"/>
  </w:num>
  <w:num w:numId="22" w16cid:durableId="1049307417">
    <w:abstractNumId w:val="24"/>
  </w:num>
  <w:num w:numId="23" w16cid:durableId="1813865616">
    <w:abstractNumId w:val="21"/>
  </w:num>
  <w:num w:numId="24" w16cid:durableId="364453501">
    <w:abstractNumId w:val="12"/>
  </w:num>
  <w:num w:numId="25" w16cid:durableId="10259804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319"/>
    <w:rsid w:val="000B3141"/>
    <w:rsid w:val="003A2319"/>
    <w:rsid w:val="00620C98"/>
    <w:rsid w:val="006D3B1B"/>
    <w:rsid w:val="007F36AC"/>
    <w:rsid w:val="00DA5AE3"/>
    <w:rsid w:val="00F60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15808"/>
  <w15:chartTrackingRefBased/>
  <w15:docId w15:val="{B953B1C5-945B-4514-9609-F714D9A8E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23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3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3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3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3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3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3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3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3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3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3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3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3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3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3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3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3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3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3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3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3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3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3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3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23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3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3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3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31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60B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9</Pages>
  <Words>657</Words>
  <Characters>3747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KOLISETTY SURYA MAHESH</dc:creator>
  <cp:keywords/>
  <dc:description/>
  <cp:lastModifiedBy>KOLISETTY SURYA MAHESH</cp:lastModifiedBy>
  <cp:revision>2</cp:revision>
  <dcterms:created xsi:type="dcterms:W3CDTF">2026-01-09T17:52:00Z</dcterms:created>
  <dcterms:modified xsi:type="dcterms:W3CDTF">2026-01-09T19:01:00Z</dcterms:modified>
</cp:coreProperties>
</file>