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81F7" w14:textId="0FCE88B6" w:rsidR="00011553" w:rsidRDefault="00011553" w:rsidP="00011553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From</w:t>
      </w:r>
    </w:p>
    <w:p w14:paraId="27CB179D" w14:textId="653BA568" w:rsidR="00011553" w:rsidRPr="00011553" w:rsidRDefault="00011553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The Eye, CSEA</w:t>
      </w:r>
    </w:p>
    <w:p w14:paraId="35559BA8" w14:textId="77777777" w:rsidR="00011553" w:rsidRPr="00011553" w:rsidRDefault="00011553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PSG College of Technology,</w:t>
      </w:r>
    </w:p>
    <w:p w14:paraId="304149A9" w14:textId="77777777" w:rsidR="00011553" w:rsidRPr="00011553" w:rsidRDefault="00011553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Coimbatore - 641004</w:t>
      </w:r>
    </w:p>
    <w:p w14:paraId="53B392C3" w14:textId="77777777" w:rsidR="00011553" w:rsidRDefault="00011553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215E756B" w14:textId="4891EDC7" w:rsidR="00BF4D64" w:rsidRDefault="00C0782D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27</w:t>
      </w:r>
      <w:r w:rsidR="00BF4D64" w:rsidRPr="00BF4D64">
        <w:rPr>
          <w:rFonts w:ascii="Segoe UI" w:eastAsia="Times New Roman" w:hAnsi="Segoe UI" w:cs="Segoe UI"/>
          <w:kern w:val="0"/>
          <w:sz w:val="20"/>
          <w:szCs w:val="20"/>
          <w:vertAlign w:val="superscript"/>
          <w:lang w:eastAsia="en-IN"/>
          <w14:ligatures w14:val="none"/>
        </w:rPr>
        <w:t>th</w:t>
      </w:r>
      <w:r w:rsidR="00BF4D6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July</w:t>
      </w:r>
      <w:r w:rsidR="00BF4D64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, 2023</w:t>
      </w:r>
    </w:p>
    <w:p w14:paraId="24033975" w14:textId="77777777" w:rsidR="00BF4D64" w:rsidRPr="00011553" w:rsidRDefault="00BF4D64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2B122FCA" w14:textId="77777777" w:rsidR="00011553" w:rsidRPr="00011553" w:rsidRDefault="00011553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To</w:t>
      </w:r>
    </w:p>
    <w:p w14:paraId="73C00FE7" w14:textId="77777777" w:rsidR="00011553" w:rsidRPr="00011553" w:rsidRDefault="00011553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The </w:t>
      </w:r>
      <w:proofErr w:type="gramStart"/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Principal</w:t>
      </w:r>
      <w:proofErr w:type="gramEnd"/>
    </w:p>
    <w:p w14:paraId="6009A7A7" w14:textId="77777777" w:rsidR="00011553" w:rsidRDefault="00011553" w:rsidP="00011553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PSG College of Technology, </w:t>
      </w:r>
    </w:p>
    <w:p w14:paraId="2A2F019D" w14:textId="5EB3EFBA" w:rsidR="00011553" w:rsidRDefault="00011553" w:rsidP="00011553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Coimbatore</w:t>
      </w:r>
      <w: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– 641004</w:t>
      </w:r>
    </w:p>
    <w:p w14:paraId="78CCBE4E" w14:textId="77777777" w:rsidR="00011553" w:rsidRDefault="00011553" w:rsidP="0001155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685D9EB4" w14:textId="62399A6E" w:rsidR="00011553" w:rsidRDefault="00011553" w:rsidP="00011553">
      <w:pPr>
        <w:spacing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Through: Computer Science and Engineering Association</w:t>
      </w:r>
    </w:p>
    <w:p w14:paraId="58C089E5" w14:textId="77777777" w:rsidR="00FC4149" w:rsidRPr="00011553" w:rsidRDefault="00FC4149" w:rsidP="00FC4149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Subject: </w:t>
      </w: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Proposal for Cybersecurity Center and Computer Lab Allocation</w:t>
      </w:r>
    </w:p>
    <w:p w14:paraId="50BAB718" w14:textId="77777777" w:rsidR="00FC4149" w:rsidRDefault="00FC4149" w:rsidP="00011553">
      <w:pPr>
        <w:spacing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46024733" w14:textId="143BAF24" w:rsidR="00011553" w:rsidRDefault="00011553" w:rsidP="00011553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Respected Sir</w:t>
      </w:r>
      <w: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DB6C7E6" w14:textId="77777777" w:rsidR="00011553" w:rsidRPr="00011553" w:rsidRDefault="00011553" w:rsidP="00011553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p w14:paraId="72E37911" w14:textId="03894D95" w:rsidR="00011553" w:rsidRPr="00307F9C" w:rsidRDefault="00011553" w:rsidP="00C32627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I </w:t>
      </w:r>
      <w:r w:rsid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wish to put forward </w:t>
      </w:r>
      <w:r w:rsidR="00FC414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a </w:t>
      </w:r>
      <w:r w:rsidR="00307F9C"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proposal that </w:t>
      </w:r>
      <w:r w:rsidR="00FC414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provides </w:t>
      </w:r>
      <w:r w:rsidR="00307F9C"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awareness and understanding of cybersecurity among</w:t>
      </w:r>
      <w:r w:rsidR="00FC414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st</w:t>
      </w:r>
      <w:r w:rsidR="00307F9C"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our student community</w:t>
      </w:r>
      <w:r w:rsidRPr="00011553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. </w:t>
      </w:r>
      <w:r w:rsidR="00C32627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="00307F9C"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n today's digital age, cybersecurity plays a critical role in safeguarding our online presence and ensuring a secure digital environment. With this proposal, we intend to create a dedicated Cybersecurity Center in the form of a specialized computer lab, where our club members can carry out projects and research focused on bolstering cybersecurity practices.</w:t>
      </w:r>
    </w:p>
    <w:p w14:paraId="376F6FD0" w14:textId="77777777" w:rsidR="00307F9C" w:rsidRPr="00307F9C" w:rsidRDefault="00307F9C" w:rsidP="00C3262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Our proposed Cybersecurity Center will focus on various crucial aspects, including:</w:t>
      </w:r>
    </w:p>
    <w:p w14:paraId="49216118" w14:textId="77777777" w:rsidR="00307F9C" w:rsidRPr="00307F9C" w:rsidRDefault="00307F9C" w:rsidP="00C3262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Mentorship Programme by Senior Students for Juniors: Senior club members will guide and mentor junior students, fostering a collaborative learning environment that enhances their cybersecurity skills.</w:t>
      </w:r>
    </w:p>
    <w:p w14:paraId="2096AA17" w14:textId="4003DFEB" w:rsidR="00307F9C" w:rsidRPr="00307F9C" w:rsidRDefault="00FC4149" w:rsidP="00C3262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Cybersecurity Research Collaborative (R&amp;D): </w:t>
      </w:r>
      <w:r w:rsidR="00307F9C"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The lab will be utilized for conducting cutting-edge research in cybersecurity to address emerging challenges and devise innovative solutions.</w:t>
      </w:r>
      <w:r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Our club will research and propose security protocols for upcoming technologies to ensure their safe integration.</w:t>
      </w:r>
    </w:p>
    <w:p w14:paraId="4F07FC10" w14:textId="57659498" w:rsidR="00307F9C" w:rsidRPr="00307F9C" w:rsidRDefault="00307F9C" w:rsidP="00C3262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Virtual Labs Simulation: Simulated environments will be set up to mimic real-world cyber threats, providing students with practical hands-on experiences.</w:t>
      </w:r>
      <w:r w:rsidR="00FC414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Along with this,</w:t>
      </w:r>
      <w:r w:rsidR="00FC4149"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FC414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="00FC4149"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simulated Supervisory Control and Data Acquisition (SCADA) system will be developed to understand and defend against cyber threats in industrial environments.</w:t>
      </w:r>
    </w:p>
    <w:p w14:paraId="28608298" w14:textId="6F028008" w:rsidR="00307F9C" w:rsidRPr="00307F9C" w:rsidRDefault="00307F9C" w:rsidP="00C3262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Intrusion Detection System (IDS) Simulation: Students will learn to implement and analyze IDS to detect potential security breaches.</w:t>
      </w:r>
    </w:p>
    <w:p w14:paraId="0250D0C3" w14:textId="075C83BD" w:rsidR="00307F9C" w:rsidRPr="00307F9C" w:rsidRDefault="00307F9C" w:rsidP="00C3262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Policies and Procedure Making for Protocols within PSG: Our club will collaborate with the college authorities to suggest and implement cybersecurity protocols and guidelines.</w:t>
      </w:r>
    </w:p>
    <w:p w14:paraId="67EC7BEC" w14:textId="61A4CF61" w:rsidR="00FC4149" w:rsidRPr="00307F9C" w:rsidRDefault="00307F9C" w:rsidP="00C3262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Cybersecurity Library: A software and hardware library will be established, providing access to essential resources for cybersecurity research and learning.</w:t>
      </w:r>
      <w:r w:rsidR="00FC4149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 Additionally, a </w:t>
      </w:r>
      <w:r w:rsidR="00FC4149"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 xml:space="preserve">dedicated lab will be set up to investigate and analyze digital evidence related to cybersecurity incidents. </w:t>
      </w:r>
    </w:p>
    <w:p w14:paraId="7BC4B598" w14:textId="4B500E17" w:rsidR="00C32627" w:rsidRPr="00075A63" w:rsidRDefault="00307F9C" w:rsidP="00C32627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N"/>
          <w14:ligatures w14:val="none"/>
        </w:rPr>
      </w:pPr>
      <w:r w:rsidRPr="00307F9C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  <w:t>We assure you that we will take complete responsibility for the equipment and resources provided to us. Additionally, to ensure transparency and accountability, we commit to submitting a detailed progress report every six months outlining the activities and achievements of the Cybersecurity Center.</w:t>
      </w:r>
    </w:p>
    <w:p w14:paraId="0BD48EAE" w14:textId="77777777" w:rsidR="00C32627" w:rsidRPr="00C32627" w:rsidRDefault="00C32627" w:rsidP="00C32627">
      <w:pPr>
        <w:spacing w:after="0" w:line="240" w:lineRule="auto"/>
        <w:rPr>
          <w:rFonts w:ascii="Segoe UI" w:eastAsia="Times New Roman" w:hAnsi="Segoe UI" w:cs="Segoe UI"/>
          <w:b/>
          <w:bCs/>
          <w:kern w:val="36"/>
          <w:sz w:val="18"/>
          <w:szCs w:val="18"/>
          <w:lang w:eastAsia="en-IN"/>
          <w14:ligatures w14:val="none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399"/>
      </w:tblGrid>
      <w:tr w:rsidR="00C7073C" w14:paraId="582EDC29" w14:textId="77777777" w:rsidTr="00C32627">
        <w:tc>
          <w:tcPr>
            <w:tcW w:w="6091" w:type="dxa"/>
          </w:tcPr>
          <w:p w14:paraId="6B8E702E" w14:textId="77777777" w:rsidR="00C7073C" w:rsidRDefault="00C7073C" w:rsidP="00C32627">
            <w:pPr>
              <w:jc w:val="right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30E96CFE" w14:textId="1073B5BF" w:rsidR="00C32627" w:rsidRDefault="00C32627" w:rsidP="00C32627">
            <w:pPr>
              <w:jc w:val="center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9" w:type="dxa"/>
          </w:tcPr>
          <w:p w14:paraId="6F7D3763" w14:textId="77777777" w:rsidR="00C32627" w:rsidRDefault="00C32627" w:rsidP="00C32627">
            <w:pPr>
              <w:jc w:val="right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4D30128" w14:textId="31C2B359" w:rsidR="00C32627" w:rsidRDefault="00C7073C" w:rsidP="00C32627">
            <w:pPr>
              <w:jc w:val="right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11553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Sincerely</w:t>
            </w:r>
            <w:r w:rsidR="00BB1019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</w:p>
          <w:p w14:paraId="25CBCE9E" w14:textId="77777777" w:rsidR="00C32627" w:rsidRPr="00C32627" w:rsidRDefault="00C32627" w:rsidP="00C32627">
            <w:pPr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B7E3584" w14:textId="77777777" w:rsidR="00C32627" w:rsidRDefault="00C7073C" w:rsidP="00C32627">
            <w:pPr>
              <w:jc w:val="right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11553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Aaditya Rengarajan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and Team</w:t>
            </w:r>
            <w:r w:rsidRPr="00011553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</w:p>
          <w:p w14:paraId="06071149" w14:textId="0B0009A2" w:rsidR="00C7073C" w:rsidRDefault="00C7073C" w:rsidP="00C32627">
            <w:pPr>
              <w:jc w:val="right"/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11553">
              <w:rPr>
                <w:rFonts w:ascii="Segoe UI" w:eastAsia="Times New Roman" w:hAnsi="Segoe UI" w:cs="Segoe U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The Eye (CSEA)</w:t>
            </w:r>
          </w:p>
        </w:tc>
      </w:tr>
    </w:tbl>
    <w:p w14:paraId="714ABFDC" w14:textId="77777777" w:rsidR="00075A63" w:rsidRPr="00075A63" w:rsidRDefault="00075A63" w:rsidP="00C3262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8"/>
          <w:szCs w:val="8"/>
          <w:lang w:eastAsia="en-IN"/>
          <w14:ligatures w14:val="none"/>
        </w:rPr>
      </w:pPr>
    </w:p>
    <w:sectPr w:rsidR="00075A63" w:rsidRPr="00075A63" w:rsidSect="00C32627">
      <w:footerReference w:type="default" r:id="rId7"/>
      <w:pgSz w:w="11906" w:h="16838"/>
      <w:pgMar w:top="425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F9A5" w14:textId="77777777" w:rsidR="00A21A7E" w:rsidRDefault="00A21A7E" w:rsidP="00FC4149">
      <w:pPr>
        <w:spacing w:after="0" w:line="240" w:lineRule="auto"/>
      </w:pPr>
      <w:r>
        <w:separator/>
      </w:r>
    </w:p>
  </w:endnote>
  <w:endnote w:type="continuationSeparator" w:id="0">
    <w:p w14:paraId="290CCD49" w14:textId="77777777" w:rsidR="00A21A7E" w:rsidRDefault="00A21A7E" w:rsidP="00FC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DDD3" w14:textId="77777777" w:rsidR="00FC4149" w:rsidRDefault="00FC4149"/>
  <w:tbl>
    <w:tblPr>
      <w:tblStyle w:val="TableGrid"/>
      <w:tblW w:w="103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4394"/>
      <w:gridCol w:w="2410"/>
    </w:tblGrid>
    <w:tr w:rsidR="00FC4149" w:rsidRPr="00075A63" w14:paraId="5C2101D0" w14:textId="77777777" w:rsidTr="0010741E">
      <w:tc>
        <w:tcPr>
          <w:tcW w:w="3544" w:type="dxa"/>
        </w:tcPr>
        <w:p w14:paraId="0706DC01" w14:textId="025ECA60" w:rsidR="00FC4149" w:rsidRPr="00075A63" w:rsidRDefault="00FC4149" w:rsidP="00FC4149">
          <w:pPr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  <w:r w:rsidRPr="00075A63"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  <w:t>Faculty In-Charge</w:t>
          </w:r>
        </w:p>
        <w:p w14:paraId="2D32B7C1" w14:textId="77777777" w:rsidR="00FC4149" w:rsidRDefault="00FC4149" w:rsidP="00FC4149">
          <w:pP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  <w:proofErr w:type="spellStart"/>
          <w: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  <w:t>Dr.</w:t>
          </w:r>
          <w:proofErr w:type="spellEnd"/>
          <w: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  <w:t xml:space="preserve"> N. </w:t>
          </w:r>
          <w:proofErr w:type="spellStart"/>
          <w: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  <w:t>Gopikarani</w:t>
          </w:r>
          <w:proofErr w:type="spellEnd"/>
          <w: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  <w:t>,</w:t>
          </w:r>
        </w:p>
        <w:p w14:paraId="0DC03E98" w14:textId="77777777" w:rsidR="00FC4149" w:rsidRDefault="00FC4149" w:rsidP="00FC4149">
          <w:pP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  <w:r w:rsidRPr="00BB1019"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  <w:t>Dr Vijayalakshmi S</w:t>
          </w:r>
        </w:p>
      </w:tc>
      <w:tc>
        <w:tcPr>
          <w:tcW w:w="4394" w:type="dxa"/>
        </w:tcPr>
        <w:p w14:paraId="51FCDA5D" w14:textId="77777777" w:rsidR="00C32627" w:rsidRDefault="00C32627" w:rsidP="00FC4149">
          <w:pPr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</w:p>
        <w:p w14:paraId="232E1663" w14:textId="6C51FC72" w:rsidR="00FC4149" w:rsidRPr="00075A63" w:rsidRDefault="00FC4149" w:rsidP="00FC4149">
          <w:pPr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  <w:r w:rsidRPr="00075A63"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  <w:t>Head of Department, CSE</w:t>
          </w:r>
        </w:p>
        <w:p w14:paraId="3A1DA8E6" w14:textId="77777777" w:rsidR="00FC4149" w:rsidRDefault="00FC4149" w:rsidP="00FC4149">
          <w:pP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  <w:proofErr w:type="spellStart"/>
          <w: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  <w:t>Dr.</w:t>
          </w:r>
          <w:proofErr w:type="spellEnd"/>
          <w: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  <w:t xml:space="preserve"> G. Sudha </w:t>
          </w:r>
          <w:proofErr w:type="spellStart"/>
          <w:r>
            <w:rPr>
              <w:rFonts w:ascii="Segoe UI" w:eastAsia="Times New Roman" w:hAnsi="Segoe UI" w:cs="Segoe UI"/>
              <w:color w:val="000000"/>
              <w:kern w:val="0"/>
              <w:sz w:val="20"/>
              <w:szCs w:val="20"/>
              <w:lang w:eastAsia="en-IN"/>
              <w14:ligatures w14:val="none"/>
            </w:rPr>
            <w:t>Sadhashivam</w:t>
          </w:r>
          <w:proofErr w:type="spellEnd"/>
        </w:p>
      </w:tc>
      <w:tc>
        <w:tcPr>
          <w:tcW w:w="2410" w:type="dxa"/>
        </w:tcPr>
        <w:p w14:paraId="34D4CA9F" w14:textId="77777777" w:rsidR="00C32627" w:rsidRDefault="00C32627" w:rsidP="00FC4149">
          <w:pPr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</w:p>
        <w:p w14:paraId="30BB96C0" w14:textId="77777777" w:rsidR="00C32627" w:rsidRDefault="00C32627" w:rsidP="00FC4149">
          <w:pPr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</w:p>
        <w:p w14:paraId="1EE541FB" w14:textId="626DFE24" w:rsidR="00C32627" w:rsidRPr="00075A63" w:rsidRDefault="00C32627" w:rsidP="0010741E">
          <w:pPr>
            <w:jc w:val="right"/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  <w:r w:rsidRPr="00075A63"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  <w:t xml:space="preserve">The </w:t>
          </w:r>
          <w:proofErr w:type="gramStart"/>
          <w:r w:rsidRPr="00075A63">
            <w:rPr>
              <w:rFonts w:ascii="Segoe UI" w:eastAsia="Times New Roman" w:hAnsi="Segoe UI" w:cs="Segoe UI"/>
              <w:b/>
              <w:bCs/>
              <w:color w:val="000000"/>
              <w:kern w:val="0"/>
              <w:sz w:val="20"/>
              <w:szCs w:val="20"/>
              <w:lang w:eastAsia="en-IN"/>
              <w14:ligatures w14:val="none"/>
            </w:rPr>
            <w:t>Principal</w:t>
          </w:r>
          <w:proofErr w:type="gramEnd"/>
        </w:p>
      </w:tc>
    </w:tr>
  </w:tbl>
  <w:p w14:paraId="5C58D09C" w14:textId="77777777" w:rsidR="00FC4149" w:rsidRDefault="00FC4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BDD8" w14:textId="77777777" w:rsidR="00A21A7E" w:rsidRDefault="00A21A7E" w:rsidP="00FC4149">
      <w:pPr>
        <w:spacing w:after="0" w:line="240" w:lineRule="auto"/>
      </w:pPr>
      <w:r>
        <w:separator/>
      </w:r>
    </w:p>
  </w:footnote>
  <w:footnote w:type="continuationSeparator" w:id="0">
    <w:p w14:paraId="5E4938B6" w14:textId="77777777" w:rsidR="00A21A7E" w:rsidRDefault="00A21A7E" w:rsidP="00FC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028"/>
    <w:multiLevelType w:val="multilevel"/>
    <w:tmpl w:val="0F4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27A4"/>
    <w:multiLevelType w:val="multilevel"/>
    <w:tmpl w:val="CD0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1638"/>
    <w:multiLevelType w:val="hybridMultilevel"/>
    <w:tmpl w:val="2C0AE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54B5F"/>
    <w:multiLevelType w:val="multilevel"/>
    <w:tmpl w:val="A4E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43FF8"/>
    <w:multiLevelType w:val="hybridMultilevel"/>
    <w:tmpl w:val="791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549DE"/>
    <w:multiLevelType w:val="multilevel"/>
    <w:tmpl w:val="270E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A43CF"/>
    <w:multiLevelType w:val="hybridMultilevel"/>
    <w:tmpl w:val="26A4B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71015"/>
    <w:multiLevelType w:val="multilevel"/>
    <w:tmpl w:val="5CCC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53BB8"/>
    <w:multiLevelType w:val="multilevel"/>
    <w:tmpl w:val="A84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73C59"/>
    <w:multiLevelType w:val="multilevel"/>
    <w:tmpl w:val="C1E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E3795"/>
    <w:multiLevelType w:val="hybridMultilevel"/>
    <w:tmpl w:val="7DDA768A"/>
    <w:lvl w:ilvl="0" w:tplc="F3DA8C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B32D6"/>
    <w:multiLevelType w:val="multilevel"/>
    <w:tmpl w:val="EB88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773889">
    <w:abstractNumId w:val="10"/>
  </w:num>
  <w:num w:numId="2" w16cid:durableId="290020290">
    <w:abstractNumId w:val="8"/>
  </w:num>
  <w:num w:numId="3" w16cid:durableId="2068412876">
    <w:abstractNumId w:val="0"/>
  </w:num>
  <w:num w:numId="4" w16cid:durableId="1652559618">
    <w:abstractNumId w:val="3"/>
  </w:num>
  <w:num w:numId="5" w16cid:durableId="1708990632">
    <w:abstractNumId w:val="9"/>
  </w:num>
  <w:num w:numId="6" w16cid:durableId="2015984724">
    <w:abstractNumId w:val="1"/>
  </w:num>
  <w:num w:numId="7" w16cid:durableId="1775665115">
    <w:abstractNumId w:val="7"/>
  </w:num>
  <w:num w:numId="8" w16cid:durableId="1443259877">
    <w:abstractNumId w:val="5"/>
  </w:num>
  <w:num w:numId="9" w16cid:durableId="428088703">
    <w:abstractNumId w:val="6"/>
  </w:num>
  <w:num w:numId="10" w16cid:durableId="930896666">
    <w:abstractNumId w:val="2"/>
  </w:num>
  <w:num w:numId="11" w16cid:durableId="742409186">
    <w:abstractNumId w:val="4"/>
  </w:num>
  <w:num w:numId="12" w16cid:durableId="1844780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53"/>
    <w:rsid w:val="00011553"/>
    <w:rsid w:val="000543D5"/>
    <w:rsid w:val="00075A63"/>
    <w:rsid w:val="0010741E"/>
    <w:rsid w:val="002E1BCB"/>
    <w:rsid w:val="00307F9C"/>
    <w:rsid w:val="00385AD1"/>
    <w:rsid w:val="003D28C9"/>
    <w:rsid w:val="003E72CF"/>
    <w:rsid w:val="005B02D0"/>
    <w:rsid w:val="006A52CC"/>
    <w:rsid w:val="009009AE"/>
    <w:rsid w:val="00912BCA"/>
    <w:rsid w:val="00A21A7E"/>
    <w:rsid w:val="00AB7CE8"/>
    <w:rsid w:val="00BB1019"/>
    <w:rsid w:val="00BE5F75"/>
    <w:rsid w:val="00BF4D64"/>
    <w:rsid w:val="00C0782D"/>
    <w:rsid w:val="00C32627"/>
    <w:rsid w:val="00C7073C"/>
    <w:rsid w:val="00ED3021"/>
    <w:rsid w:val="00F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FB535"/>
  <w15:chartTrackingRefBased/>
  <w15:docId w15:val="{85DD1F83-E277-4AA4-B8CF-EA1DF2A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15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5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115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553"/>
    <w:rPr>
      <w:color w:val="0000FF"/>
      <w:u w:val="single"/>
    </w:rPr>
  </w:style>
  <w:style w:type="table" w:styleId="TableGrid">
    <w:name w:val="Table Grid"/>
    <w:basedOn w:val="TableNormal"/>
    <w:uiPriority w:val="39"/>
    <w:rsid w:val="00912BCA"/>
    <w:pPr>
      <w:spacing w:after="0" w:line="240" w:lineRule="auto"/>
    </w:pPr>
    <w:rPr>
      <w:sz w:val="24"/>
      <w:szCs w:val="24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49"/>
  </w:style>
  <w:style w:type="paragraph" w:styleId="Footer">
    <w:name w:val="footer"/>
    <w:basedOn w:val="Normal"/>
    <w:link w:val="FooterChar"/>
    <w:uiPriority w:val="99"/>
    <w:unhideWhenUsed/>
    <w:rsid w:val="00FC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aadityarenga@gmail.com</cp:lastModifiedBy>
  <cp:revision>5</cp:revision>
  <cp:lastPrinted>2023-07-26T19:08:00Z</cp:lastPrinted>
  <dcterms:created xsi:type="dcterms:W3CDTF">2023-07-27T07:25:00Z</dcterms:created>
  <dcterms:modified xsi:type="dcterms:W3CDTF">2023-07-27T07:48:00Z</dcterms:modified>
</cp:coreProperties>
</file>