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17641" w14:textId="77777777" w:rsidR="005C24FD" w:rsidRDefault="00000000">
      <w:pPr>
        <w:pStyle w:val="Heading1"/>
        <w:jc w:val="center"/>
      </w:pPr>
      <w:r>
        <w:t>HR Insights and Trends Dashboard Report</w:t>
      </w:r>
    </w:p>
    <w:p w14:paraId="1E627A66" w14:textId="77777777" w:rsidR="005C24FD" w:rsidRDefault="00000000">
      <w:pPr>
        <w:pStyle w:val="Heading2"/>
      </w:pPr>
      <w:r>
        <w:t>📌 Project Overview</w:t>
      </w:r>
    </w:p>
    <w:p w14:paraId="42FE6C47" w14:textId="77777777" w:rsidR="005C24FD" w:rsidRDefault="00000000">
      <w:r>
        <w:t>This report summarizes the insights and trends derived from the HR Data Dashboard built using Power BI. The dashboard provides an in-depth analysis of employee attrition, salary distribution, hiring trends, and demographic patterns within the company.</w:t>
      </w:r>
    </w:p>
    <w:p w14:paraId="358CB5BD" w14:textId="77777777" w:rsidR="005C24FD" w:rsidRDefault="00000000">
      <w:pPr>
        <w:pStyle w:val="Heading2"/>
      </w:pPr>
      <w:r>
        <w:t>🎯 Objective</w:t>
      </w:r>
    </w:p>
    <w:p w14:paraId="7224D43F" w14:textId="77777777" w:rsidR="005C24FD" w:rsidRDefault="00000000">
      <w:r>
        <w:t>The main goal of this dashboard is to:</w:t>
      </w:r>
      <w:r>
        <w:br/>
        <w:t>✅ Identify key drivers of employee attrition.</w:t>
      </w:r>
      <w:r>
        <w:br/>
        <w:t>✅ Analyze salary trends across different roles and departments.</w:t>
      </w:r>
      <w:r>
        <w:br/>
        <w:t>✅ Provide actionable insights to improve employee retention and hiring processes.</w:t>
      </w:r>
    </w:p>
    <w:p w14:paraId="09EF64C2" w14:textId="77777777" w:rsidR="005C24FD" w:rsidRDefault="00000000">
      <w:pPr>
        <w:pStyle w:val="Heading2"/>
      </w:pPr>
      <w:r>
        <w:t>1. Key Metrics and KPIs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24FD" w14:paraId="49A4113D" w14:textId="77777777">
        <w:tc>
          <w:tcPr>
            <w:tcW w:w="2880" w:type="dxa"/>
          </w:tcPr>
          <w:p w14:paraId="3FF9214C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Metric</w:t>
            </w:r>
          </w:p>
        </w:tc>
        <w:tc>
          <w:tcPr>
            <w:tcW w:w="2880" w:type="dxa"/>
          </w:tcPr>
          <w:p w14:paraId="537F2AA3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Value</w:t>
            </w:r>
          </w:p>
        </w:tc>
        <w:tc>
          <w:tcPr>
            <w:tcW w:w="2880" w:type="dxa"/>
          </w:tcPr>
          <w:p w14:paraId="50939ABC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Description</w:t>
            </w:r>
          </w:p>
        </w:tc>
      </w:tr>
      <w:tr w:rsidR="005C24FD" w14:paraId="4261CCE3" w14:textId="77777777">
        <w:tc>
          <w:tcPr>
            <w:tcW w:w="2880" w:type="dxa"/>
          </w:tcPr>
          <w:p w14:paraId="36361D10" w14:textId="77777777" w:rsidR="005C24FD" w:rsidRDefault="00000000">
            <w:r>
              <w:t>Total Employees</w:t>
            </w:r>
          </w:p>
        </w:tc>
        <w:tc>
          <w:tcPr>
            <w:tcW w:w="2880" w:type="dxa"/>
          </w:tcPr>
          <w:p w14:paraId="5505C8BA" w14:textId="77777777" w:rsidR="005C24FD" w:rsidRDefault="00000000">
            <w:r>
              <w:t>1416</w:t>
            </w:r>
          </w:p>
        </w:tc>
        <w:tc>
          <w:tcPr>
            <w:tcW w:w="2880" w:type="dxa"/>
          </w:tcPr>
          <w:p w14:paraId="59F26036" w14:textId="77777777" w:rsidR="005C24FD" w:rsidRDefault="00000000">
            <w:r>
              <w:t>Total number of employees in the dataset</w:t>
            </w:r>
          </w:p>
        </w:tc>
      </w:tr>
      <w:tr w:rsidR="005C24FD" w14:paraId="7A4310C8" w14:textId="77777777">
        <w:tc>
          <w:tcPr>
            <w:tcW w:w="2880" w:type="dxa"/>
          </w:tcPr>
          <w:p w14:paraId="3CFDEF11" w14:textId="77777777" w:rsidR="005C24FD" w:rsidRDefault="00000000">
            <w:r>
              <w:t>Attrition Count</w:t>
            </w:r>
          </w:p>
        </w:tc>
        <w:tc>
          <w:tcPr>
            <w:tcW w:w="2880" w:type="dxa"/>
          </w:tcPr>
          <w:p w14:paraId="74C92767" w14:textId="77777777" w:rsidR="005C24FD" w:rsidRDefault="00000000">
            <w:r>
              <w:t>229</w:t>
            </w:r>
          </w:p>
        </w:tc>
        <w:tc>
          <w:tcPr>
            <w:tcW w:w="2880" w:type="dxa"/>
          </w:tcPr>
          <w:p w14:paraId="63F99E84" w14:textId="77777777" w:rsidR="005C24FD" w:rsidRDefault="00000000">
            <w:r>
              <w:t>Number of employees who left the company</w:t>
            </w:r>
          </w:p>
        </w:tc>
      </w:tr>
      <w:tr w:rsidR="005C24FD" w14:paraId="4805005C" w14:textId="77777777">
        <w:tc>
          <w:tcPr>
            <w:tcW w:w="2880" w:type="dxa"/>
          </w:tcPr>
          <w:p w14:paraId="79E7B8E5" w14:textId="77777777" w:rsidR="005C24FD" w:rsidRDefault="00000000">
            <w:r>
              <w:t>Attrition Rate</w:t>
            </w:r>
          </w:p>
        </w:tc>
        <w:tc>
          <w:tcPr>
            <w:tcW w:w="2880" w:type="dxa"/>
          </w:tcPr>
          <w:p w14:paraId="49AD2D4A" w14:textId="77777777" w:rsidR="005C24FD" w:rsidRDefault="00000000">
            <w:r>
              <w:t>16.2%</w:t>
            </w:r>
          </w:p>
        </w:tc>
        <w:tc>
          <w:tcPr>
            <w:tcW w:w="2880" w:type="dxa"/>
          </w:tcPr>
          <w:p w14:paraId="13AF52B7" w14:textId="77777777" w:rsidR="005C24FD" w:rsidRDefault="00000000">
            <w:r>
              <w:t>Percentage of employees who left the company</w:t>
            </w:r>
          </w:p>
        </w:tc>
      </w:tr>
      <w:tr w:rsidR="005C24FD" w14:paraId="5574850D" w14:textId="77777777">
        <w:tc>
          <w:tcPr>
            <w:tcW w:w="2880" w:type="dxa"/>
          </w:tcPr>
          <w:p w14:paraId="02EBA703" w14:textId="77777777" w:rsidR="005C24FD" w:rsidRDefault="00000000">
            <w:r>
              <w:t>Average Age</w:t>
            </w:r>
          </w:p>
        </w:tc>
        <w:tc>
          <w:tcPr>
            <w:tcW w:w="2880" w:type="dxa"/>
          </w:tcPr>
          <w:p w14:paraId="2572CC8C" w14:textId="77777777" w:rsidR="005C24FD" w:rsidRDefault="00000000">
            <w:r>
              <w:t>37</w:t>
            </w:r>
          </w:p>
        </w:tc>
        <w:tc>
          <w:tcPr>
            <w:tcW w:w="2880" w:type="dxa"/>
          </w:tcPr>
          <w:p w14:paraId="401DE204" w14:textId="77777777" w:rsidR="005C24FD" w:rsidRDefault="00000000">
            <w:r>
              <w:t>Average age of employees</w:t>
            </w:r>
          </w:p>
        </w:tc>
      </w:tr>
      <w:tr w:rsidR="005C24FD" w14:paraId="471B2B49" w14:textId="77777777">
        <w:tc>
          <w:tcPr>
            <w:tcW w:w="2880" w:type="dxa"/>
          </w:tcPr>
          <w:p w14:paraId="72211624" w14:textId="77777777" w:rsidR="005C24FD" w:rsidRDefault="00000000">
            <w:r>
              <w:t>Average Salary</w:t>
            </w:r>
          </w:p>
        </w:tc>
        <w:tc>
          <w:tcPr>
            <w:tcW w:w="2880" w:type="dxa"/>
          </w:tcPr>
          <w:p w14:paraId="7A5B5BC9" w14:textId="77777777" w:rsidR="005C24FD" w:rsidRDefault="00000000">
            <w:r>
              <w:t>6.5K</w:t>
            </w:r>
          </w:p>
        </w:tc>
        <w:tc>
          <w:tcPr>
            <w:tcW w:w="2880" w:type="dxa"/>
          </w:tcPr>
          <w:p w14:paraId="1DDD1FD7" w14:textId="77777777" w:rsidR="005C24FD" w:rsidRDefault="00000000">
            <w:r>
              <w:t>Average salary across all departments</w:t>
            </w:r>
          </w:p>
        </w:tc>
      </w:tr>
      <w:tr w:rsidR="005C24FD" w14:paraId="0EC1250E" w14:textId="77777777">
        <w:tc>
          <w:tcPr>
            <w:tcW w:w="2880" w:type="dxa"/>
          </w:tcPr>
          <w:p w14:paraId="7858617D" w14:textId="77777777" w:rsidR="005C24FD" w:rsidRDefault="00000000">
            <w:r>
              <w:t>Average Years at Company</w:t>
            </w:r>
          </w:p>
        </w:tc>
        <w:tc>
          <w:tcPr>
            <w:tcW w:w="2880" w:type="dxa"/>
          </w:tcPr>
          <w:p w14:paraId="71A0EDAC" w14:textId="77777777" w:rsidR="005C24FD" w:rsidRDefault="00000000">
            <w:r>
              <w:t>7.0</w:t>
            </w:r>
          </w:p>
        </w:tc>
        <w:tc>
          <w:tcPr>
            <w:tcW w:w="2880" w:type="dxa"/>
          </w:tcPr>
          <w:p w14:paraId="45CAC3AA" w14:textId="77777777" w:rsidR="005C24FD" w:rsidRDefault="00000000">
            <w:r>
              <w:t>Average employee tenure</w:t>
            </w:r>
          </w:p>
        </w:tc>
      </w:tr>
    </w:tbl>
    <w:p w14:paraId="22B74AD3" w14:textId="77777777" w:rsidR="005C24FD" w:rsidRDefault="00000000">
      <w:pPr>
        <w:pStyle w:val="Heading2"/>
      </w:pPr>
      <w:r>
        <w:t>2. Attrition Analysis</w:t>
      </w:r>
    </w:p>
    <w:p w14:paraId="6CBE5817" w14:textId="77777777" w:rsidR="005C24FD" w:rsidRDefault="00000000">
      <w:pPr>
        <w:pStyle w:val="Heading3"/>
      </w:pPr>
      <w:r>
        <w:t>2.1 By Age Group</w:t>
      </w:r>
    </w:p>
    <w:p w14:paraId="5D466995" w14:textId="77777777" w:rsidR="005C24FD" w:rsidRDefault="00000000">
      <w:r>
        <w:t>• Highest attrition occurs in the 26-35 age group with 111 exits.</w:t>
      </w:r>
      <w:r>
        <w:br/>
        <w:t>• Lowest attrition is in the 55+ age group with only 8 exits.</w:t>
      </w:r>
    </w:p>
    <w:p w14:paraId="714D6373" w14:textId="77777777" w:rsidR="005C24FD" w:rsidRDefault="00000000">
      <w:pPr>
        <w:pStyle w:val="Heading3"/>
      </w:pPr>
      <w:r>
        <w:t>2.2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24FD" w14:paraId="669CBC20" w14:textId="77777777">
        <w:tc>
          <w:tcPr>
            <w:tcW w:w="2880" w:type="dxa"/>
          </w:tcPr>
          <w:p w14:paraId="40ED2950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Gender</w:t>
            </w:r>
          </w:p>
        </w:tc>
        <w:tc>
          <w:tcPr>
            <w:tcW w:w="2880" w:type="dxa"/>
          </w:tcPr>
          <w:p w14:paraId="6556C9B0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Count</w:t>
            </w:r>
          </w:p>
        </w:tc>
        <w:tc>
          <w:tcPr>
            <w:tcW w:w="2880" w:type="dxa"/>
          </w:tcPr>
          <w:p w14:paraId="4D8446CB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Percentage</w:t>
            </w:r>
          </w:p>
        </w:tc>
      </w:tr>
      <w:tr w:rsidR="005C24FD" w14:paraId="33E42E3A" w14:textId="77777777">
        <w:tc>
          <w:tcPr>
            <w:tcW w:w="2880" w:type="dxa"/>
          </w:tcPr>
          <w:p w14:paraId="25EA046C" w14:textId="77777777" w:rsidR="005C24FD" w:rsidRDefault="00000000">
            <w:r>
              <w:t>Male</w:t>
            </w:r>
          </w:p>
        </w:tc>
        <w:tc>
          <w:tcPr>
            <w:tcW w:w="2880" w:type="dxa"/>
          </w:tcPr>
          <w:p w14:paraId="1DB8732F" w14:textId="77777777" w:rsidR="005C24FD" w:rsidRDefault="00000000">
            <w:r>
              <w:t>136</w:t>
            </w:r>
          </w:p>
        </w:tc>
        <w:tc>
          <w:tcPr>
            <w:tcW w:w="2880" w:type="dxa"/>
          </w:tcPr>
          <w:p w14:paraId="4827A4A5" w14:textId="77777777" w:rsidR="005C24FD" w:rsidRDefault="00000000">
            <w:r>
              <w:t>59.4%</w:t>
            </w:r>
          </w:p>
        </w:tc>
      </w:tr>
      <w:tr w:rsidR="005C24FD" w14:paraId="20A29AB7" w14:textId="77777777">
        <w:tc>
          <w:tcPr>
            <w:tcW w:w="2880" w:type="dxa"/>
          </w:tcPr>
          <w:p w14:paraId="53CE2A35" w14:textId="77777777" w:rsidR="005C24FD" w:rsidRDefault="00000000">
            <w:r>
              <w:t>Female</w:t>
            </w:r>
          </w:p>
        </w:tc>
        <w:tc>
          <w:tcPr>
            <w:tcW w:w="2880" w:type="dxa"/>
          </w:tcPr>
          <w:p w14:paraId="27360381" w14:textId="77777777" w:rsidR="005C24FD" w:rsidRDefault="00000000">
            <w:r>
              <w:t>76</w:t>
            </w:r>
          </w:p>
        </w:tc>
        <w:tc>
          <w:tcPr>
            <w:tcW w:w="2880" w:type="dxa"/>
          </w:tcPr>
          <w:p w14:paraId="5E3133F1" w14:textId="77777777" w:rsidR="005C24FD" w:rsidRDefault="00000000">
            <w:r>
              <w:t>40.6%</w:t>
            </w:r>
          </w:p>
        </w:tc>
      </w:tr>
    </w:tbl>
    <w:p w14:paraId="1916231E" w14:textId="77777777" w:rsidR="005C24FD" w:rsidRDefault="00000000">
      <w:pPr>
        <w:pStyle w:val="Heading3"/>
      </w:pPr>
      <w:r>
        <w:t>2.3 By Education Field</w:t>
      </w:r>
    </w:p>
    <w:p w14:paraId="014DF810" w14:textId="77777777" w:rsidR="005C24FD" w:rsidRDefault="00000000">
      <w:r>
        <w:t>• Life Sciences has the highest attrition at 38%.</w:t>
      </w:r>
      <w:r>
        <w:br/>
        <w:t>• Medical and Marketing fields follow with 25% and 15% respectively.</w:t>
      </w:r>
    </w:p>
    <w:p w14:paraId="27324033" w14:textId="77777777" w:rsidR="005C24FD" w:rsidRDefault="00000000">
      <w:pPr>
        <w:pStyle w:val="Heading2"/>
      </w:pPr>
      <w:r>
        <w:lastRenderedPageBreak/>
        <w:t>3. Salary Insights</w:t>
      </w:r>
    </w:p>
    <w:p w14:paraId="4DD5BBD2" w14:textId="77777777" w:rsidR="005C24FD" w:rsidRDefault="00000000">
      <w:pPr>
        <w:pStyle w:val="Heading3"/>
      </w:pPr>
      <w:r>
        <w:t>3.1 Salary Slabs and Attrition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24FD" w14:paraId="17EED327" w14:textId="77777777">
        <w:tc>
          <w:tcPr>
            <w:tcW w:w="2880" w:type="dxa"/>
          </w:tcPr>
          <w:p w14:paraId="1B933DB9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Salary Slab</w:t>
            </w:r>
          </w:p>
        </w:tc>
        <w:tc>
          <w:tcPr>
            <w:tcW w:w="2880" w:type="dxa"/>
          </w:tcPr>
          <w:p w14:paraId="7AB39681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Attrition Count</w:t>
            </w:r>
          </w:p>
        </w:tc>
        <w:tc>
          <w:tcPr>
            <w:tcW w:w="2880" w:type="dxa"/>
          </w:tcPr>
          <w:p w14:paraId="56A1CAD3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Percentage</w:t>
            </w:r>
          </w:p>
        </w:tc>
      </w:tr>
      <w:tr w:rsidR="005C24FD" w14:paraId="196AEF68" w14:textId="77777777">
        <w:tc>
          <w:tcPr>
            <w:tcW w:w="2880" w:type="dxa"/>
          </w:tcPr>
          <w:p w14:paraId="4027321F" w14:textId="77777777" w:rsidR="005C24FD" w:rsidRDefault="00000000">
            <w:r>
              <w:t>Up to 5K</w:t>
            </w:r>
          </w:p>
        </w:tc>
        <w:tc>
          <w:tcPr>
            <w:tcW w:w="2880" w:type="dxa"/>
          </w:tcPr>
          <w:p w14:paraId="3ABA9685" w14:textId="77777777" w:rsidR="005C24FD" w:rsidRDefault="00000000">
            <w:r>
              <w:t>158</w:t>
            </w:r>
          </w:p>
        </w:tc>
        <w:tc>
          <w:tcPr>
            <w:tcW w:w="2880" w:type="dxa"/>
          </w:tcPr>
          <w:p w14:paraId="232D3C31" w14:textId="77777777" w:rsidR="005C24FD" w:rsidRDefault="00000000">
            <w:r>
              <w:t>Highest</w:t>
            </w:r>
          </w:p>
        </w:tc>
      </w:tr>
      <w:tr w:rsidR="005C24FD" w14:paraId="67DA857A" w14:textId="77777777">
        <w:tc>
          <w:tcPr>
            <w:tcW w:w="2880" w:type="dxa"/>
          </w:tcPr>
          <w:p w14:paraId="366F26D3" w14:textId="77777777" w:rsidR="005C24FD" w:rsidRDefault="00000000">
            <w:r>
              <w:t>5K – 10K</w:t>
            </w:r>
          </w:p>
        </w:tc>
        <w:tc>
          <w:tcPr>
            <w:tcW w:w="2880" w:type="dxa"/>
          </w:tcPr>
          <w:p w14:paraId="61312F69" w14:textId="77777777" w:rsidR="005C24FD" w:rsidRDefault="00000000">
            <w:r>
              <w:t>48</w:t>
            </w:r>
          </w:p>
        </w:tc>
        <w:tc>
          <w:tcPr>
            <w:tcW w:w="2880" w:type="dxa"/>
          </w:tcPr>
          <w:p w14:paraId="36F4C947" w14:textId="77777777" w:rsidR="005C24FD" w:rsidRDefault="00000000">
            <w:r>
              <w:t>Moderate</w:t>
            </w:r>
          </w:p>
        </w:tc>
      </w:tr>
      <w:tr w:rsidR="005C24FD" w14:paraId="25681AFB" w14:textId="77777777">
        <w:tc>
          <w:tcPr>
            <w:tcW w:w="2880" w:type="dxa"/>
          </w:tcPr>
          <w:p w14:paraId="453F8D9C" w14:textId="77777777" w:rsidR="005C24FD" w:rsidRDefault="00000000">
            <w:r>
              <w:t>10K – 15K</w:t>
            </w:r>
          </w:p>
        </w:tc>
        <w:tc>
          <w:tcPr>
            <w:tcW w:w="2880" w:type="dxa"/>
          </w:tcPr>
          <w:p w14:paraId="32286FEA" w14:textId="77777777" w:rsidR="005C24FD" w:rsidRDefault="00000000">
            <w:r>
              <w:t>18</w:t>
            </w:r>
          </w:p>
        </w:tc>
        <w:tc>
          <w:tcPr>
            <w:tcW w:w="2880" w:type="dxa"/>
          </w:tcPr>
          <w:p w14:paraId="545A4078" w14:textId="77777777" w:rsidR="005C24FD" w:rsidRDefault="00000000">
            <w:r>
              <w:t>Low</w:t>
            </w:r>
          </w:p>
        </w:tc>
      </w:tr>
      <w:tr w:rsidR="005C24FD" w14:paraId="42CBB8A0" w14:textId="77777777">
        <w:tc>
          <w:tcPr>
            <w:tcW w:w="2880" w:type="dxa"/>
          </w:tcPr>
          <w:p w14:paraId="25DFCB6E" w14:textId="77777777" w:rsidR="005C24FD" w:rsidRDefault="00000000">
            <w:r>
              <w:t>15K+</w:t>
            </w:r>
          </w:p>
        </w:tc>
        <w:tc>
          <w:tcPr>
            <w:tcW w:w="2880" w:type="dxa"/>
          </w:tcPr>
          <w:p w14:paraId="158BEFF0" w14:textId="77777777" w:rsidR="005C24FD" w:rsidRDefault="00000000">
            <w:r>
              <w:t>5</w:t>
            </w:r>
          </w:p>
        </w:tc>
        <w:tc>
          <w:tcPr>
            <w:tcW w:w="2880" w:type="dxa"/>
          </w:tcPr>
          <w:p w14:paraId="34808DC6" w14:textId="77777777" w:rsidR="005C24FD" w:rsidRDefault="00000000">
            <w:r>
              <w:t>Lowest</w:t>
            </w:r>
          </w:p>
        </w:tc>
      </w:tr>
    </w:tbl>
    <w:p w14:paraId="1C76A7D8" w14:textId="77777777" w:rsidR="005C24FD" w:rsidRDefault="00000000">
      <w:pPr>
        <w:pStyle w:val="Heading3"/>
      </w:pPr>
      <w:r>
        <w:t>3.2 Highest Paid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C24FD" w14:paraId="686C2CD1" w14:textId="77777777">
        <w:tc>
          <w:tcPr>
            <w:tcW w:w="2160" w:type="dxa"/>
          </w:tcPr>
          <w:p w14:paraId="0F11DB85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Country</w:t>
            </w:r>
          </w:p>
        </w:tc>
        <w:tc>
          <w:tcPr>
            <w:tcW w:w="2160" w:type="dxa"/>
          </w:tcPr>
          <w:p w14:paraId="3B1F2CD2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Name</w:t>
            </w:r>
          </w:p>
        </w:tc>
        <w:tc>
          <w:tcPr>
            <w:tcW w:w="2160" w:type="dxa"/>
          </w:tcPr>
          <w:p w14:paraId="36075446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Salary</w:t>
            </w:r>
          </w:p>
        </w:tc>
        <w:tc>
          <w:tcPr>
            <w:tcW w:w="2160" w:type="dxa"/>
          </w:tcPr>
          <w:p w14:paraId="5238CF0E" w14:textId="77777777" w:rsidR="005C24FD" w:rsidRPr="0083222C" w:rsidRDefault="00000000">
            <w:pPr>
              <w:rPr>
                <w:b/>
                <w:bCs/>
              </w:rPr>
            </w:pPr>
            <w:r w:rsidRPr="0083222C">
              <w:rPr>
                <w:b/>
                <w:bCs/>
              </w:rPr>
              <w:t>Gender</w:t>
            </w:r>
          </w:p>
        </w:tc>
      </w:tr>
      <w:tr w:rsidR="005C24FD" w14:paraId="6E2B28E1" w14:textId="77777777">
        <w:tc>
          <w:tcPr>
            <w:tcW w:w="2160" w:type="dxa"/>
          </w:tcPr>
          <w:p w14:paraId="19003AE0" w14:textId="77777777" w:rsidR="005C24FD" w:rsidRDefault="00000000">
            <w:r>
              <w:t>NZ</w:t>
            </w:r>
          </w:p>
        </w:tc>
        <w:tc>
          <w:tcPr>
            <w:tcW w:w="2160" w:type="dxa"/>
          </w:tcPr>
          <w:p w14:paraId="38DF5AE6" w14:textId="77777777" w:rsidR="005C24FD" w:rsidRDefault="00000000">
            <w:r>
              <w:t>Caro Chappel</w:t>
            </w:r>
          </w:p>
        </w:tc>
        <w:tc>
          <w:tcPr>
            <w:tcW w:w="2160" w:type="dxa"/>
          </w:tcPr>
          <w:p w14:paraId="6BAEF3E2" w14:textId="77777777" w:rsidR="005C24FD" w:rsidRDefault="00000000">
            <w:r>
              <w:t>$104,410</w:t>
            </w:r>
          </w:p>
        </w:tc>
        <w:tc>
          <w:tcPr>
            <w:tcW w:w="2160" w:type="dxa"/>
          </w:tcPr>
          <w:p w14:paraId="31CF0623" w14:textId="77777777" w:rsidR="005C24FD" w:rsidRDefault="00000000">
            <w:r>
              <w:t>Female</w:t>
            </w:r>
          </w:p>
        </w:tc>
      </w:tr>
      <w:tr w:rsidR="005C24FD" w14:paraId="2E29AFEC" w14:textId="77777777">
        <w:tc>
          <w:tcPr>
            <w:tcW w:w="2160" w:type="dxa"/>
          </w:tcPr>
          <w:p w14:paraId="08CC3A79" w14:textId="77777777" w:rsidR="005C24FD" w:rsidRDefault="00000000">
            <w:r>
              <w:t>IND</w:t>
            </w:r>
          </w:p>
        </w:tc>
        <w:tc>
          <w:tcPr>
            <w:tcW w:w="2160" w:type="dxa"/>
          </w:tcPr>
          <w:p w14:paraId="1DEBFBD1" w14:textId="77777777" w:rsidR="005C24FD" w:rsidRDefault="00000000">
            <w:r>
              <w:t>KrishnaKanta</w:t>
            </w:r>
          </w:p>
        </w:tc>
        <w:tc>
          <w:tcPr>
            <w:tcW w:w="2160" w:type="dxa"/>
          </w:tcPr>
          <w:p w14:paraId="01283BD3" w14:textId="77777777" w:rsidR="005C24FD" w:rsidRDefault="00000000">
            <w:r>
              <w:t>$1,12,780</w:t>
            </w:r>
          </w:p>
        </w:tc>
        <w:tc>
          <w:tcPr>
            <w:tcW w:w="2160" w:type="dxa"/>
          </w:tcPr>
          <w:p w14:paraId="7F8BB848" w14:textId="77777777" w:rsidR="005C24FD" w:rsidRDefault="00000000">
            <w:r>
              <w:t>Male</w:t>
            </w:r>
          </w:p>
        </w:tc>
      </w:tr>
    </w:tbl>
    <w:p w14:paraId="104EC93A" w14:textId="77777777" w:rsidR="005C24FD" w:rsidRDefault="00000000">
      <w:pPr>
        <w:pStyle w:val="Heading2"/>
      </w:pPr>
      <w:r>
        <w:t>4. Department-Wise Insights</w:t>
      </w:r>
    </w:p>
    <w:p w14:paraId="398A7D67" w14:textId="77777777" w:rsidR="005C24FD" w:rsidRDefault="00000000">
      <w:r>
        <w:t>• Sales and Finance have the highest number of employees.</w:t>
      </w:r>
      <w:r>
        <w:br/>
        <w:t>• HR and Procurement have fewer employees but stable attrition rates.</w:t>
      </w:r>
    </w:p>
    <w:p w14:paraId="10F9AF43" w14:textId="77777777" w:rsidR="005C24FD" w:rsidRDefault="00000000">
      <w:pPr>
        <w:pStyle w:val="Heading2"/>
      </w:pPr>
      <w:r>
        <w:t>5. Hiring Trends</w:t>
      </w:r>
    </w:p>
    <w:p w14:paraId="55C564D2" w14:textId="77777777" w:rsidR="005C24FD" w:rsidRDefault="00000000">
      <w:r>
        <w:t>• Significant hiring spikes in July, suggesting seasonal trends.</w:t>
      </w:r>
      <w:r>
        <w:br/>
        <w:t>• Lowest hiring activity towards the end of the year.</w:t>
      </w:r>
    </w:p>
    <w:p w14:paraId="10B9B112" w14:textId="77777777" w:rsidR="005C24FD" w:rsidRDefault="00000000">
      <w:pPr>
        <w:pStyle w:val="Heading2"/>
      </w:pPr>
      <w:r>
        <w:t>6. Recommendations</w:t>
      </w:r>
    </w:p>
    <w:p w14:paraId="3ECABEC7" w14:textId="77777777" w:rsidR="005C24FD" w:rsidRDefault="00000000">
      <w:r>
        <w:t>🔹 Focus on improving employee retention in the 26–35 age group through targeted engagement strategies.</w:t>
      </w:r>
      <w:r>
        <w:br/>
        <w:t>🔹 Review salary structure to reduce attrition in the lower salary slab.</w:t>
      </w:r>
      <w:r>
        <w:br/>
        <w:t>🔹 Offer better training and growth opportunities to reduce attrition in life sciences and marketing roles.</w:t>
      </w:r>
      <w:r>
        <w:br/>
        <w:t>🔹 Optimize hiring processes to address the seasonal spikes and balance workforce distribution.</w:t>
      </w:r>
    </w:p>
    <w:p w14:paraId="0305BDD3" w14:textId="77777777" w:rsidR="005C24FD" w:rsidRDefault="00000000">
      <w:pPr>
        <w:pStyle w:val="Heading2"/>
      </w:pPr>
      <w:r>
        <w:t>7. Conclusion</w:t>
      </w:r>
    </w:p>
    <w:p w14:paraId="0E4FFFDA" w14:textId="77777777" w:rsidR="005C24FD" w:rsidRDefault="00000000">
      <w:r>
        <w:t>The Power BI dashboard provides clear insights into employee attrition patterns, salary distribution, and department-wise trends. By acting on these insights, the company can improve employee satisfaction, reduce turnover, and enhance overall business performance.</w:t>
      </w:r>
    </w:p>
    <w:p w14:paraId="2E170A84" w14:textId="5F43B825" w:rsidR="005C24FD" w:rsidRDefault="00000000">
      <w:r>
        <w:t xml:space="preserve">📊 Created by: </w:t>
      </w:r>
      <w:r w:rsidR="0083222C">
        <w:t>Surya raghavendra</w:t>
      </w:r>
      <w:r>
        <w:br/>
        <w:t>📅 Date: 20th March 2025</w:t>
      </w:r>
    </w:p>
    <w:sectPr w:rsidR="005C2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602565">
    <w:abstractNumId w:val="8"/>
  </w:num>
  <w:num w:numId="2" w16cid:durableId="3020022">
    <w:abstractNumId w:val="6"/>
  </w:num>
  <w:num w:numId="3" w16cid:durableId="604387123">
    <w:abstractNumId w:val="5"/>
  </w:num>
  <w:num w:numId="4" w16cid:durableId="327758365">
    <w:abstractNumId w:val="4"/>
  </w:num>
  <w:num w:numId="5" w16cid:durableId="1486051144">
    <w:abstractNumId w:val="7"/>
  </w:num>
  <w:num w:numId="6" w16cid:durableId="91556689">
    <w:abstractNumId w:val="3"/>
  </w:num>
  <w:num w:numId="7" w16cid:durableId="618145802">
    <w:abstractNumId w:val="2"/>
  </w:num>
  <w:num w:numId="8" w16cid:durableId="2126390580">
    <w:abstractNumId w:val="1"/>
  </w:num>
  <w:num w:numId="9" w16cid:durableId="188764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394"/>
    <w:rsid w:val="0029639D"/>
    <w:rsid w:val="00326F90"/>
    <w:rsid w:val="005C24FD"/>
    <w:rsid w:val="008322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09851"/>
  <w14:defaultImageDpi w14:val="300"/>
  <w15:docId w15:val="{8BA385C8-906A-455D-860E-50C3C34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raghavendra</cp:lastModifiedBy>
  <cp:revision>2</cp:revision>
  <dcterms:created xsi:type="dcterms:W3CDTF">2013-12-23T23:15:00Z</dcterms:created>
  <dcterms:modified xsi:type="dcterms:W3CDTF">2025-03-20T06:19:00Z</dcterms:modified>
  <cp:category/>
</cp:coreProperties>
</file>