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print_hello();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std::cout &lt;&lt; std::endl;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std::cout &lt;&lt;"The factorial of 5 is"&lt;&lt;factorial(5)&lt;&lt;std::endl;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Function1.cpp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factorial(int 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if(n!=1)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return(n*factorial(n-1));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else return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Function2.cpp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print_hello()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std::cout &lt;&lt;"Hello world";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print_hello();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factorial(int 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g++ main.cpp function1.cpp function2.cpp -o hello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047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371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561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