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1"/>
        <w:keepLines w:val="1"/>
        <w:spacing w:after="60" w:line="276" w:lineRule="auto"/>
        <w:jc w:val="center"/>
        <w:rPr>
          <w:rFonts w:ascii="Arial" w:cs="Arial" w:eastAsia="Arial" w:hAnsi="Arial"/>
          <w:sz w:val="52"/>
          <w:szCs w:val="52"/>
          <w:shd w:fill="ea9999" w:val="clear"/>
        </w:rPr>
      </w:pPr>
      <w:bookmarkStart w:colFirst="0" w:colLast="0" w:name="_th2kfijp28mx" w:id="0"/>
      <w:bookmarkEnd w:id="0"/>
      <w:r w:rsidDel="00000000" w:rsidR="00000000" w:rsidRPr="00000000">
        <w:rPr>
          <w:rFonts w:ascii="Arial" w:cs="Arial" w:eastAsia="Arial" w:hAnsi="Arial"/>
          <w:sz w:val="52"/>
          <w:szCs w:val="52"/>
          <w:shd w:fill="ea9999" w:val="clear"/>
          <w:rtl w:val="0"/>
        </w:rPr>
        <w:t xml:space="preserve">AI Assisted Coding</w:t>
      </w:r>
    </w:p>
    <w:p w:rsidR="00000000" w:rsidDel="00000000" w:rsidP="00000000" w:rsidRDefault="00000000" w:rsidRPr="00000000" w14:paraId="00000002">
      <w:pPr>
        <w:pStyle w:val="Heading1"/>
        <w:spacing w:after="120" w:before="400" w:line="276" w:lineRule="auto"/>
        <w:rPr>
          <w:rFonts w:ascii="Arial" w:cs="Arial" w:eastAsia="Arial" w:hAnsi="Arial"/>
          <w:color w:val="000000"/>
        </w:rPr>
      </w:pPr>
      <w:bookmarkStart w:colFirst="0" w:colLast="0" w:name="_i2j56qcr2cz6" w:id="1"/>
      <w:bookmarkEnd w:id="1"/>
      <w:r w:rsidDel="00000000" w:rsidR="00000000" w:rsidRPr="00000000">
        <w:rPr>
          <w:rFonts w:ascii="Arial" w:cs="Arial" w:eastAsia="Arial" w:hAnsi="Arial"/>
          <w:color w:val="000000"/>
          <w:shd w:fill="ffd966" w:val="clear"/>
          <w:rtl w:val="0"/>
        </w:rPr>
        <w:t xml:space="preserve">ASSIGNMENT 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76" w:lineRule="auto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highlight w:val="yellow"/>
          <w:rtl w:val="0"/>
        </w:rPr>
        <w:t xml:space="preserve">Name: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 Surya Teja</w:t>
      </w:r>
    </w:p>
    <w:p w:rsidR="00000000" w:rsidDel="00000000" w:rsidP="00000000" w:rsidRDefault="00000000" w:rsidRPr="00000000" w14:paraId="00000004">
      <w:pPr>
        <w:spacing w:after="0" w:line="276" w:lineRule="auto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highlight w:val="yellow"/>
          <w:rtl w:val="0"/>
        </w:rPr>
        <w:t xml:space="preserve">HT No: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 2303A52007</w:t>
      </w:r>
    </w:p>
    <w:p w:rsidR="00000000" w:rsidDel="00000000" w:rsidP="00000000" w:rsidRDefault="00000000" w:rsidRPr="00000000" w14:paraId="00000005">
      <w:pPr>
        <w:spacing w:after="0" w:line="276" w:lineRule="auto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highlight w:val="yellow"/>
          <w:rtl w:val="0"/>
        </w:rPr>
        <w:t xml:space="preserve">Batch: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 31</w:t>
      </w:r>
    </w:p>
    <w:p w:rsidR="00000000" w:rsidDel="00000000" w:rsidP="00000000" w:rsidRDefault="00000000" w:rsidRPr="00000000" w14:paraId="00000006">
      <w:pPr>
        <w:spacing w:after="0" w:line="276" w:lineRule="auto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Task 1: Perform EDA on Penguin dataset(from seaborn)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Load and display entire dataset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Display country wise count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Visualize bar chart (country wise)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Visualize bar chart with values count at top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Visualize pairplot and other plots</w: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731510" cy="1694815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731510" cy="1722120"/>
            <wp:effectExtent b="0" l="0" r="0" t="0"/>
            <wp:docPr id="17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2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731510" cy="2220595"/>
            <wp:effectExtent b="0" l="0" r="0" t="0"/>
            <wp:docPr id="1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05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731510" cy="1775460"/>
            <wp:effectExtent b="0" l="0" r="0" t="0"/>
            <wp:docPr id="1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5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731510" cy="2623185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Task 3: Perform following task on given dataset (Train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the model)</w:t>
      </w:r>
    </w:p>
    <w:p w:rsidR="00000000" w:rsidDel="00000000" w:rsidP="00000000" w:rsidRDefault="00000000" w:rsidRPr="00000000" w14:paraId="00000016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Analyze the Planets dataset to understand its</w:t>
      </w:r>
    </w:p>
    <w:p w:rsidR="00000000" w:rsidDel="00000000" w:rsidP="00000000" w:rsidRDefault="00000000" w:rsidRPr="00000000" w14:paraId="00000017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structure, features, and missing values.</w:t>
      </w:r>
    </w:p>
    <w:p w:rsidR="00000000" w:rsidDel="00000000" w:rsidP="00000000" w:rsidRDefault="00000000" w:rsidRPr="00000000" w14:paraId="00000018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Perform data cleaning and preprocessing to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handle missing or incorrect data.</w:t>
      </w:r>
    </w:p>
    <w:p w:rsidR="00000000" w:rsidDel="00000000" w:rsidP="00000000" w:rsidRDefault="00000000" w:rsidRPr="00000000" w14:paraId="0000001A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Train the dataset using different machine learning</w:t>
      </w:r>
    </w:p>
    <w:p w:rsidR="00000000" w:rsidDel="00000000" w:rsidP="00000000" w:rsidRDefault="00000000" w:rsidRPr="00000000" w14:paraId="0000001B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models to make predictions.</w:t>
      </w:r>
    </w:p>
    <w:p w:rsidR="00000000" w:rsidDel="00000000" w:rsidP="00000000" w:rsidRDefault="00000000" w:rsidRPr="00000000" w14:paraId="0000001C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Compare and explain the performance of all</w:t>
      </w:r>
    </w:p>
    <w:p w:rsidR="00000000" w:rsidDel="00000000" w:rsidP="00000000" w:rsidRDefault="00000000" w:rsidRPr="00000000" w14:paraId="0000001D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trained models with proper reasoning.</w:t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731510" cy="2796540"/>
            <wp:effectExtent b="0" l="0" r="0" t="0"/>
            <wp:docPr id="2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6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731510" cy="2423160"/>
            <wp:effectExtent b="0" l="0" r="0" t="0"/>
            <wp:docPr id="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3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731510" cy="2514600"/>
            <wp:effectExtent b="0" l="0" r="0" t="0"/>
            <wp:docPr id="2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731510" cy="3025775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731510" cy="327660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731510" cy="3081020"/>
            <wp:effectExtent b="0" l="0" r="0" t="0"/>
            <wp:docPr id="26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731510" cy="1640840"/>
            <wp:effectExtent b="0" l="0" r="0" t="0"/>
            <wp:docPr id="28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0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731510" cy="3004820"/>
            <wp:effectExtent b="0" l="0" r="0" t="0"/>
            <wp:docPr id="31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Task 4: Perform following task on given dataset (Train</w:t>
      </w:r>
    </w:p>
    <w:p w:rsidR="00000000" w:rsidDel="00000000" w:rsidP="00000000" w:rsidRDefault="00000000" w:rsidRPr="00000000" w14:paraId="00000028">
      <w:pPr>
        <w:spacing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the model)</w:t>
      </w:r>
    </w:p>
    <w:p w:rsidR="00000000" w:rsidDel="00000000" w:rsidP="00000000" w:rsidRDefault="00000000" w:rsidRPr="00000000" w14:paraId="00000029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Load the MNIST dataset from PyTorch.</w:t>
      </w:r>
    </w:p>
    <w:p w:rsidR="00000000" w:rsidDel="00000000" w:rsidP="00000000" w:rsidRDefault="00000000" w:rsidRPr="00000000" w14:paraId="0000002A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Display basic information and visualize sample</w:t>
      </w:r>
    </w:p>
    <w:p w:rsidR="00000000" w:rsidDel="00000000" w:rsidP="00000000" w:rsidRDefault="00000000" w:rsidRPr="00000000" w14:paraId="0000002B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input images with their class labels.</w:t>
      </w:r>
    </w:p>
    <w:p w:rsidR="00000000" w:rsidDel="00000000" w:rsidP="00000000" w:rsidRDefault="00000000" w:rsidRPr="00000000" w14:paraId="0000002C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Perform data preprocessing</w:t>
      </w:r>
    </w:p>
    <w:p w:rsidR="00000000" w:rsidDel="00000000" w:rsidP="00000000" w:rsidRDefault="00000000" w:rsidRPr="00000000" w14:paraId="0000002D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Design a EfficientNet model for image</w:t>
      </w:r>
    </w:p>
    <w:p w:rsidR="00000000" w:rsidDel="00000000" w:rsidP="00000000" w:rsidRDefault="00000000" w:rsidRPr="00000000" w14:paraId="0000002E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classification.</w:t>
      </w:r>
    </w:p>
    <w:p w:rsidR="00000000" w:rsidDel="00000000" w:rsidP="00000000" w:rsidRDefault="00000000" w:rsidRPr="00000000" w14:paraId="0000002F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Train the CNN model (10 epochs)</w:t>
      </w:r>
    </w:p>
    <w:p w:rsidR="00000000" w:rsidDel="00000000" w:rsidP="00000000" w:rsidRDefault="00000000" w:rsidRPr="00000000" w14:paraId="00000030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Evaluate model performance using accuracy and</w:t>
      </w:r>
    </w:p>
    <w:p w:rsidR="00000000" w:rsidDel="00000000" w:rsidP="00000000" w:rsidRDefault="00000000" w:rsidRPr="00000000" w14:paraId="00000031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loss metrics.</w:t>
      </w:r>
    </w:p>
    <w:p w:rsidR="00000000" w:rsidDel="00000000" w:rsidP="00000000" w:rsidRDefault="00000000" w:rsidRPr="00000000" w14:paraId="00000032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Visualize the training history (accuracy and loss</w:t>
      </w:r>
    </w:p>
    <w:p w:rsidR="00000000" w:rsidDel="00000000" w:rsidP="00000000" w:rsidRDefault="00000000" w:rsidRPr="00000000" w14:paraId="00000033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curves).</w:t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731510" cy="1991995"/>
            <wp:effectExtent b="0" l="0" r="0" t="0"/>
            <wp:docPr id="3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1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731510" cy="2891155"/>
            <wp:effectExtent b="0" l="0" r="0" t="0"/>
            <wp:docPr id="3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731510" cy="1995170"/>
            <wp:effectExtent b="0" l="0" r="0" t="0"/>
            <wp:docPr id="3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5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731510" cy="3472815"/>
            <wp:effectExtent b="0" l="0" r="0" t="0"/>
            <wp:docPr id="39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2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731510" cy="1282700"/>
            <wp:effectExtent b="0" l="0" r="0" t="0"/>
            <wp:docPr id="41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731510" cy="3244215"/>
            <wp:effectExtent b="0" l="0" r="0" t="0"/>
            <wp:docPr id="43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2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731510" cy="3210560"/>
            <wp:effectExtent b="0" l="0" r="0" t="0"/>
            <wp:docPr id="44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0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731510" cy="3284855"/>
            <wp:effectExtent b="0" l="0" r="0" t="0"/>
            <wp:docPr id="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48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731510" cy="172656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6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731510" cy="29210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731510" cy="204978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9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731510" cy="3053715"/>
            <wp:effectExtent b="0" l="0" r="0" t="0"/>
            <wp:docPr id="9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7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731510" cy="1638935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89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731510" cy="271145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731510" cy="345567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5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731510" cy="357505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731510" cy="2758440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8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731510" cy="2735580"/>
            <wp:effectExtent b="0" l="0" r="0" t="0"/>
            <wp:docPr id="2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Task 7 – Healthcare Data Preparation</w:t>
      </w:r>
    </w:p>
    <w:p w:rsidR="00000000" w:rsidDel="00000000" w:rsidP="00000000" w:rsidRDefault="00000000" w:rsidRPr="00000000" w14:paraId="00000048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Task:</w:t>
      </w:r>
    </w:p>
    <w:p w:rsidR="00000000" w:rsidDel="00000000" w:rsidP="00000000" w:rsidRDefault="00000000" w:rsidRPr="00000000" w14:paraId="00000049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Clean and preprocess a healthcare dataset using AI scripts.</w:t>
      </w:r>
    </w:p>
    <w:p w:rsidR="00000000" w:rsidDel="00000000" w:rsidP="00000000" w:rsidRDefault="00000000" w:rsidRPr="00000000" w14:paraId="0000004A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Instructions:</w:t>
      </w:r>
    </w:p>
    <w:p w:rsidR="00000000" w:rsidDel="00000000" w:rsidP="00000000" w:rsidRDefault="00000000" w:rsidRPr="00000000" w14:paraId="0000004B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Handle missing values in blood_pressure, cholesterol.</w:t>
      </w:r>
    </w:p>
    <w:p w:rsidR="00000000" w:rsidDel="00000000" w:rsidP="00000000" w:rsidRDefault="00000000" w:rsidRPr="00000000" w14:paraId="0000004C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Encode categorical features</w:t>
      </w:r>
    </w:p>
    <w:p w:rsidR="00000000" w:rsidDel="00000000" w:rsidP="00000000" w:rsidRDefault="00000000" w:rsidRPr="00000000" w14:paraId="0000004D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Scale numerical features (min-max or standard</w:t>
      </w:r>
    </w:p>
    <w:p w:rsidR="00000000" w:rsidDel="00000000" w:rsidP="00000000" w:rsidRDefault="00000000" w:rsidRPr="00000000" w14:paraId="0000004E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scaling).</w:t>
      </w:r>
    </w:p>
    <w:p w:rsidR="00000000" w:rsidDel="00000000" w:rsidP="00000000" w:rsidRDefault="00000000" w:rsidRPr="00000000" w14:paraId="0000004F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Split dataset into training and testing sets.</w:t>
      </w:r>
    </w:p>
    <w:p w:rsidR="00000000" w:rsidDel="00000000" w:rsidP="00000000" w:rsidRDefault="00000000" w:rsidRPr="00000000" w14:paraId="00000050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Dataset link :</w:t>
      </w:r>
    </w:p>
    <w:p w:rsidR="00000000" w:rsidDel="00000000" w:rsidP="00000000" w:rsidRDefault="00000000" w:rsidRPr="00000000" w14:paraId="00000051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https://www.kaggle.com/datasets/abdallaahmed77/healthcare-</w:t>
      </w:r>
    </w:p>
    <w:p w:rsidR="00000000" w:rsidDel="00000000" w:rsidP="00000000" w:rsidRDefault="00000000" w:rsidRPr="00000000" w14:paraId="00000052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risk-factors-dataset</w:t>
      </w:r>
    </w:p>
    <w:p w:rsidR="00000000" w:rsidDel="00000000" w:rsidP="00000000" w:rsidRDefault="00000000" w:rsidRPr="00000000" w14:paraId="00000053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Expected Output:</w:t>
      </w:r>
    </w:p>
    <w:p w:rsidR="00000000" w:rsidDel="00000000" w:rsidP="00000000" w:rsidRDefault="00000000" w:rsidRPr="00000000" w14:paraId="00000054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A preprocessed dataset ready for machine learning</w:t>
      </w:r>
    </w:p>
    <w:p w:rsidR="00000000" w:rsidDel="00000000" w:rsidP="00000000" w:rsidRDefault="00000000" w:rsidRPr="00000000" w14:paraId="00000055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models.</w:t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731510" cy="2922270"/>
            <wp:effectExtent b="0" l="0" r="0" t="0"/>
            <wp:docPr id="2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731510" cy="3027045"/>
            <wp:effectExtent b="0" l="0" r="0" t="0"/>
            <wp:docPr id="27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731510" cy="2176145"/>
            <wp:effectExtent b="0" l="0" r="0" t="0"/>
            <wp:docPr id="2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6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731510" cy="2042160"/>
            <wp:effectExtent b="0" l="0" r="0" t="0"/>
            <wp:docPr id="3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2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731510" cy="2354580"/>
            <wp:effectExtent b="0" l="0" r="0" t="0"/>
            <wp:docPr id="3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4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731510" cy="1130300"/>
            <wp:effectExtent b="0" l="0" r="0" t="0"/>
            <wp:docPr id="36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731510" cy="2642870"/>
            <wp:effectExtent b="0" l="0" r="0" t="0"/>
            <wp:docPr id="38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731510" cy="2535555"/>
            <wp:effectExtent b="0" l="0" r="0" t="0"/>
            <wp:docPr id="40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55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731510" cy="2716530"/>
            <wp:effectExtent b="0" l="0" r="0" t="0"/>
            <wp:docPr id="42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6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731510" cy="2460625"/>
            <wp:effectExtent b="0" l="0" r="0" t="0"/>
            <wp:docPr id="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0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731510" cy="258318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731510" cy="2545080"/>
            <wp:effectExtent b="0" l="0" r="0" t="0"/>
            <wp:docPr id="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0" distT="0" distL="0" distR="0">
            <wp:extent cx="5731510" cy="1973580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3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9.png"/><Relationship Id="rId42" Type="http://schemas.openxmlformats.org/officeDocument/2006/relationships/image" Target="media/image41.png"/><Relationship Id="rId41" Type="http://schemas.openxmlformats.org/officeDocument/2006/relationships/image" Target="media/image29.png"/><Relationship Id="rId44" Type="http://schemas.openxmlformats.org/officeDocument/2006/relationships/image" Target="media/image39.png"/><Relationship Id="rId43" Type="http://schemas.openxmlformats.org/officeDocument/2006/relationships/image" Target="media/image36.png"/><Relationship Id="rId46" Type="http://schemas.openxmlformats.org/officeDocument/2006/relationships/image" Target="media/image24.png"/><Relationship Id="rId45" Type="http://schemas.openxmlformats.org/officeDocument/2006/relationships/image" Target="media/image3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48" Type="http://schemas.openxmlformats.org/officeDocument/2006/relationships/image" Target="media/image23.png"/><Relationship Id="rId47" Type="http://schemas.openxmlformats.org/officeDocument/2006/relationships/image" Target="media/image9.png"/><Relationship Id="rId49" Type="http://schemas.openxmlformats.org/officeDocument/2006/relationships/image" Target="media/image14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33.png"/><Relationship Id="rId8" Type="http://schemas.openxmlformats.org/officeDocument/2006/relationships/image" Target="media/image18.png"/><Relationship Id="rId31" Type="http://schemas.openxmlformats.org/officeDocument/2006/relationships/image" Target="media/image11.png"/><Relationship Id="rId30" Type="http://schemas.openxmlformats.org/officeDocument/2006/relationships/image" Target="media/image28.png"/><Relationship Id="rId33" Type="http://schemas.openxmlformats.org/officeDocument/2006/relationships/image" Target="media/image3.png"/><Relationship Id="rId32" Type="http://schemas.openxmlformats.org/officeDocument/2006/relationships/image" Target="media/image2.png"/><Relationship Id="rId35" Type="http://schemas.openxmlformats.org/officeDocument/2006/relationships/image" Target="media/image16.png"/><Relationship Id="rId34" Type="http://schemas.openxmlformats.org/officeDocument/2006/relationships/image" Target="media/image10.png"/><Relationship Id="rId37" Type="http://schemas.openxmlformats.org/officeDocument/2006/relationships/image" Target="media/image44.png"/><Relationship Id="rId36" Type="http://schemas.openxmlformats.org/officeDocument/2006/relationships/image" Target="media/image17.png"/><Relationship Id="rId39" Type="http://schemas.openxmlformats.org/officeDocument/2006/relationships/image" Target="media/image25.png"/><Relationship Id="rId38" Type="http://schemas.openxmlformats.org/officeDocument/2006/relationships/image" Target="media/image31.png"/><Relationship Id="rId20" Type="http://schemas.openxmlformats.org/officeDocument/2006/relationships/image" Target="media/image27.png"/><Relationship Id="rId22" Type="http://schemas.openxmlformats.org/officeDocument/2006/relationships/image" Target="media/image38.png"/><Relationship Id="rId21" Type="http://schemas.openxmlformats.org/officeDocument/2006/relationships/image" Target="media/image26.png"/><Relationship Id="rId24" Type="http://schemas.openxmlformats.org/officeDocument/2006/relationships/image" Target="media/image42.png"/><Relationship Id="rId23" Type="http://schemas.openxmlformats.org/officeDocument/2006/relationships/image" Target="media/image43.png"/><Relationship Id="rId26" Type="http://schemas.openxmlformats.org/officeDocument/2006/relationships/image" Target="media/image20.png"/><Relationship Id="rId25" Type="http://schemas.openxmlformats.org/officeDocument/2006/relationships/image" Target="media/image40.png"/><Relationship Id="rId28" Type="http://schemas.openxmlformats.org/officeDocument/2006/relationships/image" Target="media/image1.png"/><Relationship Id="rId27" Type="http://schemas.openxmlformats.org/officeDocument/2006/relationships/image" Target="media/image4.png"/><Relationship Id="rId29" Type="http://schemas.openxmlformats.org/officeDocument/2006/relationships/image" Target="media/image8.png"/><Relationship Id="rId11" Type="http://schemas.openxmlformats.org/officeDocument/2006/relationships/image" Target="media/image12.png"/><Relationship Id="rId10" Type="http://schemas.openxmlformats.org/officeDocument/2006/relationships/image" Target="media/image5.png"/><Relationship Id="rId13" Type="http://schemas.openxmlformats.org/officeDocument/2006/relationships/image" Target="media/image13.png"/><Relationship Id="rId12" Type="http://schemas.openxmlformats.org/officeDocument/2006/relationships/image" Target="media/image7.png"/><Relationship Id="rId15" Type="http://schemas.openxmlformats.org/officeDocument/2006/relationships/image" Target="media/image30.png"/><Relationship Id="rId14" Type="http://schemas.openxmlformats.org/officeDocument/2006/relationships/image" Target="media/image21.png"/><Relationship Id="rId17" Type="http://schemas.openxmlformats.org/officeDocument/2006/relationships/image" Target="media/image34.png"/><Relationship Id="rId16" Type="http://schemas.openxmlformats.org/officeDocument/2006/relationships/image" Target="media/image32.png"/><Relationship Id="rId19" Type="http://schemas.openxmlformats.org/officeDocument/2006/relationships/image" Target="media/image22.png"/><Relationship Id="rId18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