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0CD7E0A" w:rsidP="00F577BA" w:rsidRDefault="00E97402" w14:paraId="5A0C30B2" w14:textId="77777777">
      <w:pPr>
        <w:pStyle w:val="Text"/>
        <w:ind w:firstLine="0"/>
        <w:jc w:val="center"/>
        <w:sectPr w:rsidR="00CD7E0A" w:rsidSect="007F061E">
          <w:headerReference w:type="even" r:id="rId8"/>
          <w:headerReference w:type="default" r:id="rId9"/>
          <w:footerReference w:type="even" r:id="rId10"/>
          <w:footerReference w:type="default" r:id="rId11"/>
          <w:headerReference w:type="first" r:id="rId12"/>
          <w:footerReference w:type="first" r:id="rId13"/>
          <w:type w:val="continuous"/>
          <w:pgSz w:w="12240" w:h="15840" w:orient="portrait" w:code="1"/>
          <w:pgMar w:top="1008" w:right="936" w:bottom="1008" w:left="936" w:header="432" w:footer="432" w:gutter="0"/>
          <w:cols w:space="288" w:num="2"/>
          <w:titlePg/>
          <w:docGrid w:linePitch="272"/>
        </w:sectPr>
      </w:pPr>
      <w:r>
        <w:footnoteReference w:customMarkFollows="1" w:id="1"/>
        <w:sym w:font="Symbol" w:char="F020"/>
      </w:r>
    </w:p>
    <w:p w:rsidR="006E3EEF" w:rsidP="00CD7E0A" w:rsidRDefault="004E72CC" w14:paraId="031BB89C" w14:textId="4B5C1A56">
      <w:pPr>
        <w:pStyle w:val="Header"/>
        <w:ind w:firstLine="0"/>
        <w:jc w:val="center"/>
        <w:rPr>
          <w:b/>
          <w:bCs/>
          <w:sz w:val="28"/>
          <w:szCs w:val="28"/>
        </w:rPr>
      </w:pPr>
      <w:r>
        <w:rPr>
          <w:b/>
          <w:bCs/>
          <w:sz w:val="28"/>
          <w:szCs w:val="28"/>
        </w:rPr>
        <w:t xml:space="preserve">Multi-Label </w:t>
      </w:r>
      <w:r w:rsidRPr="004153A3" w:rsidR="006E3EEF">
        <w:rPr>
          <w:b/>
          <w:bCs/>
          <w:sz w:val="28"/>
          <w:szCs w:val="28"/>
        </w:rPr>
        <w:t xml:space="preserve">Clinical Text Eligibility Classification </w:t>
      </w:r>
      <w:r w:rsidR="009A4614">
        <w:rPr>
          <w:b/>
          <w:bCs/>
          <w:sz w:val="28"/>
          <w:szCs w:val="28"/>
        </w:rPr>
        <w:t>a</w:t>
      </w:r>
      <w:r w:rsidRPr="004153A3" w:rsidR="006E3EEF">
        <w:rPr>
          <w:b/>
          <w:bCs/>
          <w:sz w:val="28"/>
          <w:szCs w:val="28"/>
        </w:rPr>
        <w:t>nd Summarization System</w:t>
      </w:r>
    </w:p>
    <w:p w:rsidRPr="004153A3" w:rsidR="00AC491C" w:rsidP="00CD7E0A" w:rsidRDefault="00AC491C" w14:paraId="78FBD82D" w14:textId="77777777">
      <w:pPr>
        <w:pStyle w:val="Header"/>
        <w:jc w:val="center"/>
        <w:rPr>
          <w:b/>
          <w:bCs/>
          <w:sz w:val="28"/>
          <w:szCs w:val="28"/>
        </w:rPr>
      </w:pPr>
    </w:p>
    <w:p w:rsidR="006E3EEF" w:rsidP="00CD7E0A" w:rsidRDefault="006E3EEF" w14:paraId="34DED3D6" w14:textId="71C15D02">
      <w:pPr>
        <w:ind w:firstLine="0"/>
        <w:jc w:val="center"/>
        <w:rPr>
          <w:rFonts w:ascii="Arial" w:hAnsi="Arial" w:eastAsia="Arial" w:cs="Arial"/>
          <w:sz w:val="22"/>
          <w:szCs w:val="22"/>
          <w:lang w:eastAsia="zh-CN"/>
        </w:rPr>
      </w:pPr>
      <w:r>
        <w:rPr>
          <w:rFonts w:ascii="Arial" w:hAnsi="Arial" w:eastAsia="Arial" w:cs="Arial"/>
          <w:sz w:val="22"/>
          <w:szCs w:val="22"/>
          <w:lang w:eastAsia="zh-CN"/>
        </w:rPr>
        <w:t xml:space="preserve">Surya Tejaswi </w:t>
      </w:r>
      <w:proofErr w:type="spellStart"/>
      <w:r>
        <w:rPr>
          <w:rFonts w:ascii="Arial" w:hAnsi="Arial" w:eastAsia="Arial" w:cs="Arial"/>
          <w:sz w:val="22"/>
          <w:szCs w:val="22"/>
          <w:lang w:eastAsia="zh-CN"/>
        </w:rPr>
        <w:t>Yerramsetty</w:t>
      </w:r>
      <w:proofErr w:type="spellEnd"/>
      <w:r w:rsidR="00AC491C">
        <w:rPr>
          <w:rFonts w:ascii="Arial" w:hAnsi="Arial" w:eastAsia="Arial" w:cs="Arial"/>
          <w:sz w:val="22"/>
          <w:szCs w:val="22"/>
          <w:lang w:eastAsia="zh-CN"/>
        </w:rPr>
        <w:tab/>
      </w:r>
      <w:r>
        <w:rPr>
          <w:rFonts w:ascii="Arial" w:hAnsi="Arial" w:eastAsia="Arial" w:cs="Arial"/>
          <w:sz w:val="22"/>
          <w:szCs w:val="22"/>
          <w:lang w:eastAsia="zh-CN"/>
        </w:rPr>
        <w:t xml:space="preserve"> Almas Fathima</w:t>
      </w:r>
    </w:p>
    <w:p w:rsidRPr="00C203F6" w:rsidR="006E3EEF" w:rsidP="00CD7E0A" w:rsidRDefault="006E3EEF" w14:paraId="27D50D4F" w14:textId="77777777">
      <w:pPr>
        <w:ind w:firstLine="0"/>
        <w:jc w:val="center"/>
        <w:rPr>
          <w:rFonts w:ascii="Arial" w:hAnsi="Arial" w:eastAsia="Arial" w:cs="Arial"/>
          <w:sz w:val="22"/>
          <w:szCs w:val="22"/>
          <w:lang w:eastAsia="zh-CN"/>
        </w:rPr>
      </w:pPr>
    </w:p>
    <w:p w:rsidR="009A16B7" w:rsidP="005446B6" w:rsidRDefault="009A16B7" w14:paraId="12C816BB" w14:textId="77777777">
      <w:pPr>
        <w:rPr>
          <w:rFonts w:eastAsia="Arial"/>
          <w:lang w:eastAsia="zh-CN"/>
        </w:rPr>
        <w:sectPr w:rsidR="009A16B7" w:rsidSect="007F061E">
          <w:type w:val="continuous"/>
          <w:pgSz w:w="12240" w:h="15840" w:orient="portrait" w:code="1"/>
          <w:pgMar w:top="1008" w:right="936" w:bottom="1008" w:left="936" w:header="432" w:footer="432" w:gutter="0"/>
          <w:cols w:space="288"/>
          <w:titlePg/>
          <w:docGrid w:linePitch="272"/>
        </w:sectPr>
      </w:pPr>
    </w:p>
    <w:p w:rsidR="00C203F6" w:rsidP="00AC491C" w:rsidRDefault="00C203F6" w14:paraId="193577D6" w14:textId="445966EC">
      <w:pPr>
        <w:ind w:firstLine="0"/>
        <w:rPr>
          <w:rFonts w:eastAsia="Arial"/>
          <w:lang w:eastAsia="zh-CN"/>
        </w:rPr>
        <w:sectPr w:rsidR="00C203F6" w:rsidSect="007F061E">
          <w:type w:val="continuous"/>
          <w:pgSz w:w="12240" w:h="15840" w:orient="portrait" w:code="1"/>
          <w:pgMar w:top="1008" w:right="936" w:bottom="1008" w:left="936" w:header="432" w:footer="432" w:gutter="0"/>
          <w:cols w:space="288" w:num="2"/>
          <w:titlePg/>
          <w:docGrid w:linePitch="272"/>
        </w:sectPr>
      </w:pPr>
    </w:p>
    <w:p w:rsidRPr="0081207D" w:rsidR="00E97402" w:rsidP="005446B6" w:rsidRDefault="00E97402" w14:paraId="23345CB3" w14:textId="1B3AC198">
      <w:pPr>
        <w:pStyle w:val="Abstract"/>
        <w:rPr>
          <w:rFonts w:ascii="Arial" w:hAnsi="Arial" w:cs="Arial"/>
        </w:rPr>
      </w:pPr>
      <w:r w:rsidRPr="003E6FDB">
        <w:rPr>
          <w:rFonts w:ascii="Arial" w:hAnsi="Arial" w:cs="Arial"/>
          <w:i/>
          <w:iCs/>
          <w:color w:val="auto"/>
        </w:rPr>
        <w:t>Abstract</w:t>
      </w:r>
      <w:r w:rsidRPr="003E6FDB">
        <w:rPr>
          <w:rFonts w:ascii="Arial" w:hAnsi="Arial" w:cs="Arial"/>
          <w:color w:val="auto"/>
        </w:rPr>
        <w:t>—</w:t>
      </w:r>
      <w:r w:rsidRPr="003E6FDB" w:rsidR="009A4614">
        <w:rPr>
          <w:color w:val="auto"/>
        </w:rPr>
        <w:t xml:space="preserve"> </w:t>
      </w:r>
      <w:r w:rsidR="00D30D0C">
        <w:t xml:space="preserve">Clinical trials are at the heart of all medical advances as they help us better understand and improve human health and </w:t>
      </w:r>
      <w:r w:rsidR="00922629">
        <w:t xml:space="preserve">the </w:t>
      </w:r>
      <w:r w:rsidR="00D30D0C">
        <w:t>healthcare system</w:t>
      </w:r>
      <w:r w:rsidR="009E0D6F">
        <w:t>. T</w:t>
      </w:r>
      <w:r w:rsidR="00D30D0C">
        <w:t xml:space="preserve">hey play a fundamental role in </w:t>
      </w:r>
      <w:r w:rsidR="009E0D6F">
        <w:t>determining new ways to detect, prevent</w:t>
      </w:r>
      <w:r w:rsidR="00922629">
        <w:t>, or treat a disease,</w:t>
      </w:r>
      <w:r w:rsidR="009E0D6F">
        <w:t xml:space="preserve"> and </w:t>
      </w:r>
      <w:r w:rsidR="004E72CC">
        <w:t>it’s</w:t>
      </w:r>
      <w:r w:rsidR="009E0D6F">
        <w:t xml:space="preserve"> essential that clinical trials include people with a variety </w:t>
      </w:r>
      <w:r w:rsidR="00C06274">
        <w:t xml:space="preserve">but </w:t>
      </w:r>
      <w:r w:rsidR="009E0D6F">
        <w:t>appropriate medical histories</w:t>
      </w:r>
      <w:r w:rsidR="00C06274">
        <w:t xml:space="preserve"> and backgrounds</w:t>
      </w:r>
      <w:r w:rsidR="009E0D6F">
        <w:t>. In t</w:t>
      </w:r>
      <w:r w:rsidR="009A4614">
        <w:t>his paper</w:t>
      </w:r>
      <w:r w:rsidR="00922629">
        <w:t>,</w:t>
      </w:r>
      <w:r w:rsidR="009A4614">
        <w:t xml:space="preserve"> </w:t>
      </w:r>
      <w:r w:rsidR="009E0D6F">
        <w:t xml:space="preserve">we </w:t>
      </w:r>
      <w:r w:rsidR="004E72CC">
        <w:t>propose</w:t>
      </w:r>
      <w:r w:rsidR="009A4614">
        <w:t xml:space="preserve"> a system </w:t>
      </w:r>
      <w:r w:rsidR="004E72CC">
        <w:t>that</w:t>
      </w:r>
      <w:r w:rsidR="009E0D6F">
        <w:t xml:space="preserve"> leverages </w:t>
      </w:r>
      <w:r w:rsidR="004E72CC">
        <w:t xml:space="preserve">the power of NLP and LLM models to automate </w:t>
      </w:r>
      <w:r w:rsidR="00C53AAE">
        <w:t>M</w:t>
      </w:r>
      <w:r w:rsidR="004E72CC">
        <w:t>ulti-</w:t>
      </w:r>
      <w:r w:rsidR="00C53AAE">
        <w:t>L</w:t>
      </w:r>
      <w:r w:rsidR="004E72CC">
        <w:t xml:space="preserve">abel </w:t>
      </w:r>
      <w:r w:rsidR="00C53AAE">
        <w:t>C</w:t>
      </w:r>
      <w:r w:rsidR="004E72CC">
        <w:t xml:space="preserve">linical </w:t>
      </w:r>
      <w:r w:rsidR="00C53AAE">
        <w:t>T</w:t>
      </w:r>
      <w:r w:rsidR="004E72CC">
        <w:t xml:space="preserve">ext </w:t>
      </w:r>
      <w:r w:rsidR="00C53AAE">
        <w:t>E</w:t>
      </w:r>
      <w:r w:rsidR="004E72CC">
        <w:t xml:space="preserve">ligibility </w:t>
      </w:r>
      <w:r w:rsidR="00C53AAE">
        <w:t>C</w:t>
      </w:r>
      <w:r w:rsidR="004E72CC">
        <w:t xml:space="preserve">lassification and </w:t>
      </w:r>
      <w:r w:rsidR="00C53AAE">
        <w:t>S</w:t>
      </w:r>
      <w:r w:rsidR="004E72CC">
        <w:t xml:space="preserve">ummarization. </w:t>
      </w:r>
      <w:r w:rsidR="00C53AAE">
        <w:t>This system utilizes a combination of feature extraction techniques</w:t>
      </w:r>
      <w:r w:rsidR="004E72CC">
        <w:t xml:space="preserve"> </w:t>
      </w:r>
      <w:r w:rsidR="00C53AAE">
        <w:t xml:space="preserve">like </w:t>
      </w:r>
      <w:r w:rsidR="009E0D6F">
        <w:t>word embedding</w:t>
      </w:r>
      <w:r w:rsidR="001C17AF">
        <w:t xml:space="preserve"> (</w:t>
      </w:r>
      <w:r w:rsidR="009E0D6F">
        <w:t>word2vec</w:t>
      </w:r>
      <w:r w:rsidR="001C17AF">
        <w:t>)</w:t>
      </w:r>
      <w:r w:rsidR="00922629">
        <w:t xml:space="preserve"> and </w:t>
      </w:r>
      <w:r w:rsidR="00C53AAE">
        <w:t>entity recognition</w:t>
      </w:r>
      <w:r w:rsidR="001C17AF">
        <w:t xml:space="preserve"> to identify relevant medical concepts</w:t>
      </w:r>
      <w:r w:rsidR="00C53AAE">
        <w:t xml:space="preserve"> and traditional </w:t>
      </w:r>
      <w:r w:rsidR="001C17AF">
        <w:t>approaches</w:t>
      </w:r>
      <w:r w:rsidR="00C53AAE">
        <w:t xml:space="preserve"> like count vectorizers and TF-IDF (Term Frequency-Inverse Document Frequency)</w:t>
      </w:r>
      <w:r w:rsidR="001C17AF">
        <w:t>. This paper also explores methods like</w:t>
      </w:r>
      <w:r w:rsidR="00C53AAE">
        <w:t xml:space="preserve"> weighted TF-IDF word embeddings, which combine the strengths of both </w:t>
      </w:r>
      <w:r w:rsidR="001C17AF">
        <w:t>count-based and embedding-based methods to capture word importance more effectively</w:t>
      </w:r>
      <w:r w:rsidR="00C53AAE">
        <w:t>.</w:t>
      </w:r>
      <w:r w:rsidR="009E0D6F">
        <w:t xml:space="preserve">  </w:t>
      </w:r>
      <w:r w:rsidR="009A4614">
        <w:t>Multi-label classification with random forest</w:t>
      </w:r>
      <w:r w:rsidR="00B95DA7">
        <w:t xml:space="preserve"> and SVM</w:t>
      </w:r>
      <w:r w:rsidR="009A4614">
        <w:t xml:space="preserve"> model</w:t>
      </w:r>
      <w:r w:rsidR="00B95DA7">
        <w:t>s</w:t>
      </w:r>
      <w:r w:rsidR="009A4614">
        <w:t xml:space="preserve"> </w:t>
      </w:r>
      <w:r w:rsidR="00B95DA7">
        <w:t>are</w:t>
      </w:r>
      <w:r w:rsidR="009A4614">
        <w:t xml:space="preserve"> employed to categorize documents based on eligibility criteria. We explore various summarization techniques (</w:t>
      </w:r>
      <w:proofErr w:type="spellStart"/>
      <w:r w:rsidR="009A4614">
        <w:t>TextRank</w:t>
      </w:r>
      <w:proofErr w:type="spellEnd"/>
      <w:r w:rsidR="009A4614">
        <w:t xml:space="preserve">, Luhn summarization, GPT-3) </w:t>
      </w:r>
      <w:r w:rsidR="007E5826">
        <w:t>to summarize the eligibility requirements concisely</w:t>
      </w:r>
      <w:r w:rsidR="009A4614">
        <w:t xml:space="preserve">. Evaluation using ROUGE scores demonstrates the effectiveness of the summarization methods. This system </w:t>
      </w:r>
      <w:r w:rsidR="00F577BA">
        <w:t>can potentially</w:t>
      </w:r>
      <w:r w:rsidR="009A4614">
        <w:t xml:space="preserve"> </w:t>
      </w:r>
      <w:r w:rsidR="00262741">
        <w:t xml:space="preserve">automate </w:t>
      </w:r>
      <w:r w:rsidR="009A4614">
        <w:t xml:space="preserve">clinical trial eligibility assessment </w:t>
      </w:r>
      <w:r w:rsidR="00EC639A">
        <w:t>using data-driven methods</w:t>
      </w:r>
      <w:r w:rsidR="007E5826">
        <w:t xml:space="preserve">, thus </w:t>
      </w:r>
      <w:r w:rsidR="009A4614">
        <w:t>improv</w:t>
      </w:r>
      <w:r w:rsidR="00EC639A">
        <w:t>ing</w:t>
      </w:r>
      <w:r w:rsidR="009A4614">
        <w:t xml:space="preserve"> research efficiency.</w:t>
      </w:r>
    </w:p>
    <w:p w:rsidR="00E97402" w:rsidP="005446B6" w:rsidRDefault="00E97402" w14:paraId="2AD5107A" w14:textId="77777777"/>
    <w:p w:rsidRPr="00CD7E0A" w:rsidR="00E97402" w:rsidP="00CD7E0A" w:rsidRDefault="00E97402" w14:paraId="4AE5DCCE" w14:textId="7B13C32D">
      <w:pPr>
        <w:pStyle w:val="IndexTerms"/>
        <w:ind w:firstLine="0"/>
        <w:rPr>
          <w:rFonts w:ascii="Times New Roman" w:hAnsi="Times New Roman"/>
        </w:rPr>
      </w:pPr>
      <w:bookmarkStart w:name="PointTmp" w:id="0"/>
      <w:r w:rsidRPr="349E0A59" w:rsidR="349E0A59">
        <w:rPr>
          <w:rFonts w:ascii="Times New Roman" w:hAnsi="Times New Roman"/>
        </w:rPr>
        <w:t>Keywords— Multi-label Classification, Random Forest, SVM, Word Embeddings (word2vec), Zero shot classifier, Named Entity Recognition, Extractive text Summarization (</w:t>
      </w:r>
      <w:r w:rsidRPr="349E0A59" w:rsidR="349E0A59">
        <w:rPr>
          <w:rFonts w:ascii="Times New Roman" w:hAnsi="Times New Roman"/>
        </w:rPr>
        <w:t>TextRank</w:t>
      </w:r>
      <w:r w:rsidRPr="349E0A59" w:rsidR="349E0A59">
        <w:rPr>
          <w:rFonts w:ascii="Times New Roman" w:hAnsi="Times New Roman"/>
        </w:rPr>
        <w:t xml:space="preserve">, Sentiment Analysis, Luhn), Abstractive summarization (Lang chain framework, GPT-3), ROUGE Score. </w:t>
      </w:r>
    </w:p>
    <w:bookmarkEnd w:id="0"/>
    <w:p w:rsidRPr="002F103A" w:rsidR="00E97402" w:rsidP="005446B6" w:rsidRDefault="00E97402" w14:paraId="1D5B113B" w14:textId="77777777">
      <w:pPr>
        <w:pStyle w:val="Heading1"/>
      </w:pPr>
      <w:r w:rsidRPr="002F103A">
        <w:t>INTRODUCTION</w:t>
      </w:r>
    </w:p>
    <w:p w:rsidR="00FC7EE7" w:rsidP="0097055E" w:rsidRDefault="00F61897" w14:paraId="679EB35E" w14:textId="394FFD64">
      <w:pPr>
        <w:pStyle w:val="NormalWeb"/>
        <w:jc w:val="both"/>
        <w:rPr>
          <w:sz w:val="20"/>
          <w:szCs w:val="20"/>
        </w:rPr>
      </w:pPr>
      <w:r w:rsidRPr="00F61897">
        <w:rPr>
          <w:sz w:val="20"/>
          <w:szCs w:val="20"/>
        </w:rPr>
        <w:t>Clinical trials</w:t>
      </w:r>
      <w:r w:rsidR="00782078">
        <w:rPr>
          <w:sz w:val="20"/>
          <w:szCs w:val="20"/>
        </w:rPr>
        <w:t xml:space="preserve"> </w:t>
      </w:r>
      <w:r w:rsidR="000F02CC">
        <w:rPr>
          <w:sz w:val="20"/>
          <w:szCs w:val="20"/>
        </w:rPr>
        <w:t>are fundamental</w:t>
      </w:r>
      <w:r w:rsidR="00C06274">
        <w:rPr>
          <w:sz w:val="20"/>
          <w:szCs w:val="20"/>
        </w:rPr>
        <w:t xml:space="preserve"> in evaluating new medical interventions and </w:t>
      </w:r>
      <w:r w:rsidR="00745298">
        <w:rPr>
          <w:sz w:val="20"/>
          <w:szCs w:val="20"/>
        </w:rPr>
        <w:t xml:space="preserve">are the </w:t>
      </w:r>
      <w:r w:rsidR="00782078">
        <w:rPr>
          <w:sz w:val="20"/>
          <w:szCs w:val="20"/>
        </w:rPr>
        <w:t>cornerstone of clinical research. They are</w:t>
      </w:r>
      <w:r w:rsidR="00C06274">
        <w:rPr>
          <w:sz w:val="20"/>
          <w:szCs w:val="20"/>
        </w:rPr>
        <w:t xml:space="preserve"> widely used across the </w:t>
      </w:r>
      <w:r w:rsidR="003548C2">
        <w:rPr>
          <w:sz w:val="20"/>
          <w:szCs w:val="20"/>
        </w:rPr>
        <w:t xml:space="preserve">world in the </w:t>
      </w:r>
      <w:r w:rsidR="00C06274">
        <w:rPr>
          <w:sz w:val="20"/>
          <w:szCs w:val="20"/>
        </w:rPr>
        <w:t>healthcare system</w:t>
      </w:r>
      <w:r w:rsidR="005B4865">
        <w:rPr>
          <w:sz w:val="20"/>
          <w:szCs w:val="20"/>
        </w:rPr>
        <w:t>. They are</w:t>
      </w:r>
      <w:r w:rsidR="00782078">
        <w:rPr>
          <w:sz w:val="20"/>
          <w:szCs w:val="20"/>
        </w:rPr>
        <w:t xml:space="preserve"> essential for paving the way towards medical advancement by enabling the development and wide-range testing of novel treatments or new ways to use existing treatments, </w:t>
      </w:r>
      <w:r w:rsidR="000F02CC">
        <w:rPr>
          <w:sz w:val="20"/>
          <w:szCs w:val="20"/>
        </w:rPr>
        <w:t>eventually leading</w:t>
      </w:r>
      <w:r w:rsidR="00782078">
        <w:rPr>
          <w:sz w:val="20"/>
          <w:szCs w:val="20"/>
        </w:rPr>
        <w:t xml:space="preserve"> to improved patient care. Clinical trials provide a scientific basis for advising and treating patients even when researchers do not obtain the outcomes they predicted</w:t>
      </w:r>
      <w:r w:rsidR="00745298">
        <w:rPr>
          <w:sz w:val="20"/>
          <w:szCs w:val="20"/>
        </w:rPr>
        <w:t>; trial</w:t>
      </w:r>
      <w:r w:rsidR="00782078">
        <w:rPr>
          <w:sz w:val="20"/>
          <w:szCs w:val="20"/>
        </w:rPr>
        <w:t xml:space="preserve"> results can help point scientists in the right direction. A critical yet time-consuming hurdle in this process is identifying participants who satisfy and meet the specific eligibility criteria outlined in each trial's protocol. This is a crucial step because the trials are performed on a much smaller sample size than the larger audience that will eventually consume or adopt the new practices. Traditionally, this assessment relies on a manual review of lengthy and intricate clinical text documents of diverse medical histories, a method prone to errors and inefficiencies. “Additionally, if a researcher does not have time </w:t>
      </w:r>
      <w:r w:rsidR="00782078">
        <w:rPr>
          <w:sz w:val="20"/>
          <w:szCs w:val="20"/>
        </w:rPr>
        <w:t xml:space="preserve">to scour through clinical narratives, they may </w:t>
      </w:r>
      <w:r w:rsidR="0097055E">
        <w:rPr>
          <w:sz w:val="20"/>
          <w:szCs w:val="20"/>
        </w:rPr>
        <w:t xml:space="preserve">recruit patients who seek out the clinical trials </w:t>
      </w:r>
      <w:r w:rsidR="00745298">
        <w:rPr>
          <w:sz w:val="20"/>
          <w:szCs w:val="20"/>
        </w:rPr>
        <w:t>independently</w:t>
      </w:r>
      <w:r w:rsidR="0097055E">
        <w:rPr>
          <w:sz w:val="20"/>
          <w:szCs w:val="20"/>
        </w:rPr>
        <w:t xml:space="preserve"> or </w:t>
      </w:r>
      <w:r w:rsidR="00782078">
        <w:rPr>
          <w:sz w:val="20"/>
          <w:szCs w:val="20"/>
        </w:rPr>
        <w:t>are encouraged to enroll in the study by their primary care physician. These practices can result in selection bias toward certain populations, such as those who are more likely to have a primary care physician or people who have the knowledge and time to search for relevant clinical trials on their own.” [1] Therefore, automatic clinical text analysis</w:t>
      </w:r>
      <w:r w:rsidR="00687B9B">
        <w:rPr>
          <w:sz w:val="20"/>
          <w:szCs w:val="20"/>
        </w:rPr>
        <w:t xml:space="preserve"> leveraging NLP and LLM capabilities offers a compelling solution to expedite and enhance eligibility determination and </w:t>
      </w:r>
      <w:r w:rsidR="00782078">
        <w:rPr>
          <w:sz w:val="20"/>
          <w:szCs w:val="20"/>
        </w:rPr>
        <w:t xml:space="preserve">becomes imperative. </w:t>
      </w:r>
      <w:r w:rsidR="000F02CC">
        <w:rPr>
          <w:sz w:val="20"/>
          <w:szCs w:val="20"/>
        </w:rPr>
        <w:t>Automating this process</w:t>
      </w:r>
      <w:r w:rsidR="00782078">
        <w:rPr>
          <w:sz w:val="20"/>
          <w:szCs w:val="20"/>
        </w:rPr>
        <w:t xml:space="preserve"> can significantly reduce selection bias, leading to more accurate and unbiased research outcomes.</w:t>
      </w:r>
      <w:r w:rsidRPr="00F61897" w:rsidR="00FC7EE7">
        <w:rPr>
          <w:sz w:val="20"/>
          <w:szCs w:val="20"/>
        </w:rPr>
        <w:t xml:space="preserve"> </w:t>
      </w:r>
    </w:p>
    <w:p w:rsidR="00FC7EE7" w:rsidP="008C0DFE" w:rsidRDefault="008D772A" w14:paraId="428E7AC6" w14:textId="5475A57C">
      <w:pPr>
        <w:pStyle w:val="NormalWeb"/>
        <w:jc w:val="both"/>
        <w:rPr>
          <w:sz w:val="20"/>
          <w:szCs w:val="20"/>
        </w:rPr>
      </w:pPr>
      <w:r>
        <w:rPr>
          <w:sz w:val="20"/>
          <w:szCs w:val="20"/>
        </w:rPr>
        <w:t xml:space="preserve">Natural Language Processing (NLP) and Large Language Models (LLM) </w:t>
      </w:r>
      <w:r w:rsidR="006E521E">
        <w:rPr>
          <w:sz w:val="20"/>
          <w:szCs w:val="20"/>
        </w:rPr>
        <w:t xml:space="preserve">provide </w:t>
      </w:r>
      <w:r w:rsidR="003548C2">
        <w:rPr>
          <w:sz w:val="20"/>
          <w:szCs w:val="20"/>
        </w:rPr>
        <w:t>machines with</w:t>
      </w:r>
      <w:r w:rsidR="006E521E">
        <w:rPr>
          <w:sz w:val="20"/>
          <w:szCs w:val="20"/>
        </w:rPr>
        <w:t xml:space="preserve"> </w:t>
      </w:r>
      <w:r w:rsidR="00C06274">
        <w:rPr>
          <w:sz w:val="20"/>
          <w:szCs w:val="20"/>
        </w:rPr>
        <w:t xml:space="preserve">the ability to </w:t>
      </w:r>
      <w:r w:rsidR="006E521E">
        <w:rPr>
          <w:sz w:val="20"/>
          <w:szCs w:val="20"/>
        </w:rPr>
        <w:t>understand</w:t>
      </w:r>
      <w:r w:rsidR="00C06274">
        <w:rPr>
          <w:sz w:val="20"/>
          <w:szCs w:val="20"/>
        </w:rPr>
        <w:t xml:space="preserve">, </w:t>
      </w:r>
      <w:r w:rsidR="006E521E">
        <w:rPr>
          <w:sz w:val="20"/>
          <w:szCs w:val="20"/>
        </w:rPr>
        <w:t>interpret</w:t>
      </w:r>
      <w:r w:rsidR="00C06274">
        <w:rPr>
          <w:sz w:val="20"/>
          <w:szCs w:val="20"/>
        </w:rPr>
        <w:t>,</w:t>
      </w:r>
      <w:r w:rsidR="006E521E">
        <w:rPr>
          <w:sz w:val="20"/>
          <w:szCs w:val="20"/>
        </w:rPr>
        <w:t xml:space="preserve"> </w:t>
      </w:r>
      <w:r w:rsidR="00C06274">
        <w:rPr>
          <w:sz w:val="20"/>
          <w:szCs w:val="20"/>
        </w:rPr>
        <w:t xml:space="preserve">and extract </w:t>
      </w:r>
      <w:r w:rsidR="00F756D0">
        <w:rPr>
          <w:sz w:val="20"/>
          <w:szCs w:val="20"/>
        </w:rPr>
        <w:t>important</w:t>
      </w:r>
      <w:r w:rsidR="006E521E">
        <w:rPr>
          <w:sz w:val="20"/>
          <w:szCs w:val="20"/>
        </w:rPr>
        <w:t xml:space="preserve"> information</w:t>
      </w:r>
      <w:r w:rsidR="00F756D0">
        <w:rPr>
          <w:sz w:val="20"/>
          <w:szCs w:val="20"/>
        </w:rPr>
        <w:t xml:space="preserve"> from vast amounts of unstructured text data</w:t>
      </w:r>
      <w:r w:rsidR="00C06274">
        <w:rPr>
          <w:sz w:val="20"/>
          <w:szCs w:val="20"/>
        </w:rPr>
        <w:t xml:space="preserve"> with the capability of simulating human intelligence</w:t>
      </w:r>
      <w:r w:rsidR="006E521E">
        <w:rPr>
          <w:sz w:val="20"/>
          <w:szCs w:val="20"/>
        </w:rPr>
        <w:t>.</w:t>
      </w:r>
      <w:r w:rsidR="00F756D0">
        <w:rPr>
          <w:sz w:val="20"/>
          <w:szCs w:val="20"/>
        </w:rPr>
        <w:t xml:space="preserve"> </w:t>
      </w:r>
      <w:r w:rsidRPr="00F756D0" w:rsidR="00F756D0">
        <w:rPr>
          <w:sz w:val="20"/>
          <w:szCs w:val="20"/>
        </w:rPr>
        <w:t xml:space="preserve">By </w:t>
      </w:r>
      <w:r w:rsidR="00F756D0">
        <w:rPr>
          <w:sz w:val="20"/>
          <w:szCs w:val="20"/>
        </w:rPr>
        <w:t>employing</w:t>
      </w:r>
      <w:r w:rsidRPr="00F756D0" w:rsidR="00F756D0">
        <w:rPr>
          <w:sz w:val="20"/>
          <w:szCs w:val="20"/>
        </w:rPr>
        <w:t xml:space="preserve"> advanced algorithms and linguistic patterns, NLP systems can identify key medical concepts, extract relevant data points, and </w:t>
      </w:r>
      <w:r w:rsidR="00F756D0">
        <w:rPr>
          <w:sz w:val="20"/>
          <w:szCs w:val="20"/>
        </w:rPr>
        <w:t>precisely categorize information</w:t>
      </w:r>
      <w:r w:rsidRPr="00F756D0" w:rsidR="00F756D0">
        <w:rPr>
          <w:sz w:val="20"/>
          <w:szCs w:val="20"/>
        </w:rPr>
        <w:t>.</w:t>
      </w:r>
      <w:r w:rsidR="006E521E">
        <w:rPr>
          <w:sz w:val="20"/>
          <w:szCs w:val="20"/>
        </w:rPr>
        <w:t xml:space="preserve"> </w:t>
      </w:r>
      <w:r w:rsidR="00687B9B">
        <w:rPr>
          <w:sz w:val="20"/>
          <w:szCs w:val="20"/>
        </w:rPr>
        <w:t xml:space="preserve">With their understanding capability, LLMs, such as GPT-3, </w:t>
      </w:r>
      <w:r w:rsidRPr="00F756D0" w:rsidR="00F756D0">
        <w:rPr>
          <w:sz w:val="20"/>
          <w:szCs w:val="20"/>
        </w:rPr>
        <w:t xml:space="preserve">further enhance this by providing deep learning models with a nuanced understanding of language and context. These </w:t>
      </w:r>
      <w:r w:rsidR="003548C2">
        <w:rPr>
          <w:sz w:val="20"/>
          <w:szCs w:val="20"/>
        </w:rPr>
        <w:t xml:space="preserve">NLP and LLM </w:t>
      </w:r>
      <w:r w:rsidRPr="00F756D0" w:rsidR="00F756D0">
        <w:rPr>
          <w:sz w:val="20"/>
          <w:szCs w:val="20"/>
        </w:rPr>
        <w:t xml:space="preserve">models can </w:t>
      </w:r>
      <w:r w:rsidR="00F46B34">
        <w:rPr>
          <w:sz w:val="20"/>
          <w:szCs w:val="20"/>
        </w:rPr>
        <w:t>understand</w:t>
      </w:r>
      <w:r w:rsidRPr="00F756D0" w:rsidR="00F756D0">
        <w:rPr>
          <w:sz w:val="20"/>
          <w:szCs w:val="20"/>
        </w:rPr>
        <w:t xml:space="preserve"> </w:t>
      </w:r>
      <w:r w:rsidR="00F46B34">
        <w:rPr>
          <w:sz w:val="20"/>
          <w:szCs w:val="20"/>
        </w:rPr>
        <w:t xml:space="preserve">and extract </w:t>
      </w:r>
      <w:r w:rsidRPr="00F756D0" w:rsidR="00F756D0">
        <w:rPr>
          <w:sz w:val="20"/>
          <w:szCs w:val="20"/>
        </w:rPr>
        <w:t xml:space="preserve">complex medical terminology, </w:t>
      </w:r>
      <w:r w:rsidR="00F46B34">
        <w:rPr>
          <w:sz w:val="20"/>
          <w:szCs w:val="20"/>
        </w:rPr>
        <w:t xml:space="preserve">identify patterns, </w:t>
      </w:r>
      <w:r w:rsidRPr="00F756D0" w:rsidR="00F756D0">
        <w:rPr>
          <w:sz w:val="20"/>
          <w:szCs w:val="20"/>
        </w:rPr>
        <w:t xml:space="preserve">detect subtle nuances in patient narratives, and generate accurate summaries of </w:t>
      </w:r>
      <w:r w:rsidR="003548C2">
        <w:rPr>
          <w:sz w:val="20"/>
          <w:szCs w:val="20"/>
        </w:rPr>
        <w:t xml:space="preserve">large </w:t>
      </w:r>
      <w:r w:rsidRPr="00F756D0" w:rsidR="00F756D0">
        <w:rPr>
          <w:sz w:val="20"/>
          <w:szCs w:val="20"/>
        </w:rPr>
        <w:t>clinical documents.</w:t>
      </w:r>
      <w:r w:rsidR="00F756D0">
        <w:rPr>
          <w:sz w:val="20"/>
          <w:szCs w:val="20"/>
        </w:rPr>
        <w:t xml:space="preserve"> </w:t>
      </w:r>
      <w:r w:rsidR="00D53A4C">
        <w:rPr>
          <w:sz w:val="20"/>
          <w:szCs w:val="20"/>
        </w:rPr>
        <w:t xml:space="preserve">This paper introduces a system that leverages </w:t>
      </w:r>
      <w:r w:rsidR="00FC7EE7">
        <w:rPr>
          <w:sz w:val="20"/>
          <w:szCs w:val="20"/>
        </w:rPr>
        <w:t>N</w:t>
      </w:r>
      <w:r w:rsidR="00D53A4C">
        <w:rPr>
          <w:sz w:val="20"/>
          <w:szCs w:val="20"/>
        </w:rPr>
        <w:t xml:space="preserve">atural </w:t>
      </w:r>
      <w:r w:rsidR="00FC7EE7">
        <w:rPr>
          <w:sz w:val="20"/>
          <w:szCs w:val="20"/>
        </w:rPr>
        <w:t>L</w:t>
      </w:r>
      <w:r w:rsidR="00D53A4C">
        <w:rPr>
          <w:sz w:val="20"/>
          <w:szCs w:val="20"/>
        </w:rPr>
        <w:t xml:space="preserve">anguage </w:t>
      </w:r>
      <w:r w:rsidR="00FC7EE7">
        <w:rPr>
          <w:sz w:val="20"/>
          <w:szCs w:val="20"/>
        </w:rPr>
        <w:t>P</w:t>
      </w:r>
      <w:r w:rsidR="00D53A4C">
        <w:rPr>
          <w:sz w:val="20"/>
          <w:szCs w:val="20"/>
        </w:rPr>
        <w:t>rocessing (NLP)</w:t>
      </w:r>
      <w:r w:rsidR="00FC7EE7">
        <w:rPr>
          <w:sz w:val="20"/>
          <w:szCs w:val="20"/>
        </w:rPr>
        <w:t xml:space="preserve"> and </w:t>
      </w:r>
      <w:r w:rsidR="00D53A4C">
        <w:rPr>
          <w:sz w:val="20"/>
          <w:szCs w:val="20"/>
        </w:rPr>
        <w:t xml:space="preserve">Large Language Models (LLM) </w:t>
      </w:r>
      <w:r w:rsidRPr="00F61897" w:rsidR="00FC7EE7">
        <w:rPr>
          <w:sz w:val="20"/>
          <w:szCs w:val="20"/>
        </w:rPr>
        <w:t>to</w:t>
      </w:r>
      <w:r w:rsidR="00F46B34">
        <w:rPr>
          <w:sz w:val="20"/>
          <w:szCs w:val="20"/>
        </w:rPr>
        <w:t xml:space="preserve"> </w:t>
      </w:r>
      <w:r w:rsidRPr="00F61897" w:rsidR="00FC7EE7">
        <w:rPr>
          <w:sz w:val="20"/>
          <w:szCs w:val="20"/>
        </w:rPr>
        <w:t xml:space="preserve">streamline the recruitment process for clinical trials by facilitating efficient </w:t>
      </w:r>
      <w:r w:rsidR="00687B9B">
        <w:rPr>
          <w:sz w:val="20"/>
          <w:szCs w:val="20"/>
        </w:rPr>
        <w:t>classification of criteria</w:t>
      </w:r>
      <w:r w:rsidRPr="00F61897" w:rsidR="00FC7EE7">
        <w:rPr>
          <w:sz w:val="20"/>
          <w:szCs w:val="20"/>
        </w:rPr>
        <w:t xml:space="preserve"> and comprehension of eligibility criteria from textual data.</w:t>
      </w:r>
    </w:p>
    <w:p w:rsidR="006575A5" w:rsidP="008C0DFE" w:rsidRDefault="00687B9B" w14:paraId="74874660" w14:textId="0CB5239B">
      <w:pPr>
        <w:pStyle w:val="NormalWeb"/>
        <w:jc w:val="both"/>
        <w:rPr>
          <w:sz w:val="20"/>
          <w:szCs w:val="20"/>
        </w:rPr>
      </w:pPr>
      <w:r w:rsidRPr="349E0A59" w:rsidR="349E0A59">
        <w:rPr>
          <w:sz w:val="20"/>
          <w:szCs w:val="20"/>
        </w:rPr>
        <w:t xml:space="preserve">The textual data set used in this project is obtained from Track 1 of the 2018 National NLP Clinical Challenges (n2c2), which explored using NLP to </w:t>
      </w:r>
      <w:r w:rsidRPr="349E0A59" w:rsidR="349E0A59">
        <w:rPr>
          <w:sz w:val="20"/>
          <w:szCs w:val="20"/>
        </w:rPr>
        <w:t>identify</w:t>
      </w:r>
      <w:r w:rsidRPr="349E0A59" w:rsidR="349E0A59">
        <w:rPr>
          <w:sz w:val="20"/>
          <w:szCs w:val="20"/>
        </w:rPr>
        <w:t xml:space="preserve"> eligible patients from narrative medical records; this research addresses the limitations of manual review and the potential for bias in participant selection. This paper details </w:t>
      </w:r>
      <w:r w:rsidRPr="349E0A59" w:rsidR="349E0A59">
        <w:rPr>
          <w:sz w:val="20"/>
          <w:szCs w:val="20"/>
        </w:rPr>
        <w:t>the development</w:t>
      </w:r>
      <w:r w:rsidRPr="349E0A59" w:rsidR="349E0A59">
        <w:rPr>
          <w:sz w:val="20"/>
          <w:szCs w:val="20"/>
        </w:rPr>
        <w:t xml:space="preserve"> and evaluation of our data-driven NLP-based system for multi-label clinical text eligibility classification and summarization. We present the utilized dataset, related work </w:t>
      </w:r>
      <w:r w:rsidRPr="349E0A59" w:rsidR="349E0A59">
        <w:rPr>
          <w:sz w:val="20"/>
          <w:szCs w:val="20"/>
        </w:rPr>
        <w:t>methodology</w:t>
      </w:r>
      <w:r w:rsidRPr="349E0A59" w:rsidR="349E0A59">
        <w:rPr>
          <w:sz w:val="20"/>
          <w:szCs w:val="20"/>
        </w:rPr>
        <w:t xml:space="preserve">, and results, </w:t>
      </w:r>
      <w:r w:rsidRPr="349E0A59" w:rsidR="349E0A59">
        <w:rPr>
          <w:sz w:val="20"/>
          <w:szCs w:val="20"/>
        </w:rPr>
        <w:t>demonstrating</w:t>
      </w:r>
      <w:r w:rsidRPr="349E0A59" w:rsidR="349E0A59">
        <w:rPr>
          <w:sz w:val="20"/>
          <w:szCs w:val="20"/>
        </w:rPr>
        <w:t xml:space="preserve"> the effectiveness of our approach in </w:t>
      </w:r>
      <w:r w:rsidRPr="349E0A59" w:rsidR="349E0A59">
        <w:rPr>
          <w:sz w:val="20"/>
          <w:szCs w:val="20"/>
        </w:rPr>
        <w:t>facilitating</w:t>
      </w:r>
      <w:r w:rsidRPr="349E0A59" w:rsidR="349E0A59">
        <w:rPr>
          <w:sz w:val="20"/>
          <w:szCs w:val="20"/>
        </w:rPr>
        <w:t xml:space="preserve"> efficient and unbiased clinical trial recruitment.</w:t>
      </w:r>
    </w:p>
    <w:p w:rsidRPr="002F103A" w:rsidR="008A3C23" w:rsidP="005446B6" w:rsidRDefault="006E3EEF" w14:paraId="463C123B" w14:textId="2D3FB8BD">
      <w:pPr>
        <w:pStyle w:val="Heading1"/>
      </w:pPr>
      <w:r>
        <w:t>LITERATURE REVIEW</w:t>
      </w:r>
    </w:p>
    <w:p w:rsidRPr="00F94893" w:rsidR="00A24D86" w:rsidP="007E5826" w:rsidRDefault="00F94893" w14:paraId="04CCF91A" w14:textId="79607D75">
      <w:pPr>
        <w:pStyle w:val="NormalWeb"/>
        <w:jc w:val="both"/>
        <w:rPr>
          <w:sz w:val="20"/>
          <w:szCs w:val="20"/>
        </w:rPr>
      </w:pPr>
      <w:r w:rsidRPr="00F94893">
        <w:rPr>
          <w:sz w:val="20"/>
          <w:szCs w:val="20"/>
        </w:rPr>
        <w:t>The growing volume of electronic health records (EHRs)</w:t>
      </w:r>
      <w:r>
        <w:rPr>
          <w:sz w:val="20"/>
          <w:szCs w:val="20"/>
        </w:rPr>
        <w:t xml:space="preserve">, clinical notes, and medical data </w:t>
      </w:r>
      <w:r w:rsidRPr="00F94893">
        <w:rPr>
          <w:sz w:val="20"/>
          <w:szCs w:val="20"/>
        </w:rPr>
        <w:t xml:space="preserve">in healthcare has </w:t>
      </w:r>
      <w:r>
        <w:rPr>
          <w:sz w:val="20"/>
          <w:szCs w:val="20"/>
        </w:rPr>
        <w:t>resulted in thorough</w:t>
      </w:r>
      <w:r w:rsidRPr="00F94893">
        <w:rPr>
          <w:sz w:val="20"/>
          <w:szCs w:val="20"/>
        </w:rPr>
        <w:t xml:space="preserve"> research in Natural Language Processing (NLP) </w:t>
      </w:r>
      <w:r w:rsidRPr="00F94893">
        <w:rPr>
          <w:sz w:val="20"/>
          <w:szCs w:val="20"/>
        </w:rPr>
        <w:lastRenderedPageBreak/>
        <w:t>techniques focusing on developing methods to accurately classify and summarize long medical records, facilitating faster retrieval and analysis of critical information.</w:t>
      </w:r>
      <w:r w:rsidRPr="00F94893" w:rsidR="00A24D86">
        <w:rPr>
          <w:sz w:val="20"/>
          <w:szCs w:val="20"/>
        </w:rPr>
        <w:t xml:space="preserve"> </w:t>
      </w:r>
      <w:r w:rsidRPr="00F94893">
        <w:rPr>
          <w:sz w:val="20"/>
          <w:szCs w:val="20"/>
        </w:rPr>
        <w:t>However,</w:t>
      </w:r>
      <w:r w:rsidRPr="00F94893" w:rsidR="00A24D86">
        <w:rPr>
          <w:sz w:val="20"/>
          <w:szCs w:val="20"/>
        </w:rPr>
        <w:t xml:space="preserve"> </w:t>
      </w:r>
      <w:r>
        <w:rPr>
          <w:sz w:val="20"/>
          <w:szCs w:val="20"/>
        </w:rPr>
        <w:t>data generation is a huge challenge in the medical field because of its privacy concerns, and data collection</w:t>
      </w:r>
      <w:r w:rsidRPr="00F94893">
        <w:rPr>
          <w:sz w:val="20"/>
          <w:szCs w:val="20"/>
        </w:rPr>
        <w:t xml:space="preserve"> is an ongoing challenge. </w:t>
      </w:r>
      <w:r w:rsidR="008D3279">
        <w:rPr>
          <w:sz w:val="20"/>
          <w:szCs w:val="20"/>
        </w:rPr>
        <w:t>Our project uses</w:t>
      </w:r>
      <w:r w:rsidRPr="00F94893">
        <w:rPr>
          <w:sz w:val="20"/>
          <w:szCs w:val="20"/>
        </w:rPr>
        <w:t xml:space="preserve"> an annotated dataset to perform supervised multi-label classification. This </w:t>
      </w:r>
      <w:r>
        <w:rPr>
          <w:sz w:val="20"/>
          <w:szCs w:val="20"/>
        </w:rPr>
        <w:t>challenge dataset was released in 2018, National NLP Clinical Challenges (n2c2), which aimed to answer the question,</w:t>
      </w:r>
      <w:r w:rsidRPr="00F94893">
        <w:rPr>
          <w:color w:val="212121"/>
          <w:sz w:val="20"/>
          <w:szCs w:val="20"/>
          <w:shd w:val="clear" w:color="auto" w:fill="FFFFFF"/>
        </w:rPr>
        <w:t xml:space="preserve"> “</w:t>
      </w:r>
      <w:r w:rsidRPr="00A43A5E">
        <w:rPr>
          <w:b/>
          <w:bCs/>
          <w:color w:val="212121"/>
          <w:sz w:val="20"/>
          <w:szCs w:val="20"/>
          <w:shd w:val="clear" w:color="auto" w:fill="FFFFFF"/>
        </w:rPr>
        <w:t>Can NLP systems use narrative medical records to identify which patients meet selection criteria for clinical trials?</w:t>
      </w:r>
      <w:r w:rsidRPr="00F94893">
        <w:rPr>
          <w:color w:val="212121"/>
          <w:sz w:val="20"/>
          <w:szCs w:val="20"/>
          <w:shd w:val="clear" w:color="auto" w:fill="FFFFFF"/>
        </w:rPr>
        <w:t>”</w:t>
      </w:r>
      <w:r>
        <w:rPr>
          <w:color w:val="212121"/>
          <w:sz w:val="20"/>
          <w:szCs w:val="20"/>
          <w:shd w:val="clear" w:color="auto" w:fill="FFFFFF"/>
        </w:rPr>
        <w:t xml:space="preserve"> [1]</w:t>
      </w:r>
      <w:r w:rsidR="008D3279">
        <w:rPr>
          <w:color w:val="212121"/>
          <w:sz w:val="20"/>
          <w:szCs w:val="20"/>
          <w:shd w:val="clear" w:color="auto" w:fill="FFFFFF"/>
        </w:rPr>
        <w:t xml:space="preserve">. In this section, we will discuss various works done to answer the above question. </w:t>
      </w:r>
    </w:p>
    <w:p w:rsidR="008D3279" w:rsidP="007E5826" w:rsidRDefault="008D3279" w14:paraId="2AEA28BF" w14:textId="16904937">
      <w:pPr>
        <w:ind w:firstLine="0"/>
        <w:rPr>
          <w:rFonts w:ascii="Times New Roman" w:hAnsi="Times New Roman"/>
          <w:color w:val="auto"/>
        </w:rPr>
      </w:pPr>
      <w:r>
        <w:rPr>
          <w:rFonts w:ascii="Times New Roman" w:hAnsi="Times New Roman"/>
          <w:color w:val="auto"/>
        </w:rPr>
        <w:t>In their paper, the authors of the dataset explained the manual annotation procedure followed for all 288 records; each patient's record indicates</w:t>
      </w:r>
      <w:r w:rsidRPr="00F94893" w:rsidR="00F94893">
        <w:rPr>
          <w:rFonts w:ascii="Times New Roman" w:hAnsi="Times New Roman"/>
          <w:color w:val="auto"/>
        </w:rPr>
        <w:t xml:space="preserve"> whether the patient satisfies a</w:t>
      </w:r>
      <w:r w:rsidR="00A43A5E">
        <w:rPr>
          <w:rFonts w:ascii="Times New Roman" w:hAnsi="Times New Roman"/>
          <w:color w:val="auto"/>
        </w:rPr>
        <w:t xml:space="preserve"> set of </w:t>
      </w:r>
      <w:r w:rsidRPr="00F94893" w:rsidR="00F94893">
        <w:rPr>
          <w:rFonts w:ascii="Times New Roman" w:hAnsi="Times New Roman"/>
          <w:color w:val="auto"/>
        </w:rPr>
        <w:t>selection criteria. The standards were gathered from actual research published on ClinicalTrials.gov</w:t>
      </w:r>
      <w:r w:rsidR="00F94893">
        <w:rPr>
          <w:rFonts w:ascii="Times New Roman" w:hAnsi="Times New Roman"/>
          <w:color w:val="auto"/>
        </w:rPr>
        <w:t xml:space="preserve">. </w:t>
      </w:r>
      <w:r w:rsidR="00A43A5E">
        <w:rPr>
          <w:rFonts w:ascii="Times New Roman" w:hAnsi="Times New Roman"/>
          <w:color w:val="auto"/>
        </w:rPr>
        <w:t>Most</w:t>
      </w:r>
      <w:r w:rsidR="00F94893">
        <w:rPr>
          <w:rFonts w:ascii="Times New Roman" w:hAnsi="Times New Roman"/>
          <w:color w:val="auto"/>
        </w:rPr>
        <w:t xml:space="preserve"> patients in the dataset have heart disease risk factors,</w:t>
      </w:r>
      <w:r w:rsidRPr="00F94893" w:rsidR="00F94893">
        <w:rPr>
          <w:rFonts w:ascii="Times New Roman" w:hAnsi="Times New Roman"/>
          <w:color w:val="auto"/>
        </w:rPr>
        <w:t xml:space="preserve"> and all of them have </w:t>
      </w:r>
      <w:r w:rsidRPr="00F94893">
        <w:rPr>
          <w:rFonts w:ascii="Times New Roman" w:hAnsi="Times New Roman"/>
          <w:color w:val="auto"/>
        </w:rPr>
        <w:t>diabetes.</w:t>
      </w:r>
      <w:r>
        <w:rPr>
          <w:rFonts w:ascii="Times New Roman" w:hAnsi="Times New Roman"/>
          <w:color w:val="auto"/>
        </w:rPr>
        <w:t xml:space="preserve"> </w:t>
      </w:r>
      <w:r w:rsidRPr="00A43A5E">
        <w:rPr>
          <w:rFonts w:ascii="Times New Roman" w:hAnsi="Times New Roman"/>
          <w:color w:val="212121"/>
          <w:shd w:val="clear" w:color="auto" w:fill="FFFFFF"/>
        </w:rPr>
        <w:t>“Each</w:t>
      </w:r>
      <w:r w:rsidRPr="00A43A5E" w:rsidR="00A43A5E">
        <w:rPr>
          <w:rFonts w:ascii="Times New Roman" w:hAnsi="Times New Roman"/>
          <w:color w:val="212121"/>
          <w:shd w:val="clear" w:color="auto" w:fill="FFFFFF"/>
        </w:rPr>
        <w:t xml:space="preserve"> annotator examined every patient according to all thirteen criteria and categorized each as met, not met</w:t>
      </w:r>
      <w:proofErr w:type="gramStart"/>
      <w:r w:rsidR="00A43A5E">
        <w:rPr>
          <w:rFonts w:ascii="Times New Roman" w:hAnsi="Times New Roman"/>
          <w:color w:val="212121"/>
          <w:shd w:val="clear" w:color="auto" w:fill="FFFFFF"/>
        </w:rPr>
        <w:t>.</w:t>
      </w:r>
      <w:r w:rsidRPr="00A43A5E" w:rsidR="00A43A5E">
        <w:rPr>
          <w:rFonts w:ascii="Times New Roman" w:hAnsi="Times New Roman"/>
          <w:color w:val="auto"/>
        </w:rPr>
        <w:t>”</w:t>
      </w:r>
      <w:r w:rsidR="00A43A5E">
        <w:rPr>
          <w:rFonts w:ascii="Times New Roman" w:hAnsi="Times New Roman"/>
          <w:color w:val="auto"/>
        </w:rPr>
        <w:t>[</w:t>
      </w:r>
      <w:proofErr w:type="gramEnd"/>
      <w:r w:rsidR="00A43A5E">
        <w:rPr>
          <w:rFonts w:ascii="Times New Roman" w:hAnsi="Times New Roman"/>
          <w:color w:val="auto"/>
        </w:rPr>
        <w:t>1]. However</w:t>
      </w:r>
      <w:r w:rsidR="005B4865">
        <w:rPr>
          <w:rFonts w:ascii="Times New Roman" w:hAnsi="Times New Roman"/>
          <w:color w:val="auto"/>
        </w:rPr>
        <w:t>, based on the available data, our project classified the patients according to four major criteria</w:t>
      </w:r>
      <w:r>
        <w:rPr>
          <w:rFonts w:ascii="Times New Roman" w:hAnsi="Times New Roman"/>
          <w:color w:val="auto"/>
        </w:rPr>
        <w:t xml:space="preserve">: ABDOMINAL, ADVANCED-CAD, MAJOR-DIABETES, and </w:t>
      </w:r>
      <w:r w:rsidRPr="008D3279">
        <w:rPr>
          <w:rFonts w:ascii="Times New Roman" w:hAnsi="Times New Roman"/>
          <w:color w:val="auto"/>
        </w:rPr>
        <w:t>CREATININE</w:t>
      </w:r>
      <w:r>
        <w:rPr>
          <w:rFonts w:ascii="Times New Roman" w:hAnsi="Times New Roman"/>
          <w:color w:val="auto"/>
        </w:rPr>
        <w:t>.</w:t>
      </w:r>
    </w:p>
    <w:p w:rsidR="000F02CC" w:rsidP="007E5826" w:rsidRDefault="000F02CC" w14:paraId="67732BBC" w14:textId="77777777">
      <w:pPr>
        <w:ind w:firstLine="0"/>
        <w:rPr>
          <w:rFonts w:ascii="Times New Roman" w:hAnsi="Times New Roman"/>
          <w:color w:val="auto"/>
        </w:rPr>
      </w:pPr>
    </w:p>
    <w:p w:rsidR="007E5826" w:rsidP="007E5826" w:rsidRDefault="007E5826" w14:paraId="34EB5132" w14:textId="54628818">
      <w:pPr>
        <w:pStyle w:val="ListParagraph"/>
        <w:numPr>
          <w:ilvl w:val="0"/>
          <w:numId w:val="51"/>
        </w:numPr>
        <w:rPr>
          <w:rFonts w:ascii="Times New Roman" w:hAnsi="Times New Roman"/>
          <w:color w:val="auto"/>
        </w:rPr>
      </w:pPr>
      <w:r>
        <w:rPr>
          <w:rFonts w:ascii="Times New Roman" w:hAnsi="Times New Roman"/>
          <w:color w:val="auto"/>
        </w:rPr>
        <w:t xml:space="preserve">ABDOMINAL: If the patient has </w:t>
      </w:r>
      <w:r>
        <w:rPr>
          <w:rFonts w:ascii="Times New Roman" w:hAnsi="Times New Roman"/>
          <w:color w:val="212121"/>
          <w:shd w:val="clear" w:color="auto" w:fill="FFFFFF"/>
        </w:rPr>
        <w:t>any history</w:t>
      </w:r>
      <w:r w:rsidRPr="007E5826">
        <w:rPr>
          <w:rFonts w:ascii="Times New Roman" w:hAnsi="Times New Roman"/>
          <w:color w:val="212121"/>
          <w:shd w:val="clear" w:color="auto" w:fill="FFFFFF"/>
        </w:rPr>
        <w:t xml:space="preserve"> of intra-abdominal surgery, small or large intestine resection, or small bowel obstruction</w:t>
      </w:r>
      <w:r>
        <w:rPr>
          <w:rFonts w:ascii="Times New Roman" w:hAnsi="Times New Roman"/>
          <w:color w:val="212121"/>
          <w:shd w:val="clear" w:color="auto" w:fill="FFFFFF"/>
        </w:rPr>
        <w:t>.</w:t>
      </w:r>
    </w:p>
    <w:p w:rsidRPr="00B96291" w:rsidR="00B96291" w:rsidP="00EB27F6" w:rsidRDefault="007E5826" w14:paraId="52C44964" w14:textId="77777777">
      <w:pPr>
        <w:numPr>
          <w:ilvl w:val="0"/>
          <w:numId w:val="51"/>
        </w:numPr>
        <w:shd w:val="clear" w:color="auto" w:fill="FFFFFF"/>
        <w:spacing w:before="100" w:beforeAutospacing="1" w:after="100" w:afterAutospacing="1"/>
        <w:jc w:val="left"/>
        <w:rPr>
          <w:rFonts w:ascii="Times New Roman" w:hAnsi="Times New Roman"/>
          <w:color w:val="auto"/>
        </w:rPr>
      </w:pPr>
      <w:r w:rsidRPr="00B96291">
        <w:rPr>
          <w:rFonts w:ascii="Times New Roman" w:hAnsi="Times New Roman"/>
          <w:color w:val="auto"/>
        </w:rPr>
        <w:t>ADVANCED-CAD:</w:t>
      </w:r>
      <w:r w:rsidRPr="00B96291" w:rsidR="005B4865">
        <w:rPr>
          <w:rFonts w:ascii="Times New Roman" w:hAnsi="Times New Roman"/>
          <w:color w:val="auto"/>
        </w:rPr>
        <w:t xml:space="preserve"> </w:t>
      </w:r>
      <w:r w:rsidRPr="00B96291" w:rsidR="00F577BA">
        <w:rPr>
          <w:rFonts w:ascii="Times New Roman" w:hAnsi="Times New Roman"/>
          <w:color w:val="212121"/>
        </w:rPr>
        <w:t>Taking 2 or more medications to treat CAD</w:t>
      </w:r>
      <w:r w:rsidRPr="00B96291" w:rsidR="00B96291">
        <w:rPr>
          <w:rFonts w:ascii="Times New Roman" w:hAnsi="Times New Roman"/>
          <w:color w:val="212121"/>
        </w:rPr>
        <w:t>,</w:t>
      </w:r>
      <w:r w:rsidRPr="00B96291" w:rsidR="00B96291">
        <w:rPr>
          <w:rFonts w:ascii="Cambria" w:hAnsi="Cambria"/>
          <w:color w:val="212121"/>
          <w:sz w:val="30"/>
          <w:szCs w:val="30"/>
          <w:shd w:val="clear" w:color="auto" w:fill="FFFFFF"/>
        </w:rPr>
        <w:t xml:space="preserve"> </w:t>
      </w:r>
      <w:r w:rsidRPr="00B96291" w:rsidR="00B96291">
        <w:rPr>
          <w:rFonts w:ascii="Times New Roman" w:hAnsi="Times New Roman"/>
          <w:color w:val="212121"/>
          <w:shd w:val="clear" w:color="auto" w:fill="FFFFFF"/>
        </w:rPr>
        <w:t>History of myocardial infarction,</w:t>
      </w:r>
      <w:r w:rsidRPr="00B96291" w:rsidR="00B96291">
        <w:rPr>
          <w:rFonts w:ascii="Times New Roman" w:hAnsi="Times New Roman"/>
          <w:color w:val="212121"/>
        </w:rPr>
        <w:t xml:space="preserve"> Ischemia, past or present.</w:t>
      </w:r>
    </w:p>
    <w:p w:rsidRPr="00B96291" w:rsidR="007E5826" w:rsidP="00EB27F6" w:rsidRDefault="007E5826" w14:paraId="753C8D2F" w14:textId="173120CE">
      <w:pPr>
        <w:numPr>
          <w:ilvl w:val="0"/>
          <w:numId w:val="51"/>
        </w:numPr>
        <w:shd w:val="clear" w:color="auto" w:fill="FFFFFF"/>
        <w:spacing w:before="100" w:beforeAutospacing="1" w:after="100" w:afterAutospacing="1"/>
        <w:jc w:val="left"/>
        <w:rPr>
          <w:rFonts w:ascii="Times New Roman" w:hAnsi="Times New Roman"/>
          <w:color w:val="auto"/>
        </w:rPr>
      </w:pPr>
      <w:r w:rsidRPr="00B96291">
        <w:rPr>
          <w:rFonts w:ascii="Times New Roman" w:hAnsi="Times New Roman"/>
          <w:color w:val="auto"/>
        </w:rPr>
        <w:t>MAJOR-DIABETES:</w:t>
      </w:r>
      <w:r w:rsidRPr="00B96291" w:rsidR="005B4865">
        <w:rPr>
          <w:rFonts w:ascii="Times New Roman" w:hAnsi="Times New Roman"/>
          <w:color w:val="auto"/>
        </w:rPr>
        <w:t xml:space="preserve"> If the patient is suffering from uncontrolled diabetes</w:t>
      </w:r>
      <w:r w:rsidRPr="00B96291" w:rsidR="00F577BA">
        <w:rPr>
          <w:rFonts w:ascii="Times New Roman" w:hAnsi="Times New Roman"/>
          <w:color w:val="auto"/>
        </w:rPr>
        <w:t>.</w:t>
      </w:r>
    </w:p>
    <w:p w:rsidRPr="000B643E" w:rsidR="007E5826" w:rsidP="007E5826" w:rsidRDefault="007E5826" w14:paraId="4713AB1B" w14:textId="55236A2C">
      <w:pPr>
        <w:pStyle w:val="ListParagraph"/>
        <w:numPr>
          <w:ilvl w:val="0"/>
          <w:numId w:val="51"/>
        </w:numPr>
        <w:rPr>
          <w:rFonts w:ascii="Times New Roman" w:hAnsi="Times New Roman"/>
          <w:color w:val="auto"/>
        </w:rPr>
      </w:pPr>
      <w:r w:rsidRPr="008D3279">
        <w:rPr>
          <w:rFonts w:ascii="Times New Roman" w:hAnsi="Times New Roman"/>
          <w:color w:val="auto"/>
        </w:rPr>
        <w:t>CREATININE</w:t>
      </w:r>
      <w:r>
        <w:rPr>
          <w:rFonts w:ascii="Times New Roman" w:hAnsi="Times New Roman"/>
          <w:color w:val="auto"/>
        </w:rPr>
        <w:t xml:space="preserve">:  </w:t>
      </w:r>
      <w:r w:rsidRPr="007E5826">
        <w:rPr>
          <w:rFonts w:ascii="Times New Roman" w:hAnsi="Times New Roman"/>
          <w:color w:val="212121"/>
          <w:shd w:val="clear" w:color="auto" w:fill="FFFFFF"/>
        </w:rPr>
        <w:t> Serum creatinine &gt; upper limit of normal</w:t>
      </w:r>
    </w:p>
    <w:p w:rsidRPr="00F577BA" w:rsidR="000B643E" w:rsidP="000B643E" w:rsidRDefault="000B643E" w14:paraId="68CD8EEA" w14:textId="77777777">
      <w:pPr>
        <w:pStyle w:val="ListParagraph"/>
        <w:ind w:firstLine="0"/>
        <w:rPr>
          <w:rFonts w:ascii="Times New Roman" w:hAnsi="Times New Roman"/>
          <w:color w:val="auto"/>
        </w:rPr>
      </w:pPr>
    </w:p>
    <w:p w:rsidRPr="000C6AFF" w:rsidR="007E5826" w:rsidP="007E5826" w:rsidRDefault="00052DC0" w14:paraId="63B9EC64" w14:textId="53AAF22E">
      <w:pPr>
        <w:ind w:firstLine="0"/>
        <w:rPr>
          <w:rFonts w:ascii="Times New Roman" w:hAnsi="Times New Roman"/>
          <w:color w:val="303030"/>
          <w:shd w:val="clear" w:color="auto" w:fill="FFFFFF"/>
        </w:rPr>
      </w:pPr>
      <w:r>
        <w:rPr>
          <w:rFonts w:ascii="Times New Roman" w:hAnsi="Times New Roman"/>
          <w:color w:val="auto"/>
        </w:rPr>
        <w:t xml:space="preserve">Many participants in the challenge have worked on rule-based approaches to </w:t>
      </w:r>
      <w:r w:rsidR="00AD0D9D">
        <w:rPr>
          <w:rFonts w:ascii="Times New Roman" w:hAnsi="Times New Roman"/>
          <w:color w:val="auto"/>
        </w:rPr>
        <w:t>classify</w:t>
      </w:r>
      <w:r>
        <w:rPr>
          <w:rFonts w:ascii="Times New Roman" w:hAnsi="Times New Roman"/>
          <w:color w:val="auto"/>
        </w:rPr>
        <w:t xml:space="preserve"> the patients' clinical notes on this dataset. For example</w:t>
      </w:r>
      <w:r w:rsidR="00AD0D9D">
        <w:rPr>
          <w:rFonts w:ascii="Times New Roman" w:hAnsi="Times New Roman"/>
          <w:color w:val="auto"/>
        </w:rPr>
        <w:t xml:space="preserve">, in their rule-based approach, </w:t>
      </w:r>
      <w:proofErr w:type="spellStart"/>
      <w:r w:rsidR="00AD0D9D">
        <w:rPr>
          <w:rFonts w:ascii="Times New Roman" w:hAnsi="Times New Roman"/>
          <w:color w:val="auto"/>
        </w:rPr>
        <w:t>Karystianis</w:t>
      </w:r>
      <w:proofErr w:type="spellEnd"/>
      <w:r w:rsidR="00AD0D9D">
        <w:rPr>
          <w:rFonts w:ascii="Times New Roman" w:hAnsi="Times New Roman"/>
          <w:color w:val="auto"/>
        </w:rPr>
        <w:t xml:space="preserve"> and their team [2]</w:t>
      </w:r>
      <w:r>
        <w:rPr>
          <w:rFonts w:ascii="Times New Roman" w:hAnsi="Times New Roman"/>
          <w:color w:val="auto"/>
        </w:rPr>
        <w:t xml:space="preserve"> hand-crafted 12 dictionaries and 280 rules </w:t>
      </w:r>
      <w:r w:rsidR="00AD0D9D">
        <w:rPr>
          <w:rFonts w:ascii="Times New Roman" w:hAnsi="Times New Roman"/>
          <w:color w:val="auto"/>
        </w:rPr>
        <w:t>to classify further</w:t>
      </w:r>
      <w:r>
        <w:rPr>
          <w:rFonts w:ascii="Times New Roman" w:hAnsi="Times New Roman"/>
          <w:color w:val="auto"/>
        </w:rPr>
        <w:t xml:space="preserve"> and achieved a micro F1 Score</w:t>
      </w:r>
      <w:r>
        <w:rPr>
          <w:rFonts w:ascii="Times New Roman" w:hAnsi="Times New Roman"/>
          <w:color w:val="303030"/>
          <w:shd w:val="clear" w:color="auto" w:fill="FFFFFF"/>
        </w:rPr>
        <w:t xml:space="preserve"> of 0.89. </w:t>
      </w:r>
      <w:r w:rsidR="00AD0D9D">
        <w:rPr>
          <w:rFonts w:ascii="Times New Roman" w:hAnsi="Times New Roman"/>
          <w:color w:val="303030"/>
          <w:shd w:val="clear" w:color="auto" w:fill="FFFFFF"/>
        </w:rPr>
        <w:t xml:space="preserve">Despite the good results, this approach is time-consuming and may not work for all the clinical notes. Moreover, implementing a similar model for different criteria would require </w:t>
      </w:r>
      <w:r w:rsidR="00B14F25">
        <w:rPr>
          <w:rFonts w:ascii="Times New Roman" w:hAnsi="Times New Roman"/>
          <w:color w:val="303030"/>
          <w:shd w:val="clear" w:color="auto" w:fill="FFFFFF"/>
        </w:rPr>
        <w:t xml:space="preserve">a </w:t>
      </w:r>
      <w:r w:rsidR="00AD0D9D">
        <w:rPr>
          <w:rFonts w:ascii="Times New Roman" w:hAnsi="Times New Roman"/>
          <w:color w:val="303030"/>
          <w:shd w:val="clear" w:color="auto" w:fill="FFFFFF"/>
        </w:rPr>
        <w:t xml:space="preserve">re-work </w:t>
      </w:r>
      <w:r w:rsidR="00B14F25">
        <w:rPr>
          <w:rFonts w:ascii="Times New Roman" w:hAnsi="Times New Roman"/>
          <w:color w:val="303030"/>
          <w:shd w:val="clear" w:color="auto" w:fill="FFFFFF"/>
        </w:rPr>
        <w:t>of</w:t>
      </w:r>
      <w:r w:rsidR="00AD0D9D">
        <w:rPr>
          <w:rFonts w:ascii="Times New Roman" w:hAnsi="Times New Roman"/>
          <w:color w:val="303030"/>
          <w:shd w:val="clear" w:color="auto" w:fill="FFFFFF"/>
        </w:rPr>
        <w:t xml:space="preserve"> all the rules crafted. Secondly, </w:t>
      </w:r>
      <w:r w:rsidRPr="00AD0D9D" w:rsidR="00AD0D9D">
        <w:rPr>
          <w:rFonts w:ascii="Times New Roman" w:hAnsi="Times New Roman"/>
          <w:color w:val="303030"/>
          <w:shd w:val="clear" w:color="auto" w:fill="FFFFFF"/>
        </w:rPr>
        <w:t>Ying Xiong</w:t>
      </w:r>
      <w:r w:rsidR="00AD0D9D">
        <w:rPr>
          <w:rFonts w:ascii="Times New Roman" w:hAnsi="Times New Roman"/>
          <w:color w:val="303030"/>
          <w:shd w:val="clear" w:color="auto" w:fill="FFFFFF"/>
        </w:rPr>
        <w:t xml:space="preserve"> [3] implemented LSTM and CNN models for classification tasks; this system has shown good results for the majority classes with a micro F1-score of 0.85 and poorly performed for the minority classes due to the unbalanced nature of the data.</w:t>
      </w:r>
      <w:r w:rsidR="008029D0">
        <w:rPr>
          <w:rFonts w:ascii="Times New Roman" w:hAnsi="Times New Roman"/>
          <w:color w:val="303030"/>
          <w:shd w:val="clear" w:color="auto" w:fill="FFFFFF"/>
        </w:rPr>
        <w:t xml:space="preserve"> Recently, in</w:t>
      </w:r>
      <w:r w:rsidR="001C3967">
        <w:rPr>
          <w:rFonts w:ascii="Times New Roman" w:hAnsi="Times New Roman"/>
          <w:color w:val="303030"/>
          <w:shd w:val="clear" w:color="auto" w:fill="FFFFFF"/>
        </w:rPr>
        <w:t xml:space="preserve"> </w:t>
      </w:r>
      <w:r w:rsidR="00B14F25">
        <w:rPr>
          <w:rFonts w:ascii="Times New Roman" w:hAnsi="Times New Roman"/>
          <w:color w:val="303030"/>
          <w:shd w:val="clear" w:color="auto" w:fill="FFFFFF"/>
        </w:rPr>
        <w:t>2024</w:t>
      </w:r>
      <w:r w:rsidR="008029D0">
        <w:rPr>
          <w:rFonts w:ascii="Times New Roman" w:hAnsi="Times New Roman"/>
          <w:color w:val="303030"/>
          <w:shd w:val="clear" w:color="auto" w:fill="FFFFFF"/>
        </w:rPr>
        <w:t xml:space="preserve">, leveraging the advancements in LLM, Michael </w:t>
      </w:r>
      <w:proofErr w:type="spellStart"/>
      <w:r w:rsidR="008029D0">
        <w:rPr>
          <w:rFonts w:ascii="Times New Roman" w:hAnsi="Times New Roman"/>
          <w:color w:val="303030"/>
          <w:shd w:val="clear" w:color="auto" w:fill="FFFFFF"/>
        </w:rPr>
        <w:t>Wornow</w:t>
      </w:r>
      <w:proofErr w:type="spellEnd"/>
      <w:r w:rsidR="008029D0">
        <w:rPr>
          <w:rFonts w:ascii="Times New Roman" w:hAnsi="Times New Roman"/>
          <w:color w:val="303030"/>
          <w:shd w:val="clear" w:color="auto" w:fill="FFFFFF"/>
        </w:rPr>
        <w:t xml:space="preserve"> [4] proposed a zero-shot classification using the GPT-4 model, showcasing the power of LLMs in </w:t>
      </w:r>
      <w:r w:rsidR="00B14F25">
        <w:rPr>
          <w:rFonts w:ascii="Times New Roman" w:hAnsi="Times New Roman"/>
          <w:color w:val="303030"/>
          <w:shd w:val="clear" w:color="auto" w:fill="FFFFFF"/>
        </w:rPr>
        <w:t>text classification.</w:t>
      </w:r>
      <w:r w:rsidR="008029D0">
        <w:rPr>
          <w:rFonts w:ascii="Times New Roman" w:hAnsi="Times New Roman"/>
          <w:color w:val="303030"/>
          <w:shd w:val="clear" w:color="auto" w:fill="FFFFFF"/>
        </w:rPr>
        <w:t xml:space="preserve"> </w:t>
      </w:r>
      <w:r w:rsidR="000F02CC">
        <w:rPr>
          <w:rFonts w:ascii="Times New Roman" w:hAnsi="Times New Roman"/>
          <w:color w:val="303030"/>
          <w:shd w:val="clear" w:color="auto" w:fill="FFFFFF"/>
        </w:rPr>
        <w:t>His</w:t>
      </w:r>
      <w:r w:rsidR="008029D0">
        <w:rPr>
          <w:rFonts w:ascii="Times New Roman" w:hAnsi="Times New Roman"/>
          <w:color w:val="303030"/>
          <w:shd w:val="clear" w:color="auto" w:fill="FFFFFF"/>
        </w:rPr>
        <w:t xml:space="preserve"> paper also discussed how to improve the cost efficiency of LLM models.</w:t>
      </w:r>
    </w:p>
    <w:p w:rsidRPr="002F103A" w:rsidR="00E97B99" w:rsidP="000D6003" w:rsidRDefault="006E3EEF" w14:paraId="2366501B" w14:textId="5D7F5049">
      <w:pPr>
        <w:pStyle w:val="Heading1"/>
      </w:pPr>
      <w:r>
        <w:t>METHODOLOGY</w:t>
      </w:r>
    </w:p>
    <w:p w:rsidR="000C6AFF" w:rsidP="000C6AFF" w:rsidRDefault="000C6AFF" w14:paraId="744D5641" w14:textId="4D85D345">
      <w:pPr>
        <w:ind w:firstLine="0"/>
        <w:rPr>
          <w:rFonts w:ascii="Times New Roman" w:hAnsi="Times New Roman"/>
          <w:color w:val="303030"/>
          <w:shd w:val="clear" w:color="auto" w:fill="FFFFFF"/>
        </w:rPr>
      </w:pPr>
      <w:r>
        <w:rPr>
          <w:rFonts w:ascii="Times New Roman" w:hAnsi="Times New Roman"/>
          <w:color w:val="303030"/>
          <w:shd w:val="clear" w:color="auto" w:fill="FFFFFF"/>
        </w:rPr>
        <w:t xml:space="preserve">Our Project is the fusion of classification and summarization tasks. For the researcher using our UI, who is trying to know if the patient fits the criteria or not, along with the criteria, he also </w:t>
      </w:r>
      <w:r>
        <w:rPr>
          <w:rFonts w:ascii="Times New Roman" w:hAnsi="Times New Roman"/>
          <w:color w:val="303030"/>
          <w:shd w:val="clear" w:color="auto" w:fill="FFFFFF"/>
        </w:rPr>
        <w:t>gets a justifying summary of why he is eligible, highlighting the key points from the clinical notes, which improves making faster and the informed decisions. In our study, we did a thorough analysis to understand the nature of the data. We tried various combinations of feature engineering techniques like word embeddings,</w:t>
      </w:r>
      <w:r w:rsidR="002C3790">
        <w:rPr>
          <w:rFonts w:ascii="Times New Roman" w:hAnsi="Times New Roman"/>
          <w:color w:val="303030"/>
          <w:shd w:val="clear" w:color="auto" w:fill="FFFFFF"/>
        </w:rPr>
        <w:t xml:space="preserve"> n-grams,</w:t>
      </w:r>
      <w:r>
        <w:rPr>
          <w:rFonts w:ascii="Times New Roman" w:hAnsi="Times New Roman"/>
          <w:color w:val="303030"/>
          <w:shd w:val="clear" w:color="auto" w:fill="FFFFFF"/>
        </w:rPr>
        <w:t xml:space="preserve"> TF-IDF and count vectorizers, </w:t>
      </w:r>
      <w:r w:rsidR="000F02CC">
        <w:rPr>
          <w:rFonts w:ascii="Times New Roman" w:hAnsi="Times New Roman"/>
          <w:color w:val="303030"/>
          <w:shd w:val="clear" w:color="auto" w:fill="FFFFFF"/>
        </w:rPr>
        <w:t>p</w:t>
      </w:r>
      <w:r>
        <w:rPr>
          <w:rFonts w:ascii="Times New Roman" w:hAnsi="Times New Roman"/>
          <w:color w:val="303030"/>
          <w:shd w:val="clear" w:color="auto" w:fill="FFFFFF"/>
        </w:rPr>
        <w:t xml:space="preserve">resence or absence of named entities to classify the problem. To handle the multi-label classification problem, we have used Binary relevance, and </w:t>
      </w:r>
      <w:r w:rsidR="002C3790">
        <w:rPr>
          <w:rFonts w:ascii="Times New Roman" w:hAnsi="Times New Roman"/>
          <w:color w:val="303030"/>
          <w:shd w:val="clear" w:color="auto" w:fill="FFFFFF"/>
        </w:rPr>
        <w:t>Classifier</w:t>
      </w:r>
      <w:r>
        <w:rPr>
          <w:rFonts w:ascii="Times New Roman" w:hAnsi="Times New Roman"/>
          <w:color w:val="303030"/>
          <w:shd w:val="clear" w:color="auto" w:fill="FFFFFF"/>
        </w:rPr>
        <w:t xml:space="preserve"> chains approaches on the Random Forest and SVM classifiers.</w:t>
      </w:r>
      <w:r w:rsidR="002C3790">
        <w:rPr>
          <w:rFonts w:ascii="Times New Roman" w:hAnsi="Times New Roman"/>
          <w:color w:val="303030"/>
          <w:shd w:val="clear" w:color="auto" w:fill="FFFFFF"/>
        </w:rPr>
        <w:t xml:space="preserve"> We have leveraged the </w:t>
      </w:r>
      <w:r w:rsidR="00DA3555">
        <w:rPr>
          <w:rFonts w:ascii="Times New Roman" w:hAnsi="Times New Roman"/>
          <w:color w:val="303030"/>
          <w:shd w:val="clear" w:color="auto" w:fill="FFFFFF"/>
        </w:rPr>
        <w:t>pre-trained large language model's capability of classifying text with minimal effort by implementing a multi-label zero-shot GPT classifier.</w:t>
      </w:r>
      <w:r>
        <w:rPr>
          <w:rFonts w:ascii="Times New Roman" w:hAnsi="Times New Roman"/>
          <w:color w:val="303030"/>
          <w:shd w:val="clear" w:color="auto" w:fill="FFFFFF"/>
        </w:rPr>
        <w:t xml:space="preserve"> </w:t>
      </w:r>
      <w:r w:rsidR="002C3790">
        <w:rPr>
          <w:rFonts w:ascii="Times New Roman" w:hAnsi="Times New Roman"/>
          <w:color w:val="303030"/>
          <w:shd w:val="clear" w:color="auto" w:fill="FFFFFF"/>
        </w:rPr>
        <w:t>For the extractive summarization, we used the Luhn summarizer and extracted keywords from the documents using the TF IDF transformer and gave sentence scores accordingly for the summarization; this implementation</w:t>
      </w:r>
      <w:r>
        <w:rPr>
          <w:rFonts w:ascii="Times New Roman" w:hAnsi="Times New Roman"/>
          <w:color w:val="303030"/>
          <w:shd w:val="clear" w:color="auto" w:fill="FFFFFF"/>
        </w:rPr>
        <w:t xml:space="preserve"> </w:t>
      </w:r>
      <w:r w:rsidR="002C3790">
        <w:rPr>
          <w:rFonts w:ascii="Times New Roman" w:hAnsi="Times New Roman"/>
          <w:color w:val="303030"/>
          <w:shd w:val="clear" w:color="auto" w:fill="FFFFFF"/>
        </w:rPr>
        <w:t>has given</w:t>
      </w:r>
      <w:r>
        <w:rPr>
          <w:rFonts w:ascii="Times New Roman" w:hAnsi="Times New Roman"/>
          <w:color w:val="303030"/>
          <w:shd w:val="clear" w:color="auto" w:fill="FFFFFF"/>
        </w:rPr>
        <w:t xml:space="preserve"> the best result.</w:t>
      </w:r>
      <w:r w:rsidR="002C3790">
        <w:rPr>
          <w:rFonts w:ascii="Times New Roman" w:hAnsi="Times New Roman"/>
          <w:color w:val="303030"/>
          <w:shd w:val="clear" w:color="auto" w:fill="FFFFFF"/>
        </w:rPr>
        <w:t xml:space="preserve"> </w:t>
      </w:r>
      <w:r w:rsidR="00DA3555">
        <w:rPr>
          <w:rFonts w:ascii="Times New Roman" w:hAnsi="Times New Roman"/>
          <w:color w:val="303030"/>
          <w:shd w:val="clear" w:color="auto" w:fill="FFFFFF"/>
        </w:rPr>
        <w:t xml:space="preserve"> We have also generated an abstractive summary by performing</w:t>
      </w:r>
      <w:r>
        <w:rPr>
          <w:rFonts w:ascii="Times New Roman" w:hAnsi="Times New Roman"/>
          <w:color w:val="303030"/>
          <w:shd w:val="clear" w:color="auto" w:fill="FFFFFF"/>
        </w:rPr>
        <w:t xml:space="preserve"> basic prompt engineering</w:t>
      </w:r>
      <w:r w:rsidR="00DA3555">
        <w:rPr>
          <w:rFonts w:ascii="Times New Roman" w:hAnsi="Times New Roman"/>
          <w:color w:val="303030"/>
          <w:shd w:val="clear" w:color="auto" w:fill="FFFFFF"/>
        </w:rPr>
        <w:t xml:space="preserve"> by incorporating chained prompts</w:t>
      </w:r>
      <w:r>
        <w:rPr>
          <w:rFonts w:ascii="Times New Roman" w:hAnsi="Times New Roman"/>
          <w:color w:val="303030"/>
          <w:shd w:val="clear" w:color="auto" w:fill="FFFFFF"/>
        </w:rPr>
        <w:t xml:space="preserve"> to get a precise and concise summary relevant to the classification result using the Open AI GPT -3 model.</w:t>
      </w:r>
      <w:r w:rsidR="00DA3555">
        <w:rPr>
          <w:rFonts w:ascii="Times New Roman" w:hAnsi="Times New Roman"/>
          <w:color w:val="303030"/>
          <w:shd w:val="clear" w:color="auto" w:fill="FFFFFF"/>
        </w:rPr>
        <w:t xml:space="preserve"> The overall architecture is shown below in Figure 1. </w:t>
      </w:r>
      <w:r w:rsidR="000F02CC">
        <w:rPr>
          <w:rFonts w:ascii="Times New Roman" w:hAnsi="Times New Roman"/>
          <w:color w:val="303030"/>
          <w:shd w:val="clear" w:color="auto" w:fill="FFFFFF"/>
        </w:rPr>
        <w:t>This section</w:t>
      </w:r>
      <w:r>
        <w:rPr>
          <w:rFonts w:ascii="Times New Roman" w:hAnsi="Times New Roman"/>
          <w:color w:val="303030"/>
          <w:shd w:val="clear" w:color="auto" w:fill="FFFFFF"/>
        </w:rPr>
        <w:t xml:space="preserve"> will be subdivided into </w:t>
      </w:r>
      <w:r w:rsidR="00745298">
        <w:rPr>
          <w:rFonts w:ascii="Times New Roman" w:hAnsi="Times New Roman"/>
          <w:color w:val="303030"/>
          <w:shd w:val="clear" w:color="auto" w:fill="FFFFFF"/>
        </w:rPr>
        <w:t xml:space="preserve">Data, </w:t>
      </w:r>
      <w:r>
        <w:rPr>
          <w:rFonts w:ascii="Times New Roman" w:hAnsi="Times New Roman"/>
          <w:color w:val="303030"/>
          <w:shd w:val="clear" w:color="auto" w:fill="FFFFFF"/>
        </w:rPr>
        <w:t>classification</w:t>
      </w:r>
      <w:r w:rsidR="000F02CC">
        <w:rPr>
          <w:rFonts w:ascii="Times New Roman" w:hAnsi="Times New Roman"/>
          <w:color w:val="303030"/>
          <w:shd w:val="clear" w:color="auto" w:fill="FFFFFF"/>
        </w:rPr>
        <w:t xml:space="preserve">, </w:t>
      </w:r>
      <w:r>
        <w:rPr>
          <w:rFonts w:ascii="Times New Roman" w:hAnsi="Times New Roman"/>
          <w:color w:val="303030"/>
          <w:shd w:val="clear" w:color="auto" w:fill="FFFFFF"/>
        </w:rPr>
        <w:t xml:space="preserve">summarization, </w:t>
      </w:r>
      <w:r w:rsidR="000F02CC">
        <w:rPr>
          <w:rFonts w:ascii="Times New Roman" w:hAnsi="Times New Roman"/>
          <w:color w:val="303030"/>
          <w:shd w:val="clear" w:color="auto" w:fill="FFFFFF"/>
        </w:rPr>
        <w:t xml:space="preserve">and User Interface, </w:t>
      </w:r>
      <w:r>
        <w:rPr>
          <w:rFonts w:ascii="Times New Roman" w:hAnsi="Times New Roman"/>
          <w:color w:val="303030"/>
          <w:shd w:val="clear" w:color="auto" w:fill="FFFFFF"/>
        </w:rPr>
        <w:t>further discussing a detailed description of all the methods used.</w:t>
      </w:r>
    </w:p>
    <w:p w:rsidR="00DA3555" w:rsidP="000C6AFF" w:rsidRDefault="00DA3555" w14:paraId="7D619C42" w14:textId="77777777">
      <w:pPr>
        <w:ind w:firstLine="0"/>
        <w:rPr>
          <w:rFonts w:ascii="Times New Roman" w:hAnsi="Times New Roman"/>
          <w:color w:val="303030"/>
          <w:shd w:val="clear" w:color="auto" w:fill="FFFFFF"/>
        </w:rPr>
      </w:pPr>
    </w:p>
    <w:p w:rsidR="00DA3555" w:rsidP="000C6AFF" w:rsidRDefault="00DA3555" w14:paraId="3CE6D3A6" w14:textId="3A2071B5">
      <w:pPr>
        <w:ind w:firstLine="0"/>
        <w:rPr>
          <w:rFonts w:ascii="Times New Roman" w:hAnsi="Times New Roman"/>
          <w:color w:val="303030"/>
          <w:shd w:val="clear" w:color="auto" w:fill="FFFFFF"/>
        </w:rPr>
      </w:pPr>
      <w:r>
        <w:rPr>
          <w:rFonts w:ascii="Times New Roman" w:hAnsi="Times New Roman"/>
          <w:noProof/>
          <w:color w:val="303030"/>
          <w:shd w:val="clear" w:color="auto" w:fill="FFFFFF"/>
        </w:rPr>
        <w:drawing>
          <wp:inline distT="0" distB="0" distL="0" distR="0" wp14:anchorId="09B706E5" wp14:editId="798DBB59">
            <wp:extent cx="3200400" cy="3147695"/>
            <wp:effectExtent l="0" t="0" r="0" b="0"/>
            <wp:docPr id="1331197662" name="Picture 1" descr="A diagram of a computer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197662" name="Picture 1" descr="A diagram of a computer system&#10;&#10;Description automatically generated"/>
                    <pic:cNvPicPr/>
                  </pic:nvPicPr>
                  <pic:blipFill>
                    <a:blip r:embed="rId14"/>
                    <a:stretch>
                      <a:fillRect/>
                    </a:stretch>
                  </pic:blipFill>
                  <pic:spPr>
                    <a:xfrm>
                      <a:off x="0" y="0"/>
                      <a:ext cx="3200400" cy="3147695"/>
                    </a:xfrm>
                    <a:prstGeom prst="rect">
                      <a:avLst/>
                    </a:prstGeom>
                  </pic:spPr>
                </pic:pic>
              </a:graphicData>
            </a:graphic>
          </wp:inline>
        </w:drawing>
      </w:r>
    </w:p>
    <w:p w:rsidR="00E97B99" w:rsidP="00DA3555" w:rsidRDefault="00DA3555" w14:paraId="271BE670" w14:textId="791A5E16">
      <w:pPr>
        <w:pStyle w:val="Text"/>
        <w:ind w:firstLine="0"/>
        <w:jc w:val="center"/>
        <w:rPr>
          <w:i/>
          <w:iCs/>
          <w:sz w:val="18"/>
          <w:szCs w:val="18"/>
        </w:rPr>
      </w:pPr>
      <w:r w:rsidRPr="00DA3555">
        <w:rPr>
          <w:i/>
          <w:iCs/>
          <w:sz w:val="18"/>
          <w:szCs w:val="18"/>
        </w:rPr>
        <w:t xml:space="preserve">Figure1: </w:t>
      </w:r>
      <w:r w:rsidR="00B76161">
        <w:rPr>
          <w:i/>
          <w:iCs/>
          <w:sz w:val="18"/>
          <w:szCs w:val="18"/>
        </w:rPr>
        <w:t>Core architecture</w:t>
      </w:r>
    </w:p>
    <w:p w:rsidRPr="00DA3555" w:rsidR="00B76161" w:rsidP="00B76161" w:rsidRDefault="00B76161" w14:paraId="047A3EBC" w14:textId="77777777">
      <w:pPr>
        <w:pStyle w:val="Text"/>
        <w:ind w:firstLine="0"/>
        <w:rPr>
          <w:i/>
          <w:iCs/>
          <w:sz w:val="18"/>
          <w:szCs w:val="18"/>
        </w:rPr>
      </w:pPr>
    </w:p>
    <w:p w:rsidR="003568ED" w:rsidP="000F02CC" w:rsidRDefault="003568ED" w14:paraId="5A7187DE" w14:textId="3C1DCFFB">
      <w:pPr>
        <w:pStyle w:val="Heading2"/>
      </w:pPr>
      <w:r>
        <w:t>Data</w:t>
      </w:r>
    </w:p>
    <w:p w:rsidR="001A162A" w:rsidP="0097055E" w:rsidRDefault="003C0A55" w14:paraId="4AC36368" w14:textId="65295505">
      <w:pPr>
        <w:ind w:firstLine="0"/>
      </w:pPr>
      <w:r>
        <w:t>The dataset comprises 288 patient records, each annotated at the patient level as “met” or “not met” for all the criteria. We have used 280 records throughout the model implementation for training and testing purposes. The remaining 8 records are used to validate our UI and classification models' performance for the unseen data.</w:t>
      </w:r>
    </w:p>
    <w:p w:rsidR="001A162A" w:rsidP="00C7556B" w:rsidRDefault="001A162A" w14:paraId="7CD77A6A" w14:textId="77777777">
      <w:pPr>
        <w:ind w:right="-72" w:firstLine="0"/>
      </w:pPr>
    </w:p>
    <w:p w:rsidRPr="001A162A" w:rsidR="001A162A" w:rsidP="00C7556B" w:rsidRDefault="003C0A55" w14:paraId="2DB7F378" w14:textId="05040AE7">
      <w:pPr>
        <w:ind w:right="-72" w:firstLine="0"/>
        <w:rPr>
          <w:b/>
          <w:bCs/>
        </w:rPr>
      </w:pPr>
      <w:r w:rsidRPr="001A162A">
        <w:rPr>
          <w:b/>
          <w:bCs/>
        </w:rPr>
        <w:t>Data Preprocessing:</w:t>
      </w:r>
    </w:p>
    <w:p w:rsidR="00C7556B" w:rsidP="00C7556B" w:rsidRDefault="001A162A" w14:paraId="2A38DAC8" w14:textId="6A47DC38">
      <w:pPr>
        <w:ind w:right="-72" w:firstLine="0"/>
      </w:pPr>
      <w:r>
        <w:lastRenderedPageBreak/>
        <w:t xml:space="preserve">Since we are dealing with textual data in our project, </w:t>
      </w:r>
      <w:r w:rsidR="00C7556B">
        <w:t xml:space="preserve">it is important to preprocess it. Next, the data was cleaned and converted into a structured format to analyze the patterns. The individual patient records were cleaned using a series of packages running on top of Python, such as the Natural Language Toolkit (NLTK) that provides stop-word removal, lemmatizing, tokenization, and other data cleanings like lowercase transformation and punctuation removal. </w:t>
      </w:r>
    </w:p>
    <w:p w:rsidR="001A162A" w:rsidP="00C7556B" w:rsidRDefault="001A162A" w14:paraId="07DB7B48" w14:textId="2AF75907">
      <w:pPr>
        <w:ind w:right="-72" w:firstLine="0"/>
        <w:rPr>
          <w:rFonts w:cs="Times"/>
          <w:color w:val="000000"/>
          <w:shd w:val="clear" w:color="auto" w:fill="FFFFFF"/>
        </w:rPr>
      </w:pPr>
      <w:r>
        <w:rPr>
          <w:rFonts w:cs="Times"/>
          <w:color w:val="000000"/>
          <w:shd w:val="clear" w:color="auto" w:fill="FFFFFF"/>
        </w:rPr>
        <w:t>Regular expressions have been exhaustively used to remove unwanted characters like date, time (as it is de-identified notes, this data is meaningless), and a few special characters. This helps machine learning algorithms run smoothly and quickly by reducing the number of input features. </w:t>
      </w:r>
    </w:p>
    <w:p w:rsidRPr="001A162A" w:rsidR="001A162A" w:rsidP="001A162A" w:rsidRDefault="00C7556B" w14:paraId="1C4B418B" w14:textId="37546FE0">
      <w:pPr>
        <w:pStyle w:val="ListParagraph"/>
        <w:numPr>
          <w:ilvl w:val="0"/>
          <w:numId w:val="53"/>
        </w:numPr>
        <w:ind w:right="-72"/>
        <w:rPr>
          <w:rFonts w:cs="Times"/>
          <w:color w:val="000000"/>
          <w:shd w:val="clear" w:color="auto" w:fill="FFFFFF"/>
        </w:rPr>
      </w:pPr>
      <w:r>
        <w:t>Stop-word elimination: Removal of the most common words in a language that is not helpful and</w:t>
      </w:r>
      <w:r w:rsidR="001A162A">
        <w:t xml:space="preserve"> generally</w:t>
      </w:r>
      <w:r>
        <w:t xml:space="preserve"> </w:t>
      </w:r>
      <w:r w:rsidRPr="001A162A" w:rsidR="001A162A">
        <w:rPr>
          <w:rFonts w:cs="Times"/>
          <w:color w:val="000000"/>
          <w:shd w:val="clear" w:color="auto" w:fill="FFFFFF"/>
        </w:rPr>
        <w:t>adds a lot of disturbance. Text containing many stop words may cause bias in the machine learning models. By removing stop words, more focus will be on the important information.</w:t>
      </w:r>
    </w:p>
    <w:p w:rsidRPr="001A162A" w:rsidR="001A162A" w:rsidP="001A162A" w:rsidRDefault="00C7556B" w14:paraId="635ADB05" w14:textId="40307475">
      <w:pPr>
        <w:pStyle w:val="ListParagraph"/>
        <w:numPr>
          <w:ilvl w:val="0"/>
          <w:numId w:val="53"/>
        </w:numPr>
        <w:ind w:right="-72"/>
        <w:rPr>
          <w:rFonts w:cs="Times"/>
          <w:color w:val="000000"/>
          <w:shd w:val="clear" w:color="auto" w:fill="FFFFFF"/>
        </w:rPr>
      </w:pPr>
      <w:r>
        <w:t>Lemmatizing</w:t>
      </w:r>
      <w:r w:rsidR="001A162A">
        <w:t xml:space="preserve"> enhances system accuracy by returning a word's base or dictionary form. Unlike stemming, lemmatization doesn’t truncate words without understanding their context. Hence, it</w:t>
      </w:r>
      <w:r w:rsidRPr="001A162A" w:rsidR="001A162A">
        <w:rPr>
          <w:rFonts w:cs="Times"/>
          <w:color w:val="000000"/>
          <w:shd w:val="clear" w:color="auto" w:fill="FFFFFF"/>
        </w:rPr>
        <w:t xml:space="preserve"> is used for meaningful word extraction.</w:t>
      </w:r>
    </w:p>
    <w:p w:rsidRPr="00DA3555" w:rsidR="00CD7E0A" w:rsidP="00DA3555" w:rsidRDefault="00C7556B" w14:paraId="5572F061" w14:textId="4D8CF8C7">
      <w:pPr>
        <w:pStyle w:val="ListParagraph"/>
        <w:numPr>
          <w:ilvl w:val="0"/>
          <w:numId w:val="53"/>
        </w:numPr>
        <w:ind w:right="-72"/>
        <w:rPr>
          <w:rFonts w:cs="Times"/>
          <w:color w:val="000000"/>
          <w:shd w:val="clear" w:color="auto" w:fill="FFFFFF"/>
        </w:rPr>
      </w:pPr>
      <w:r>
        <w:t>Tokenizing: Divide the text input into tokens, such as phrases, words, or other meaningful elements, resulting in a sequence of tokens.</w:t>
      </w:r>
    </w:p>
    <w:p w:rsidR="00CD7E0A" w:rsidP="001A162A" w:rsidRDefault="00CD7E0A" w14:paraId="0759D57C" w14:textId="77777777">
      <w:pPr>
        <w:ind w:right="-72" w:firstLine="0"/>
        <w:rPr>
          <w:b/>
          <w:bCs/>
        </w:rPr>
      </w:pPr>
    </w:p>
    <w:p w:rsidR="001A162A" w:rsidP="001A162A" w:rsidRDefault="001A162A" w14:paraId="7F1FCC00" w14:textId="357C9480">
      <w:pPr>
        <w:ind w:right="-72" w:firstLine="0"/>
        <w:rPr>
          <w:b/>
          <w:bCs/>
        </w:rPr>
      </w:pPr>
      <w:r>
        <w:rPr>
          <w:b/>
          <w:bCs/>
        </w:rPr>
        <w:t>Understanding data</w:t>
      </w:r>
      <w:r w:rsidRPr="001A162A">
        <w:rPr>
          <w:b/>
          <w:bCs/>
        </w:rPr>
        <w:t>:</w:t>
      </w:r>
    </w:p>
    <w:p w:rsidR="00C20A90" w:rsidP="001A162A" w:rsidRDefault="00C20A90" w14:paraId="0D052681" w14:textId="77777777">
      <w:pPr>
        <w:ind w:right="-72" w:firstLine="0"/>
        <w:rPr>
          <w:b/>
          <w:bCs/>
        </w:rPr>
      </w:pPr>
    </w:p>
    <w:p w:rsidR="001A162A" w:rsidP="001A162A" w:rsidRDefault="00807E27" w14:paraId="3F1EA823" w14:textId="436AFA59">
      <w:pPr>
        <w:ind w:right="-72" w:firstLine="0"/>
      </w:pPr>
      <w:r>
        <w:t xml:space="preserve">Understanding the textual data is </w:t>
      </w:r>
      <w:r w:rsidR="009C6340">
        <w:t>crucial</w:t>
      </w:r>
      <w:r>
        <w:t xml:space="preserve"> before implementing any NLP task. For the target label </w:t>
      </w:r>
      <w:r w:rsidR="00961877">
        <w:rPr>
          <w:rFonts w:ascii="Times New Roman" w:hAnsi="Times New Roman"/>
          <w:color w:val="auto"/>
        </w:rPr>
        <w:t>ADVANCED-CAD</w:t>
      </w:r>
      <w:r w:rsidR="00961877">
        <w:t xml:space="preserve">, we created a corpus with the records of patients meeting this criterion and calculated the most frequent words. </w:t>
      </w:r>
      <w:r w:rsidR="009C6340">
        <w:t xml:space="preserve">For instance, words like “chest,” “pain,” and “cardiac” </w:t>
      </w:r>
      <w:r w:rsidR="005F199E">
        <w:t xml:space="preserve">seem to be correct as they are the common complaints of a patient suffering from heart disease. </w:t>
      </w:r>
      <w:r w:rsidR="009C6340">
        <w:t xml:space="preserve">After this, we </w:t>
      </w:r>
      <w:r w:rsidR="005F199E">
        <w:t xml:space="preserve">cleaned our data further </w:t>
      </w:r>
      <w:r w:rsidR="009C6340">
        <w:t>because of the</w:t>
      </w:r>
      <w:r w:rsidR="005F199E">
        <w:t xml:space="preserve"> noise, like numerical data and the word “mg” (the measuring unit of lab value)</w:t>
      </w:r>
      <w:r w:rsidR="00961877">
        <w:t xml:space="preserve">. </w:t>
      </w:r>
      <w:r w:rsidR="005F199E">
        <w:t xml:space="preserve">Additionally, </w:t>
      </w:r>
      <w:r w:rsidR="00D06D8D">
        <w:t>as visualized in Figure</w:t>
      </w:r>
      <w:r w:rsidR="00961877">
        <w:t xml:space="preserve"> </w:t>
      </w:r>
      <w:r w:rsidR="00944324">
        <w:t>2</w:t>
      </w:r>
      <w:r w:rsidR="00961877">
        <w:t xml:space="preserve">, the nature of the classification problem is unbalanced because of the imbalance in classes, </w:t>
      </w:r>
      <w:r w:rsidR="00D06D8D">
        <w:t>suggesting</w:t>
      </w:r>
      <w:r w:rsidR="00961877">
        <w:t xml:space="preserve"> accuracy might not be a good choice as a performance </w:t>
      </w:r>
      <w:r w:rsidR="00D06D8D">
        <w:t>metric</w:t>
      </w:r>
      <w:r w:rsidR="00961877">
        <w:t xml:space="preserve">. </w:t>
      </w:r>
    </w:p>
    <w:p w:rsidR="00DD1B30" w:rsidP="001A162A" w:rsidRDefault="00DD1B30" w14:paraId="73534050" w14:textId="77777777">
      <w:pPr>
        <w:ind w:right="-72" w:firstLine="0"/>
      </w:pPr>
    </w:p>
    <w:p w:rsidR="00DD1B30" w:rsidP="001A162A" w:rsidRDefault="00DD1B30" w14:paraId="6C811DFF" w14:textId="34C16706">
      <w:pPr>
        <w:ind w:right="-72" w:firstLine="0"/>
      </w:pPr>
      <w:r>
        <w:rPr>
          <w:noProof/>
        </w:rPr>
        <w:drawing>
          <wp:inline distT="0" distB="0" distL="0" distR="0" wp14:anchorId="2B55166E" wp14:editId="10F4AC92">
            <wp:extent cx="3200400" cy="2125980"/>
            <wp:effectExtent l="0" t="0" r="0" b="7620"/>
            <wp:docPr id="1099627708" name="Picture 2" descr="A group of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627708" name="Picture 2" descr="A group of blue bars&#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00400" cy="2125980"/>
                    </a:xfrm>
                    <a:prstGeom prst="rect">
                      <a:avLst/>
                    </a:prstGeom>
                    <a:noFill/>
                    <a:ln>
                      <a:noFill/>
                    </a:ln>
                  </pic:spPr>
                </pic:pic>
              </a:graphicData>
            </a:graphic>
          </wp:inline>
        </w:drawing>
      </w:r>
    </w:p>
    <w:p w:rsidRPr="00DD1B30" w:rsidR="00DD1B30" w:rsidP="00DD1B30" w:rsidRDefault="00DD1B30" w14:paraId="5F778CDB" w14:textId="3FDD128C">
      <w:pPr>
        <w:ind w:right="-72" w:firstLine="0"/>
        <w:jc w:val="center"/>
        <w:rPr>
          <w:i/>
          <w:iCs/>
          <w:sz w:val="18"/>
          <w:szCs w:val="18"/>
        </w:rPr>
      </w:pPr>
      <w:r w:rsidRPr="00DD1B30">
        <w:rPr>
          <w:i/>
          <w:iCs/>
          <w:sz w:val="18"/>
          <w:szCs w:val="18"/>
        </w:rPr>
        <w:t xml:space="preserve">Figure </w:t>
      </w:r>
      <w:r w:rsidR="00944324">
        <w:rPr>
          <w:i/>
          <w:iCs/>
          <w:sz w:val="18"/>
          <w:szCs w:val="18"/>
        </w:rPr>
        <w:t>2</w:t>
      </w:r>
      <w:r w:rsidRPr="00DD1B30">
        <w:rPr>
          <w:i/>
          <w:iCs/>
          <w:sz w:val="18"/>
          <w:szCs w:val="18"/>
        </w:rPr>
        <w:t>: Distribution of classes in each target variable</w:t>
      </w:r>
    </w:p>
    <w:p w:rsidR="00C4488B" w:rsidP="001A162A" w:rsidRDefault="00C4488B" w14:paraId="0131598F" w14:textId="77777777">
      <w:pPr>
        <w:ind w:right="-72" w:firstLine="0"/>
      </w:pPr>
    </w:p>
    <w:p w:rsidR="00C4488B" w:rsidP="001A162A" w:rsidRDefault="001E2E47" w14:paraId="0CB3615A" w14:textId="556F54E9">
      <w:pPr>
        <w:ind w:right="-72" w:firstLine="0"/>
      </w:pPr>
      <w:r>
        <w:t>We classified a single target label using a Random Forest model to identify our model's most important features</w:t>
      </w:r>
      <w:r w:rsidRPr="00C4488B" w:rsidR="00C4488B">
        <w:t xml:space="preserve">. This approach is known for </w:t>
      </w:r>
      <w:r w:rsidR="00C4488B">
        <w:t>capturing</w:t>
      </w:r>
      <w:r w:rsidRPr="00C4488B" w:rsidR="00C4488B">
        <w:t xml:space="preserve"> prominent features in the data.</w:t>
      </w:r>
      <w:r w:rsidR="00C4488B">
        <w:t xml:space="preserve"> </w:t>
      </w:r>
      <w:r w:rsidRPr="00C4488B" w:rsidR="00C4488B">
        <w:t xml:space="preserve">A word cloud visualization (Figure </w:t>
      </w:r>
      <w:r w:rsidR="00944324">
        <w:t>3</w:t>
      </w:r>
      <w:r w:rsidRPr="00C4488B" w:rsidR="00C4488B">
        <w:t xml:space="preserve">) of these prominent features reveals terms like 'Ischemia,' 'myocardial,' and </w:t>
      </w:r>
      <w:r w:rsidR="00DD1B30">
        <w:t>‘coronary</w:t>
      </w:r>
      <w:r w:rsidRPr="00C4488B" w:rsidR="00C4488B">
        <w:t xml:space="preserve">.' This aligns precisely with the </w:t>
      </w:r>
      <w:r w:rsidR="00DD1B30">
        <w:t xml:space="preserve">criteria for </w:t>
      </w:r>
      <w:r w:rsidRPr="00C4488B" w:rsidR="00DD1B30">
        <w:t xml:space="preserve">manual </w:t>
      </w:r>
      <w:r w:rsidRPr="00C4488B" w:rsidR="00C4488B">
        <w:t>annotations considered by the authors of the dataset</w:t>
      </w:r>
      <w:r w:rsidR="00C4488B">
        <w:t xml:space="preserve"> </w:t>
      </w:r>
      <w:r w:rsidRPr="00C4488B" w:rsidR="00C4488B">
        <w:t xml:space="preserve">[1], which included medications for </w:t>
      </w:r>
      <w:r w:rsidRPr="00DD1B30" w:rsidR="00C4488B">
        <w:rPr>
          <w:b/>
          <w:bCs/>
        </w:rPr>
        <w:t>coronary</w:t>
      </w:r>
      <w:r w:rsidRPr="00C4488B" w:rsidR="00C4488B">
        <w:t xml:space="preserve"> artery disease (CAD), history of </w:t>
      </w:r>
      <w:r w:rsidRPr="00C4488B" w:rsidR="00C4488B">
        <w:rPr>
          <w:b/>
          <w:bCs/>
        </w:rPr>
        <w:t>myocardial</w:t>
      </w:r>
      <w:r w:rsidRPr="00C4488B" w:rsidR="00C4488B">
        <w:t xml:space="preserve"> </w:t>
      </w:r>
      <w:r w:rsidRPr="00DD1B30" w:rsidR="00C4488B">
        <w:t>infarction</w:t>
      </w:r>
      <w:r w:rsidRPr="00C4488B" w:rsidR="00C4488B">
        <w:t xml:space="preserve">, and presence or absence of </w:t>
      </w:r>
      <w:r w:rsidRPr="00C4488B" w:rsidR="00C4488B">
        <w:rPr>
          <w:b/>
          <w:bCs/>
        </w:rPr>
        <w:t>ischemia</w:t>
      </w:r>
      <w:r w:rsidRPr="00C4488B" w:rsidR="00C4488B">
        <w:t>.</w:t>
      </w:r>
    </w:p>
    <w:p w:rsidR="005B77DF" w:rsidP="001A162A" w:rsidRDefault="005B77DF" w14:paraId="3A667AA5" w14:textId="77777777">
      <w:pPr>
        <w:ind w:right="-72" w:firstLine="0"/>
      </w:pPr>
    </w:p>
    <w:p w:rsidR="00DD1B30" w:rsidP="001A162A" w:rsidRDefault="00DD1B30" w14:paraId="6C8D9682" w14:textId="77777777">
      <w:pPr>
        <w:ind w:right="-72" w:firstLine="0"/>
      </w:pPr>
    </w:p>
    <w:p w:rsidR="00DD1B30" w:rsidP="001A162A" w:rsidRDefault="00DD1B30" w14:paraId="70A835A9" w14:textId="701BA4C1">
      <w:pPr>
        <w:ind w:right="-72" w:firstLine="0"/>
      </w:pPr>
      <w:r>
        <w:rPr>
          <w:noProof/>
        </w:rPr>
        <w:drawing>
          <wp:inline distT="0" distB="0" distL="0" distR="0" wp14:anchorId="6A5F9A30" wp14:editId="15D18852">
            <wp:extent cx="3200400" cy="1673860"/>
            <wp:effectExtent l="0" t="0" r="0" b="2540"/>
            <wp:docPr id="1483069860" name="Picture 1" descr="A close-up of wor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069860" name="Picture 1" descr="A close-up of word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00400" cy="1673860"/>
                    </a:xfrm>
                    <a:prstGeom prst="rect">
                      <a:avLst/>
                    </a:prstGeom>
                    <a:noFill/>
                    <a:ln>
                      <a:noFill/>
                    </a:ln>
                  </pic:spPr>
                </pic:pic>
              </a:graphicData>
            </a:graphic>
          </wp:inline>
        </w:drawing>
      </w:r>
    </w:p>
    <w:p w:rsidR="00C4488B" w:rsidP="00DD1B30" w:rsidRDefault="00DD1B30" w14:paraId="06B2A6BB" w14:textId="46330490">
      <w:pPr>
        <w:ind w:right="-72" w:firstLine="0"/>
        <w:jc w:val="center"/>
        <w:rPr>
          <w:i/>
          <w:iCs/>
          <w:sz w:val="18"/>
          <w:szCs w:val="18"/>
        </w:rPr>
      </w:pPr>
      <w:r w:rsidRPr="00DD1B30">
        <w:rPr>
          <w:i/>
          <w:iCs/>
          <w:sz w:val="18"/>
          <w:szCs w:val="18"/>
        </w:rPr>
        <w:t xml:space="preserve">Figure </w:t>
      </w:r>
      <w:r w:rsidR="00944324">
        <w:rPr>
          <w:i/>
          <w:iCs/>
          <w:sz w:val="18"/>
          <w:szCs w:val="18"/>
        </w:rPr>
        <w:t>3</w:t>
      </w:r>
      <w:r w:rsidRPr="00DD1B30">
        <w:rPr>
          <w:i/>
          <w:iCs/>
          <w:sz w:val="18"/>
          <w:szCs w:val="18"/>
        </w:rPr>
        <w:t>: Random Forest Feature importance Word cloud for ADVANCED-CAD criteria</w:t>
      </w:r>
    </w:p>
    <w:p w:rsidR="005B77DF" w:rsidP="00DD1B30" w:rsidRDefault="005B77DF" w14:paraId="3B2AE629" w14:textId="77777777">
      <w:pPr>
        <w:ind w:right="-72" w:firstLine="0"/>
        <w:jc w:val="center"/>
        <w:rPr>
          <w:i/>
          <w:iCs/>
          <w:sz w:val="18"/>
          <w:szCs w:val="18"/>
        </w:rPr>
      </w:pPr>
    </w:p>
    <w:p w:rsidRPr="00DD1B30" w:rsidR="005B77DF" w:rsidP="00DD1B30" w:rsidRDefault="005B77DF" w14:paraId="7B73EEA8" w14:textId="77777777">
      <w:pPr>
        <w:ind w:right="-72" w:firstLine="0"/>
        <w:jc w:val="center"/>
        <w:rPr>
          <w:i/>
          <w:iCs/>
          <w:sz w:val="18"/>
          <w:szCs w:val="18"/>
        </w:rPr>
      </w:pPr>
    </w:p>
    <w:p w:rsidR="000F02CC" w:rsidP="000F02CC" w:rsidRDefault="000C6AFF" w14:paraId="3364C570" w14:textId="05279451">
      <w:pPr>
        <w:pStyle w:val="Heading2"/>
      </w:pPr>
      <w:r>
        <w:t>Multi-Label Classification</w:t>
      </w:r>
      <w:r w:rsidRPr="000F02CC" w:rsidR="000F02CC">
        <w:t xml:space="preserve"> </w:t>
      </w:r>
    </w:p>
    <w:p w:rsidRPr="00F45915" w:rsidR="00F45915" w:rsidP="00F45915" w:rsidRDefault="00F45915" w14:paraId="34612F28" w14:textId="2191687F">
      <w:pPr>
        <w:ind w:firstLine="0"/>
        <w:rPr>
          <w:i/>
          <w:iCs/>
        </w:rPr>
      </w:pPr>
      <w:r w:rsidRPr="00F45915">
        <w:rPr>
          <w:i/>
          <w:iCs/>
        </w:rPr>
        <w:t>What makes our problem a multi-label task?</w:t>
      </w:r>
    </w:p>
    <w:p w:rsidR="00F45915" w:rsidP="007A7352" w:rsidRDefault="003568ED" w14:paraId="3631E585" w14:textId="18B7F5B2">
      <w:pPr>
        <w:ind w:firstLine="0"/>
      </w:pPr>
      <w:r>
        <w:t>Unlike multiclass problems</w:t>
      </w:r>
      <w:r w:rsidR="002D425D">
        <w:t xml:space="preserve">, </w:t>
      </w:r>
      <w:r w:rsidR="00163E72">
        <w:t>a single data point</w:t>
      </w:r>
      <w:r w:rsidR="002D425D">
        <w:t xml:space="preserve"> can </w:t>
      </w:r>
      <w:r w:rsidR="00876F19">
        <w:t xml:space="preserve">simultaneously be associated with multiple labels (one or more classes of target variables) </w:t>
      </w:r>
      <w:r w:rsidR="002D425D">
        <w:t>in a multi-label classification</w:t>
      </w:r>
      <w:r>
        <w:t>.</w:t>
      </w:r>
      <w:r w:rsidR="00876F19">
        <w:t xml:space="preserve"> In other words, the predicted classes are </w:t>
      </w:r>
      <w:r w:rsidRPr="00876F19" w:rsidR="00876F19">
        <w:rPr>
          <w:b/>
          <w:bCs/>
        </w:rPr>
        <w:t>not mutually exclusive</w:t>
      </w:r>
      <w:r w:rsidR="00876F19">
        <w:t>.</w:t>
      </w:r>
      <w:r>
        <w:t xml:space="preserve"> </w:t>
      </w:r>
      <w:r w:rsidR="00876F19">
        <w:t>For our project</w:t>
      </w:r>
      <w:r w:rsidR="002D425D">
        <w:t>, the patient might be eligible for different criteria based on his medical history and health issues. We have used different approaches</w:t>
      </w:r>
      <w:r w:rsidR="00876F19">
        <w:t xml:space="preserve"> to classify multi-label, such as a Binary Relevance, Multi-Output Classifier, and a Classifier chain</w:t>
      </w:r>
      <w:r w:rsidR="00F45915">
        <w:t xml:space="preserve">. </w:t>
      </w:r>
    </w:p>
    <w:p w:rsidR="00A52C7D" w:rsidP="007A7352" w:rsidRDefault="00A52C7D" w14:paraId="0D60510E" w14:textId="77777777">
      <w:pPr>
        <w:ind w:firstLine="0"/>
      </w:pPr>
    </w:p>
    <w:p w:rsidR="00A52C7D" w:rsidP="007A7352" w:rsidRDefault="00A52C7D" w14:paraId="2B936DDE" w14:textId="51645E0C">
      <w:pPr>
        <w:ind w:firstLine="0"/>
      </w:pPr>
      <w:r w:rsidRPr="00A52C7D">
        <w:rPr>
          <w:i/>
          <w:iCs/>
        </w:rPr>
        <w:t>Binary Relevance</w:t>
      </w:r>
      <w:r>
        <w:t>:</w:t>
      </w:r>
      <w:r w:rsidR="0068792F">
        <w:t xml:space="preserve"> In this approach, a multi-label </w:t>
      </w:r>
      <w:r w:rsidR="003D2138">
        <w:t>classification</w:t>
      </w:r>
      <w:r w:rsidR="0068792F">
        <w:t xml:space="preserve"> problem with L labels is transformed into a separate L single-label binary classification problem, with </w:t>
      </w:r>
      <w:r w:rsidRPr="0068792F" w:rsidR="0068792F">
        <w:t>each classifier predict</w:t>
      </w:r>
      <w:r w:rsidR="0068792F">
        <w:t>ing</w:t>
      </w:r>
      <w:r w:rsidRPr="0068792F" w:rsidR="0068792F">
        <w:t xml:space="preserve"> the </w:t>
      </w:r>
      <w:r w:rsidR="0068792F">
        <w:t>presence or absence</w:t>
      </w:r>
      <w:r w:rsidRPr="0068792F" w:rsidR="0068792F">
        <w:t xml:space="preserve"> of one class</w:t>
      </w:r>
      <w:r w:rsidR="0068792F">
        <w:t xml:space="preserve"> for a given data point</w:t>
      </w:r>
      <w:r w:rsidRPr="0068792F" w:rsidR="0068792F">
        <w:t xml:space="preserve">. The union of the predictions of all the </w:t>
      </w:r>
      <w:r w:rsidR="0068792F">
        <w:t xml:space="preserve">individual </w:t>
      </w:r>
      <w:r w:rsidRPr="0068792F" w:rsidR="0068792F">
        <w:t xml:space="preserve">classifiers is </w:t>
      </w:r>
      <w:r w:rsidR="0068792F">
        <w:t xml:space="preserve">then </w:t>
      </w:r>
      <w:r w:rsidRPr="0068792F" w:rsidR="0068792F">
        <w:t>taken as the multi-label output.</w:t>
      </w:r>
    </w:p>
    <w:p w:rsidR="00A52C7D" w:rsidP="007A7352" w:rsidRDefault="00A52C7D" w14:paraId="52F1B8CF" w14:textId="77777777">
      <w:pPr>
        <w:ind w:firstLine="0"/>
      </w:pPr>
    </w:p>
    <w:p w:rsidR="00A52C7D" w:rsidP="007A7352" w:rsidRDefault="00A52C7D" w14:paraId="5C82AC3B" w14:textId="44E4BE56">
      <w:pPr>
        <w:ind w:firstLine="0"/>
      </w:pPr>
      <w:r w:rsidRPr="00A52C7D">
        <w:rPr>
          <w:i/>
          <w:iCs/>
        </w:rPr>
        <w:t>Classifier Chains:</w:t>
      </w:r>
      <w:r w:rsidRPr="00C23315" w:rsidR="00C23315">
        <w:t xml:space="preserve"> </w:t>
      </w:r>
      <w:r w:rsidR="00C23315">
        <w:t>As the name suggests, this approach uses a chain of classifiers, with</w:t>
      </w:r>
      <w:r w:rsidRPr="00C23315" w:rsidR="00C23315">
        <w:t xml:space="preserve"> each classifier us</w:t>
      </w:r>
      <w:r w:rsidR="00C23315">
        <w:t>ing</w:t>
      </w:r>
      <w:r w:rsidRPr="00C23315" w:rsidR="00C23315">
        <w:t xml:space="preserve"> the predictions of all the previous classifiers</w:t>
      </w:r>
      <w:r w:rsidR="00912259">
        <w:t xml:space="preserve">, taking label correlation into account. The total number of classifiers </w:t>
      </w:r>
      <w:r w:rsidR="00906789">
        <w:t>equals</w:t>
      </w:r>
      <w:r w:rsidR="00912259">
        <w:t xml:space="preserve"> the number of labels, </w:t>
      </w:r>
      <w:r w:rsidR="00906789">
        <w:t>like</w:t>
      </w:r>
      <w:r w:rsidR="00912259">
        <w:t xml:space="preserve"> the </w:t>
      </w:r>
      <w:r w:rsidR="00C23315">
        <w:t>Binary Relevance approach.</w:t>
      </w:r>
      <w:r w:rsidR="00912259">
        <w:t xml:space="preserve"> </w:t>
      </w:r>
      <w:r w:rsidR="00906789">
        <w:t>For instance</w:t>
      </w:r>
      <w:r w:rsidR="00163E72">
        <w:t>, for the</w:t>
      </w:r>
      <w:r w:rsidR="00906789">
        <w:t xml:space="preserve"> data with features (x1, x2</w:t>
      </w:r>
      <w:r w:rsidR="00163E72">
        <w:t xml:space="preserve"> </w:t>
      </w:r>
      <w:proofErr w:type="gramStart"/>
      <w:r w:rsidR="00906789">
        <w:t>…..</w:t>
      </w:r>
      <w:proofErr w:type="gramEnd"/>
      <w:r w:rsidR="00163E72">
        <w:t xml:space="preserve"> </w:t>
      </w:r>
      <w:proofErr w:type="spellStart"/>
      <w:r w:rsidR="00906789">
        <w:t>xn</w:t>
      </w:r>
      <w:proofErr w:type="spellEnd"/>
      <w:r w:rsidR="00906789">
        <w:t>) and multiple target labels (y1, y</w:t>
      </w:r>
      <w:proofErr w:type="gramStart"/>
      <w:r w:rsidR="00906789">
        <w:t>2,y</w:t>
      </w:r>
      <w:proofErr w:type="gramEnd"/>
      <w:r w:rsidR="00906789">
        <w:t>3,y4).</w:t>
      </w:r>
      <w:r w:rsidR="00163E72">
        <w:t>, this approach performs a chain of classifications first for y1, then takes the output of the first classification and y2  and performs a classification for this and so on. [4</w:t>
      </w:r>
      <w:r w:rsidR="008803A7">
        <w:t>]</w:t>
      </w:r>
    </w:p>
    <w:p w:rsidR="008803A7" w:rsidP="007A7352" w:rsidRDefault="008803A7" w14:paraId="7C8B0E80" w14:textId="77777777">
      <w:pPr>
        <w:ind w:firstLine="0"/>
      </w:pPr>
    </w:p>
    <w:p w:rsidR="001E4BE7" w:rsidP="008803A7" w:rsidRDefault="008803A7" w14:paraId="24FAA781" w14:textId="123AC2A4">
      <w:pPr>
        <w:ind w:firstLine="0"/>
      </w:pPr>
      <w:r w:rsidRPr="00163E72">
        <w:rPr>
          <w:i/>
          <w:iCs/>
        </w:rPr>
        <w:t>Multi-Output Classifier</w:t>
      </w:r>
      <w:r>
        <w:t>: Python’s library sklearn has a function to deal with the data having multiple targets. “</w:t>
      </w:r>
      <w:r w:rsidRPr="00FF34A2">
        <w:rPr>
          <w:rFonts w:ascii="Times New Roman" w:hAnsi="Times New Roman"/>
          <w:color w:val="212529"/>
          <w:shd w:val="clear" w:color="auto" w:fill="FFFFFF"/>
        </w:rPr>
        <w:t xml:space="preserve">This strategy consists of fitting one classifier per target. This is a simple </w:t>
      </w:r>
      <w:r w:rsidRPr="00FF34A2">
        <w:rPr>
          <w:rFonts w:ascii="Times New Roman" w:hAnsi="Times New Roman"/>
          <w:color w:val="212529"/>
          <w:shd w:val="clear" w:color="auto" w:fill="FFFFFF"/>
        </w:rPr>
        <w:lastRenderedPageBreak/>
        <w:t>strategy for extending classifiers that do not natively support multi-target classification</w:t>
      </w:r>
      <w:r>
        <w:rPr>
          <w:rFonts w:ascii="Segoe UI" w:hAnsi="Segoe UI" w:cs="Segoe UI"/>
          <w:color w:val="212529"/>
          <w:shd w:val="clear" w:color="auto" w:fill="FFFFFF"/>
        </w:rPr>
        <w:t>.</w:t>
      </w:r>
      <w:r>
        <w:t xml:space="preserve">” </w:t>
      </w:r>
      <w:r w:rsidR="001E4BE7">
        <w:t>[5]</w:t>
      </w:r>
    </w:p>
    <w:p w:rsidR="001E4BE7" w:rsidP="008803A7" w:rsidRDefault="001E4BE7" w14:paraId="7093FB57" w14:textId="77777777">
      <w:pPr>
        <w:ind w:firstLine="0"/>
      </w:pPr>
    </w:p>
    <w:p w:rsidRPr="00F45915" w:rsidR="00A52C7D" w:rsidP="0075034E" w:rsidRDefault="0075034E" w14:paraId="276EEBFC" w14:textId="28E5212A">
      <w:pPr>
        <w:ind w:firstLine="0"/>
      </w:pPr>
      <w:r>
        <w:t>We evaluated the performance of these approaches,</w:t>
      </w:r>
      <w:r w:rsidR="003D2138">
        <w:t xml:space="preserve"> </w:t>
      </w:r>
      <w:r w:rsidR="00CD7E0A">
        <w:t xml:space="preserve">and </w:t>
      </w:r>
      <w:r w:rsidR="003D2138">
        <w:t>o</w:t>
      </w:r>
      <w:r>
        <w:t xml:space="preserve">ur evaluation metrics (micro </w:t>
      </w:r>
      <w:r w:rsidR="003E6FDB">
        <w:t>average</w:t>
      </w:r>
      <w:r>
        <w:t xml:space="preserve"> F1 </w:t>
      </w:r>
      <w:r w:rsidR="003E6FDB">
        <w:t>Score) revealed</w:t>
      </w:r>
      <w:r>
        <w:t xml:space="preserve"> that the Classifier Chain model achieved the best performance. However, the Binary Relevance and Multi-Output Classifiers also produced comparable performance. This might be due to the ability of Classifier Chains to capture label dependencies. Unlike Binary Relevance, which treats labels independently, Classifier Chains allow each classifier to consider the predictions of previous stages, potentially leading to more accurate predictions when labels have inherent relationships.</w:t>
      </w:r>
    </w:p>
    <w:p w:rsidR="001E2E47" w:rsidP="007A7352" w:rsidRDefault="001E2E47" w14:paraId="58DBCC65" w14:textId="77777777">
      <w:pPr>
        <w:ind w:firstLine="0"/>
      </w:pPr>
    </w:p>
    <w:p w:rsidR="001E2E47" w:rsidP="007A7352" w:rsidRDefault="001E2E47" w14:paraId="5C66CE1C" w14:textId="563EF394">
      <w:pPr>
        <w:ind w:firstLine="0"/>
        <w:rPr>
          <w:b/>
          <w:bCs/>
        </w:rPr>
      </w:pPr>
      <w:r w:rsidRPr="001E2E47">
        <w:rPr>
          <w:b/>
          <w:bCs/>
        </w:rPr>
        <w:t>Feature Engineering:</w:t>
      </w:r>
      <w:r>
        <w:rPr>
          <w:b/>
          <w:bCs/>
        </w:rPr>
        <w:t xml:space="preserve"> </w:t>
      </w:r>
    </w:p>
    <w:p w:rsidR="0075034E" w:rsidP="007A7352" w:rsidRDefault="0075034E" w14:paraId="6544C9B7" w14:textId="77777777">
      <w:pPr>
        <w:ind w:firstLine="0"/>
        <w:rPr>
          <w:b/>
          <w:bCs/>
        </w:rPr>
      </w:pPr>
    </w:p>
    <w:p w:rsidRPr="0075034E" w:rsidR="0075034E" w:rsidP="007A7352" w:rsidRDefault="0075034E" w14:paraId="27FED0F7" w14:textId="488FBEAB">
      <w:pPr>
        <w:ind w:firstLine="0"/>
      </w:pPr>
      <w:r>
        <w:t>The multi-label nature of data presented a challenge due to class imbalance. We have performed feature engineering to capture textual data's underlying semantics and relationships to improve its performance.</w:t>
      </w:r>
    </w:p>
    <w:p w:rsidR="00B626F8" w:rsidP="007A7352" w:rsidRDefault="00B626F8" w14:paraId="41187D3E" w14:textId="77777777">
      <w:pPr>
        <w:ind w:firstLine="0"/>
        <w:rPr>
          <w:b/>
          <w:bCs/>
        </w:rPr>
      </w:pPr>
    </w:p>
    <w:p w:rsidR="00B6288A" w:rsidP="007A7352" w:rsidRDefault="00B626F8" w14:paraId="580F332C" w14:textId="77777777">
      <w:pPr>
        <w:ind w:firstLine="0"/>
      </w:pPr>
      <w:r w:rsidRPr="00B626F8">
        <w:rPr>
          <w:i/>
          <w:iCs/>
        </w:rPr>
        <w:t>Named Entity Recognition</w:t>
      </w:r>
      <w:r>
        <w:rPr>
          <w:i/>
          <w:iCs/>
        </w:rPr>
        <w:t xml:space="preserve">: </w:t>
      </w:r>
      <w:r w:rsidR="0046251E">
        <w:t xml:space="preserve">This </w:t>
      </w:r>
      <w:r w:rsidR="00BB7609">
        <w:t>is crucial</w:t>
      </w:r>
      <w:r w:rsidR="0046251E">
        <w:t xml:space="preserve"> in extracting valuable information from the text data.</w:t>
      </w:r>
      <w:r w:rsidR="00BB7609">
        <w:t xml:space="preserve"> We have implemented a transformer model, ‘Clinical-AI-Apollo/Medical-NER’, which is pre-trained on a large corpus of medical data. This has successfully identified 18 unique entities in the text corpus, such as</w:t>
      </w:r>
      <w:r w:rsidR="00B6288A">
        <w:t xml:space="preserve"> </w:t>
      </w:r>
      <w:proofErr w:type="spellStart"/>
      <w:r w:rsidR="00BB7609">
        <w:t>Sign_Symptom</w:t>
      </w:r>
      <w:proofErr w:type="spellEnd"/>
      <w:r w:rsidR="00BB7609">
        <w:t xml:space="preserve">, </w:t>
      </w:r>
      <w:proofErr w:type="spellStart"/>
      <w:r w:rsidR="00BB7609">
        <w:t>Disease_disorder</w:t>
      </w:r>
      <w:proofErr w:type="spellEnd"/>
      <w:r w:rsidR="00BB7609">
        <w:t xml:space="preserve">, </w:t>
      </w:r>
      <w:proofErr w:type="spellStart"/>
      <w:r w:rsidR="00BB7609">
        <w:t>Diagnostic_procedure</w:t>
      </w:r>
      <w:proofErr w:type="spellEnd"/>
      <w:r w:rsidR="00211F77">
        <w:t>,</w:t>
      </w:r>
      <w:r w:rsidR="00B6288A">
        <w:t xml:space="preserve"> </w:t>
      </w:r>
      <w:proofErr w:type="spellStart"/>
      <w:r w:rsidR="00B6288A">
        <w:t>lab_value</w:t>
      </w:r>
      <w:proofErr w:type="spellEnd"/>
      <w:r w:rsidR="00B6288A">
        <w:t>,</w:t>
      </w:r>
      <w:r w:rsidR="00BB7609">
        <w:t xml:space="preserve"> etc.</w:t>
      </w:r>
    </w:p>
    <w:p w:rsidR="00B6288A" w:rsidP="007A7352" w:rsidRDefault="009A16B7" w14:paraId="0B1570BE" w14:textId="2DF98279">
      <w:pPr>
        <w:ind w:firstLine="0"/>
      </w:pPr>
      <w:r>
        <w:t xml:space="preserve"> </w:t>
      </w:r>
      <w:r w:rsidR="00B35FBB">
        <w:t xml:space="preserve">We created informative features with these entities </w:t>
      </w:r>
      <w:r w:rsidR="00211F77">
        <w:t xml:space="preserve">by calculating each entity's presence (0) / absence (1) within the </w:t>
      </w:r>
      <w:r w:rsidR="00BB7609">
        <w:t>text data</w:t>
      </w:r>
      <w:r w:rsidR="00211F77">
        <w:t xml:space="preserve"> point</w:t>
      </w:r>
      <w:r w:rsidR="00BB7609">
        <w:t xml:space="preserve"> and </w:t>
      </w:r>
      <w:r w:rsidR="00211F77">
        <w:t>using them as features in our classification model. This approach is useful as it does</w:t>
      </w:r>
      <w:r w:rsidR="00BB7609">
        <w:t xml:space="preserve"> not capture </w:t>
      </w:r>
      <w:r w:rsidR="00211F77">
        <w:t>redundancy</w:t>
      </w:r>
      <w:r w:rsidR="00BB7609">
        <w:t xml:space="preserve"> in the </w:t>
      </w:r>
      <w:r w:rsidR="00211F77">
        <w:t>data</w:t>
      </w:r>
      <w:r w:rsidR="00BB7609">
        <w:t>.</w:t>
      </w:r>
    </w:p>
    <w:p w:rsidR="000F3184" w:rsidP="007A7352" w:rsidRDefault="000F3184" w14:paraId="10B621CA" w14:textId="77777777">
      <w:pPr>
        <w:ind w:firstLine="0"/>
      </w:pPr>
    </w:p>
    <w:p w:rsidR="000F3184" w:rsidP="007A7352" w:rsidRDefault="000F3184" w14:paraId="0DDA3766" w14:textId="51392010">
      <w:pPr>
        <w:ind w:firstLine="0"/>
      </w:pPr>
      <w:r w:rsidRPr="001E2E47">
        <w:rPr>
          <w:i/>
          <w:iCs/>
        </w:rPr>
        <w:t>TF-IDF:</w:t>
      </w:r>
      <w:r w:rsidRPr="001E2E47">
        <w:t xml:space="preserve"> </w:t>
      </w:r>
      <w:r>
        <w:t xml:space="preserve">It </w:t>
      </w:r>
      <w:r w:rsidRPr="001E2E47">
        <w:t xml:space="preserve">is a </w:t>
      </w:r>
      <w:r w:rsidR="0077362F">
        <w:t>statistical</w:t>
      </w:r>
      <w:r>
        <w:t xml:space="preserve"> </w:t>
      </w:r>
      <w:r w:rsidRPr="001E2E47">
        <w:t>measure used to score the importance of a word (term) in any content from a collection of documents</w:t>
      </w:r>
      <w:r>
        <w:t xml:space="preserve"> </w:t>
      </w:r>
      <w:r w:rsidRPr="001E2E47">
        <w:t xml:space="preserve">based on </w:t>
      </w:r>
      <w:r>
        <w:t>each word's occurrences; it</w:t>
      </w:r>
      <w:r w:rsidRPr="001E2E47">
        <w:t xml:space="preserve"> checks how </w:t>
      </w:r>
      <w:r>
        <w:t>frequent</w:t>
      </w:r>
      <w:r w:rsidRPr="001E2E47">
        <w:t xml:space="preserve"> the keyword is in the corpus</w:t>
      </w:r>
      <w:r>
        <w:t xml:space="preserve"> </w:t>
      </w:r>
      <w:r w:rsidR="0077362F">
        <w:t>and</w:t>
      </w:r>
      <w:r>
        <w:t xml:space="preserve"> its inverse how rare it is across the document. </w:t>
      </w:r>
      <w:r w:rsidR="0077362F">
        <w:t>We have used Python’s sci-kit-learn library, which helps convert text into numerical vectors. In the TFIDF vectorizer argument, we have specified the n-gram range as (1,2), which will consider unigrams and bi-grams and calculate the TD IDF weights within the text. This will help to capture the textual patterns not only between the words but also with features.</w:t>
      </w:r>
    </w:p>
    <w:p w:rsidR="000F3184" w:rsidP="007A7352" w:rsidRDefault="000F3184" w14:paraId="519D7B70" w14:textId="77777777">
      <w:pPr>
        <w:ind w:firstLine="0"/>
      </w:pPr>
    </w:p>
    <w:p w:rsidRPr="00B6288A" w:rsidR="000F3184" w:rsidP="000F3184" w:rsidRDefault="000F3184" w14:paraId="3E56EE08" w14:textId="34884776">
      <w:pPr>
        <w:ind w:firstLine="0"/>
      </w:pPr>
      <w:r w:rsidRPr="00B626F8">
        <w:rPr>
          <w:i/>
          <w:iCs/>
        </w:rPr>
        <w:t>Count Vectorizer:</w:t>
      </w:r>
      <w:r w:rsidR="00B6288A">
        <w:rPr>
          <w:i/>
          <w:iCs/>
        </w:rPr>
        <w:t xml:space="preserve"> </w:t>
      </w:r>
      <w:r w:rsidR="00B6288A">
        <w:t>Unlike</w:t>
      </w:r>
      <w:r w:rsidR="00D9603B">
        <w:t xml:space="preserve"> TF-IDF,</w:t>
      </w:r>
      <w:r w:rsidR="00B6288A">
        <w:t xml:space="preserve"> </w:t>
      </w:r>
      <w:r w:rsidR="00D9603B">
        <w:t xml:space="preserve">this will assign weights based on the word's frequency. We have opted for TF-IDF weights throughout our project as this focuses on </w:t>
      </w:r>
      <w:r w:rsidR="001E42FA">
        <w:t>prioritizing the occurrence of important words, which</w:t>
      </w:r>
      <w:r w:rsidR="00D9603B">
        <w:t xml:space="preserve"> proved successful, as shown in </w:t>
      </w:r>
      <w:r w:rsidR="008F15A1">
        <w:t>Table</w:t>
      </w:r>
      <w:r w:rsidR="00D9603B">
        <w:t xml:space="preserve"> </w:t>
      </w:r>
      <w:r w:rsidR="008F15A1">
        <w:t>1</w:t>
      </w:r>
      <w:r w:rsidR="00D9603B">
        <w:t>.</w:t>
      </w:r>
    </w:p>
    <w:p w:rsidR="00B626F8" w:rsidP="007A7352" w:rsidRDefault="00B626F8" w14:paraId="6D2A0A67" w14:textId="77777777">
      <w:pPr>
        <w:ind w:firstLine="0"/>
      </w:pPr>
    </w:p>
    <w:p w:rsidR="000F02CC" w:rsidP="00F45915" w:rsidRDefault="00B626F8" w14:paraId="5CC29D82" w14:textId="2E86E240">
      <w:pPr>
        <w:ind w:firstLine="0"/>
      </w:pPr>
      <w:r w:rsidRPr="00B626F8">
        <w:rPr>
          <w:i/>
          <w:iCs/>
        </w:rPr>
        <w:t>Word Embeddings:</w:t>
      </w:r>
      <w:r w:rsidR="007B387C">
        <w:rPr>
          <w:i/>
          <w:iCs/>
        </w:rPr>
        <w:t xml:space="preserve"> </w:t>
      </w:r>
      <w:r w:rsidR="00F824C9">
        <w:t xml:space="preserve">This technique </w:t>
      </w:r>
      <w:r w:rsidR="0077362F">
        <w:t>represents</w:t>
      </w:r>
      <w:r w:rsidR="00F824C9">
        <w:t xml:space="preserve"> words in a vector (Numerical</w:t>
      </w:r>
      <w:r w:rsidR="009A16B7">
        <w:t xml:space="preserve"> representation of text). We have </w:t>
      </w:r>
      <w:r w:rsidR="00F824C9">
        <w:t>employed</w:t>
      </w:r>
      <w:r w:rsidR="009A16B7">
        <w:t xml:space="preserve"> the </w:t>
      </w:r>
      <w:r w:rsidR="00F824C9">
        <w:t xml:space="preserve">pretrained Word2Vec model with 100 dimensions </w:t>
      </w:r>
      <w:r w:rsidR="009A16B7">
        <w:t xml:space="preserve">to </w:t>
      </w:r>
      <w:r w:rsidR="00F824C9">
        <w:t>capture the semantic relationships within words in the text. However, to derive more prominent features for our model, we calculated the</w:t>
      </w:r>
      <w:r w:rsidR="003E1A24">
        <w:t xml:space="preserve"> weighted embeddings by taking their average (which represents the single vector, which represents the overall </w:t>
      </w:r>
      <w:r w:rsidR="003E1A24">
        <w:t>semantic meaning of the word) and</w:t>
      </w:r>
      <w:r w:rsidR="00F824C9">
        <w:t xml:space="preserve"> TF-</w:t>
      </w:r>
      <w:r w:rsidR="000F3184">
        <w:t>IDF weighted</w:t>
      </w:r>
      <w:r w:rsidR="003E1A24">
        <w:t xml:space="preserve"> </w:t>
      </w:r>
      <w:r w:rsidR="00F824C9">
        <w:t>embeddings</w:t>
      </w:r>
      <w:r w:rsidR="003E1A24">
        <w:t>, which give higher weights to the word that is more frequent in the text (TF) and how rare it is across the text</w:t>
      </w:r>
      <w:r w:rsidR="000F3184">
        <w:t xml:space="preserve"> </w:t>
      </w:r>
      <w:r w:rsidR="003E1A24">
        <w:t>(IDF)</w:t>
      </w:r>
      <w:r w:rsidR="00F824C9">
        <w:t>.</w:t>
      </w:r>
      <w:r w:rsidRPr="003E1A24" w:rsidR="003E1A24">
        <w:t xml:space="preserve"> </w:t>
      </w:r>
      <w:r w:rsidR="007B387C">
        <w:t xml:space="preserve">We have performed this approach to leverage the advantage of both TF IDF and Word2vec. While one captures the word importance, the other will capture the semantic relationships for better performance. </w:t>
      </w:r>
      <w:r w:rsidR="003E1A24">
        <w:t>We have tried choosing various combinations as features of our model; this</w:t>
      </w:r>
      <w:r w:rsidR="00F824C9">
        <w:t xml:space="preserve"> approach has improved our classification model compared to all the techniques</w:t>
      </w:r>
      <w:r w:rsidR="003E1A24">
        <w:t>,</w:t>
      </w:r>
      <w:r w:rsidR="00F824C9">
        <w:t xml:space="preserve"> as shown in </w:t>
      </w:r>
      <w:r w:rsidR="008F15A1">
        <w:t>Table</w:t>
      </w:r>
      <w:r w:rsidR="003E1A24">
        <w:t xml:space="preserve"> </w:t>
      </w:r>
      <w:r w:rsidR="008F15A1">
        <w:t xml:space="preserve">1 </w:t>
      </w:r>
      <w:r w:rsidR="003E1A24">
        <w:t>of the results</w:t>
      </w:r>
      <w:r w:rsidR="00F45915">
        <w:t>.</w:t>
      </w:r>
    </w:p>
    <w:p w:rsidR="00BE13EB" w:rsidP="00F45915" w:rsidRDefault="00BE13EB" w14:paraId="33482018" w14:textId="6B9170F0">
      <w:pPr>
        <w:ind w:firstLine="0"/>
      </w:pPr>
    </w:p>
    <w:p w:rsidR="00BE13EB" w:rsidP="00BE13EB" w:rsidRDefault="00BE13EB" w14:paraId="0EAE7263" w14:textId="0F6862B1">
      <w:pPr>
        <w:ind w:firstLine="0"/>
        <w:rPr>
          <w:b/>
          <w:bCs/>
        </w:rPr>
      </w:pPr>
      <w:r>
        <w:rPr>
          <w:b/>
          <w:bCs/>
        </w:rPr>
        <w:t>Machine Learning Models:</w:t>
      </w:r>
    </w:p>
    <w:p w:rsidR="00BE13EB" w:rsidP="00BE13EB" w:rsidRDefault="00BE13EB" w14:paraId="6C2B29FA" w14:textId="45870D01">
      <w:pPr>
        <w:ind w:firstLine="0"/>
        <w:rPr>
          <w:b/>
          <w:bCs/>
        </w:rPr>
      </w:pPr>
    </w:p>
    <w:p w:rsidR="00BE13EB" w:rsidP="00BE13EB" w:rsidRDefault="00BE13EB" w14:paraId="3293909D" w14:textId="2B9ED813">
      <w:pPr>
        <w:ind w:firstLine="0"/>
      </w:pPr>
      <w:r>
        <w:t xml:space="preserve">This project tackles a supervised learning task with multi-label classification. After reviewing related work on multi-label classification on similar </w:t>
      </w:r>
      <w:r w:rsidR="001E4BE7">
        <w:t>data types</w:t>
      </w:r>
      <w:r>
        <w:t xml:space="preserve">, we opted for </w:t>
      </w:r>
      <w:r w:rsidR="00BD105B">
        <w:t>random forest and support vector classifier models</w:t>
      </w:r>
      <w:r>
        <w:t xml:space="preserve">. </w:t>
      </w:r>
      <w:r w:rsidR="00BD105B">
        <w:t xml:space="preserve">We have also implemented a </w:t>
      </w:r>
      <w:r w:rsidR="00586AC9">
        <w:t xml:space="preserve">neural network perceptron model with sigmoid activation and </w:t>
      </w:r>
      <w:r w:rsidR="0040771B">
        <w:t>leveraged the LLM capability to classify using</w:t>
      </w:r>
      <w:r w:rsidR="00586AC9">
        <w:t xml:space="preserve"> a </w:t>
      </w:r>
      <w:r w:rsidR="003E6FDB">
        <w:rPr>
          <w:lang w:val="en-IN"/>
        </w:rPr>
        <w:t>Multi-Label</w:t>
      </w:r>
      <w:r w:rsidR="000E2AAF">
        <w:rPr>
          <w:lang w:val="en-IN"/>
        </w:rPr>
        <w:t xml:space="preserve"> </w:t>
      </w:r>
      <w:r w:rsidR="003E6FDB">
        <w:rPr>
          <w:lang w:val="en-IN"/>
        </w:rPr>
        <w:t>Zero-Shot</w:t>
      </w:r>
      <w:r w:rsidR="000E2AAF">
        <w:rPr>
          <w:lang w:val="en-IN"/>
        </w:rPr>
        <w:t xml:space="preserve"> </w:t>
      </w:r>
      <w:r w:rsidRPr="00C011A2" w:rsidR="0040771B">
        <w:rPr>
          <w:lang w:val="en-IN"/>
        </w:rPr>
        <w:t>GPT</w:t>
      </w:r>
      <w:r w:rsidR="000E2AAF">
        <w:rPr>
          <w:lang w:val="en-IN"/>
        </w:rPr>
        <w:t xml:space="preserve"> </w:t>
      </w:r>
      <w:r w:rsidRPr="00C011A2" w:rsidR="0040771B">
        <w:rPr>
          <w:lang w:val="en-IN"/>
        </w:rPr>
        <w:t>Classifier</w:t>
      </w:r>
      <w:r w:rsidR="00D661A4">
        <w:t xml:space="preserve">. </w:t>
      </w:r>
      <w:r w:rsidR="00586AC9">
        <w:t xml:space="preserve"> </w:t>
      </w:r>
    </w:p>
    <w:p w:rsidR="00FC424D" w:rsidP="00BE13EB" w:rsidRDefault="00FC424D" w14:paraId="18AF0CB6" w14:textId="77777777">
      <w:pPr>
        <w:ind w:firstLine="0"/>
      </w:pPr>
    </w:p>
    <w:p w:rsidR="006822D0" w:rsidP="00BE13EB" w:rsidRDefault="00FC424D" w14:paraId="1B97ACC7" w14:textId="15AC8297">
      <w:pPr>
        <w:ind w:firstLine="0"/>
      </w:pPr>
      <w:r>
        <w:t xml:space="preserve">Support vector machines are natively equipped to perform binary classification tasks and do not have </w:t>
      </w:r>
      <w:r w:rsidR="006822D0">
        <w:t>the inherent ability to perform multi-label or multi-class</w:t>
      </w:r>
      <w:r>
        <w:t xml:space="preserve"> classification. </w:t>
      </w:r>
      <w:r w:rsidR="00DA174B">
        <w:t>An</w:t>
      </w:r>
      <w:r w:rsidR="006822D0">
        <w:t xml:space="preserve"> SVM model uses kernel functions to learn a decision boundary between two classes</w:t>
      </w:r>
      <w:r w:rsidR="00DA174B">
        <w:t xml:space="preserve">. The decision boundary, a hyperplane, can separate data in spaces with more than two dimensions. A multi-label classification problem </w:t>
      </w:r>
      <w:r w:rsidR="00E7295F">
        <w:t xml:space="preserve">that </w:t>
      </w:r>
      <w:r w:rsidR="00DA174B">
        <w:t xml:space="preserve">involves assigning multiple labels to an instance can be </w:t>
      </w:r>
      <w:r w:rsidR="00E7295F">
        <w:t xml:space="preserve">converted </w:t>
      </w:r>
      <w:r w:rsidR="00DA174B">
        <w:t xml:space="preserve">into many classification problems </w:t>
      </w:r>
      <w:r w:rsidR="00E7295F">
        <w:t xml:space="preserve">with the help of </w:t>
      </w:r>
      <w:r w:rsidRPr="00E7295F" w:rsidR="00E7295F">
        <w:t>Scikit-</w:t>
      </w:r>
      <w:proofErr w:type="spellStart"/>
      <w:r w:rsidRPr="00E7295F" w:rsidR="00E7295F">
        <w:t>learn</w:t>
      </w:r>
      <w:r w:rsidR="00E7295F">
        <w:t>’s</w:t>
      </w:r>
      <w:proofErr w:type="spellEnd"/>
      <w:r w:rsidRPr="00E7295F" w:rsidR="00E7295F">
        <w:t xml:space="preserve"> </w:t>
      </w:r>
      <w:proofErr w:type="spellStart"/>
      <w:r w:rsidRPr="00E7295F" w:rsidR="00E7295F">
        <w:t>MultiOutputClassifier</w:t>
      </w:r>
      <w:proofErr w:type="spellEnd"/>
      <w:r w:rsidR="00E7295F">
        <w:t xml:space="preserve">. </w:t>
      </w:r>
    </w:p>
    <w:p w:rsidR="00E7295F" w:rsidP="00BE13EB" w:rsidRDefault="00E7295F" w14:paraId="1DCE6E74" w14:textId="77777777">
      <w:pPr>
        <w:ind w:firstLine="0"/>
      </w:pPr>
    </w:p>
    <w:p w:rsidR="00E7295F" w:rsidP="00BE13EB" w:rsidRDefault="00E7295F" w14:paraId="50B90D2F" w14:textId="48E1C5BE">
      <w:pPr>
        <w:ind w:firstLine="0"/>
      </w:pPr>
      <w:r>
        <w:t xml:space="preserve">The </w:t>
      </w:r>
      <w:r w:rsidRPr="00E7295F">
        <w:t>R</w:t>
      </w:r>
      <w:r>
        <w:t xml:space="preserve">andom Forest </w:t>
      </w:r>
      <w:r w:rsidR="00D76EC3">
        <w:t xml:space="preserve">classifier </w:t>
      </w:r>
      <w:r w:rsidRPr="00E7295F">
        <w:t xml:space="preserve">is an ensemble </w:t>
      </w:r>
      <w:r w:rsidR="00D76EC3">
        <w:t>model</w:t>
      </w:r>
      <w:r w:rsidRPr="00E7295F">
        <w:t xml:space="preserve"> </w:t>
      </w:r>
      <w:r>
        <w:t xml:space="preserve">comprised </w:t>
      </w:r>
      <w:r w:rsidR="00D76EC3">
        <w:t>of</w:t>
      </w:r>
      <w:r w:rsidRPr="00E7295F">
        <w:t xml:space="preserve"> </w:t>
      </w:r>
      <w:r w:rsidR="00D76EC3">
        <w:t>multiple</w:t>
      </w:r>
      <w:r w:rsidRPr="00E7295F">
        <w:t xml:space="preserve"> decision trees</w:t>
      </w:r>
      <w:r w:rsidR="00D76EC3">
        <w:t xml:space="preserve"> for classification tasks. It is a meta-estimator that fits multiple decision tree classifiers built using bagging and random feature selection. Bagging involves creating multiple subsets of the training data for each decision tree</w:t>
      </w:r>
      <w:r w:rsidR="00F557CC">
        <w:t>, and at each tree growth, a subset of features is randomly selected, thus introducing</w:t>
      </w:r>
      <w:r w:rsidR="00D76EC3">
        <w:t xml:space="preserve"> randomness.</w:t>
      </w:r>
      <w:r w:rsidR="00F557CC">
        <w:t xml:space="preserve"> Using these techniques, the Random Forest classifier improves performance and reduces the model's variance.</w:t>
      </w:r>
      <w:r w:rsidR="00804656">
        <w:t xml:space="preserve"> After comparing the results, this model </w:t>
      </w:r>
      <w:r w:rsidR="00CD7E0A">
        <w:t>performed well,</w:t>
      </w:r>
      <w:r w:rsidR="00804656">
        <w:t xml:space="preserve"> with less overfitting to the training </w:t>
      </w:r>
      <w:r w:rsidR="0040771B">
        <w:t>data and</w:t>
      </w:r>
      <w:r w:rsidR="00804656">
        <w:t xml:space="preserve"> explaining more variability to the unseen data.</w:t>
      </w:r>
    </w:p>
    <w:p w:rsidR="0040771B" w:rsidP="00BE13EB" w:rsidRDefault="0040771B" w14:paraId="6EE94732" w14:textId="77777777">
      <w:pPr>
        <w:ind w:firstLine="0"/>
      </w:pPr>
    </w:p>
    <w:p w:rsidR="0040771B" w:rsidP="00BE13EB" w:rsidRDefault="0040771B" w14:paraId="423F1F35" w14:textId="522D74AD">
      <w:pPr>
        <w:ind w:firstLine="0"/>
      </w:pPr>
      <w:r>
        <w:t xml:space="preserve">We have also implemented a basic multi-layer neural network model with four layers and </w:t>
      </w:r>
      <w:r w:rsidR="00CD7E0A">
        <w:t>a sigmoid activation in the final layer to perform the multi-label</w:t>
      </w:r>
      <w:r>
        <w:t xml:space="preserve"> classification. However, this approach </w:t>
      </w:r>
      <w:r w:rsidR="00CD7E0A">
        <w:t>assesses</w:t>
      </w:r>
      <w:r>
        <w:t xml:space="preserve"> the performance of neural networks for this data</w:t>
      </w:r>
      <w:r w:rsidR="00CD7E0A">
        <w:t>, and the model’s performance could have been improved by using</w:t>
      </w:r>
      <w:r>
        <w:t xml:space="preserve"> more advanced deep learning models.</w:t>
      </w:r>
    </w:p>
    <w:p w:rsidR="00E7295F" w:rsidP="00BE13EB" w:rsidRDefault="00E7295F" w14:paraId="527BEDC7" w14:textId="77777777">
      <w:pPr>
        <w:ind w:firstLine="0"/>
      </w:pPr>
    </w:p>
    <w:p w:rsidRPr="00DA3555" w:rsidR="00FE6166" w:rsidP="00BE13EB" w:rsidRDefault="00CD7E0A" w14:paraId="0D98DBFD" w14:textId="61BCA942">
      <w:pPr>
        <w:ind w:firstLine="0"/>
        <w:rPr>
          <w:i/>
          <w:iCs/>
          <w:lang w:val="en-IN"/>
        </w:rPr>
      </w:pPr>
      <w:r>
        <w:rPr>
          <w:i/>
          <w:iCs/>
          <w:lang w:val="en-IN"/>
        </w:rPr>
        <w:t>Multi-Label</w:t>
      </w:r>
      <w:r w:rsidR="000E2AAF">
        <w:rPr>
          <w:i/>
          <w:iCs/>
          <w:lang w:val="en-IN"/>
        </w:rPr>
        <w:t xml:space="preserve"> </w:t>
      </w:r>
      <w:r>
        <w:rPr>
          <w:i/>
          <w:iCs/>
          <w:lang w:val="en-IN"/>
        </w:rPr>
        <w:t>Zero-Shot</w:t>
      </w:r>
      <w:r w:rsidR="000E2AAF">
        <w:rPr>
          <w:i/>
          <w:iCs/>
          <w:lang w:val="en-IN"/>
        </w:rPr>
        <w:t xml:space="preserve"> </w:t>
      </w:r>
      <w:r w:rsidRPr="000E2AAF" w:rsidR="000E2AAF">
        <w:rPr>
          <w:i/>
          <w:iCs/>
          <w:lang w:val="en-IN"/>
        </w:rPr>
        <w:t>GPT</w:t>
      </w:r>
      <w:r w:rsidR="000E2AAF">
        <w:rPr>
          <w:i/>
          <w:iCs/>
          <w:lang w:val="en-IN"/>
        </w:rPr>
        <w:t xml:space="preserve"> </w:t>
      </w:r>
      <w:r w:rsidRPr="000E2AAF" w:rsidR="000E2AAF">
        <w:rPr>
          <w:i/>
          <w:iCs/>
          <w:lang w:val="en-IN"/>
        </w:rPr>
        <w:t>Classifier:</w:t>
      </w:r>
      <w:r>
        <w:rPr>
          <w:i/>
          <w:iCs/>
          <w:lang w:val="en-IN"/>
        </w:rPr>
        <w:t xml:space="preserve"> </w:t>
      </w:r>
      <w:r>
        <w:rPr>
          <w:color w:val="222222"/>
        </w:rPr>
        <w:t>The latest integration of LLMS in scikit-</w:t>
      </w:r>
      <w:proofErr w:type="spellStart"/>
      <w:r>
        <w:rPr>
          <w:color w:val="222222"/>
        </w:rPr>
        <w:t>llm</w:t>
      </w:r>
      <w:proofErr w:type="spellEnd"/>
      <w:r>
        <w:rPr>
          <w:color w:val="222222"/>
        </w:rPr>
        <w:t xml:space="preserve"> python’s library has made it easier to leverage GPT's natural language understanding capabilities. With no feature engineering, we have just vectorized the data using a GPT vectorizer and fed it to the classification model. The performance of this model is </w:t>
      </w:r>
      <w:r w:rsidR="00525CF4">
        <w:rPr>
          <w:color w:val="222222"/>
        </w:rPr>
        <w:t>like</w:t>
      </w:r>
      <w:r>
        <w:rPr>
          <w:color w:val="222222"/>
        </w:rPr>
        <w:t xml:space="preserve"> that of traditional machine learning approaches that utilize</w:t>
      </w:r>
      <w:r w:rsidRPr="00CD7E0A">
        <w:rPr>
          <w:color w:val="222222"/>
        </w:rPr>
        <w:t xml:space="preserve"> more prominent features</w:t>
      </w:r>
      <w:r>
        <w:rPr>
          <w:color w:val="222222"/>
        </w:rPr>
        <w:t xml:space="preserve"> after extensive feature engineering</w:t>
      </w:r>
      <w:r w:rsidRPr="00CD7E0A">
        <w:rPr>
          <w:color w:val="222222"/>
        </w:rPr>
        <w:t>.</w:t>
      </w:r>
      <w:r w:rsidR="00970F9B">
        <w:rPr>
          <w:color w:val="222222"/>
        </w:rPr>
        <w:t xml:space="preserve"> </w:t>
      </w:r>
    </w:p>
    <w:p w:rsidR="00E7295F" w:rsidP="00BE13EB" w:rsidRDefault="00E7295F" w14:paraId="6648F987" w14:textId="77777777">
      <w:pPr>
        <w:ind w:firstLine="0"/>
      </w:pPr>
    </w:p>
    <w:p w:rsidRPr="002C2B5D" w:rsidR="00525CF4" w:rsidP="00BE13EB" w:rsidRDefault="006822D0" w14:paraId="265600F6" w14:textId="30530BAB">
      <w:pPr>
        <w:ind w:firstLine="0"/>
        <w:rPr>
          <w:b/>
          <w:bCs/>
        </w:rPr>
      </w:pPr>
      <w:r>
        <w:rPr>
          <w:b/>
          <w:bCs/>
        </w:rPr>
        <w:lastRenderedPageBreak/>
        <w:t>Evaluation Metrics and Results:</w:t>
      </w:r>
    </w:p>
    <w:p w:rsidR="00142324" w:rsidP="00BE13EB" w:rsidRDefault="00142324" w14:paraId="7AB7E934" w14:textId="7DF287FF">
      <w:pPr>
        <w:ind w:firstLine="0"/>
        <w:rPr>
          <w:rFonts w:ascii="Times New Roman" w:hAnsi="Times New Roman"/>
          <w:color w:val="242424"/>
          <w:spacing w:val="-1"/>
          <w:shd w:val="clear" w:color="auto" w:fill="FFFFFF"/>
        </w:rPr>
      </w:pPr>
      <w:r>
        <w:t>We have chosen micro-average scores as our primary performance indicator based on our understanding of the data and the multi-label classification characteristic with unbalanced classes</w:t>
      </w:r>
      <w:r w:rsidR="00525CF4">
        <w:t xml:space="preserve">. </w:t>
      </w:r>
      <w:r w:rsidRPr="00142324">
        <w:rPr>
          <w:rFonts w:ascii="Times New Roman" w:hAnsi="Times New Roman"/>
          <w:color w:val="242424"/>
          <w:spacing w:val="-1"/>
          <w:shd w:val="clear" w:color="auto" w:fill="FFFFFF"/>
        </w:rPr>
        <w:t xml:space="preserve">In </w:t>
      </w:r>
      <w:r>
        <w:rPr>
          <w:rFonts w:ascii="Times New Roman" w:hAnsi="Times New Roman"/>
          <w:color w:val="242424"/>
          <w:spacing w:val="-1"/>
          <w:shd w:val="clear" w:color="auto" w:fill="FFFFFF"/>
        </w:rPr>
        <w:t xml:space="preserve">the </w:t>
      </w:r>
      <w:r w:rsidRPr="00142324">
        <w:rPr>
          <w:rFonts w:ascii="Times New Roman" w:hAnsi="Times New Roman"/>
          <w:color w:val="242424"/>
          <w:spacing w:val="-1"/>
          <w:shd w:val="clear" w:color="auto" w:fill="FFFFFF"/>
        </w:rPr>
        <w:t xml:space="preserve">case of </w:t>
      </w:r>
      <w:r>
        <w:rPr>
          <w:rFonts w:ascii="Times New Roman" w:hAnsi="Times New Roman"/>
          <w:color w:val="242424"/>
          <w:spacing w:val="-1"/>
          <w:shd w:val="clear" w:color="auto" w:fill="FFFFFF"/>
        </w:rPr>
        <w:t>micro-averaging</w:t>
      </w:r>
      <w:r w:rsidRPr="00142324">
        <w:rPr>
          <w:rFonts w:ascii="Times New Roman" w:hAnsi="Times New Roman"/>
          <w:color w:val="242424"/>
          <w:spacing w:val="-1"/>
          <w:shd w:val="clear" w:color="auto" w:fill="FFFFFF"/>
        </w:rPr>
        <w:t xml:space="preserve"> precision and recall, all the individual True Positives, True Negatives, False Positives</w:t>
      </w:r>
      <w:r>
        <w:rPr>
          <w:rFonts w:ascii="Times New Roman" w:hAnsi="Times New Roman"/>
          <w:color w:val="242424"/>
          <w:spacing w:val="-1"/>
          <w:shd w:val="clear" w:color="auto" w:fill="FFFFFF"/>
        </w:rPr>
        <w:t>,</w:t>
      </w:r>
      <w:r w:rsidRPr="00142324">
        <w:rPr>
          <w:rFonts w:ascii="Times New Roman" w:hAnsi="Times New Roman"/>
          <w:color w:val="242424"/>
          <w:spacing w:val="-1"/>
          <w:shd w:val="clear" w:color="auto" w:fill="FFFFFF"/>
        </w:rPr>
        <w:t xml:space="preserve"> and False Negatives for each </w:t>
      </w:r>
      <w:r>
        <w:rPr>
          <w:rFonts w:ascii="Times New Roman" w:hAnsi="Times New Roman"/>
          <w:color w:val="242424"/>
          <w:spacing w:val="-1"/>
          <w:shd w:val="clear" w:color="auto" w:fill="FFFFFF"/>
        </w:rPr>
        <w:t>class</w:t>
      </w:r>
      <w:r w:rsidRPr="00142324">
        <w:rPr>
          <w:rFonts w:ascii="Times New Roman" w:hAnsi="Times New Roman"/>
          <w:color w:val="242424"/>
          <w:spacing w:val="-1"/>
          <w:shd w:val="clear" w:color="auto" w:fill="FFFFFF"/>
        </w:rPr>
        <w:t xml:space="preserve"> are summed up</w:t>
      </w:r>
      <w:r>
        <w:rPr>
          <w:rFonts w:ascii="Times New Roman" w:hAnsi="Times New Roman"/>
          <w:color w:val="242424"/>
          <w:spacing w:val="-1"/>
          <w:shd w:val="clear" w:color="auto" w:fill="FFFFFF"/>
        </w:rPr>
        <w:t>,</w:t>
      </w:r>
      <w:r w:rsidRPr="00142324">
        <w:rPr>
          <w:rFonts w:ascii="Times New Roman" w:hAnsi="Times New Roman"/>
          <w:color w:val="242424"/>
          <w:spacing w:val="-1"/>
          <w:shd w:val="clear" w:color="auto" w:fill="FFFFFF"/>
        </w:rPr>
        <w:t xml:space="preserve"> and their average is taken</w:t>
      </w:r>
      <w:r>
        <w:rPr>
          <w:rFonts w:ascii="Times New Roman" w:hAnsi="Times New Roman"/>
          <w:color w:val="242424"/>
          <w:spacing w:val="-1"/>
          <w:shd w:val="clear" w:color="auto" w:fill="FFFFFF"/>
        </w:rPr>
        <w:t>. The micro-average F1 score is the harmonic of the micro-averaged precision and recall.</w:t>
      </w:r>
    </w:p>
    <w:p w:rsidRPr="008426EE" w:rsidR="000E2AAF" w:rsidP="00BE13EB" w:rsidRDefault="00142324" w14:paraId="164A3BFC" w14:textId="51FA03D4">
      <w:pPr>
        <w:ind w:firstLine="0"/>
        <w:rPr>
          <w:rFonts w:ascii="Times New Roman" w:hAnsi="Times New Roman"/>
          <w:color w:val="242424"/>
          <w:spacing w:val="-1"/>
          <w:shd w:val="clear" w:color="auto" w:fill="FFFFFF"/>
        </w:rPr>
      </w:pPr>
      <w:r>
        <w:rPr>
          <w:rFonts w:ascii="Times New Roman" w:hAnsi="Times New Roman"/>
          <w:color w:val="242424"/>
          <w:spacing w:val="-1"/>
          <w:shd w:val="clear" w:color="auto" w:fill="FFFFFF"/>
        </w:rPr>
        <w:t>However</w:t>
      </w:r>
      <w:r w:rsidR="003B3692">
        <w:rPr>
          <w:rFonts w:ascii="Times New Roman" w:hAnsi="Times New Roman"/>
          <w:color w:val="242424"/>
          <w:spacing w:val="-1"/>
          <w:shd w:val="clear" w:color="auto" w:fill="FFFFFF"/>
        </w:rPr>
        <w:t>,</w:t>
      </w:r>
      <w:r>
        <w:rPr>
          <w:rFonts w:ascii="Times New Roman" w:hAnsi="Times New Roman"/>
          <w:color w:val="242424"/>
          <w:spacing w:val="-1"/>
          <w:shd w:val="clear" w:color="auto" w:fill="FFFFFF"/>
        </w:rPr>
        <w:t xml:space="preserve"> the best model</w:t>
      </w:r>
      <w:r w:rsidR="003B3692">
        <w:rPr>
          <w:rFonts w:ascii="Times New Roman" w:hAnsi="Times New Roman"/>
          <w:color w:val="242424"/>
          <w:spacing w:val="-1"/>
          <w:shd w:val="clear" w:color="auto" w:fill="FFFFFF"/>
        </w:rPr>
        <w:t>, i.e., a chain of random forest classifiers</w:t>
      </w:r>
      <w:r w:rsidR="008426EE">
        <w:rPr>
          <w:rFonts w:ascii="Times New Roman" w:hAnsi="Times New Roman"/>
          <w:color w:val="242424"/>
          <w:spacing w:val="-1"/>
          <w:shd w:val="clear" w:color="auto" w:fill="FFFFFF"/>
        </w:rPr>
        <w:t xml:space="preserve"> leveraging a wide range of features</w:t>
      </w:r>
      <w:r w:rsidR="003B3692">
        <w:rPr>
          <w:rFonts w:ascii="Times New Roman" w:hAnsi="Times New Roman"/>
          <w:color w:val="242424"/>
          <w:spacing w:val="-1"/>
          <w:shd w:val="clear" w:color="auto" w:fill="FFFFFF"/>
        </w:rPr>
        <w:t xml:space="preserve"> </w:t>
      </w:r>
      <w:r w:rsidR="008426EE">
        <w:rPr>
          <w:rFonts w:ascii="Times New Roman" w:hAnsi="Times New Roman"/>
          <w:color w:val="242424"/>
          <w:spacing w:val="-1"/>
          <w:shd w:val="clear" w:color="auto" w:fill="FFFFFF"/>
        </w:rPr>
        <w:t>(highlighted) in Table 1 below</w:t>
      </w:r>
      <w:r w:rsidR="003B3692">
        <w:rPr>
          <w:rFonts w:ascii="Times New Roman" w:hAnsi="Times New Roman"/>
          <w:color w:val="242424"/>
          <w:spacing w:val="-1"/>
          <w:shd w:val="clear" w:color="auto" w:fill="FFFFFF"/>
        </w:rPr>
        <w:t xml:space="preserve">, </w:t>
      </w:r>
      <w:r>
        <w:rPr>
          <w:rFonts w:ascii="Times New Roman" w:hAnsi="Times New Roman"/>
          <w:color w:val="242424"/>
          <w:spacing w:val="-1"/>
          <w:shd w:val="clear" w:color="auto" w:fill="FFFFFF"/>
        </w:rPr>
        <w:t xml:space="preserve">is not </w:t>
      </w:r>
      <w:r w:rsidR="008426EE">
        <w:rPr>
          <w:rFonts w:ascii="Times New Roman" w:hAnsi="Times New Roman"/>
          <w:color w:val="242424"/>
          <w:spacing w:val="-1"/>
          <w:shd w:val="clear" w:color="auto" w:fill="FFFFFF"/>
        </w:rPr>
        <w:t>selected solely by considering the micro averages; we have evaluated the model based on training and testing results to ensure it isn’t overfitted, as this hinders its performance on unseen data. Also, we have considered the minority class performance, which is consistent with</w:t>
      </w:r>
      <w:r w:rsidR="003B3692">
        <w:rPr>
          <w:rFonts w:ascii="Times New Roman" w:hAnsi="Times New Roman"/>
          <w:color w:val="242424"/>
          <w:spacing w:val="-1"/>
          <w:shd w:val="clear" w:color="auto" w:fill="FFFFFF"/>
        </w:rPr>
        <w:t xml:space="preserve"> the distribution of classes in the dataset.</w:t>
      </w:r>
    </w:p>
    <w:p w:rsidR="000E2AAF" w:rsidP="00BE13EB" w:rsidRDefault="000E2AAF" w14:paraId="4EE9AE93" w14:textId="77777777">
      <w:pPr>
        <w:ind w:firstLine="0"/>
        <w:rPr>
          <w:b/>
          <w:bCs/>
        </w:rPr>
      </w:pPr>
    </w:p>
    <w:p w:rsidR="000E2AAF" w:rsidP="00BE13EB" w:rsidRDefault="000E2AAF" w14:paraId="6F17CE36" w14:textId="77777777">
      <w:pPr>
        <w:ind w:firstLine="0"/>
        <w:rPr>
          <w:b/>
          <w:bCs/>
        </w:rPr>
      </w:pPr>
    </w:p>
    <w:tbl>
      <w:tblPr>
        <w:tblStyle w:val="TableGrid"/>
        <w:tblW w:w="5735" w:type="dxa"/>
        <w:tblLayout w:type="fixed"/>
        <w:tblLook w:val="04A0" w:firstRow="1" w:lastRow="0" w:firstColumn="1" w:lastColumn="0" w:noHBand="0" w:noVBand="1"/>
      </w:tblPr>
      <w:tblGrid>
        <w:gridCol w:w="1075"/>
        <w:gridCol w:w="1260"/>
        <w:gridCol w:w="1080"/>
        <w:gridCol w:w="810"/>
        <w:gridCol w:w="1510"/>
      </w:tblGrid>
      <w:tr w:rsidR="000E2AAF" w:rsidTr="000E2AAF" w14:paraId="4484EE21" w14:textId="77777777">
        <w:trPr>
          <w:trHeight w:val="503"/>
        </w:trPr>
        <w:tc>
          <w:tcPr>
            <w:tcW w:w="1075" w:type="dxa"/>
          </w:tcPr>
          <w:p w:rsidRPr="005956BF" w:rsidR="005956BF" w:rsidP="000E2AAF" w:rsidRDefault="005956BF" w14:paraId="3228D2BF" w14:textId="5C2DEA67">
            <w:pPr>
              <w:ind w:firstLine="0"/>
              <w:rPr>
                <w:b/>
                <w:bCs/>
                <w:lang w:val="en-IN"/>
              </w:rPr>
            </w:pPr>
            <w:r w:rsidRPr="005956BF">
              <w:rPr>
                <w:b/>
                <w:bCs/>
                <w:lang w:val="en-IN"/>
              </w:rPr>
              <w:t>Features</w:t>
            </w:r>
          </w:p>
        </w:tc>
        <w:tc>
          <w:tcPr>
            <w:tcW w:w="1260" w:type="dxa"/>
          </w:tcPr>
          <w:p w:rsidRPr="005956BF" w:rsidR="005956BF" w:rsidP="00D6495E" w:rsidRDefault="005956BF" w14:paraId="6329B8E2" w14:textId="5AD77B6F">
            <w:pPr>
              <w:rPr>
                <w:b/>
                <w:bCs/>
                <w:lang w:val="en-IN"/>
              </w:rPr>
            </w:pPr>
            <w:r w:rsidRPr="005956BF">
              <w:rPr>
                <w:b/>
                <w:bCs/>
                <w:lang w:val="en-IN"/>
              </w:rPr>
              <w:t>Model</w:t>
            </w:r>
          </w:p>
        </w:tc>
        <w:tc>
          <w:tcPr>
            <w:tcW w:w="1080" w:type="dxa"/>
          </w:tcPr>
          <w:p w:rsidR="005956BF" w:rsidP="005956BF" w:rsidRDefault="005956BF" w14:paraId="52A6AB97" w14:textId="61CC9814">
            <w:pPr>
              <w:ind w:firstLine="0"/>
              <w:rPr>
                <w:lang w:val="en-IN"/>
              </w:rPr>
            </w:pPr>
            <w:r w:rsidRPr="005956BF">
              <w:rPr>
                <w:b/>
                <w:bCs/>
                <w:lang w:val="en-IN"/>
              </w:rPr>
              <w:t>Precision</w:t>
            </w:r>
          </w:p>
        </w:tc>
        <w:tc>
          <w:tcPr>
            <w:tcW w:w="810" w:type="dxa"/>
          </w:tcPr>
          <w:p w:rsidRPr="005956BF" w:rsidR="005956BF" w:rsidP="005956BF" w:rsidRDefault="005956BF" w14:paraId="5F119280" w14:textId="00F3130F">
            <w:pPr>
              <w:ind w:firstLine="0"/>
              <w:rPr>
                <w:lang w:val="en-IN"/>
              </w:rPr>
            </w:pPr>
            <w:r w:rsidRPr="005956BF">
              <w:rPr>
                <w:b/>
                <w:bCs/>
                <w:lang w:val="en-IN"/>
              </w:rPr>
              <w:t>Recall</w:t>
            </w:r>
          </w:p>
        </w:tc>
        <w:tc>
          <w:tcPr>
            <w:tcW w:w="1510" w:type="dxa"/>
          </w:tcPr>
          <w:p w:rsidRPr="005956BF" w:rsidR="005956BF" w:rsidP="005956BF" w:rsidRDefault="005956BF" w14:paraId="402E1FC0" w14:textId="7E274469">
            <w:pPr>
              <w:ind w:firstLine="0"/>
              <w:rPr>
                <w:b/>
                <w:bCs/>
                <w:lang w:val="en-IN"/>
              </w:rPr>
            </w:pPr>
            <w:r w:rsidRPr="005956BF">
              <w:rPr>
                <w:b/>
                <w:bCs/>
                <w:lang w:val="en-IN"/>
              </w:rPr>
              <w:t>F1 score</w:t>
            </w:r>
          </w:p>
        </w:tc>
      </w:tr>
      <w:tr w:rsidR="005956BF" w:rsidTr="000E2AAF" w14:paraId="647AAD57" w14:textId="77777777">
        <w:trPr>
          <w:trHeight w:val="291"/>
        </w:trPr>
        <w:tc>
          <w:tcPr>
            <w:tcW w:w="1075" w:type="dxa"/>
            <w:vMerge w:val="restart"/>
          </w:tcPr>
          <w:p w:rsidR="00FE6166" w:rsidP="00C011A2" w:rsidRDefault="005956BF" w14:paraId="651AE7D9" w14:textId="0DB1CD77">
            <w:pPr>
              <w:spacing w:before="240"/>
              <w:jc w:val="center"/>
              <w:rPr>
                <w:lang w:val="en-IN"/>
              </w:rPr>
            </w:pPr>
            <w:r>
              <w:rPr>
                <w:lang w:val="en-IN"/>
              </w:rPr>
              <w:t xml:space="preserve">TF IDF </w:t>
            </w:r>
          </w:p>
        </w:tc>
        <w:tc>
          <w:tcPr>
            <w:tcW w:w="1260" w:type="dxa"/>
          </w:tcPr>
          <w:p w:rsidRPr="006716ED" w:rsidR="00FE6166" w:rsidP="006716ED" w:rsidRDefault="006716ED" w14:paraId="543D5FD9" w14:textId="652514CB">
            <w:pPr>
              <w:ind w:firstLine="0"/>
              <w:rPr>
                <w:lang w:val="en-IN"/>
              </w:rPr>
            </w:pPr>
            <w:r w:rsidRPr="006716ED">
              <w:t>Multi-Output RF</w:t>
            </w:r>
          </w:p>
        </w:tc>
        <w:tc>
          <w:tcPr>
            <w:tcW w:w="1080" w:type="dxa"/>
          </w:tcPr>
          <w:p w:rsidR="00FE6166" w:rsidP="00D6495E" w:rsidRDefault="00FE6166" w14:paraId="5192F6E0" w14:textId="77777777">
            <w:pPr>
              <w:rPr>
                <w:lang w:val="en-IN"/>
              </w:rPr>
            </w:pPr>
            <w:r>
              <w:rPr>
                <w:lang w:val="en-IN"/>
              </w:rPr>
              <w:t>0.66</w:t>
            </w:r>
          </w:p>
        </w:tc>
        <w:tc>
          <w:tcPr>
            <w:tcW w:w="810" w:type="dxa"/>
          </w:tcPr>
          <w:p w:rsidR="00FE6166" w:rsidP="00D6495E" w:rsidRDefault="00FE6166" w14:paraId="0E15D08F" w14:textId="77777777">
            <w:pPr>
              <w:rPr>
                <w:lang w:val="en-IN"/>
              </w:rPr>
            </w:pPr>
            <w:r>
              <w:rPr>
                <w:lang w:val="en-IN"/>
              </w:rPr>
              <w:t>0.66</w:t>
            </w:r>
          </w:p>
        </w:tc>
        <w:tc>
          <w:tcPr>
            <w:tcW w:w="1510" w:type="dxa"/>
          </w:tcPr>
          <w:p w:rsidR="00FE6166" w:rsidP="00D6495E" w:rsidRDefault="00FE6166" w14:paraId="75EEC7FA" w14:textId="77777777">
            <w:pPr>
              <w:rPr>
                <w:lang w:val="en-IN"/>
              </w:rPr>
            </w:pPr>
            <w:r>
              <w:rPr>
                <w:lang w:val="en-IN"/>
              </w:rPr>
              <w:t>0.66</w:t>
            </w:r>
          </w:p>
        </w:tc>
      </w:tr>
      <w:tr w:rsidR="005956BF" w:rsidTr="000E2AAF" w14:paraId="6499F31B" w14:textId="77777777">
        <w:trPr>
          <w:trHeight w:val="178"/>
        </w:trPr>
        <w:tc>
          <w:tcPr>
            <w:tcW w:w="1075" w:type="dxa"/>
            <w:vMerge/>
          </w:tcPr>
          <w:p w:rsidR="00FE6166" w:rsidP="00D6495E" w:rsidRDefault="00FE6166" w14:paraId="5158D59F" w14:textId="77777777">
            <w:pPr>
              <w:jc w:val="center"/>
              <w:rPr>
                <w:lang w:val="en-IN"/>
              </w:rPr>
            </w:pPr>
          </w:p>
        </w:tc>
        <w:tc>
          <w:tcPr>
            <w:tcW w:w="1260" w:type="dxa"/>
          </w:tcPr>
          <w:p w:rsidR="00FE6166" w:rsidP="00D6495E" w:rsidRDefault="006716ED" w14:paraId="580807A2" w14:textId="22FF437C">
            <w:pPr>
              <w:rPr>
                <w:lang w:val="en-IN"/>
              </w:rPr>
            </w:pPr>
            <w:r w:rsidRPr="006716ED">
              <w:t xml:space="preserve">Multi-Output </w:t>
            </w:r>
            <w:r>
              <w:t>SVC</w:t>
            </w:r>
          </w:p>
        </w:tc>
        <w:tc>
          <w:tcPr>
            <w:tcW w:w="1080" w:type="dxa"/>
          </w:tcPr>
          <w:p w:rsidR="00FE6166" w:rsidP="00D6495E" w:rsidRDefault="00FE6166" w14:paraId="4719A7A5" w14:textId="77777777">
            <w:pPr>
              <w:rPr>
                <w:lang w:val="en-IN"/>
              </w:rPr>
            </w:pPr>
            <w:r>
              <w:rPr>
                <w:lang w:val="en-IN"/>
              </w:rPr>
              <w:t>0.6</w:t>
            </w:r>
          </w:p>
        </w:tc>
        <w:tc>
          <w:tcPr>
            <w:tcW w:w="810" w:type="dxa"/>
          </w:tcPr>
          <w:p w:rsidR="00FE6166" w:rsidP="00D6495E" w:rsidRDefault="00FE6166" w14:paraId="3E413DF5" w14:textId="77777777">
            <w:pPr>
              <w:rPr>
                <w:lang w:val="en-IN"/>
              </w:rPr>
            </w:pPr>
            <w:r>
              <w:rPr>
                <w:lang w:val="en-IN"/>
              </w:rPr>
              <w:t>0.62</w:t>
            </w:r>
          </w:p>
        </w:tc>
        <w:tc>
          <w:tcPr>
            <w:tcW w:w="1510" w:type="dxa"/>
          </w:tcPr>
          <w:p w:rsidR="00FE6166" w:rsidP="00D6495E" w:rsidRDefault="00FE6166" w14:paraId="67F2B1C0" w14:textId="77777777">
            <w:pPr>
              <w:rPr>
                <w:lang w:val="en-IN"/>
              </w:rPr>
            </w:pPr>
            <w:r>
              <w:rPr>
                <w:lang w:val="en-IN"/>
              </w:rPr>
              <w:t>0.61</w:t>
            </w:r>
          </w:p>
        </w:tc>
      </w:tr>
      <w:tr w:rsidR="005956BF" w:rsidTr="000E2AAF" w14:paraId="09AB69DB" w14:textId="77777777">
        <w:trPr>
          <w:trHeight w:val="185"/>
        </w:trPr>
        <w:tc>
          <w:tcPr>
            <w:tcW w:w="1075" w:type="dxa"/>
            <w:vMerge w:val="restart"/>
          </w:tcPr>
          <w:p w:rsidR="00FE6166" w:rsidP="00C011A2" w:rsidRDefault="00FE6166" w14:paraId="01104348" w14:textId="56E66E33">
            <w:pPr>
              <w:spacing w:before="240"/>
              <w:ind w:firstLine="0"/>
              <w:rPr>
                <w:lang w:val="en-IN"/>
              </w:rPr>
            </w:pPr>
            <w:r>
              <w:rPr>
                <w:lang w:val="en-IN"/>
              </w:rPr>
              <w:t>NER</w:t>
            </w:r>
            <w:r w:rsidR="005956BF">
              <w:rPr>
                <w:lang w:val="en-IN"/>
              </w:rPr>
              <w:t xml:space="preserve"> </w:t>
            </w:r>
            <w:r>
              <w:rPr>
                <w:lang w:val="en-IN"/>
              </w:rPr>
              <w:t>(present/absent)</w:t>
            </w:r>
            <w:r w:rsidR="005956BF">
              <w:rPr>
                <w:lang w:val="en-IN"/>
              </w:rPr>
              <w:t xml:space="preserve"> +TF IDF</w:t>
            </w:r>
          </w:p>
        </w:tc>
        <w:tc>
          <w:tcPr>
            <w:tcW w:w="1260" w:type="dxa"/>
          </w:tcPr>
          <w:p w:rsidR="00FE6166" w:rsidP="00D6495E" w:rsidRDefault="00FE6166" w14:paraId="67F1C6EB" w14:textId="77777777">
            <w:pPr>
              <w:rPr>
                <w:lang w:val="en-IN"/>
              </w:rPr>
            </w:pPr>
            <w:r>
              <w:rPr>
                <w:lang w:val="en-IN"/>
              </w:rPr>
              <w:t>RF</w:t>
            </w:r>
          </w:p>
        </w:tc>
        <w:tc>
          <w:tcPr>
            <w:tcW w:w="1080" w:type="dxa"/>
          </w:tcPr>
          <w:p w:rsidR="00FE6166" w:rsidP="00D6495E" w:rsidRDefault="00FE6166" w14:paraId="41691431" w14:textId="77777777">
            <w:pPr>
              <w:rPr>
                <w:lang w:val="en-IN"/>
              </w:rPr>
            </w:pPr>
            <w:r>
              <w:rPr>
                <w:lang w:val="en-IN"/>
              </w:rPr>
              <w:t>0.64</w:t>
            </w:r>
          </w:p>
        </w:tc>
        <w:tc>
          <w:tcPr>
            <w:tcW w:w="810" w:type="dxa"/>
          </w:tcPr>
          <w:p w:rsidR="00FE6166" w:rsidP="00D6495E" w:rsidRDefault="00FE6166" w14:paraId="7738738A" w14:textId="77777777">
            <w:pPr>
              <w:rPr>
                <w:lang w:val="en-IN"/>
              </w:rPr>
            </w:pPr>
            <w:r>
              <w:rPr>
                <w:lang w:val="en-IN"/>
              </w:rPr>
              <w:t>0.75</w:t>
            </w:r>
          </w:p>
        </w:tc>
        <w:tc>
          <w:tcPr>
            <w:tcW w:w="1510" w:type="dxa"/>
          </w:tcPr>
          <w:p w:rsidR="00FE6166" w:rsidP="00D6495E" w:rsidRDefault="00FE6166" w14:paraId="4BB569DF" w14:textId="77777777">
            <w:pPr>
              <w:rPr>
                <w:lang w:val="en-IN"/>
              </w:rPr>
            </w:pPr>
            <w:r>
              <w:rPr>
                <w:lang w:val="en-IN"/>
              </w:rPr>
              <w:t>0.69</w:t>
            </w:r>
          </w:p>
        </w:tc>
      </w:tr>
      <w:tr w:rsidR="005956BF" w:rsidTr="000E2AAF" w14:paraId="19D37E8A" w14:textId="77777777">
        <w:trPr>
          <w:trHeight w:val="165"/>
        </w:trPr>
        <w:tc>
          <w:tcPr>
            <w:tcW w:w="1075" w:type="dxa"/>
            <w:vMerge/>
          </w:tcPr>
          <w:p w:rsidR="00FE6166" w:rsidP="00D6495E" w:rsidRDefault="00FE6166" w14:paraId="1008A1DF" w14:textId="77777777">
            <w:pPr>
              <w:rPr>
                <w:lang w:val="en-IN"/>
              </w:rPr>
            </w:pPr>
          </w:p>
        </w:tc>
        <w:tc>
          <w:tcPr>
            <w:tcW w:w="1260" w:type="dxa"/>
          </w:tcPr>
          <w:p w:rsidR="00FE6166" w:rsidP="00D6495E" w:rsidRDefault="00FE6166" w14:paraId="36369B0A" w14:textId="59F75131">
            <w:pPr>
              <w:rPr>
                <w:lang w:val="en-IN"/>
              </w:rPr>
            </w:pPr>
            <w:r>
              <w:rPr>
                <w:lang w:val="en-IN"/>
              </w:rPr>
              <w:t>SV</w:t>
            </w:r>
            <w:r w:rsidR="006716ED">
              <w:rPr>
                <w:lang w:val="en-IN"/>
              </w:rPr>
              <w:t>C</w:t>
            </w:r>
          </w:p>
        </w:tc>
        <w:tc>
          <w:tcPr>
            <w:tcW w:w="1080" w:type="dxa"/>
          </w:tcPr>
          <w:p w:rsidR="00FE6166" w:rsidP="00D6495E" w:rsidRDefault="00FE6166" w14:paraId="67E69CDB" w14:textId="77777777">
            <w:pPr>
              <w:rPr>
                <w:lang w:val="en-IN"/>
              </w:rPr>
            </w:pPr>
            <w:r>
              <w:rPr>
                <w:lang w:val="en-IN"/>
              </w:rPr>
              <w:t>0.59</w:t>
            </w:r>
          </w:p>
        </w:tc>
        <w:tc>
          <w:tcPr>
            <w:tcW w:w="810" w:type="dxa"/>
          </w:tcPr>
          <w:p w:rsidR="00FE6166" w:rsidP="00D6495E" w:rsidRDefault="00FE6166" w14:paraId="151C6FAD" w14:textId="77777777">
            <w:pPr>
              <w:rPr>
                <w:lang w:val="en-IN"/>
              </w:rPr>
            </w:pPr>
            <w:r>
              <w:rPr>
                <w:lang w:val="en-IN"/>
              </w:rPr>
              <w:t>0.74</w:t>
            </w:r>
          </w:p>
        </w:tc>
        <w:tc>
          <w:tcPr>
            <w:tcW w:w="1510" w:type="dxa"/>
          </w:tcPr>
          <w:p w:rsidR="00FE6166" w:rsidP="00D6495E" w:rsidRDefault="00FE6166" w14:paraId="7EF50BD2" w14:textId="77777777">
            <w:pPr>
              <w:rPr>
                <w:lang w:val="en-IN"/>
              </w:rPr>
            </w:pPr>
            <w:r>
              <w:rPr>
                <w:lang w:val="en-IN"/>
              </w:rPr>
              <w:t>0.61</w:t>
            </w:r>
          </w:p>
        </w:tc>
      </w:tr>
      <w:tr w:rsidR="005956BF" w:rsidTr="000E2AAF" w14:paraId="790AE4F9" w14:textId="77777777">
        <w:trPr>
          <w:trHeight w:val="74"/>
        </w:trPr>
        <w:tc>
          <w:tcPr>
            <w:tcW w:w="1075" w:type="dxa"/>
            <w:vMerge/>
          </w:tcPr>
          <w:p w:rsidR="00FE6166" w:rsidP="00D6495E" w:rsidRDefault="00FE6166" w14:paraId="61AA225D" w14:textId="77777777">
            <w:pPr>
              <w:rPr>
                <w:lang w:val="en-IN"/>
              </w:rPr>
            </w:pPr>
          </w:p>
        </w:tc>
        <w:tc>
          <w:tcPr>
            <w:tcW w:w="1260" w:type="dxa"/>
          </w:tcPr>
          <w:p w:rsidR="00FE6166" w:rsidP="00D6495E" w:rsidRDefault="00FE6166" w14:paraId="56F52665" w14:textId="1B9FC94E">
            <w:pPr>
              <w:rPr>
                <w:lang w:val="en-IN"/>
              </w:rPr>
            </w:pPr>
            <w:r>
              <w:rPr>
                <w:lang w:val="en-IN"/>
              </w:rPr>
              <w:t>Binary Relevance</w:t>
            </w:r>
            <w:r w:rsidR="006716ED">
              <w:rPr>
                <w:lang w:val="en-IN"/>
              </w:rPr>
              <w:t xml:space="preserve"> SVC</w:t>
            </w:r>
          </w:p>
        </w:tc>
        <w:tc>
          <w:tcPr>
            <w:tcW w:w="1080" w:type="dxa"/>
          </w:tcPr>
          <w:p w:rsidR="00FE6166" w:rsidP="00D6495E" w:rsidRDefault="00FE6166" w14:paraId="15CEDE04" w14:textId="77777777">
            <w:pPr>
              <w:rPr>
                <w:lang w:val="en-IN"/>
              </w:rPr>
            </w:pPr>
            <w:r>
              <w:rPr>
                <w:lang w:val="en-IN"/>
              </w:rPr>
              <w:t>0.65</w:t>
            </w:r>
          </w:p>
        </w:tc>
        <w:tc>
          <w:tcPr>
            <w:tcW w:w="810" w:type="dxa"/>
          </w:tcPr>
          <w:p w:rsidR="00FE6166" w:rsidP="00D6495E" w:rsidRDefault="00FE6166" w14:paraId="3C27F374" w14:textId="77777777">
            <w:pPr>
              <w:rPr>
                <w:lang w:val="en-IN"/>
              </w:rPr>
            </w:pPr>
            <w:r>
              <w:rPr>
                <w:lang w:val="en-IN"/>
              </w:rPr>
              <w:t>0.78</w:t>
            </w:r>
          </w:p>
        </w:tc>
        <w:tc>
          <w:tcPr>
            <w:tcW w:w="1510" w:type="dxa"/>
          </w:tcPr>
          <w:p w:rsidR="00FE6166" w:rsidP="00D6495E" w:rsidRDefault="00FE6166" w14:paraId="63B3853A" w14:textId="77777777">
            <w:pPr>
              <w:rPr>
                <w:lang w:val="en-IN"/>
              </w:rPr>
            </w:pPr>
            <w:r>
              <w:rPr>
                <w:lang w:val="en-IN"/>
              </w:rPr>
              <w:t>0.71</w:t>
            </w:r>
          </w:p>
        </w:tc>
      </w:tr>
      <w:tr w:rsidR="005956BF" w:rsidTr="000E2AAF" w14:paraId="700F5BED" w14:textId="77777777">
        <w:trPr>
          <w:trHeight w:val="145"/>
        </w:trPr>
        <w:tc>
          <w:tcPr>
            <w:tcW w:w="1075" w:type="dxa"/>
            <w:vMerge w:val="restart"/>
          </w:tcPr>
          <w:p w:rsidR="00FE6166" w:rsidP="00C011A2" w:rsidRDefault="005956BF" w14:paraId="31FF1BAB" w14:textId="46A2395E">
            <w:pPr>
              <w:spacing w:before="240"/>
              <w:jc w:val="center"/>
              <w:rPr>
                <w:lang w:val="en-IN"/>
              </w:rPr>
            </w:pPr>
            <w:r>
              <w:rPr>
                <w:lang w:val="en-IN"/>
              </w:rPr>
              <w:t>TF IDF weighted embeddings +TF IDF</w:t>
            </w:r>
            <w:r w:rsidR="00C011A2">
              <w:rPr>
                <w:lang w:val="en-IN"/>
              </w:rPr>
              <w:t xml:space="preserve"> (</w:t>
            </w:r>
            <w:r w:rsidR="000E2AAF">
              <w:rPr>
                <w:lang w:val="en-IN"/>
              </w:rPr>
              <w:t>processed text</w:t>
            </w:r>
            <w:r w:rsidR="00C011A2">
              <w:rPr>
                <w:lang w:val="en-IN"/>
              </w:rPr>
              <w:t>)</w:t>
            </w:r>
          </w:p>
        </w:tc>
        <w:tc>
          <w:tcPr>
            <w:tcW w:w="1260" w:type="dxa"/>
          </w:tcPr>
          <w:p w:rsidR="00FE6166" w:rsidP="00D6495E" w:rsidRDefault="00FE6166" w14:paraId="22D548AA" w14:textId="77777777">
            <w:pPr>
              <w:rPr>
                <w:lang w:val="en-IN"/>
              </w:rPr>
            </w:pPr>
            <w:r>
              <w:rPr>
                <w:lang w:val="en-IN"/>
              </w:rPr>
              <w:t>SVM</w:t>
            </w:r>
          </w:p>
        </w:tc>
        <w:tc>
          <w:tcPr>
            <w:tcW w:w="1080" w:type="dxa"/>
          </w:tcPr>
          <w:p w:rsidR="00FE6166" w:rsidP="00D6495E" w:rsidRDefault="00FE6166" w14:paraId="6B51578E" w14:textId="77777777">
            <w:pPr>
              <w:rPr>
                <w:lang w:val="en-IN"/>
              </w:rPr>
            </w:pPr>
            <w:r>
              <w:rPr>
                <w:lang w:val="en-IN"/>
              </w:rPr>
              <w:t>0.67</w:t>
            </w:r>
          </w:p>
        </w:tc>
        <w:tc>
          <w:tcPr>
            <w:tcW w:w="810" w:type="dxa"/>
          </w:tcPr>
          <w:p w:rsidR="00FE6166" w:rsidP="00D6495E" w:rsidRDefault="00FE6166" w14:paraId="2A98CC76" w14:textId="77777777">
            <w:pPr>
              <w:rPr>
                <w:lang w:val="en-IN"/>
              </w:rPr>
            </w:pPr>
            <w:r>
              <w:rPr>
                <w:lang w:val="en-IN"/>
              </w:rPr>
              <w:t>0.7</w:t>
            </w:r>
          </w:p>
        </w:tc>
        <w:tc>
          <w:tcPr>
            <w:tcW w:w="1510" w:type="dxa"/>
          </w:tcPr>
          <w:p w:rsidR="00FE6166" w:rsidP="00D6495E" w:rsidRDefault="00FE6166" w14:paraId="42E897AB" w14:textId="77777777">
            <w:pPr>
              <w:rPr>
                <w:lang w:val="en-IN"/>
              </w:rPr>
            </w:pPr>
            <w:r>
              <w:rPr>
                <w:lang w:val="en-IN"/>
              </w:rPr>
              <w:t>0.69</w:t>
            </w:r>
          </w:p>
        </w:tc>
      </w:tr>
      <w:tr w:rsidR="005956BF" w:rsidTr="000E2AAF" w14:paraId="7B52DA00" w14:textId="77777777">
        <w:trPr>
          <w:trHeight w:val="94"/>
        </w:trPr>
        <w:tc>
          <w:tcPr>
            <w:tcW w:w="1075" w:type="dxa"/>
            <w:vMerge/>
          </w:tcPr>
          <w:p w:rsidR="00FE6166" w:rsidP="00D6495E" w:rsidRDefault="00FE6166" w14:paraId="18468704" w14:textId="77777777">
            <w:pPr>
              <w:rPr>
                <w:lang w:val="en-IN"/>
              </w:rPr>
            </w:pPr>
          </w:p>
        </w:tc>
        <w:tc>
          <w:tcPr>
            <w:tcW w:w="1260" w:type="dxa"/>
          </w:tcPr>
          <w:p w:rsidR="00FE6166" w:rsidP="00D6495E" w:rsidRDefault="00FE6166" w14:paraId="64B657ED" w14:textId="77777777">
            <w:pPr>
              <w:rPr>
                <w:lang w:val="en-IN"/>
              </w:rPr>
            </w:pPr>
            <w:r>
              <w:rPr>
                <w:lang w:val="en-IN"/>
              </w:rPr>
              <w:t>RF</w:t>
            </w:r>
          </w:p>
        </w:tc>
        <w:tc>
          <w:tcPr>
            <w:tcW w:w="1080" w:type="dxa"/>
          </w:tcPr>
          <w:p w:rsidR="00FE6166" w:rsidP="00D6495E" w:rsidRDefault="00FE6166" w14:paraId="42581722" w14:textId="77777777">
            <w:pPr>
              <w:rPr>
                <w:lang w:val="en-IN"/>
              </w:rPr>
            </w:pPr>
            <w:r>
              <w:rPr>
                <w:lang w:val="en-IN"/>
              </w:rPr>
              <w:t>0.68</w:t>
            </w:r>
          </w:p>
        </w:tc>
        <w:tc>
          <w:tcPr>
            <w:tcW w:w="810" w:type="dxa"/>
          </w:tcPr>
          <w:p w:rsidR="00FE6166" w:rsidP="00D6495E" w:rsidRDefault="00FE6166" w14:paraId="487C4CBE" w14:textId="77777777">
            <w:pPr>
              <w:rPr>
                <w:lang w:val="en-IN"/>
              </w:rPr>
            </w:pPr>
            <w:r>
              <w:rPr>
                <w:lang w:val="en-IN"/>
              </w:rPr>
              <w:t>0.71</w:t>
            </w:r>
          </w:p>
        </w:tc>
        <w:tc>
          <w:tcPr>
            <w:tcW w:w="1510" w:type="dxa"/>
          </w:tcPr>
          <w:p w:rsidR="00FE6166" w:rsidP="00D6495E" w:rsidRDefault="00FE6166" w14:paraId="6398E33F" w14:textId="77777777">
            <w:pPr>
              <w:rPr>
                <w:lang w:val="en-IN"/>
              </w:rPr>
            </w:pPr>
            <w:r>
              <w:rPr>
                <w:lang w:val="en-IN"/>
              </w:rPr>
              <w:t>0.69</w:t>
            </w:r>
          </w:p>
        </w:tc>
      </w:tr>
      <w:tr w:rsidR="005956BF" w:rsidTr="000E2AAF" w14:paraId="0205A7D9" w14:textId="77777777">
        <w:trPr>
          <w:trHeight w:val="84"/>
        </w:trPr>
        <w:tc>
          <w:tcPr>
            <w:tcW w:w="1075" w:type="dxa"/>
            <w:vMerge/>
          </w:tcPr>
          <w:p w:rsidR="00FE6166" w:rsidP="00D6495E" w:rsidRDefault="00FE6166" w14:paraId="34822457" w14:textId="77777777">
            <w:pPr>
              <w:rPr>
                <w:lang w:val="en-IN"/>
              </w:rPr>
            </w:pPr>
          </w:p>
        </w:tc>
        <w:tc>
          <w:tcPr>
            <w:tcW w:w="1260" w:type="dxa"/>
          </w:tcPr>
          <w:p w:rsidR="00FE6166" w:rsidP="00D6495E" w:rsidRDefault="00FE6166" w14:paraId="7FB8FEA2" w14:textId="77777777">
            <w:pPr>
              <w:rPr>
                <w:lang w:val="en-IN"/>
              </w:rPr>
            </w:pPr>
            <w:r>
              <w:rPr>
                <w:lang w:val="en-IN"/>
              </w:rPr>
              <w:t>Binary Relevance</w:t>
            </w:r>
          </w:p>
        </w:tc>
        <w:tc>
          <w:tcPr>
            <w:tcW w:w="1080" w:type="dxa"/>
          </w:tcPr>
          <w:p w:rsidR="00FE6166" w:rsidP="00D6495E" w:rsidRDefault="00FE6166" w14:paraId="770D95AB" w14:textId="77777777">
            <w:pPr>
              <w:rPr>
                <w:lang w:val="en-IN"/>
              </w:rPr>
            </w:pPr>
            <w:r>
              <w:rPr>
                <w:lang w:val="en-IN"/>
              </w:rPr>
              <w:t>0.66</w:t>
            </w:r>
          </w:p>
        </w:tc>
        <w:tc>
          <w:tcPr>
            <w:tcW w:w="810" w:type="dxa"/>
          </w:tcPr>
          <w:p w:rsidR="00FE6166" w:rsidP="00D6495E" w:rsidRDefault="00FE6166" w14:paraId="5F33B509" w14:textId="77777777">
            <w:pPr>
              <w:rPr>
                <w:lang w:val="en-IN"/>
              </w:rPr>
            </w:pPr>
            <w:r>
              <w:rPr>
                <w:lang w:val="en-IN"/>
              </w:rPr>
              <w:t>0.65</w:t>
            </w:r>
          </w:p>
        </w:tc>
        <w:tc>
          <w:tcPr>
            <w:tcW w:w="1510" w:type="dxa"/>
          </w:tcPr>
          <w:p w:rsidR="00FE6166" w:rsidP="00D6495E" w:rsidRDefault="00FE6166" w14:paraId="5DB4F41B" w14:textId="77777777">
            <w:pPr>
              <w:rPr>
                <w:lang w:val="en-IN"/>
              </w:rPr>
            </w:pPr>
            <w:r>
              <w:rPr>
                <w:lang w:val="en-IN"/>
              </w:rPr>
              <w:t>0.66</w:t>
            </w:r>
          </w:p>
        </w:tc>
      </w:tr>
      <w:tr w:rsidR="000E2AAF" w:rsidTr="000E2AAF" w14:paraId="5FA105F3" w14:textId="77777777">
        <w:trPr>
          <w:trHeight w:val="156"/>
        </w:trPr>
        <w:tc>
          <w:tcPr>
            <w:tcW w:w="1075" w:type="dxa"/>
            <w:vMerge/>
          </w:tcPr>
          <w:p w:rsidR="00FE6166" w:rsidP="00D6495E" w:rsidRDefault="00FE6166" w14:paraId="2E04E2DC" w14:textId="77777777">
            <w:pPr>
              <w:rPr>
                <w:lang w:val="en-IN"/>
              </w:rPr>
            </w:pPr>
          </w:p>
        </w:tc>
        <w:tc>
          <w:tcPr>
            <w:tcW w:w="1260" w:type="dxa"/>
            <w:tcBorders>
              <w:bottom w:val="single" w:color="C0504D" w:themeColor="accent2" w:sz="12" w:space="0"/>
            </w:tcBorders>
          </w:tcPr>
          <w:p w:rsidR="00FE6166" w:rsidP="00D6495E" w:rsidRDefault="005956BF" w14:paraId="0C7FE027" w14:textId="26068E1A">
            <w:pPr>
              <w:rPr>
                <w:lang w:val="en-IN"/>
              </w:rPr>
            </w:pPr>
            <w:r>
              <w:rPr>
                <w:lang w:val="en-IN"/>
              </w:rPr>
              <w:t>Classifier chains: SVC</w:t>
            </w:r>
          </w:p>
        </w:tc>
        <w:tc>
          <w:tcPr>
            <w:tcW w:w="1080" w:type="dxa"/>
            <w:tcBorders>
              <w:bottom w:val="single" w:color="C0504D" w:themeColor="accent2" w:sz="12" w:space="0"/>
            </w:tcBorders>
          </w:tcPr>
          <w:p w:rsidR="00FE6166" w:rsidP="00D6495E" w:rsidRDefault="00FE6166" w14:paraId="20C6F490" w14:textId="77777777">
            <w:pPr>
              <w:rPr>
                <w:lang w:val="en-IN"/>
              </w:rPr>
            </w:pPr>
            <w:r>
              <w:rPr>
                <w:lang w:val="en-IN"/>
              </w:rPr>
              <w:t>0.69</w:t>
            </w:r>
          </w:p>
        </w:tc>
        <w:tc>
          <w:tcPr>
            <w:tcW w:w="810" w:type="dxa"/>
            <w:tcBorders>
              <w:bottom w:val="single" w:color="C0504D" w:themeColor="accent2" w:sz="12" w:space="0"/>
            </w:tcBorders>
          </w:tcPr>
          <w:p w:rsidR="00FE6166" w:rsidP="00D6495E" w:rsidRDefault="00FE6166" w14:paraId="0BA0FB3A" w14:textId="77777777">
            <w:pPr>
              <w:rPr>
                <w:lang w:val="en-IN"/>
              </w:rPr>
            </w:pPr>
            <w:r>
              <w:rPr>
                <w:lang w:val="en-IN"/>
              </w:rPr>
              <w:t>0.72</w:t>
            </w:r>
          </w:p>
        </w:tc>
        <w:tc>
          <w:tcPr>
            <w:tcW w:w="1510" w:type="dxa"/>
            <w:tcBorders>
              <w:bottom w:val="single" w:color="C0504D" w:themeColor="accent2" w:sz="12" w:space="0"/>
            </w:tcBorders>
          </w:tcPr>
          <w:p w:rsidR="00FE6166" w:rsidP="00D6495E" w:rsidRDefault="00FE6166" w14:paraId="39D29B6A" w14:textId="77777777">
            <w:pPr>
              <w:rPr>
                <w:lang w:val="en-IN"/>
              </w:rPr>
            </w:pPr>
            <w:r>
              <w:rPr>
                <w:lang w:val="en-IN"/>
              </w:rPr>
              <w:t>0.72</w:t>
            </w:r>
          </w:p>
        </w:tc>
      </w:tr>
      <w:tr w:rsidR="000E2AAF" w:rsidTr="000E2AAF" w14:paraId="10E5A4F8" w14:textId="77777777">
        <w:trPr>
          <w:trHeight w:val="83"/>
        </w:trPr>
        <w:tc>
          <w:tcPr>
            <w:tcW w:w="1075" w:type="dxa"/>
            <w:vMerge/>
          </w:tcPr>
          <w:p w:rsidR="00FE6166" w:rsidP="00D6495E" w:rsidRDefault="00FE6166" w14:paraId="3F6E3051" w14:textId="77777777">
            <w:pPr>
              <w:rPr>
                <w:lang w:val="en-IN"/>
              </w:rPr>
            </w:pPr>
          </w:p>
        </w:tc>
        <w:tc>
          <w:tcPr>
            <w:tcW w:w="1260" w:type="dxa"/>
            <w:tcBorders>
              <w:top w:val="single" w:color="C0504D" w:themeColor="accent2" w:sz="12" w:space="0"/>
              <w:bottom w:val="single" w:color="C0504D" w:themeColor="accent2" w:sz="12" w:space="0"/>
            </w:tcBorders>
          </w:tcPr>
          <w:p w:rsidRPr="005956BF" w:rsidR="00FE6166" w:rsidP="00D6495E" w:rsidRDefault="005956BF" w14:paraId="014062A1" w14:textId="28D459C7">
            <w:pPr>
              <w:rPr>
                <w:lang w:val="en-IN"/>
              </w:rPr>
            </w:pPr>
            <w:r>
              <w:rPr>
                <w:lang w:val="en-IN"/>
              </w:rPr>
              <w:t>Classifier chains: RF</w:t>
            </w:r>
          </w:p>
        </w:tc>
        <w:tc>
          <w:tcPr>
            <w:tcW w:w="1080" w:type="dxa"/>
            <w:tcBorders>
              <w:top w:val="single" w:color="C0504D" w:themeColor="accent2" w:sz="12" w:space="0"/>
              <w:bottom w:val="single" w:color="C0504D" w:themeColor="accent2" w:sz="12" w:space="0"/>
            </w:tcBorders>
          </w:tcPr>
          <w:p w:rsidRPr="005956BF" w:rsidR="00FE6166" w:rsidP="00D6495E" w:rsidRDefault="00FE6166" w14:paraId="1E146DBE" w14:textId="77777777">
            <w:pPr>
              <w:rPr>
                <w:lang w:val="en-IN"/>
              </w:rPr>
            </w:pPr>
            <w:r w:rsidRPr="005956BF">
              <w:rPr>
                <w:lang w:val="en-IN"/>
              </w:rPr>
              <w:t>0.75</w:t>
            </w:r>
          </w:p>
        </w:tc>
        <w:tc>
          <w:tcPr>
            <w:tcW w:w="810" w:type="dxa"/>
            <w:tcBorders>
              <w:top w:val="single" w:color="C0504D" w:themeColor="accent2" w:sz="12" w:space="0"/>
              <w:bottom w:val="single" w:color="C0504D" w:themeColor="accent2" w:sz="12" w:space="0"/>
            </w:tcBorders>
          </w:tcPr>
          <w:p w:rsidRPr="005956BF" w:rsidR="00FE6166" w:rsidP="00D6495E" w:rsidRDefault="00FE6166" w14:paraId="10C2CECB" w14:textId="77777777">
            <w:pPr>
              <w:rPr>
                <w:lang w:val="en-IN"/>
              </w:rPr>
            </w:pPr>
            <w:r w:rsidRPr="005956BF">
              <w:rPr>
                <w:lang w:val="en-IN"/>
              </w:rPr>
              <w:t>0.84</w:t>
            </w:r>
          </w:p>
        </w:tc>
        <w:tc>
          <w:tcPr>
            <w:tcW w:w="1510" w:type="dxa"/>
            <w:tcBorders>
              <w:top w:val="single" w:color="C0504D" w:themeColor="accent2" w:sz="12" w:space="0"/>
              <w:bottom w:val="single" w:color="C0504D" w:themeColor="accent2" w:sz="12" w:space="0"/>
              <w:right w:val="single" w:color="C0504D" w:themeColor="accent2" w:sz="12" w:space="0"/>
            </w:tcBorders>
          </w:tcPr>
          <w:p w:rsidRPr="005956BF" w:rsidR="00FE6166" w:rsidP="00D6495E" w:rsidRDefault="00FE6166" w14:paraId="1C840CA4" w14:textId="77777777">
            <w:pPr>
              <w:rPr>
                <w:lang w:val="en-IN"/>
              </w:rPr>
            </w:pPr>
            <w:r w:rsidRPr="005956BF">
              <w:rPr>
                <w:lang w:val="en-IN"/>
              </w:rPr>
              <w:t>0.83</w:t>
            </w:r>
          </w:p>
        </w:tc>
      </w:tr>
      <w:tr w:rsidR="000E2AAF" w:rsidTr="000E2AAF" w14:paraId="4938A0A7" w14:textId="77777777">
        <w:trPr>
          <w:trHeight w:val="74"/>
        </w:trPr>
        <w:tc>
          <w:tcPr>
            <w:tcW w:w="1075" w:type="dxa"/>
            <w:vMerge/>
          </w:tcPr>
          <w:p w:rsidR="00FE6166" w:rsidP="00D6495E" w:rsidRDefault="00FE6166" w14:paraId="54F66E76" w14:textId="77777777">
            <w:pPr>
              <w:rPr>
                <w:lang w:val="en-IN"/>
              </w:rPr>
            </w:pPr>
          </w:p>
        </w:tc>
        <w:tc>
          <w:tcPr>
            <w:tcW w:w="1260" w:type="dxa"/>
            <w:tcBorders>
              <w:top w:val="single" w:color="C0504D" w:themeColor="accent2" w:sz="12" w:space="0"/>
            </w:tcBorders>
          </w:tcPr>
          <w:p w:rsidR="00FE6166" w:rsidP="00FF060A" w:rsidRDefault="00FF060A" w14:paraId="0CF87515" w14:textId="50E536E5">
            <w:pPr>
              <w:rPr>
                <w:lang w:val="en-IN"/>
              </w:rPr>
            </w:pPr>
            <w:r>
              <w:rPr>
                <w:lang w:val="en-IN"/>
              </w:rPr>
              <w:t>Neural Network Perceptron</w:t>
            </w:r>
          </w:p>
        </w:tc>
        <w:tc>
          <w:tcPr>
            <w:tcW w:w="1080" w:type="dxa"/>
            <w:tcBorders>
              <w:top w:val="single" w:color="C0504D" w:themeColor="accent2" w:sz="12" w:space="0"/>
            </w:tcBorders>
          </w:tcPr>
          <w:p w:rsidR="00FE6166" w:rsidP="00D6495E" w:rsidRDefault="00FE6166" w14:paraId="32B05815" w14:textId="77777777">
            <w:pPr>
              <w:rPr>
                <w:lang w:val="en-IN"/>
              </w:rPr>
            </w:pPr>
            <w:r>
              <w:rPr>
                <w:lang w:val="en-IN"/>
              </w:rPr>
              <w:t>0.62</w:t>
            </w:r>
          </w:p>
        </w:tc>
        <w:tc>
          <w:tcPr>
            <w:tcW w:w="810" w:type="dxa"/>
            <w:tcBorders>
              <w:top w:val="single" w:color="C0504D" w:themeColor="accent2" w:sz="12" w:space="0"/>
            </w:tcBorders>
          </w:tcPr>
          <w:p w:rsidR="00FE6166" w:rsidP="00D6495E" w:rsidRDefault="00FE6166" w14:paraId="322FF2F9" w14:textId="77777777">
            <w:pPr>
              <w:rPr>
                <w:lang w:val="en-IN"/>
              </w:rPr>
            </w:pPr>
            <w:r>
              <w:rPr>
                <w:lang w:val="en-IN"/>
              </w:rPr>
              <w:t>0.9</w:t>
            </w:r>
          </w:p>
        </w:tc>
        <w:tc>
          <w:tcPr>
            <w:tcW w:w="1510" w:type="dxa"/>
            <w:tcBorders>
              <w:top w:val="single" w:color="C0504D" w:themeColor="accent2" w:sz="12" w:space="0"/>
            </w:tcBorders>
          </w:tcPr>
          <w:p w:rsidR="00FE6166" w:rsidP="00D6495E" w:rsidRDefault="00FE6166" w14:paraId="74891006" w14:textId="77777777">
            <w:pPr>
              <w:rPr>
                <w:lang w:val="en-IN"/>
              </w:rPr>
            </w:pPr>
            <w:r>
              <w:rPr>
                <w:lang w:val="en-IN"/>
              </w:rPr>
              <w:t>0.72</w:t>
            </w:r>
          </w:p>
        </w:tc>
      </w:tr>
      <w:tr w:rsidR="005956BF" w:rsidTr="000E2AAF" w14:paraId="1A5B0DEF" w14:textId="77777777">
        <w:trPr>
          <w:trHeight w:val="300"/>
        </w:trPr>
        <w:tc>
          <w:tcPr>
            <w:tcW w:w="1075" w:type="dxa"/>
            <w:vMerge w:val="restart"/>
          </w:tcPr>
          <w:p w:rsidR="005956BF" w:rsidP="00C011A2" w:rsidRDefault="005956BF" w14:paraId="487367B9" w14:textId="77777777">
            <w:pPr>
              <w:spacing w:before="240"/>
              <w:rPr>
                <w:lang w:val="en-IN"/>
              </w:rPr>
            </w:pPr>
          </w:p>
          <w:p w:rsidR="005956BF" w:rsidP="002C2B5D" w:rsidRDefault="005956BF" w14:paraId="1C7804DB" w14:textId="0E5EF7AE">
            <w:pPr>
              <w:spacing w:after="240"/>
              <w:rPr>
                <w:lang w:val="en-IN"/>
              </w:rPr>
            </w:pPr>
            <w:r>
              <w:rPr>
                <w:lang w:val="en-IN"/>
              </w:rPr>
              <w:t>Count Vectorizer + NER</w:t>
            </w:r>
          </w:p>
        </w:tc>
        <w:tc>
          <w:tcPr>
            <w:tcW w:w="1260" w:type="dxa"/>
          </w:tcPr>
          <w:p w:rsidR="005956BF" w:rsidP="00D6495E" w:rsidRDefault="005956BF" w14:paraId="435F0566" w14:textId="77777777">
            <w:pPr>
              <w:rPr>
                <w:lang w:val="en-IN"/>
              </w:rPr>
            </w:pPr>
            <w:r>
              <w:rPr>
                <w:lang w:val="en-IN"/>
              </w:rPr>
              <w:t>RF</w:t>
            </w:r>
          </w:p>
        </w:tc>
        <w:tc>
          <w:tcPr>
            <w:tcW w:w="1080" w:type="dxa"/>
          </w:tcPr>
          <w:p w:rsidR="005956BF" w:rsidP="00D6495E" w:rsidRDefault="005956BF" w14:paraId="2F5EEA9B" w14:textId="77777777">
            <w:pPr>
              <w:rPr>
                <w:lang w:val="en-IN"/>
              </w:rPr>
            </w:pPr>
            <w:r>
              <w:rPr>
                <w:lang w:val="en-IN"/>
              </w:rPr>
              <w:t>0.63</w:t>
            </w:r>
          </w:p>
        </w:tc>
        <w:tc>
          <w:tcPr>
            <w:tcW w:w="810" w:type="dxa"/>
          </w:tcPr>
          <w:p w:rsidR="005956BF" w:rsidP="00D6495E" w:rsidRDefault="005956BF" w14:paraId="675AF9E6" w14:textId="77777777">
            <w:pPr>
              <w:rPr>
                <w:lang w:val="en-IN"/>
              </w:rPr>
            </w:pPr>
            <w:r>
              <w:rPr>
                <w:lang w:val="en-IN"/>
              </w:rPr>
              <w:t>0.7</w:t>
            </w:r>
          </w:p>
        </w:tc>
        <w:tc>
          <w:tcPr>
            <w:tcW w:w="1510" w:type="dxa"/>
          </w:tcPr>
          <w:p w:rsidR="005956BF" w:rsidP="00D6495E" w:rsidRDefault="005956BF" w14:paraId="2831D23C" w14:textId="77777777">
            <w:pPr>
              <w:rPr>
                <w:lang w:val="en-IN"/>
              </w:rPr>
            </w:pPr>
            <w:r>
              <w:rPr>
                <w:lang w:val="en-IN"/>
              </w:rPr>
              <w:t>0.67</w:t>
            </w:r>
          </w:p>
        </w:tc>
      </w:tr>
      <w:tr w:rsidR="005956BF" w:rsidTr="002C2B5D" w14:paraId="356B588B" w14:textId="77777777">
        <w:trPr>
          <w:trHeight w:val="548"/>
        </w:trPr>
        <w:tc>
          <w:tcPr>
            <w:tcW w:w="1075" w:type="dxa"/>
            <w:vMerge/>
          </w:tcPr>
          <w:p w:rsidR="005956BF" w:rsidP="00D6495E" w:rsidRDefault="005956BF" w14:paraId="32323DE7" w14:textId="77777777">
            <w:pPr>
              <w:rPr>
                <w:lang w:val="en-IN"/>
              </w:rPr>
            </w:pPr>
          </w:p>
        </w:tc>
        <w:tc>
          <w:tcPr>
            <w:tcW w:w="1260" w:type="dxa"/>
          </w:tcPr>
          <w:p w:rsidR="005956BF" w:rsidP="00D6495E" w:rsidRDefault="005956BF" w14:paraId="4C7D839C" w14:textId="77777777">
            <w:pPr>
              <w:rPr>
                <w:lang w:val="en-IN"/>
              </w:rPr>
            </w:pPr>
            <w:r>
              <w:rPr>
                <w:lang w:val="en-IN"/>
              </w:rPr>
              <w:t>SVM</w:t>
            </w:r>
          </w:p>
        </w:tc>
        <w:tc>
          <w:tcPr>
            <w:tcW w:w="1080" w:type="dxa"/>
          </w:tcPr>
          <w:p w:rsidR="005956BF" w:rsidP="00D6495E" w:rsidRDefault="005956BF" w14:paraId="062ED676" w14:textId="77777777">
            <w:pPr>
              <w:rPr>
                <w:lang w:val="en-IN"/>
              </w:rPr>
            </w:pPr>
            <w:r>
              <w:rPr>
                <w:lang w:val="en-IN"/>
              </w:rPr>
              <w:t>0.63</w:t>
            </w:r>
          </w:p>
        </w:tc>
        <w:tc>
          <w:tcPr>
            <w:tcW w:w="810" w:type="dxa"/>
          </w:tcPr>
          <w:p w:rsidR="005956BF" w:rsidP="00D6495E" w:rsidRDefault="005956BF" w14:paraId="4DE617BA" w14:textId="77777777">
            <w:pPr>
              <w:rPr>
                <w:lang w:val="en-IN"/>
              </w:rPr>
            </w:pPr>
            <w:r>
              <w:rPr>
                <w:lang w:val="en-IN"/>
              </w:rPr>
              <w:t>0.8</w:t>
            </w:r>
          </w:p>
        </w:tc>
        <w:tc>
          <w:tcPr>
            <w:tcW w:w="1510" w:type="dxa"/>
          </w:tcPr>
          <w:p w:rsidR="005956BF" w:rsidP="00D6495E" w:rsidRDefault="005956BF" w14:paraId="0F291084" w14:textId="77777777">
            <w:pPr>
              <w:rPr>
                <w:lang w:val="en-IN"/>
              </w:rPr>
            </w:pPr>
            <w:r>
              <w:rPr>
                <w:lang w:val="en-IN"/>
              </w:rPr>
              <w:t>0.7</w:t>
            </w:r>
          </w:p>
        </w:tc>
      </w:tr>
      <w:tr w:rsidR="005956BF" w:rsidTr="000E2AAF" w14:paraId="349833FC" w14:textId="77777777">
        <w:trPr>
          <w:trHeight w:val="179"/>
        </w:trPr>
        <w:tc>
          <w:tcPr>
            <w:tcW w:w="1075" w:type="dxa"/>
          </w:tcPr>
          <w:p w:rsidR="005956BF" w:rsidP="00D6495E" w:rsidRDefault="00C011A2" w14:paraId="2CAC8DE5" w14:textId="67C5BD79">
            <w:pPr>
              <w:rPr>
                <w:lang w:val="en-IN"/>
              </w:rPr>
            </w:pPr>
            <w:r>
              <w:rPr>
                <w:lang w:val="en-IN"/>
              </w:rPr>
              <w:t>GPT Vectorizer (</w:t>
            </w:r>
            <w:proofErr w:type="spellStart"/>
            <w:r>
              <w:rPr>
                <w:lang w:val="en-IN"/>
              </w:rPr>
              <w:t>Processed_text</w:t>
            </w:r>
            <w:proofErr w:type="spellEnd"/>
            <w:r>
              <w:rPr>
                <w:lang w:val="en-IN"/>
              </w:rPr>
              <w:t>)</w:t>
            </w:r>
          </w:p>
        </w:tc>
        <w:tc>
          <w:tcPr>
            <w:tcW w:w="1260" w:type="dxa"/>
          </w:tcPr>
          <w:p w:rsidR="005956BF" w:rsidP="00D6495E" w:rsidRDefault="002C2B5D" w14:paraId="72CC4B00" w14:textId="7C358FB6">
            <w:pPr>
              <w:rPr>
                <w:lang w:val="en-IN"/>
              </w:rPr>
            </w:pPr>
            <w:r>
              <w:rPr>
                <w:lang w:val="en-IN"/>
              </w:rPr>
              <w:t xml:space="preserve">Multi-Label Zero-Shot </w:t>
            </w:r>
            <w:r w:rsidRPr="00C011A2" w:rsidR="00C011A2">
              <w:rPr>
                <w:lang w:val="en-IN"/>
              </w:rPr>
              <w:t>GPT</w:t>
            </w:r>
            <w:r>
              <w:rPr>
                <w:lang w:val="en-IN"/>
              </w:rPr>
              <w:t xml:space="preserve"> </w:t>
            </w:r>
            <w:r w:rsidRPr="00C011A2" w:rsidR="00C011A2">
              <w:rPr>
                <w:lang w:val="en-IN"/>
              </w:rPr>
              <w:t>Classifier</w:t>
            </w:r>
          </w:p>
        </w:tc>
        <w:tc>
          <w:tcPr>
            <w:tcW w:w="1080" w:type="dxa"/>
          </w:tcPr>
          <w:p w:rsidR="005956BF" w:rsidP="00D6495E" w:rsidRDefault="00C011A2" w14:paraId="226643C6" w14:textId="64ED1780">
            <w:pPr>
              <w:rPr>
                <w:lang w:val="en-IN"/>
              </w:rPr>
            </w:pPr>
            <w:r>
              <w:rPr>
                <w:lang w:val="en-IN"/>
              </w:rPr>
              <w:t>0.48</w:t>
            </w:r>
          </w:p>
        </w:tc>
        <w:tc>
          <w:tcPr>
            <w:tcW w:w="810" w:type="dxa"/>
          </w:tcPr>
          <w:p w:rsidR="005956BF" w:rsidP="00D6495E" w:rsidRDefault="00C011A2" w14:paraId="4842D7AC" w14:textId="4F8DABF2">
            <w:pPr>
              <w:rPr>
                <w:lang w:val="en-IN"/>
              </w:rPr>
            </w:pPr>
            <w:r>
              <w:rPr>
                <w:lang w:val="en-IN"/>
              </w:rPr>
              <w:t>0.86</w:t>
            </w:r>
          </w:p>
        </w:tc>
        <w:tc>
          <w:tcPr>
            <w:tcW w:w="1510" w:type="dxa"/>
          </w:tcPr>
          <w:p w:rsidR="005956BF" w:rsidP="00D6495E" w:rsidRDefault="00C011A2" w14:paraId="4758CC08" w14:textId="20A9C38E">
            <w:pPr>
              <w:rPr>
                <w:lang w:val="en-IN"/>
              </w:rPr>
            </w:pPr>
            <w:r>
              <w:rPr>
                <w:lang w:val="en-IN"/>
              </w:rPr>
              <w:t>0.62</w:t>
            </w:r>
          </w:p>
        </w:tc>
      </w:tr>
    </w:tbl>
    <w:p w:rsidRPr="00AC491C" w:rsidR="00FE6166" w:rsidP="00BE13EB" w:rsidRDefault="00FE6166" w14:paraId="18A74BFD" w14:textId="77777777">
      <w:pPr>
        <w:ind w:firstLine="0"/>
        <w:rPr>
          <w:b/>
          <w:bCs/>
        </w:rPr>
      </w:pPr>
    </w:p>
    <w:p w:rsidRPr="008F15A1" w:rsidR="00BD105B" w:rsidP="008F15A1" w:rsidRDefault="008F15A1" w14:paraId="501E9986" w14:textId="67CFE41D">
      <w:pPr>
        <w:ind w:firstLine="0"/>
        <w:jc w:val="center"/>
        <w:rPr>
          <w:rFonts w:ascii="Times New Roman" w:hAnsi="Times New Roman"/>
          <w:i/>
          <w:iCs/>
          <w:sz w:val="18"/>
          <w:szCs w:val="18"/>
        </w:rPr>
      </w:pPr>
      <w:r w:rsidRPr="008F15A1">
        <w:rPr>
          <w:rFonts w:ascii="Times New Roman" w:hAnsi="Times New Roman"/>
          <w:i/>
          <w:iCs/>
          <w:sz w:val="18"/>
          <w:szCs w:val="18"/>
        </w:rPr>
        <w:t xml:space="preserve">Table 1: Micro </w:t>
      </w:r>
      <w:r w:rsidR="00526C68">
        <w:rPr>
          <w:rFonts w:ascii="Times New Roman" w:hAnsi="Times New Roman"/>
          <w:i/>
          <w:iCs/>
          <w:sz w:val="18"/>
          <w:szCs w:val="18"/>
        </w:rPr>
        <w:t>average</w:t>
      </w:r>
      <w:r w:rsidRPr="008F15A1">
        <w:rPr>
          <w:rFonts w:ascii="Times New Roman" w:hAnsi="Times New Roman"/>
          <w:i/>
          <w:iCs/>
          <w:sz w:val="18"/>
          <w:szCs w:val="18"/>
        </w:rPr>
        <w:t xml:space="preserve"> Precision, Recall</w:t>
      </w:r>
      <w:r w:rsidR="002C2B5D">
        <w:rPr>
          <w:rFonts w:ascii="Times New Roman" w:hAnsi="Times New Roman"/>
          <w:i/>
          <w:iCs/>
          <w:sz w:val="18"/>
          <w:szCs w:val="18"/>
        </w:rPr>
        <w:t>,</w:t>
      </w:r>
      <w:r w:rsidRPr="008F15A1">
        <w:rPr>
          <w:rFonts w:ascii="Times New Roman" w:hAnsi="Times New Roman"/>
          <w:i/>
          <w:iCs/>
          <w:sz w:val="18"/>
          <w:szCs w:val="18"/>
        </w:rPr>
        <w:t xml:space="preserve"> and F1 Scores of all the classifi</w:t>
      </w:r>
      <w:r>
        <w:rPr>
          <w:rFonts w:ascii="Times New Roman" w:hAnsi="Times New Roman"/>
          <w:i/>
          <w:iCs/>
          <w:sz w:val="18"/>
          <w:szCs w:val="18"/>
        </w:rPr>
        <w:t xml:space="preserve">cation </w:t>
      </w:r>
      <w:r w:rsidR="00DD1B30">
        <w:rPr>
          <w:rFonts w:ascii="Times New Roman" w:hAnsi="Times New Roman"/>
          <w:i/>
          <w:iCs/>
          <w:sz w:val="18"/>
          <w:szCs w:val="18"/>
        </w:rPr>
        <w:t>models.</w:t>
      </w:r>
    </w:p>
    <w:p w:rsidRPr="00F45915" w:rsidR="00BE13EB" w:rsidP="00F45915" w:rsidRDefault="00BE13EB" w14:paraId="41A54803" w14:textId="77777777">
      <w:pPr>
        <w:ind w:firstLine="0"/>
      </w:pPr>
    </w:p>
    <w:p w:rsidR="00944324" w:rsidP="005C3382" w:rsidRDefault="000F02CC" w14:paraId="04F5C39A" w14:textId="4DC7B931">
      <w:pPr>
        <w:pStyle w:val="Heading2"/>
      </w:pPr>
      <w:r>
        <w:t>Summarization</w:t>
      </w:r>
      <w:r w:rsidRPr="000F02CC">
        <w:t xml:space="preserve"> </w:t>
      </w:r>
    </w:p>
    <w:p w:rsidR="009272A5" w:rsidP="009272A5" w:rsidRDefault="009272A5" w14:paraId="7666B452" w14:textId="77777777">
      <w:pPr>
        <w:pStyle w:val="Text"/>
        <w:ind w:firstLine="0"/>
        <w:rPr>
          <w:lang w:val="en-IN"/>
        </w:rPr>
      </w:pPr>
      <w:r>
        <w:rPr>
          <w:lang w:val="en-IN"/>
        </w:rPr>
        <w:t xml:space="preserve">Summarization can be broadly classified into two </w:t>
      </w:r>
      <w:proofErr w:type="gramStart"/>
      <w:r>
        <w:rPr>
          <w:lang w:val="en-IN"/>
        </w:rPr>
        <w:t>types</w:t>
      </w:r>
      <w:proofErr w:type="gramEnd"/>
      <w:r>
        <w:rPr>
          <w:lang w:val="en-IN"/>
        </w:rPr>
        <w:t xml:space="preserve"> extractive and abstractive. In extractive summarization, the </w:t>
      </w:r>
      <w:r>
        <w:rPr>
          <w:lang w:val="en-IN"/>
        </w:rPr>
        <w:t>original text is not paraphrased; instead, the same sentences are used based on their scoring to generate summaries. In abstractive summarization, the key information or idea is captured, and the summary is generated accordingly. It involves a deeper understanding of the text relative to its domain. In our project, we generated summaries using both extractive and abstractive summarization models.</w:t>
      </w:r>
    </w:p>
    <w:p w:rsidR="009F1946" w:rsidP="009272A5" w:rsidRDefault="009F1946" w14:paraId="43487C03" w14:textId="77777777">
      <w:pPr>
        <w:pStyle w:val="Text"/>
        <w:ind w:firstLine="0"/>
        <w:rPr>
          <w:lang w:val="en-IN"/>
        </w:rPr>
      </w:pPr>
    </w:p>
    <w:p w:rsidR="009272A5" w:rsidP="009272A5" w:rsidRDefault="009272A5" w14:paraId="2F1917C6" w14:textId="0A44D5B2">
      <w:pPr>
        <w:ind w:firstLine="0"/>
        <w:rPr>
          <w:b/>
          <w:bCs/>
        </w:rPr>
      </w:pPr>
      <w:r>
        <w:rPr>
          <w:b/>
          <w:bCs/>
        </w:rPr>
        <w:t xml:space="preserve">Extractive </w:t>
      </w:r>
      <w:r w:rsidRPr="00944324">
        <w:rPr>
          <w:b/>
          <w:bCs/>
        </w:rPr>
        <w:t>Summarization</w:t>
      </w:r>
      <w:r>
        <w:rPr>
          <w:b/>
          <w:bCs/>
        </w:rPr>
        <w:t>:</w:t>
      </w:r>
    </w:p>
    <w:p w:rsidR="009272A5" w:rsidP="009272A5" w:rsidRDefault="009272A5" w14:paraId="4B273B59" w14:textId="3625CDA2">
      <w:pPr>
        <w:pStyle w:val="Text"/>
        <w:ind w:firstLine="0"/>
        <w:rPr>
          <w:lang w:val="en-IN"/>
        </w:rPr>
      </w:pPr>
      <w:r>
        <w:rPr>
          <w:lang w:val="en-IN"/>
        </w:rPr>
        <w:t xml:space="preserve">Luhn Summarization: Luhn Summarization is a basic summarization technique in which each word is prioritized based on the number of times it occurs in a text, with higher weights assigned to the words present at the beginning of the document. Luhn's score for each sentence is calculated based on these important words. Summarization is done based on the Luhn score for each sentence. This model performed well in precision, as shown in Table 2, indicating </w:t>
      </w:r>
      <w:r w:rsidR="009F1946">
        <w:rPr>
          <w:lang w:val="en-IN"/>
        </w:rPr>
        <w:t xml:space="preserve">that </w:t>
      </w:r>
      <w:r>
        <w:rPr>
          <w:lang w:val="en-IN"/>
        </w:rPr>
        <w:t>relevant content is present in summaries. However, there is room for improvement in recall and overall F1 score. Due to their complexity, most clinical text summarizations prefer extracting important keywords first and then doing further analysis based on these features.</w:t>
      </w:r>
    </w:p>
    <w:p w:rsidR="009F1946" w:rsidP="009272A5" w:rsidRDefault="009F1946" w14:paraId="4BE5A30A" w14:textId="77777777">
      <w:pPr>
        <w:pStyle w:val="Text"/>
        <w:ind w:firstLine="0"/>
        <w:rPr>
          <w:lang w:val="en-IN"/>
        </w:rPr>
      </w:pPr>
    </w:p>
    <w:p w:rsidR="009F1946" w:rsidP="009F1946" w:rsidRDefault="009272A5" w14:paraId="1C4234B6" w14:textId="634E8921">
      <w:pPr>
        <w:pStyle w:val="Text"/>
        <w:ind w:firstLine="0"/>
        <w:rPr>
          <w:rFonts w:ascii="Times New Roman" w:hAnsi="Times New Roman"/>
          <w:lang w:val="en-IN"/>
        </w:rPr>
      </w:pPr>
      <w:r>
        <w:rPr>
          <w:lang w:val="en-IN"/>
        </w:rPr>
        <w:t xml:space="preserve">Text Summarization using TF-IDF: </w:t>
      </w:r>
      <w:r w:rsidRPr="00D2345A">
        <w:rPr>
          <w:lang w:val="en-IN"/>
        </w:rPr>
        <w:t>Term Frequency (TF) measures the number of times the word occurred in a document, and IDF measures the uniqueness of a word in a document. Based on these two factors, the importance of a word is calculated, and words with higher scores are considered more important.</w:t>
      </w:r>
      <w:r>
        <w:rPr>
          <w:lang w:val="en-IN"/>
        </w:rPr>
        <w:t xml:space="preserve"> The words with higher scores are selected as</w:t>
      </w:r>
      <w:r w:rsidRPr="00D2345A">
        <w:rPr>
          <w:lang w:val="en-IN"/>
        </w:rPr>
        <w:t xml:space="preserve"> </w:t>
      </w:r>
      <w:r>
        <w:rPr>
          <w:lang w:val="en-IN"/>
        </w:rPr>
        <w:t>k</w:t>
      </w:r>
      <w:r w:rsidRPr="00D2345A">
        <w:rPr>
          <w:lang w:val="en-IN"/>
        </w:rPr>
        <w:t xml:space="preserve">eywords </w:t>
      </w:r>
      <w:r>
        <w:rPr>
          <w:lang w:val="en-IN"/>
        </w:rPr>
        <w:t>for each document.</w:t>
      </w:r>
      <w:r w:rsidRPr="009F1946" w:rsidR="009F1946">
        <w:rPr>
          <w:lang w:val="en-IN"/>
        </w:rPr>
        <w:t xml:space="preserve"> </w:t>
      </w:r>
      <w:r w:rsidRPr="00D2345A" w:rsidR="009F1946">
        <w:rPr>
          <w:lang w:val="en-IN"/>
        </w:rPr>
        <w:t>Using these keywords, sentences are scored based on their relevance or importance</w:t>
      </w:r>
      <w:r w:rsidR="009F1946">
        <w:rPr>
          <w:lang w:val="en-IN"/>
        </w:rPr>
        <w:t>.</w:t>
      </w:r>
      <w:r w:rsidRPr="00D2345A">
        <w:rPr>
          <w:lang w:val="en-IN"/>
        </w:rPr>
        <w:t xml:space="preserve"> </w:t>
      </w:r>
      <w:r>
        <w:rPr>
          <w:lang w:val="en-IN"/>
        </w:rPr>
        <w:t xml:space="preserve">The sentences with high </w:t>
      </w:r>
      <w:r w:rsidR="009F1946">
        <w:rPr>
          <w:lang w:val="en-IN"/>
        </w:rPr>
        <w:t>scores are represented as summaries</w:t>
      </w:r>
      <w:r>
        <w:rPr>
          <w:lang w:val="en-IN"/>
        </w:rPr>
        <w:t>.</w:t>
      </w:r>
      <w:r w:rsidRPr="009F1946" w:rsidR="009F1946">
        <w:rPr>
          <w:rFonts w:ascii="Times New Roman" w:hAnsi="Times New Roman"/>
          <w:lang w:val="en-IN"/>
        </w:rPr>
        <w:t xml:space="preserve"> </w:t>
      </w:r>
      <w:r w:rsidR="009F1946">
        <w:rPr>
          <w:rFonts w:ascii="Times New Roman" w:hAnsi="Times New Roman"/>
          <w:lang w:val="en-IN"/>
        </w:rPr>
        <w:t>Like the Luhn, this model showed high precision but relatively low recall across Rouge-1, Rouge-2, and Rouge-L metrics. It suggested that it generated high-quality summaries</w:t>
      </w:r>
      <w:r w:rsidRPr="00190219" w:rsidR="009F1946">
        <w:rPr>
          <w:rFonts w:ascii="Times New Roman" w:hAnsi="Times New Roman"/>
          <w:lang w:val="en-IN"/>
        </w:rPr>
        <w:t xml:space="preserve"> for the identified n-grams and common </w:t>
      </w:r>
      <w:r w:rsidR="009F1946">
        <w:rPr>
          <w:rFonts w:ascii="Times New Roman" w:hAnsi="Times New Roman"/>
          <w:lang w:val="en-IN"/>
        </w:rPr>
        <w:t>sub-sequences. However, there</w:t>
      </w:r>
      <w:r w:rsidRPr="00190219" w:rsidR="009F1946">
        <w:rPr>
          <w:rFonts w:ascii="Times New Roman" w:hAnsi="Times New Roman"/>
          <w:lang w:val="en-IN"/>
        </w:rPr>
        <w:t xml:space="preserve"> is</w:t>
      </w:r>
      <w:r w:rsidR="009F1946">
        <w:rPr>
          <w:rFonts w:ascii="Times New Roman" w:hAnsi="Times New Roman"/>
          <w:lang w:val="en-IN"/>
        </w:rPr>
        <w:t xml:space="preserve"> </w:t>
      </w:r>
      <w:r w:rsidRPr="00190219" w:rsidR="009F1946">
        <w:rPr>
          <w:rFonts w:ascii="Times New Roman" w:hAnsi="Times New Roman"/>
          <w:lang w:val="en-IN"/>
        </w:rPr>
        <w:t xml:space="preserve">room for improvement in </w:t>
      </w:r>
      <w:r w:rsidR="009F1946">
        <w:rPr>
          <w:rFonts w:ascii="Times New Roman" w:hAnsi="Times New Roman"/>
          <w:lang w:val="en-IN"/>
        </w:rPr>
        <w:t>capturing more</w:t>
      </w:r>
      <w:r w:rsidRPr="00190219" w:rsidR="009F1946">
        <w:rPr>
          <w:rFonts w:ascii="Times New Roman" w:hAnsi="Times New Roman"/>
          <w:lang w:val="en-IN"/>
        </w:rPr>
        <w:t xml:space="preserve"> relevant content from the reference summaries.</w:t>
      </w:r>
    </w:p>
    <w:p w:rsidR="009F1946" w:rsidP="009F1946" w:rsidRDefault="009F1946" w14:paraId="5D2F7AA0" w14:textId="77777777">
      <w:pPr>
        <w:pStyle w:val="Text"/>
        <w:ind w:firstLine="0"/>
        <w:rPr>
          <w:rFonts w:ascii="Times New Roman" w:hAnsi="Times New Roman"/>
          <w:lang w:val="en-IN"/>
        </w:rPr>
      </w:pPr>
    </w:p>
    <w:p w:rsidRPr="00D2345A" w:rsidR="009F1946" w:rsidP="009F1946" w:rsidRDefault="009F1946" w14:paraId="25AE80DD" w14:textId="77777777">
      <w:pPr>
        <w:pStyle w:val="Text"/>
        <w:ind w:firstLine="0"/>
        <w:rPr>
          <w:lang w:val="en-IN"/>
        </w:rPr>
      </w:pPr>
      <w:r>
        <w:rPr>
          <w:lang w:val="en-IN"/>
        </w:rPr>
        <w:t xml:space="preserve">Text Summarization using Count Vectorizer and TF-IDF Transformer: </w:t>
      </w:r>
      <w:r w:rsidRPr="00D2345A">
        <w:rPr>
          <w:lang w:val="en-IN"/>
        </w:rPr>
        <w:t xml:space="preserve">Count vectorizer </w:t>
      </w:r>
      <w:r>
        <w:rPr>
          <w:lang w:val="en-IN"/>
        </w:rPr>
        <w:t>converts</w:t>
      </w:r>
      <w:r w:rsidRPr="00D2345A">
        <w:rPr>
          <w:lang w:val="en-IN"/>
        </w:rPr>
        <w:t xml:space="preserve"> words into numbers, which is easily interpretable by the machine language.</w:t>
      </w:r>
      <w:r>
        <w:rPr>
          <w:lang w:val="en-IN"/>
        </w:rPr>
        <w:t xml:space="preserve"> </w:t>
      </w:r>
      <w:r w:rsidRPr="00D2345A">
        <w:rPr>
          <w:lang w:val="en-IN"/>
        </w:rPr>
        <w:t xml:space="preserve">It is basically a matrix where each record represents a document and a word as a column. The number of occurrences of each word is counted and stored. Now, TF-IDF is applied to this matrix to identify unique, important features in a document and assign a score to them. Based on these scores, keywords are extracted. </w:t>
      </w:r>
      <w:r>
        <w:rPr>
          <w:lang w:val="en-IN"/>
        </w:rPr>
        <w:t>The extracted keywords filter out each sentence</w:t>
      </w:r>
      <w:r w:rsidRPr="00D2345A">
        <w:rPr>
          <w:lang w:val="en-IN"/>
        </w:rPr>
        <w:t xml:space="preserve"> based on </w:t>
      </w:r>
      <w:r>
        <w:rPr>
          <w:lang w:val="en-IN"/>
        </w:rPr>
        <w:t xml:space="preserve">the relevance to </w:t>
      </w:r>
      <w:r w:rsidRPr="00D2345A">
        <w:rPr>
          <w:lang w:val="en-IN"/>
        </w:rPr>
        <w:t>these keywords to extract a summary.</w:t>
      </w:r>
    </w:p>
    <w:p w:rsidR="009F1946" w:rsidP="009F1946" w:rsidRDefault="009F1946" w14:paraId="32926A1D" w14:textId="77777777">
      <w:pPr>
        <w:pStyle w:val="Text"/>
        <w:ind w:firstLine="0"/>
        <w:rPr>
          <w:lang w:val="en-IN"/>
        </w:rPr>
      </w:pPr>
    </w:p>
    <w:p w:rsidR="009F1946" w:rsidP="009F1946" w:rsidRDefault="009F1946" w14:paraId="2E2BB029" w14:textId="77777777">
      <w:pPr>
        <w:pStyle w:val="Text"/>
        <w:ind w:firstLine="0"/>
        <w:rPr>
          <w:rFonts w:ascii="Times New Roman" w:hAnsi="Times New Roman"/>
          <w:lang w:val="en-IN"/>
        </w:rPr>
      </w:pPr>
    </w:p>
    <w:p w:rsidR="009F1946" w:rsidP="009F1946" w:rsidRDefault="009F1946" w14:paraId="32ECF7F8" w14:textId="77777777">
      <w:pPr>
        <w:pStyle w:val="Text"/>
        <w:rPr>
          <w:rFonts w:ascii="Times New Roman" w:hAnsi="Times New Roman"/>
          <w:lang w:val="en-IN"/>
        </w:rPr>
      </w:pPr>
    </w:p>
    <w:p w:rsidR="009272A5" w:rsidP="009272A5" w:rsidRDefault="009272A5" w14:paraId="6D6C54FC" w14:textId="47F1B45E">
      <w:pPr>
        <w:pStyle w:val="Text"/>
        <w:ind w:firstLine="0"/>
        <w:rPr>
          <w:lang w:val="en-IN"/>
        </w:rPr>
      </w:pPr>
    </w:p>
    <w:p w:rsidR="009272A5" w:rsidP="009272A5" w:rsidRDefault="009272A5" w14:paraId="3DD33C82" w14:textId="77777777">
      <w:pPr>
        <w:pStyle w:val="Text"/>
        <w:ind w:firstLine="0"/>
        <w:rPr>
          <w:lang w:val="en-IN"/>
        </w:rPr>
      </w:pPr>
    </w:p>
    <w:p w:rsidR="009272A5" w:rsidP="009272A5" w:rsidRDefault="009272A5" w14:paraId="105C975B" w14:textId="77777777">
      <w:pPr>
        <w:pStyle w:val="Text"/>
        <w:ind w:firstLine="0"/>
        <w:rPr>
          <w:lang w:val="en-IN"/>
        </w:rPr>
      </w:pPr>
    </w:p>
    <w:p w:rsidR="009272A5" w:rsidP="009272A5" w:rsidRDefault="009272A5" w14:paraId="59EC23CA" w14:textId="7A1969EC">
      <w:pPr>
        <w:ind w:firstLine="0"/>
        <w:rPr>
          <w:b/>
          <w:bCs/>
        </w:rPr>
      </w:pPr>
    </w:p>
    <w:p w:rsidR="009F1946" w:rsidP="009272A5" w:rsidRDefault="009F1946" w14:paraId="1FFDAF0A" w14:textId="77777777">
      <w:pPr>
        <w:ind w:firstLine="0"/>
        <w:rPr>
          <w:b/>
          <w:bCs/>
        </w:rPr>
      </w:pPr>
    </w:p>
    <w:tbl>
      <w:tblPr>
        <w:tblStyle w:val="TableGrid"/>
        <w:tblW w:w="0" w:type="auto"/>
        <w:tblLook w:val="04A0" w:firstRow="1" w:lastRow="0" w:firstColumn="1" w:lastColumn="0" w:noHBand="0" w:noVBand="1"/>
      </w:tblPr>
      <w:tblGrid>
        <w:gridCol w:w="1283"/>
        <w:gridCol w:w="996"/>
        <w:gridCol w:w="1087"/>
        <w:gridCol w:w="851"/>
        <w:gridCol w:w="813"/>
      </w:tblGrid>
      <w:tr w:rsidR="009F1946" w:rsidTr="00E95D64" w14:paraId="1CE04437" w14:textId="77777777">
        <w:trPr>
          <w:trHeight w:val="291"/>
        </w:trPr>
        <w:tc>
          <w:tcPr>
            <w:tcW w:w="2088" w:type="dxa"/>
          </w:tcPr>
          <w:p w:rsidR="009F1946" w:rsidP="00E95D64" w:rsidRDefault="009F1946" w14:paraId="35257697" w14:textId="77777777">
            <w:pPr>
              <w:jc w:val="center"/>
              <w:rPr>
                <w:b/>
                <w:bCs/>
                <w:lang w:val="en-IN"/>
              </w:rPr>
            </w:pPr>
            <w:r w:rsidRPr="000B1A97">
              <w:rPr>
                <w:b/>
                <w:bCs/>
                <w:lang w:val="en-IN"/>
              </w:rPr>
              <w:lastRenderedPageBreak/>
              <w:t>Model</w:t>
            </w:r>
          </w:p>
          <w:p w:rsidRPr="000B1A97" w:rsidR="009F1946" w:rsidP="00E95D64" w:rsidRDefault="009F1946" w14:paraId="794351F3" w14:textId="77777777">
            <w:pPr>
              <w:jc w:val="right"/>
              <w:rPr>
                <w:lang w:val="en-IN"/>
              </w:rPr>
            </w:pPr>
          </w:p>
        </w:tc>
        <w:tc>
          <w:tcPr>
            <w:tcW w:w="2086" w:type="dxa"/>
          </w:tcPr>
          <w:p w:rsidRPr="000B1A97" w:rsidR="009F1946" w:rsidP="00E95D64" w:rsidRDefault="009F1946" w14:paraId="26ABC1FA" w14:textId="77777777">
            <w:pPr>
              <w:rPr>
                <w:b/>
                <w:bCs/>
                <w:lang w:val="en-IN"/>
              </w:rPr>
            </w:pPr>
            <w:r w:rsidRPr="000B1A97">
              <w:rPr>
                <w:b/>
                <w:bCs/>
                <w:lang w:val="en-IN"/>
              </w:rPr>
              <w:t>Rouge Scores</w:t>
            </w:r>
          </w:p>
        </w:tc>
        <w:tc>
          <w:tcPr>
            <w:tcW w:w="2072" w:type="dxa"/>
          </w:tcPr>
          <w:p w:rsidRPr="000B1A97" w:rsidR="009F1946" w:rsidP="00E95D64" w:rsidRDefault="009F1946" w14:paraId="263D6079" w14:textId="77777777">
            <w:pPr>
              <w:ind w:firstLine="0"/>
              <w:jc w:val="center"/>
              <w:rPr>
                <w:b/>
                <w:bCs/>
                <w:lang w:val="en-IN"/>
              </w:rPr>
            </w:pPr>
            <w:r w:rsidRPr="000B1A97">
              <w:rPr>
                <w:b/>
                <w:bCs/>
                <w:lang w:val="en-IN"/>
              </w:rPr>
              <w:t>Precision</w:t>
            </w:r>
          </w:p>
        </w:tc>
        <w:tc>
          <w:tcPr>
            <w:tcW w:w="2060" w:type="dxa"/>
          </w:tcPr>
          <w:p w:rsidRPr="000B1A97" w:rsidR="009F1946" w:rsidP="00E95D64" w:rsidRDefault="009F1946" w14:paraId="1BAAD4D5" w14:textId="77777777">
            <w:pPr>
              <w:ind w:firstLine="0"/>
              <w:jc w:val="center"/>
              <w:rPr>
                <w:b/>
                <w:bCs/>
                <w:lang w:val="en-IN"/>
              </w:rPr>
            </w:pPr>
            <w:r w:rsidRPr="000B1A97">
              <w:rPr>
                <w:b/>
                <w:bCs/>
                <w:lang w:val="en-IN"/>
              </w:rPr>
              <w:t>Recall</w:t>
            </w:r>
          </w:p>
        </w:tc>
        <w:tc>
          <w:tcPr>
            <w:tcW w:w="2052" w:type="dxa"/>
          </w:tcPr>
          <w:p w:rsidRPr="000B1A97" w:rsidR="009F1946" w:rsidP="00E95D64" w:rsidRDefault="009F1946" w14:paraId="03B39ED0" w14:textId="77777777">
            <w:pPr>
              <w:ind w:firstLine="0"/>
              <w:jc w:val="center"/>
              <w:rPr>
                <w:b/>
                <w:bCs/>
                <w:lang w:val="en-IN"/>
              </w:rPr>
            </w:pPr>
            <w:r w:rsidRPr="000B1A97">
              <w:rPr>
                <w:b/>
                <w:bCs/>
                <w:lang w:val="en-IN"/>
              </w:rPr>
              <w:t>F1-Score</w:t>
            </w:r>
          </w:p>
        </w:tc>
      </w:tr>
      <w:tr w:rsidR="009F1946" w:rsidTr="00E95D64" w14:paraId="421FA486" w14:textId="77777777">
        <w:trPr>
          <w:trHeight w:val="34"/>
        </w:trPr>
        <w:tc>
          <w:tcPr>
            <w:tcW w:w="2088" w:type="dxa"/>
            <w:vMerge w:val="restart"/>
          </w:tcPr>
          <w:p w:rsidR="009F1946" w:rsidP="00E95D64" w:rsidRDefault="009F1946" w14:paraId="62A5C3BA" w14:textId="77777777">
            <w:pPr>
              <w:jc w:val="center"/>
              <w:rPr>
                <w:lang w:val="en-IN"/>
              </w:rPr>
            </w:pPr>
            <w:r>
              <w:rPr>
                <w:lang w:val="en-IN"/>
              </w:rPr>
              <w:t>Luhn Summarizer</w:t>
            </w:r>
          </w:p>
        </w:tc>
        <w:tc>
          <w:tcPr>
            <w:tcW w:w="2086" w:type="dxa"/>
          </w:tcPr>
          <w:p w:rsidR="009F1946" w:rsidP="00E95D64" w:rsidRDefault="009F1946" w14:paraId="0C5296EE" w14:textId="77777777">
            <w:pPr>
              <w:ind w:firstLine="0"/>
              <w:jc w:val="center"/>
              <w:rPr>
                <w:lang w:val="en-IN"/>
              </w:rPr>
            </w:pPr>
            <w:r>
              <w:rPr>
                <w:lang w:val="en-IN"/>
              </w:rPr>
              <w:t>Rouge-1</w:t>
            </w:r>
          </w:p>
        </w:tc>
        <w:tc>
          <w:tcPr>
            <w:tcW w:w="2072" w:type="dxa"/>
          </w:tcPr>
          <w:p w:rsidR="009F1946" w:rsidP="00E95D64" w:rsidRDefault="009F1946" w14:paraId="5774F290" w14:textId="77777777">
            <w:pPr>
              <w:jc w:val="center"/>
              <w:rPr>
                <w:lang w:val="en-IN"/>
              </w:rPr>
            </w:pPr>
            <w:r>
              <w:rPr>
                <w:rFonts w:ascii="Times New Roman" w:hAnsi="Times New Roman" w:eastAsia="Calibri"/>
                <w:color w:val="000000"/>
                <w:lang w:val="en-IN" w:bidi="ar"/>
              </w:rPr>
              <w:t>1.0</w:t>
            </w:r>
          </w:p>
        </w:tc>
        <w:tc>
          <w:tcPr>
            <w:tcW w:w="2060" w:type="dxa"/>
          </w:tcPr>
          <w:p w:rsidR="009F1946" w:rsidP="00E95D64" w:rsidRDefault="009F1946" w14:paraId="3C8A70CE" w14:textId="77777777">
            <w:pPr>
              <w:jc w:val="center"/>
              <w:rPr>
                <w:lang w:val="en-IN"/>
              </w:rPr>
            </w:pPr>
            <w:r>
              <w:rPr>
                <w:lang w:val="en-IN"/>
              </w:rPr>
              <w:t>0.22</w:t>
            </w:r>
          </w:p>
        </w:tc>
        <w:tc>
          <w:tcPr>
            <w:tcW w:w="2052" w:type="dxa"/>
          </w:tcPr>
          <w:p w:rsidR="009F1946" w:rsidP="00E95D64" w:rsidRDefault="009F1946" w14:paraId="2616574B" w14:textId="77777777">
            <w:pPr>
              <w:jc w:val="center"/>
              <w:rPr>
                <w:lang w:val="en-IN"/>
              </w:rPr>
            </w:pPr>
            <w:r>
              <w:rPr>
                <w:lang w:val="en-IN"/>
              </w:rPr>
              <w:t>0.37</w:t>
            </w:r>
          </w:p>
        </w:tc>
      </w:tr>
      <w:tr w:rsidR="009F1946" w:rsidTr="00E95D64" w14:paraId="57A5DA54" w14:textId="77777777">
        <w:trPr>
          <w:trHeight w:val="185"/>
        </w:trPr>
        <w:tc>
          <w:tcPr>
            <w:tcW w:w="2088" w:type="dxa"/>
            <w:vMerge/>
          </w:tcPr>
          <w:p w:rsidR="009F1946" w:rsidP="00E95D64" w:rsidRDefault="009F1946" w14:paraId="52F77F12" w14:textId="77777777">
            <w:pPr>
              <w:jc w:val="center"/>
              <w:rPr>
                <w:lang w:val="en-IN"/>
              </w:rPr>
            </w:pPr>
          </w:p>
        </w:tc>
        <w:tc>
          <w:tcPr>
            <w:tcW w:w="2086" w:type="dxa"/>
          </w:tcPr>
          <w:p w:rsidR="009F1946" w:rsidP="00E95D64" w:rsidRDefault="009F1946" w14:paraId="7BD2BFEF" w14:textId="77777777">
            <w:pPr>
              <w:ind w:firstLine="0"/>
              <w:jc w:val="center"/>
              <w:rPr>
                <w:lang w:val="en-IN"/>
              </w:rPr>
            </w:pPr>
            <w:r>
              <w:rPr>
                <w:lang w:val="en-IN"/>
              </w:rPr>
              <w:t>Rouge-2</w:t>
            </w:r>
          </w:p>
        </w:tc>
        <w:tc>
          <w:tcPr>
            <w:tcW w:w="2072" w:type="dxa"/>
          </w:tcPr>
          <w:p w:rsidR="009F1946" w:rsidP="00E95D64" w:rsidRDefault="009F1946" w14:paraId="5F1A3154" w14:textId="77777777">
            <w:pPr>
              <w:jc w:val="center"/>
              <w:rPr>
                <w:lang w:val="en-IN"/>
              </w:rPr>
            </w:pPr>
            <w:r>
              <w:rPr>
                <w:lang w:val="en-IN"/>
              </w:rPr>
              <w:t xml:space="preserve">  0.99</w:t>
            </w:r>
          </w:p>
        </w:tc>
        <w:tc>
          <w:tcPr>
            <w:tcW w:w="2060" w:type="dxa"/>
          </w:tcPr>
          <w:p w:rsidR="009F1946" w:rsidP="00E95D64" w:rsidRDefault="009F1946" w14:paraId="0AE346F3" w14:textId="77777777">
            <w:pPr>
              <w:jc w:val="center"/>
              <w:rPr>
                <w:lang w:val="en-IN"/>
              </w:rPr>
            </w:pPr>
            <w:r>
              <w:rPr>
                <w:lang w:val="en-IN"/>
              </w:rPr>
              <w:t>0.19</w:t>
            </w:r>
          </w:p>
        </w:tc>
        <w:tc>
          <w:tcPr>
            <w:tcW w:w="2052" w:type="dxa"/>
          </w:tcPr>
          <w:p w:rsidR="009F1946" w:rsidP="00E95D64" w:rsidRDefault="009F1946" w14:paraId="4C258D2D" w14:textId="77777777">
            <w:pPr>
              <w:jc w:val="center"/>
              <w:rPr>
                <w:lang w:val="en-IN"/>
              </w:rPr>
            </w:pPr>
            <w:r>
              <w:rPr>
                <w:lang w:val="en-IN"/>
              </w:rPr>
              <w:t>0.32</w:t>
            </w:r>
          </w:p>
        </w:tc>
      </w:tr>
      <w:tr w:rsidR="009F1946" w:rsidTr="00E95D64" w14:paraId="0ACF08C8" w14:textId="77777777">
        <w:trPr>
          <w:trHeight w:val="74"/>
        </w:trPr>
        <w:tc>
          <w:tcPr>
            <w:tcW w:w="2088" w:type="dxa"/>
            <w:vMerge/>
          </w:tcPr>
          <w:p w:rsidR="009F1946" w:rsidP="00E95D64" w:rsidRDefault="009F1946" w14:paraId="10B5A056" w14:textId="77777777">
            <w:pPr>
              <w:jc w:val="center"/>
              <w:rPr>
                <w:lang w:val="en-IN"/>
              </w:rPr>
            </w:pPr>
          </w:p>
        </w:tc>
        <w:tc>
          <w:tcPr>
            <w:tcW w:w="2086" w:type="dxa"/>
          </w:tcPr>
          <w:p w:rsidR="009F1946" w:rsidP="00E95D64" w:rsidRDefault="009F1946" w14:paraId="22D4B239" w14:textId="77777777">
            <w:pPr>
              <w:ind w:firstLine="0"/>
              <w:jc w:val="center"/>
              <w:rPr>
                <w:lang w:val="en-IN"/>
              </w:rPr>
            </w:pPr>
            <w:r>
              <w:rPr>
                <w:lang w:val="en-IN"/>
              </w:rPr>
              <w:t>Rouge-L</w:t>
            </w:r>
          </w:p>
        </w:tc>
        <w:tc>
          <w:tcPr>
            <w:tcW w:w="2072" w:type="dxa"/>
          </w:tcPr>
          <w:p w:rsidR="009F1946" w:rsidP="00E95D64" w:rsidRDefault="009F1946" w14:paraId="54C60A46" w14:textId="77777777">
            <w:pPr>
              <w:jc w:val="center"/>
              <w:rPr>
                <w:lang w:val="en-IN"/>
              </w:rPr>
            </w:pPr>
            <w:r>
              <w:rPr>
                <w:rFonts w:ascii="Times New Roman" w:hAnsi="Times New Roman" w:eastAsia="Calibri"/>
                <w:color w:val="000000"/>
                <w:lang w:val="en-IN" w:bidi="ar"/>
              </w:rPr>
              <w:t>1.0</w:t>
            </w:r>
          </w:p>
        </w:tc>
        <w:tc>
          <w:tcPr>
            <w:tcW w:w="2060" w:type="dxa"/>
          </w:tcPr>
          <w:p w:rsidR="009F1946" w:rsidP="00E95D64" w:rsidRDefault="009F1946" w14:paraId="4C8509E7" w14:textId="77777777">
            <w:pPr>
              <w:jc w:val="center"/>
              <w:rPr>
                <w:lang w:val="en-IN"/>
              </w:rPr>
            </w:pPr>
            <w:r>
              <w:rPr>
                <w:lang w:val="en-IN"/>
              </w:rPr>
              <w:t>0.22</w:t>
            </w:r>
          </w:p>
        </w:tc>
        <w:tc>
          <w:tcPr>
            <w:tcW w:w="2052" w:type="dxa"/>
          </w:tcPr>
          <w:p w:rsidR="009F1946" w:rsidP="00E95D64" w:rsidRDefault="009F1946" w14:paraId="26D9C108" w14:textId="77777777">
            <w:pPr>
              <w:jc w:val="center"/>
              <w:rPr>
                <w:lang w:val="en-IN"/>
              </w:rPr>
            </w:pPr>
            <w:r>
              <w:rPr>
                <w:lang w:val="en-IN"/>
              </w:rPr>
              <w:t>0.37</w:t>
            </w:r>
          </w:p>
        </w:tc>
      </w:tr>
      <w:tr w:rsidR="009F1946" w:rsidTr="00E95D64" w14:paraId="648A07EF" w14:textId="77777777">
        <w:trPr>
          <w:trHeight w:val="145"/>
        </w:trPr>
        <w:tc>
          <w:tcPr>
            <w:tcW w:w="2088" w:type="dxa"/>
            <w:vMerge w:val="restart"/>
          </w:tcPr>
          <w:p w:rsidR="009F1946" w:rsidP="00E95D64" w:rsidRDefault="009F1946" w14:paraId="43908EF6" w14:textId="77777777">
            <w:pPr>
              <w:jc w:val="center"/>
              <w:rPr>
                <w:lang w:val="en-IN"/>
              </w:rPr>
            </w:pPr>
            <w:r>
              <w:rPr>
                <w:lang w:val="en-IN"/>
              </w:rPr>
              <w:t>TF-IDF</w:t>
            </w:r>
          </w:p>
        </w:tc>
        <w:tc>
          <w:tcPr>
            <w:tcW w:w="2086" w:type="dxa"/>
          </w:tcPr>
          <w:p w:rsidR="009F1946" w:rsidP="00E95D64" w:rsidRDefault="009F1946" w14:paraId="1BC956F3" w14:textId="77777777">
            <w:pPr>
              <w:ind w:firstLine="0"/>
              <w:jc w:val="center"/>
              <w:rPr>
                <w:lang w:val="en-IN"/>
              </w:rPr>
            </w:pPr>
            <w:r>
              <w:rPr>
                <w:lang w:val="en-IN"/>
              </w:rPr>
              <w:t>Rouge-1</w:t>
            </w:r>
          </w:p>
        </w:tc>
        <w:tc>
          <w:tcPr>
            <w:tcW w:w="2072" w:type="dxa"/>
          </w:tcPr>
          <w:p w:rsidR="009F1946" w:rsidP="00E95D64" w:rsidRDefault="009F1946" w14:paraId="16196B1E" w14:textId="77777777">
            <w:pPr>
              <w:jc w:val="center"/>
              <w:rPr>
                <w:lang w:val="en-IN"/>
              </w:rPr>
            </w:pPr>
            <w:r>
              <w:rPr>
                <w:lang w:val="en-IN"/>
              </w:rPr>
              <w:t xml:space="preserve">  0.97</w:t>
            </w:r>
          </w:p>
        </w:tc>
        <w:tc>
          <w:tcPr>
            <w:tcW w:w="2060" w:type="dxa"/>
          </w:tcPr>
          <w:p w:rsidR="009F1946" w:rsidP="00E95D64" w:rsidRDefault="009F1946" w14:paraId="682F1245" w14:textId="77777777">
            <w:pPr>
              <w:jc w:val="center"/>
              <w:rPr>
                <w:lang w:val="en-IN"/>
              </w:rPr>
            </w:pPr>
            <w:r>
              <w:rPr>
                <w:lang w:val="en-IN"/>
              </w:rPr>
              <w:t>0.21</w:t>
            </w:r>
          </w:p>
        </w:tc>
        <w:tc>
          <w:tcPr>
            <w:tcW w:w="2052" w:type="dxa"/>
          </w:tcPr>
          <w:p w:rsidR="009F1946" w:rsidP="00E95D64" w:rsidRDefault="009F1946" w14:paraId="70DCDFFE" w14:textId="77777777">
            <w:pPr>
              <w:jc w:val="center"/>
              <w:rPr>
                <w:lang w:val="en-IN"/>
              </w:rPr>
            </w:pPr>
            <w:r>
              <w:rPr>
                <w:lang w:val="en-IN"/>
              </w:rPr>
              <w:t>0.35</w:t>
            </w:r>
          </w:p>
        </w:tc>
      </w:tr>
      <w:tr w:rsidR="009F1946" w:rsidTr="00E95D64" w14:paraId="416EBA48" w14:textId="77777777">
        <w:trPr>
          <w:trHeight w:val="94"/>
        </w:trPr>
        <w:tc>
          <w:tcPr>
            <w:tcW w:w="2088" w:type="dxa"/>
            <w:vMerge/>
          </w:tcPr>
          <w:p w:rsidR="009F1946" w:rsidP="00E95D64" w:rsidRDefault="009F1946" w14:paraId="1E5F54FC" w14:textId="77777777">
            <w:pPr>
              <w:jc w:val="center"/>
              <w:rPr>
                <w:lang w:val="en-IN"/>
              </w:rPr>
            </w:pPr>
          </w:p>
        </w:tc>
        <w:tc>
          <w:tcPr>
            <w:tcW w:w="2086" w:type="dxa"/>
          </w:tcPr>
          <w:p w:rsidR="009F1946" w:rsidP="00E95D64" w:rsidRDefault="009F1946" w14:paraId="4A4C165F" w14:textId="77777777">
            <w:pPr>
              <w:ind w:firstLine="0"/>
              <w:jc w:val="center"/>
              <w:rPr>
                <w:lang w:val="en-IN"/>
              </w:rPr>
            </w:pPr>
            <w:r>
              <w:rPr>
                <w:lang w:val="en-IN"/>
              </w:rPr>
              <w:t>Rouge-2</w:t>
            </w:r>
          </w:p>
        </w:tc>
        <w:tc>
          <w:tcPr>
            <w:tcW w:w="2072" w:type="dxa"/>
          </w:tcPr>
          <w:p w:rsidR="009F1946" w:rsidP="00E95D64" w:rsidRDefault="009F1946" w14:paraId="640317A5" w14:textId="77777777">
            <w:pPr>
              <w:jc w:val="center"/>
              <w:rPr>
                <w:lang w:val="en-IN"/>
              </w:rPr>
            </w:pPr>
            <w:r>
              <w:rPr>
                <w:lang w:val="en-IN"/>
              </w:rPr>
              <w:t xml:space="preserve">  0.95</w:t>
            </w:r>
          </w:p>
        </w:tc>
        <w:tc>
          <w:tcPr>
            <w:tcW w:w="2060" w:type="dxa"/>
          </w:tcPr>
          <w:p w:rsidR="009F1946" w:rsidP="00E95D64" w:rsidRDefault="009F1946" w14:paraId="65AF0CAD" w14:textId="77777777">
            <w:pPr>
              <w:jc w:val="center"/>
              <w:rPr>
                <w:lang w:val="en-IN"/>
              </w:rPr>
            </w:pPr>
            <w:r>
              <w:rPr>
                <w:lang w:val="en-IN"/>
              </w:rPr>
              <w:t>0.17</w:t>
            </w:r>
          </w:p>
        </w:tc>
        <w:tc>
          <w:tcPr>
            <w:tcW w:w="2052" w:type="dxa"/>
          </w:tcPr>
          <w:p w:rsidR="009F1946" w:rsidP="00E95D64" w:rsidRDefault="009F1946" w14:paraId="07862CBB" w14:textId="77777777">
            <w:pPr>
              <w:jc w:val="center"/>
              <w:rPr>
                <w:lang w:val="en-IN"/>
              </w:rPr>
            </w:pPr>
            <w:r>
              <w:rPr>
                <w:lang w:val="en-IN"/>
              </w:rPr>
              <w:t>0.29</w:t>
            </w:r>
          </w:p>
        </w:tc>
      </w:tr>
      <w:tr w:rsidR="009F1946" w:rsidTr="00E95D64" w14:paraId="2ED9D99E" w14:textId="77777777">
        <w:trPr>
          <w:trHeight w:val="84"/>
        </w:trPr>
        <w:tc>
          <w:tcPr>
            <w:tcW w:w="2088" w:type="dxa"/>
            <w:vMerge/>
          </w:tcPr>
          <w:p w:rsidR="009F1946" w:rsidP="00E95D64" w:rsidRDefault="009F1946" w14:paraId="4FED2669" w14:textId="77777777">
            <w:pPr>
              <w:jc w:val="center"/>
              <w:rPr>
                <w:lang w:val="en-IN"/>
              </w:rPr>
            </w:pPr>
          </w:p>
        </w:tc>
        <w:tc>
          <w:tcPr>
            <w:tcW w:w="2086" w:type="dxa"/>
          </w:tcPr>
          <w:p w:rsidR="009F1946" w:rsidP="00E95D64" w:rsidRDefault="009F1946" w14:paraId="57E76435" w14:textId="77777777">
            <w:pPr>
              <w:ind w:firstLine="0"/>
              <w:jc w:val="center"/>
              <w:rPr>
                <w:lang w:val="en-IN"/>
              </w:rPr>
            </w:pPr>
            <w:r>
              <w:rPr>
                <w:lang w:val="en-IN"/>
              </w:rPr>
              <w:t>Rouge-L</w:t>
            </w:r>
          </w:p>
        </w:tc>
        <w:tc>
          <w:tcPr>
            <w:tcW w:w="2072" w:type="dxa"/>
          </w:tcPr>
          <w:p w:rsidR="009F1946" w:rsidP="00E95D64" w:rsidRDefault="009F1946" w14:paraId="62FC2BD4" w14:textId="77777777">
            <w:pPr>
              <w:jc w:val="center"/>
              <w:rPr>
                <w:lang w:val="en-IN"/>
              </w:rPr>
            </w:pPr>
            <w:r>
              <w:rPr>
                <w:lang w:val="en-IN"/>
              </w:rPr>
              <w:t xml:space="preserve">  0.97</w:t>
            </w:r>
          </w:p>
        </w:tc>
        <w:tc>
          <w:tcPr>
            <w:tcW w:w="2060" w:type="dxa"/>
          </w:tcPr>
          <w:p w:rsidR="009F1946" w:rsidP="00E95D64" w:rsidRDefault="009F1946" w14:paraId="7F2A5767" w14:textId="77777777">
            <w:pPr>
              <w:jc w:val="center"/>
              <w:rPr>
                <w:lang w:val="en-IN"/>
              </w:rPr>
            </w:pPr>
            <w:r>
              <w:rPr>
                <w:lang w:val="en-IN"/>
              </w:rPr>
              <w:t>0.21</w:t>
            </w:r>
          </w:p>
        </w:tc>
        <w:tc>
          <w:tcPr>
            <w:tcW w:w="2052" w:type="dxa"/>
          </w:tcPr>
          <w:p w:rsidR="009F1946" w:rsidP="00E95D64" w:rsidRDefault="009F1946" w14:paraId="16680022" w14:textId="77777777">
            <w:pPr>
              <w:jc w:val="center"/>
              <w:rPr>
                <w:lang w:val="en-IN"/>
              </w:rPr>
            </w:pPr>
            <w:r>
              <w:rPr>
                <w:lang w:val="en-IN"/>
              </w:rPr>
              <w:t>0.35</w:t>
            </w:r>
          </w:p>
        </w:tc>
      </w:tr>
      <w:tr w:rsidR="009F1946" w:rsidTr="00E95D64" w14:paraId="040E9C93" w14:textId="77777777">
        <w:trPr>
          <w:trHeight w:val="134"/>
        </w:trPr>
        <w:tc>
          <w:tcPr>
            <w:tcW w:w="2088" w:type="dxa"/>
            <w:vMerge w:val="restart"/>
          </w:tcPr>
          <w:p w:rsidR="009F1946" w:rsidP="00E95D64" w:rsidRDefault="009F1946" w14:paraId="767E3DE3" w14:textId="77777777">
            <w:pPr>
              <w:jc w:val="center"/>
              <w:rPr>
                <w:lang w:val="en-IN"/>
              </w:rPr>
            </w:pPr>
            <w:r>
              <w:rPr>
                <w:lang w:val="en-IN"/>
              </w:rPr>
              <w:t>Count Vectorizer &amp; TF-IDF Transformer</w:t>
            </w:r>
          </w:p>
        </w:tc>
        <w:tc>
          <w:tcPr>
            <w:tcW w:w="2086" w:type="dxa"/>
          </w:tcPr>
          <w:p w:rsidR="009F1946" w:rsidP="00E95D64" w:rsidRDefault="009F1946" w14:paraId="64193635" w14:textId="77777777">
            <w:pPr>
              <w:ind w:firstLine="0"/>
              <w:jc w:val="center"/>
              <w:rPr>
                <w:lang w:val="en-IN"/>
              </w:rPr>
            </w:pPr>
            <w:r>
              <w:rPr>
                <w:lang w:val="en-IN"/>
              </w:rPr>
              <w:t>Rouge-1</w:t>
            </w:r>
          </w:p>
        </w:tc>
        <w:tc>
          <w:tcPr>
            <w:tcW w:w="2072" w:type="dxa"/>
          </w:tcPr>
          <w:p w:rsidR="009F1946" w:rsidP="00E95D64" w:rsidRDefault="009F1946" w14:paraId="36417C20" w14:textId="77777777">
            <w:pPr>
              <w:jc w:val="center"/>
              <w:rPr>
                <w:lang w:val="en-IN"/>
              </w:rPr>
            </w:pPr>
            <w:r>
              <w:rPr>
                <w:lang w:val="en-IN"/>
              </w:rPr>
              <w:t>1.0</w:t>
            </w:r>
          </w:p>
        </w:tc>
        <w:tc>
          <w:tcPr>
            <w:tcW w:w="2060" w:type="dxa"/>
          </w:tcPr>
          <w:p w:rsidR="009F1946" w:rsidP="00E95D64" w:rsidRDefault="009F1946" w14:paraId="0943AE8C" w14:textId="77777777">
            <w:pPr>
              <w:jc w:val="center"/>
              <w:rPr>
                <w:lang w:val="en-IN"/>
              </w:rPr>
            </w:pPr>
            <w:r>
              <w:rPr>
                <w:lang w:val="en-IN"/>
              </w:rPr>
              <w:t>0.26</w:t>
            </w:r>
          </w:p>
        </w:tc>
        <w:tc>
          <w:tcPr>
            <w:tcW w:w="2052" w:type="dxa"/>
          </w:tcPr>
          <w:p w:rsidR="009F1946" w:rsidP="00E95D64" w:rsidRDefault="009F1946" w14:paraId="048BD8F3" w14:textId="77777777">
            <w:pPr>
              <w:jc w:val="center"/>
              <w:rPr>
                <w:lang w:val="en-IN"/>
              </w:rPr>
            </w:pPr>
            <w:r>
              <w:rPr>
                <w:lang w:val="en-IN"/>
              </w:rPr>
              <w:t>0.42</w:t>
            </w:r>
          </w:p>
        </w:tc>
      </w:tr>
      <w:tr w:rsidR="009F1946" w:rsidTr="00E95D64" w14:paraId="32DB0FE9" w14:textId="77777777">
        <w:trPr>
          <w:trHeight w:val="179"/>
        </w:trPr>
        <w:tc>
          <w:tcPr>
            <w:tcW w:w="2088" w:type="dxa"/>
            <w:vMerge/>
          </w:tcPr>
          <w:p w:rsidR="009F1946" w:rsidP="00E95D64" w:rsidRDefault="009F1946" w14:paraId="3F997304" w14:textId="77777777">
            <w:pPr>
              <w:rPr>
                <w:lang w:val="en-IN"/>
              </w:rPr>
            </w:pPr>
          </w:p>
        </w:tc>
        <w:tc>
          <w:tcPr>
            <w:tcW w:w="2086" w:type="dxa"/>
          </w:tcPr>
          <w:p w:rsidR="009F1946" w:rsidP="00E95D64" w:rsidRDefault="009F1946" w14:paraId="7CDE4275" w14:textId="77777777">
            <w:pPr>
              <w:ind w:firstLine="0"/>
              <w:jc w:val="center"/>
              <w:rPr>
                <w:lang w:val="en-IN"/>
              </w:rPr>
            </w:pPr>
            <w:r>
              <w:rPr>
                <w:lang w:val="en-IN"/>
              </w:rPr>
              <w:t>Rouge-2</w:t>
            </w:r>
          </w:p>
        </w:tc>
        <w:tc>
          <w:tcPr>
            <w:tcW w:w="2072" w:type="dxa"/>
          </w:tcPr>
          <w:p w:rsidR="009F1946" w:rsidP="00E95D64" w:rsidRDefault="009F1946" w14:paraId="75A872D2" w14:textId="77777777">
            <w:pPr>
              <w:jc w:val="center"/>
              <w:rPr>
                <w:lang w:val="en-IN"/>
              </w:rPr>
            </w:pPr>
            <w:r>
              <w:rPr>
                <w:lang w:val="en-IN"/>
              </w:rPr>
              <w:t xml:space="preserve">  0.96</w:t>
            </w:r>
          </w:p>
        </w:tc>
        <w:tc>
          <w:tcPr>
            <w:tcW w:w="2060" w:type="dxa"/>
          </w:tcPr>
          <w:p w:rsidR="009F1946" w:rsidP="00E95D64" w:rsidRDefault="009F1946" w14:paraId="5A49C6EB" w14:textId="77777777">
            <w:pPr>
              <w:jc w:val="center"/>
              <w:rPr>
                <w:lang w:val="en-IN"/>
              </w:rPr>
            </w:pPr>
            <w:r>
              <w:rPr>
                <w:lang w:val="en-IN"/>
              </w:rPr>
              <w:t>0.20</w:t>
            </w:r>
          </w:p>
        </w:tc>
        <w:tc>
          <w:tcPr>
            <w:tcW w:w="2052" w:type="dxa"/>
          </w:tcPr>
          <w:p w:rsidR="009F1946" w:rsidP="00E95D64" w:rsidRDefault="009F1946" w14:paraId="5B60FD1C" w14:textId="77777777">
            <w:pPr>
              <w:jc w:val="center"/>
              <w:rPr>
                <w:lang w:val="en-IN"/>
              </w:rPr>
            </w:pPr>
            <w:r>
              <w:rPr>
                <w:lang w:val="en-IN"/>
              </w:rPr>
              <w:t>0.33</w:t>
            </w:r>
          </w:p>
        </w:tc>
      </w:tr>
      <w:tr w:rsidR="009F1946" w:rsidTr="00E95D64" w14:paraId="41364708" w14:textId="77777777">
        <w:trPr>
          <w:trHeight w:val="179"/>
        </w:trPr>
        <w:tc>
          <w:tcPr>
            <w:tcW w:w="2088" w:type="dxa"/>
            <w:vMerge/>
          </w:tcPr>
          <w:p w:rsidR="009F1946" w:rsidP="00E95D64" w:rsidRDefault="009F1946" w14:paraId="18FE3756" w14:textId="77777777">
            <w:pPr>
              <w:rPr>
                <w:lang w:val="en-IN"/>
              </w:rPr>
            </w:pPr>
          </w:p>
        </w:tc>
        <w:tc>
          <w:tcPr>
            <w:tcW w:w="2086" w:type="dxa"/>
          </w:tcPr>
          <w:p w:rsidR="009F1946" w:rsidP="00E95D64" w:rsidRDefault="009F1946" w14:paraId="6B9DA1FA" w14:textId="77777777">
            <w:pPr>
              <w:ind w:firstLine="0"/>
              <w:jc w:val="center"/>
              <w:rPr>
                <w:lang w:val="en-IN"/>
              </w:rPr>
            </w:pPr>
            <w:r>
              <w:rPr>
                <w:lang w:val="en-IN"/>
              </w:rPr>
              <w:t>Rouge-L</w:t>
            </w:r>
          </w:p>
        </w:tc>
        <w:tc>
          <w:tcPr>
            <w:tcW w:w="2072" w:type="dxa"/>
          </w:tcPr>
          <w:p w:rsidR="009F1946" w:rsidP="00E95D64" w:rsidRDefault="009F1946" w14:paraId="195BD574" w14:textId="77777777">
            <w:pPr>
              <w:jc w:val="center"/>
              <w:rPr>
                <w:lang w:val="en-IN"/>
              </w:rPr>
            </w:pPr>
            <w:r>
              <w:rPr>
                <w:lang w:val="en-IN"/>
              </w:rPr>
              <w:t>1.0</w:t>
            </w:r>
          </w:p>
        </w:tc>
        <w:tc>
          <w:tcPr>
            <w:tcW w:w="2060" w:type="dxa"/>
          </w:tcPr>
          <w:p w:rsidR="009F1946" w:rsidP="00E95D64" w:rsidRDefault="009F1946" w14:paraId="731890B0" w14:textId="77777777">
            <w:pPr>
              <w:jc w:val="center"/>
              <w:rPr>
                <w:lang w:val="en-IN"/>
              </w:rPr>
            </w:pPr>
            <w:r>
              <w:rPr>
                <w:lang w:val="en-IN"/>
              </w:rPr>
              <w:t>0.26</w:t>
            </w:r>
          </w:p>
        </w:tc>
        <w:tc>
          <w:tcPr>
            <w:tcW w:w="2052" w:type="dxa"/>
          </w:tcPr>
          <w:p w:rsidR="009F1946" w:rsidP="00E95D64" w:rsidRDefault="009F1946" w14:paraId="1073B011" w14:textId="77777777">
            <w:pPr>
              <w:jc w:val="center"/>
              <w:rPr>
                <w:lang w:val="en-IN"/>
              </w:rPr>
            </w:pPr>
            <w:r>
              <w:rPr>
                <w:lang w:val="en-IN"/>
              </w:rPr>
              <w:t>0.42</w:t>
            </w:r>
          </w:p>
        </w:tc>
      </w:tr>
    </w:tbl>
    <w:p w:rsidR="009272A5" w:rsidP="009272A5" w:rsidRDefault="009272A5" w14:paraId="1B939807" w14:textId="77777777">
      <w:pPr>
        <w:ind w:firstLine="0"/>
        <w:rPr>
          <w:b/>
          <w:bCs/>
        </w:rPr>
      </w:pPr>
    </w:p>
    <w:p w:rsidR="009272A5" w:rsidP="009272A5" w:rsidRDefault="009272A5" w14:paraId="028C4820" w14:textId="77777777">
      <w:pPr>
        <w:ind w:firstLine="0"/>
        <w:rPr>
          <w:b/>
          <w:bCs/>
        </w:rPr>
      </w:pPr>
    </w:p>
    <w:p w:rsidRPr="009F1946" w:rsidR="009272A5" w:rsidP="009F1946" w:rsidRDefault="009F1946" w14:paraId="5D20A17A" w14:textId="410F9132">
      <w:pPr>
        <w:pStyle w:val="Text"/>
        <w:ind w:firstLine="0"/>
        <w:jc w:val="center"/>
        <w:rPr>
          <w:i/>
          <w:iCs/>
          <w:lang w:val="en-IN"/>
        </w:rPr>
      </w:pPr>
      <w:r w:rsidRPr="009F1946">
        <w:rPr>
          <w:i/>
          <w:iCs/>
          <w:lang w:val="en-IN"/>
        </w:rPr>
        <w:t>Table 2: Rouge performance metrics</w:t>
      </w:r>
    </w:p>
    <w:p w:rsidRPr="009272A5" w:rsidR="009272A5" w:rsidP="009272A5" w:rsidRDefault="009272A5" w14:paraId="42168E87" w14:textId="77777777"/>
    <w:p w:rsidR="00944324" w:rsidP="006A21FD" w:rsidRDefault="00944324" w14:paraId="6F928A4B" w14:textId="5AB7E4AC">
      <w:pPr>
        <w:ind w:firstLine="0"/>
        <w:rPr>
          <w:b/>
          <w:bCs/>
        </w:rPr>
      </w:pPr>
      <w:r w:rsidRPr="00944324">
        <w:rPr>
          <w:b/>
          <w:bCs/>
        </w:rPr>
        <w:t>Abstractive Summarization:</w:t>
      </w:r>
    </w:p>
    <w:p w:rsidR="00944324" w:rsidP="00944324" w:rsidRDefault="00944324" w14:paraId="4CA2883F" w14:textId="5B8C49FF">
      <w:pPr>
        <w:ind w:firstLine="0"/>
      </w:pPr>
      <w:r w:rsidRPr="00944324">
        <w:t xml:space="preserve">We </w:t>
      </w:r>
      <w:r w:rsidR="005C3382">
        <w:t xml:space="preserve">generated an abstract summary that justifies the classification output, i.e., “why a patient is eligible for a clinical trial?” with the relevant extracted information from the </w:t>
      </w:r>
      <w:r w:rsidRPr="00944324">
        <w:t xml:space="preserve">patient </w:t>
      </w:r>
      <w:r w:rsidR="005C3382">
        <w:t>notes</w:t>
      </w:r>
      <w:r w:rsidRPr="00944324">
        <w:t>.</w:t>
      </w:r>
      <w:r>
        <w:t xml:space="preserve"> For this implementation, we have </w:t>
      </w:r>
      <w:r w:rsidR="005C3382">
        <w:t>leveraged the</w:t>
      </w:r>
      <w:r>
        <w:t xml:space="preserve"> </w:t>
      </w:r>
      <w:r w:rsidR="006A21FD">
        <w:t>Lang Chain</w:t>
      </w:r>
      <w:r>
        <w:t xml:space="preserve"> </w:t>
      </w:r>
      <w:r w:rsidR="006A21FD">
        <w:t xml:space="preserve">framework </w:t>
      </w:r>
      <w:r w:rsidR="005C3382">
        <w:t>to interact with the</w:t>
      </w:r>
      <w:r w:rsidR="004127F3">
        <w:t xml:space="preserve"> </w:t>
      </w:r>
      <w:r w:rsidR="005C3382">
        <w:t>Open AI LLM,</w:t>
      </w:r>
      <w:r>
        <w:t xml:space="preserve"> </w:t>
      </w:r>
      <w:r w:rsidR="005C3382">
        <w:t>thus implementing a multi-step prompting process (chain of prompts) to generate a summary. This will help the researcher to see the patient's history related to his eligibility.</w:t>
      </w:r>
    </w:p>
    <w:p w:rsidR="004127F3" w:rsidP="00944324" w:rsidRDefault="004127F3" w14:paraId="7A27F487" w14:textId="69D50075">
      <w:pPr>
        <w:ind w:firstLine="0"/>
      </w:pPr>
    </w:p>
    <w:p w:rsidR="005C3382" w:rsidP="00944324" w:rsidRDefault="004127F3" w14:paraId="0A00BD70" w14:textId="1B2C7522">
      <w:pPr>
        <w:ind w:firstLine="0"/>
      </w:pPr>
      <w:r>
        <w:t>Prompt Engineering: We tried and refined our summarization model using a trial-and-error approach. To achieve this, we have implemented a “refine” chain mechanism that comprises two prompts.</w:t>
      </w:r>
    </w:p>
    <w:p w:rsidR="004127F3" w:rsidP="004127F3" w:rsidRDefault="004127F3" w14:paraId="3411C93E" w14:textId="39037A3B">
      <w:pPr>
        <w:pStyle w:val="ListParagraph"/>
        <w:numPr>
          <w:ilvl w:val="0"/>
          <w:numId w:val="57"/>
        </w:numPr>
      </w:pPr>
      <w:r>
        <w:t>Question Prompt: This is used to extract the relevant information from the patient data.</w:t>
      </w:r>
    </w:p>
    <w:p w:rsidRPr="004127F3" w:rsidR="004127F3" w:rsidP="004127F3" w:rsidRDefault="004127F3" w14:paraId="4584D088" w14:textId="316016AA">
      <w:pPr>
        <w:pStyle w:val="ListParagraph"/>
        <w:ind w:firstLine="0"/>
        <w:rPr>
          <w:color w:val="7F7F7F" w:themeColor="text1" w:themeTint="80"/>
        </w:rPr>
      </w:pPr>
      <w:r>
        <w:t>“</w:t>
      </w:r>
      <w:r w:rsidRPr="004127F3">
        <w:rPr>
          <w:color w:val="7F7F7F" w:themeColor="text1" w:themeTint="80"/>
        </w:rPr>
        <w:t>You need to summarize the patient's clinical data {text} focusing on the key factors that make this patient a strong candidate for the clinical trial.   </w:t>
      </w:r>
    </w:p>
    <w:p w:rsidRPr="004127F3" w:rsidR="004127F3" w:rsidP="004127F3" w:rsidRDefault="004127F3" w14:paraId="381DFD6C" w14:textId="7C95E4C2">
      <w:pPr>
        <w:pStyle w:val="ListParagraph"/>
        <w:ind w:firstLine="0"/>
        <w:rPr>
          <w:color w:val="7F7F7F" w:themeColor="text1" w:themeTint="80"/>
        </w:rPr>
      </w:pPr>
      <w:r w:rsidRPr="004127F3">
        <w:rPr>
          <w:color w:val="7F7F7F" w:themeColor="text1" w:themeTint="80"/>
        </w:rPr>
        <w:t> You can use the following points: </w:t>
      </w:r>
    </w:p>
    <w:p w:rsidRPr="004127F3" w:rsidR="004127F3" w:rsidP="004127F3" w:rsidRDefault="004127F3" w14:paraId="37B17252" w14:textId="77777777">
      <w:pPr>
        <w:pStyle w:val="ListParagraph"/>
        <w:ind w:firstLine="0"/>
        <w:rPr>
          <w:color w:val="7F7F7F" w:themeColor="text1" w:themeTint="80"/>
        </w:rPr>
      </w:pPr>
      <w:r w:rsidRPr="004127F3">
        <w:rPr>
          <w:color w:val="7F7F7F" w:themeColor="text1" w:themeTint="80"/>
        </w:rPr>
        <w:t>Chief Complaint:   </w:t>
      </w:r>
    </w:p>
    <w:p w:rsidRPr="004127F3" w:rsidR="004127F3" w:rsidP="004127F3" w:rsidRDefault="004127F3" w14:paraId="609D1657" w14:textId="77777777">
      <w:pPr>
        <w:pStyle w:val="ListParagraph"/>
        <w:ind w:firstLine="0"/>
        <w:rPr>
          <w:color w:val="7F7F7F" w:themeColor="text1" w:themeTint="80"/>
        </w:rPr>
      </w:pPr>
      <w:r w:rsidRPr="004127F3">
        <w:rPr>
          <w:color w:val="7F7F7F" w:themeColor="text1" w:themeTint="80"/>
        </w:rPr>
        <w:t> Patient Information:     </w:t>
      </w:r>
    </w:p>
    <w:p w:rsidRPr="004127F3" w:rsidR="004127F3" w:rsidP="004127F3" w:rsidRDefault="004127F3" w14:paraId="0ACE5873" w14:textId="77777777">
      <w:pPr>
        <w:pStyle w:val="ListParagraph"/>
        <w:ind w:firstLine="0"/>
        <w:rPr>
          <w:color w:val="7F7F7F" w:themeColor="text1" w:themeTint="80"/>
        </w:rPr>
      </w:pPr>
      <w:r w:rsidRPr="004127F3">
        <w:rPr>
          <w:color w:val="7F7F7F" w:themeColor="text1" w:themeTint="80"/>
        </w:rPr>
        <w:t>Medical History:    </w:t>
      </w:r>
    </w:p>
    <w:p w:rsidRPr="004127F3" w:rsidR="004127F3" w:rsidP="004127F3" w:rsidRDefault="004127F3" w14:paraId="443A19AA" w14:textId="1D75E4BC">
      <w:pPr>
        <w:pStyle w:val="ListParagraph"/>
        <w:ind w:firstLine="0"/>
        <w:rPr>
          <w:color w:val="7F7F7F" w:themeColor="text1" w:themeTint="80"/>
        </w:rPr>
      </w:pPr>
      <w:r w:rsidRPr="004127F3">
        <w:rPr>
          <w:color w:val="7F7F7F" w:themeColor="text1" w:themeTint="80"/>
        </w:rPr>
        <w:t>Why he can be considered for the clinical trial.”</w:t>
      </w:r>
    </w:p>
    <w:p w:rsidR="004127F3" w:rsidP="004127F3" w:rsidRDefault="004127F3" w14:paraId="030E9CFF" w14:textId="2C1447D9">
      <w:pPr>
        <w:pStyle w:val="ListParagraph"/>
        <w:numPr>
          <w:ilvl w:val="0"/>
          <w:numId w:val="57"/>
        </w:numPr>
      </w:pPr>
      <w:r>
        <w:t>Refine Prompt: This will refine the above-generated summary based on the prompt specified.</w:t>
      </w:r>
    </w:p>
    <w:p w:rsidR="004127F3" w:rsidP="004127F3" w:rsidRDefault="006A21FD" w14:paraId="51634034" w14:textId="498CABA9">
      <w:pPr>
        <w:pStyle w:val="ListParagraph"/>
        <w:ind w:firstLine="0"/>
        <w:rPr>
          <w:color w:val="7F7F7F" w:themeColor="text1" w:themeTint="80"/>
        </w:rPr>
      </w:pPr>
      <w:r>
        <w:t>“</w:t>
      </w:r>
      <w:r w:rsidRPr="006A21FD">
        <w:rPr>
          <w:color w:val="7F7F7F" w:themeColor="text1" w:themeTint="80"/>
        </w:rPr>
        <w:t xml:space="preserve">Your job is to produce a summary based on the Classification output explaining why the patient can be selected for: {', </w:t>
      </w:r>
      <w:proofErr w:type="gramStart"/>
      <w:r w:rsidRPr="006A21FD">
        <w:rPr>
          <w:color w:val="7F7F7F" w:themeColor="text1" w:themeTint="80"/>
        </w:rPr>
        <w:t>'.join</w:t>
      </w:r>
      <w:proofErr w:type="gramEnd"/>
      <w:r w:rsidRPr="006A21FD">
        <w:rPr>
          <w:color w:val="7F7F7F" w:themeColor="text1" w:themeTint="80"/>
        </w:rPr>
        <w:t>(</w:t>
      </w:r>
      <w:proofErr w:type="spellStart"/>
      <w:r w:rsidRPr="006A21FD">
        <w:rPr>
          <w:color w:val="7F7F7F" w:themeColor="text1" w:themeTint="80"/>
        </w:rPr>
        <w:t>decoded_list</w:t>
      </w:r>
      <w:proofErr w:type="spellEnd"/>
      <w:r w:rsidRPr="006A21FD">
        <w:rPr>
          <w:color w:val="7F7F7F" w:themeColor="text1" w:themeTint="80"/>
        </w:rPr>
        <w:t>)}</w:t>
      </w:r>
      <w:r>
        <w:rPr>
          <w:color w:val="7F7F7F" w:themeColor="text1" w:themeTint="80"/>
        </w:rPr>
        <w:t>.</w:t>
      </w:r>
      <w:r w:rsidRPr="006A21FD">
        <w:rPr>
          <w:color w:val="7F7F7F" w:themeColor="text1" w:themeTint="80"/>
        </w:rPr>
        <w:t>”</w:t>
      </w:r>
    </w:p>
    <w:p w:rsidRPr="00944324" w:rsidR="006A21FD" w:rsidP="006A21FD" w:rsidRDefault="006A21FD" w14:paraId="225762EA" w14:textId="77777777">
      <w:pPr>
        <w:ind w:firstLine="0"/>
      </w:pPr>
    </w:p>
    <w:p w:rsidR="00E97B99" w:rsidP="005446B6" w:rsidRDefault="000F02CC" w14:paraId="74642D3A" w14:textId="50DD25FC">
      <w:pPr>
        <w:pStyle w:val="Heading2"/>
      </w:pPr>
      <w:r>
        <w:t>User Interface</w:t>
      </w:r>
    </w:p>
    <w:p w:rsidR="00B76161" w:rsidP="00CF189B" w:rsidRDefault="00203C6C" w14:paraId="4137B134" w14:textId="7500FD08">
      <w:r>
        <w:t>We leveraged the Flask app to build a user interface as it is an easy-to-learn lightweight backend framework with minimum dependencies. Using basic</w:t>
      </w:r>
      <w:r w:rsidR="00D661A4">
        <w:t xml:space="preserve"> HTML</w:t>
      </w:r>
      <w:r>
        <w:t xml:space="preserve"> templates, we created our UI for the user to pass the input text, in our case, clinical text data.</w:t>
      </w:r>
    </w:p>
    <w:p w:rsidR="00B76161" w:rsidP="00B76161" w:rsidRDefault="00B76161" w14:paraId="6663CF9B" w14:textId="25B33814">
      <w:pPr>
        <w:ind w:firstLine="0"/>
      </w:pPr>
      <w:r>
        <w:t>The user input is then routed to the backend functions for cleaning and feature extraction. Finally, the data is classified using the imported pre-trained ML model (.</w:t>
      </w:r>
      <w:proofErr w:type="spellStart"/>
      <w:r>
        <w:t>pkl</w:t>
      </w:r>
      <w:proofErr w:type="spellEnd"/>
      <w:r>
        <w:t xml:space="preserve"> file), as shown in Figure 4. The abstractive summary is generated based on the decoded list classifier output, explaining the patient's eligibility, as shown in Figure 5.</w:t>
      </w:r>
    </w:p>
    <w:p w:rsidR="00B76161" w:rsidP="00B76161" w:rsidRDefault="009272A5" w14:paraId="2636F71F" w14:textId="01E796DD">
      <w:pPr>
        <w:ind w:firstLine="0"/>
      </w:pPr>
      <w:r>
        <w:rPr>
          <w:noProof/>
        </w:rPr>
        <w:drawing>
          <wp:inline distT="0" distB="0" distL="0" distR="0" wp14:anchorId="2C9345B9" wp14:editId="1158F3E0">
            <wp:extent cx="3200400" cy="2220595"/>
            <wp:effectExtent l="0" t="0" r="0" b="8255"/>
            <wp:docPr id="842554517" name="Picture 2"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554517" name="Picture 2" descr="A diagram of a computer&#10;&#10;Description automatically generated"/>
                    <pic:cNvPicPr/>
                  </pic:nvPicPr>
                  <pic:blipFill>
                    <a:blip r:embed="rId17"/>
                    <a:stretch>
                      <a:fillRect/>
                    </a:stretch>
                  </pic:blipFill>
                  <pic:spPr>
                    <a:xfrm>
                      <a:off x="0" y="0"/>
                      <a:ext cx="3200400" cy="2220595"/>
                    </a:xfrm>
                    <a:prstGeom prst="rect">
                      <a:avLst/>
                    </a:prstGeom>
                  </pic:spPr>
                </pic:pic>
              </a:graphicData>
            </a:graphic>
          </wp:inline>
        </w:drawing>
      </w:r>
    </w:p>
    <w:p w:rsidR="009272A5" w:rsidP="009272A5" w:rsidRDefault="009272A5" w14:paraId="369B46C2" w14:textId="77777777">
      <w:pPr>
        <w:ind w:firstLine="0"/>
        <w:jc w:val="center"/>
        <w:rPr>
          <w:i/>
          <w:iCs/>
        </w:rPr>
      </w:pPr>
      <w:r w:rsidRPr="009272A5">
        <w:rPr>
          <w:i/>
          <w:iCs/>
        </w:rPr>
        <w:t>Figure 4: Architecture for front end</w:t>
      </w:r>
    </w:p>
    <w:p w:rsidR="009C06AB" w:rsidP="009272A5" w:rsidRDefault="009C06AB" w14:paraId="704538FD" w14:textId="77777777">
      <w:pPr>
        <w:ind w:firstLine="0"/>
        <w:jc w:val="center"/>
        <w:rPr>
          <w:i/>
          <w:iCs/>
        </w:rPr>
      </w:pPr>
    </w:p>
    <w:p w:rsidRPr="009C06AB" w:rsidR="009C06AB" w:rsidP="009272A5" w:rsidRDefault="009C06AB" w14:paraId="7989AA37" w14:textId="46DE71E9">
      <w:pPr>
        <w:ind w:firstLine="0"/>
        <w:jc w:val="center"/>
      </w:pPr>
      <w:r w:rsidRPr="0036058F">
        <w:rPr>
          <w:noProof/>
          <w:lang w:val="en-IN"/>
        </w:rPr>
        <w:drawing>
          <wp:inline distT="0" distB="0" distL="0" distR="0" wp14:anchorId="5EC4CE69" wp14:editId="66BEB147">
            <wp:extent cx="3200400" cy="2063221"/>
            <wp:effectExtent l="0" t="0" r="0" b="0"/>
            <wp:docPr id="21354664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466484" name="Picture 1" descr="A screenshot of a computer&#10;&#10;Description automatically generated"/>
                    <pic:cNvPicPr/>
                  </pic:nvPicPr>
                  <pic:blipFill>
                    <a:blip r:embed="rId18"/>
                    <a:stretch>
                      <a:fillRect/>
                    </a:stretch>
                  </pic:blipFill>
                  <pic:spPr>
                    <a:xfrm>
                      <a:off x="0" y="0"/>
                      <a:ext cx="3200400" cy="2063221"/>
                    </a:xfrm>
                    <a:prstGeom prst="rect">
                      <a:avLst/>
                    </a:prstGeom>
                  </pic:spPr>
                </pic:pic>
              </a:graphicData>
            </a:graphic>
          </wp:inline>
        </w:drawing>
      </w:r>
    </w:p>
    <w:p w:rsidR="009C06AB" w:rsidP="009272A5" w:rsidRDefault="009C06AB" w14:paraId="7C89D469" w14:textId="3CA3E827">
      <w:pPr>
        <w:ind w:firstLine="0"/>
        <w:jc w:val="center"/>
        <w:rPr>
          <w:i/>
          <w:iCs/>
        </w:rPr>
      </w:pPr>
      <w:r>
        <w:rPr>
          <w:i/>
          <w:iCs/>
        </w:rPr>
        <w:t>Figure 5: Final output from UI.</w:t>
      </w:r>
    </w:p>
    <w:p w:rsidRPr="009272A5" w:rsidR="009272A5" w:rsidP="009272A5" w:rsidRDefault="009272A5" w14:paraId="73099C91" w14:textId="4776E0CF">
      <w:pPr>
        <w:ind w:firstLine="0"/>
        <w:jc w:val="left"/>
        <w:rPr>
          <w:i/>
          <w:iCs/>
        </w:rPr>
      </w:pPr>
      <w:r w:rsidRPr="009272A5">
        <w:rPr>
          <w:i/>
          <w:iCs/>
        </w:rPr>
        <w:t xml:space="preserve"> </w:t>
      </w:r>
    </w:p>
    <w:p w:rsidR="00E97B99" w:rsidP="00CF189B" w:rsidRDefault="00203C6C" w14:paraId="13F11ED5" w14:textId="0D42060E">
      <w:r>
        <w:t>We implemented an exception-handling mechanism to ensure that a user-friendly message asks the user to pass the actual clinical text when nonclinical data is passed through the UI</w:t>
      </w:r>
      <w:r w:rsidR="009F1946">
        <w:t>, as</w:t>
      </w:r>
      <w:r w:rsidR="002C2B5D">
        <w:t xml:space="preserve"> shown in Figure </w:t>
      </w:r>
      <w:r w:rsidR="00B76161">
        <w:t>6.</w:t>
      </w:r>
    </w:p>
    <w:p w:rsidR="009C06AB" w:rsidP="00CF189B" w:rsidRDefault="009C06AB" w14:paraId="152A8403" w14:textId="37B649A9">
      <w:r w:rsidRPr="0036058F">
        <w:rPr>
          <w:noProof/>
          <w:lang w:val="en-IN"/>
        </w:rPr>
        <w:drawing>
          <wp:inline distT="0" distB="0" distL="0" distR="0" wp14:anchorId="67349862" wp14:editId="55392348">
            <wp:extent cx="3200400" cy="2589723"/>
            <wp:effectExtent l="0" t="0" r="0" b="1270"/>
            <wp:docPr id="17582057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205782" name="Picture 1" descr="A screenshot of a computer&#10;&#10;Description automatically generated"/>
                    <pic:cNvPicPr/>
                  </pic:nvPicPr>
                  <pic:blipFill>
                    <a:blip r:embed="rId19"/>
                    <a:stretch>
                      <a:fillRect/>
                    </a:stretch>
                  </pic:blipFill>
                  <pic:spPr>
                    <a:xfrm>
                      <a:off x="0" y="0"/>
                      <a:ext cx="3200400" cy="2589723"/>
                    </a:xfrm>
                    <a:prstGeom prst="rect">
                      <a:avLst/>
                    </a:prstGeom>
                  </pic:spPr>
                </pic:pic>
              </a:graphicData>
            </a:graphic>
          </wp:inline>
        </w:drawing>
      </w:r>
    </w:p>
    <w:p w:rsidRPr="009C06AB" w:rsidR="009C06AB" w:rsidP="009C06AB" w:rsidRDefault="009C06AB" w14:paraId="2E521069" w14:textId="0FB485AA">
      <w:pPr>
        <w:jc w:val="center"/>
        <w:rPr>
          <w:i/>
          <w:iCs/>
        </w:rPr>
      </w:pPr>
      <w:r w:rsidRPr="009C06AB">
        <w:rPr>
          <w:i/>
          <w:iCs/>
        </w:rPr>
        <w:t>Figure 6: Result for a medical article.</w:t>
      </w:r>
    </w:p>
    <w:p w:rsidR="00E97B99" w:rsidP="005446B6" w:rsidRDefault="00C20A90" w14:paraId="20DD1D60" w14:textId="7A3AD047">
      <w:pPr>
        <w:pStyle w:val="Heading1"/>
      </w:pPr>
      <w:r>
        <w:lastRenderedPageBreak/>
        <w:t>DISCUSSIONS</w:t>
      </w:r>
    </w:p>
    <w:p w:rsidR="006A476F" w:rsidP="006A476F" w:rsidRDefault="00526C68" w14:paraId="5152BD19" w14:textId="1C293A82">
      <w:pPr>
        <w:ind w:firstLine="0"/>
      </w:pPr>
      <w:r>
        <w:t>Our project aim</w:t>
      </w:r>
      <w:r w:rsidR="003C5818">
        <w:t xml:space="preserve"> is </w:t>
      </w:r>
      <w:r>
        <w:t>to develop a clinical screening tool that has been successfully implemented and is working as intended</w:t>
      </w:r>
      <w:r w:rsidR="008F71F3">
        <w:t>; however, careful consideration could have improved the performance metrics</w:t>
      </w:r>
      <w:r w:rsidR="00A701C9">
        <w:t>.</w:t>
      </w:r>
      <w:r>
        <w:t xml:space="preserve"> We have explored ways to improve extractive summarization by incorporating traditional rule-based approaches and custom NER functions </w:t>
      </w:r>
      <w:r w:rsidR="006A476F">
        <w:t xml:space="preserve">to extract </w:t>
      </w:r>
      <w:r>
        <w:t xml:space="preserve">relevant and accurate keywords that can summarize efficiently. </w:t>
      </w:r>
    </w:p>
    <w:p w:rsidR="006A476F" w:rsidP="006A476F" w:rsidRDefault="00526C68" w14:paraId="2A712653" w14:textId="4FC4F0B2">
      <w:pPr>
        <w:ind w:firstLine="0"/>
        <w:rPr>
          <w:rFonts w:cs="Times"/>
          <w:color w:val="000000"/>
          <w:shd w:val="clear" w:color="auto" w:fill="FFFFFF"/>
        </w:rPr>
      </w:pPr>
      <w:r>
        <w:t xml:space="preserve"> For classification</w:t>
      </w:r>
      <w:r w:rsidR="008F71F3">
        <w:t xml:space="preserve">, </w:t>
      </w:r>
      <w:r>
        <w:t>after carefully evaluating the True negatives and false positives cases, it is important to accu</w:t>
      </w:r>
      <w:r w:rsidR="006A476F">
        <w:t xml:space="preserve">rately classify for false positives, i.e., </w:t>
      </w:r>
      <w:r w:rsidR="006A476F">
        <w:rPr>
          <w:rFonts w:cs="Times"/>
          <w:color w:val="000000"/>
          <w:shd w:val="clear" w:color="auto" w:fill="FFFFFF"/>
        </w:rPr>
        <w:t xml:space="preserve">when an eligible candidate is wrongly classified as not eligible. To handle this case, we need to design a robust model. </w:t>
      </w:r>
      <w:r w:rsidR="006A476F">
        <w:t>This</w:t>
      </w:r>
      <w:r w:rsidR="008F71F3">
        <w:t xml:space="preserve"> </w:t>
      </w:r>
      <w:r w:rsidR="006A476F">
        <w:t>could be achieved</w:t>
      </w:r>
      <w:r w:rsidR="008F71F3">
        <w:t xml:space="preserve"> by extensive hyperparameter tuning</w:t>
      </w:r>
      <w:r w:rsidR="006A476F">
        <w:t xml:space="preserve"> and feature selection</w:t>
      </w:r>
      <w:r w:rsidR="008F71F3">
        <w:t xml:space="preserve"> as it identifies</w:t>
      </w:r>
      <w:r w:rsidR="00A701C9">
        <w:rPr>
          <w:rFonts w:cs="Times"/>
          <w:color w:val="000000"/>
          <w:shd w:val="clear" w:color="auto" w:fill="FFFFFF"/>
        </w:rPr>
        <w:t xml:space="preserve"> the optimum parameters at which the model performs effectively</w:t>
      </w:r>
      <w:r w:rsidR="006A476F">
        <w:rPr>
          <w:rFonts w:cs="Times"/>
          <w:color w:val="000000"/>
          <w:shd w:val="clear" w:color="auto" w:fill="FFFFFF"/>
        </w:rPr>
        <w:t>.</w:t>
      </w:r>
    </w:p>
    <w:p w:rsidR="000D6003" w:rsidP="000D6003" w:rsidRDefault="006A476F" w14:paraId="12FAC369" w14:textId="0F728457">
      <w:pPr>
        <w:rPr>
          <w:rFonts w:cs="Times"/>
          <w:color w:val="000000"/>
          <w:shd w:val="clear" w:color="auto" w:fill="FFFFFF"/>
        </w:rPr>
      </w:pPr>
      <w:r>
        <w:rPr>
          <w:rFonts w:cs="Times"/>
          <w:color w:val="000000"/>
          <w:shd w:val="clear" w:color="auto" w:fill="FFFFFF"/>
        </w:rPr>
        <w:t xml:space="preserve"> For abstractive summarization, we have identified an issue with</w:t>
      </w:r>
      <w:r w:rsidR="008F71F3">
        <w:rPr>
          <w:rFonts w:cs="Times"/>
          <w:color w:val="000000"/>
          <w:shd w:val="clear" w:color="auto" w:fill="FFFFFF"/>
        </w:rPr>
        <w:t xml:space="preserve"> the hallucinating nature of LLM. For instance, the classifier has wrongly predicted that he is eligible for Creatinine criteria while the ground truth is he can be selected for a diabetes trial. The model generate</w:t>
      </w:r>
      <w:r w:rsidR="003C5818">
        <w:rPr>
          <w:rFonts w:cs="Times"/>
          <w:color w:val="000000"/>
          <w:shd w:val="clear" w:color="auto" w:fill="FFFFFF"/>
        </w:rPr>
        <w:t>d</w:t>
      </w:r>
      <w:r w:rsidR="008F71F3">
        <w:rPr>
          <w:rFonts w:cs="Times"/>
          <w:color w:val="000000"/>
          <w:shd w:val="clear" w:color="auto" w:fill="FFFFFF"/>
        </w:rPr>
        <w:t xml:space="preserve"> a summary convincingly, stating, “Patient has chronic diabetes this may damage his kidneys in the future so he can be selected for the clinical trial,”  </w:t>
      </w:r>
    </w:p>
    <w:p w:rsidR="006A476F" w:rsidP="006A476F" w:rsidRDefault="008F71F3" w14:paraId="745C9158" w14:textId="31096CFB">
      <w:pPr>
        <w:ind w:firstLine="0"/>
        <w:rPr>
          <w:rFonts w:cs="Times"/>
          <w:color w:val="000000"/>
          <w:shd w:val="clear" w:color="auto" w:fill="FFFFFF"/>
        </w:rPr>
      </w:pPr>
      <w:r>
        <w:rPr>
          <w:rFonts w:cs="Times"/>
          <w:color w:val="000000"/>
          <w:shd w:val="clear" w:color="auto" w:fill="FFFFFF"/>
        </w:rPr>
        <w:t xml:space="preserve">However, </w:t>
      </w:r>
      <w:r w:rsidR="00970F9B">
        <w:rPr>
          <w:rFonts w:cs="Times"/>
          <w:color w:val="000000"/>
          <w:shd w:val="clear" w:color="auto" w:fill="FFFFFF"/>
        </w:rPr>
        <w:t>adding the summary feature is valuable as we are not solely relying on model performance. Also, by reviewing the summary, one can easily identify whether the reasoning</w:t>
      </w:r>
      <w:r w:rsidR="006A476F">
        <w:rPr>
          <w:rFonts w:cs="Times"/>
          <w:color w:val="000000"/>
          <w:shd w:val="clear" w:color="auto" w:fill="FFFFFF"/>
        </w:rPr>
        <w:t xml:space="preserve"> </w:t>
      </w:r>
      <w:r w:rsidR="006A476F">
        <w:t>determines the patient's suitability or not</w:t>
      </w:r>
      <w:r w:rsidR="00970F9B">
        <w:rPr>
          <w:rFonts w:cs="Times"/>
          <w:color w:val="000000"/>
          <w:shd w:val="clear" w:color="auto" w:fill="FFFFFF"/>
        </w:rPr>
        <w:t xml:space="preserve">. </w:t>
      </w:r>
    </w:p>
    <w:p w:rsidR="006A476F" w:rsidP="006A476F" w:rsidRDefault="006A476F" w14:paraId="0B8109FE" w14:textId="77777777">
      <w:pPr>
        <w:ind w:firstLine="0"/>
        <w:rPr>
          <w:rFonts w:cs="Times"/>
          <w:color w:val="000000"/>
          <w:shd w:val="clear" w:color="auto" w:fill="FFFFFF"/>
        </w:rPr>
      </w:pPr>
    </w:p>
    <w:p w:rsidRPr="00861A83" w:rsidR="006A476F" w:rsidP="00861A83" w:rsidRDefault="006A476F" w14:paraId="093F36E4" w14:textId="69029D30">
      <w:pPr>
        <w:pStyle w:val="Heading1"/>
      </w:pPr>
      <w:r>
        <w:t>CONCLUSION</w:t>
      </w:r>
    </w:p>
    <w:p w:rsidRPr="006A476F" w:rsidR="00AC491C" w:rsidP="006A476F" w:rsidRDefault="00861A83" w14:paraId="5113C2B4" w14:textId="4072625B">
      <w:pPr>
        <w:ind w:firstLine="0"/>
        <w:rPr>
          <w:rFonts w:cs="Times"/>
          <w:color w:val="000000"/>
          <w:shd w:val="clear" w:color="auto" w:fill="FFFFFF"/>
        </w:rPr>
      </w:pPr>
      <w:r>
        <w:rPr>
          <w:rFonts w:cs="Times"/>
          <w:color w:val="000000"/>
          <w:shd w:val="clear" w:color="auto" w:fill="FFFFFF"/>
        </w:rPr>
        <w:t>In conclusion, our</w:t>
      </w:r>
      <w:r w:rsidR="00970F9B">
        <w:t xml:space="preserve"> project </w:t>
      </w:r>
      <w:r w:rsidRPr="00861A83">
        <w:rPr>
          <w:rFonts w:cs="Times"/>
          <w:color w:val="000000"/>
          <w:shd w:val="clear" w:color="auto" w:fill="FFFFFF"/>
        </w:rPr>
        <w:t xml:space="preserve">presents a </w:t>
      </w:r>
      <w:r>
        <w:rPr>
          <w:rFonts w:cs="Times"/>
          <w:color w:val="000000"/>
          <w:shd w:val="clear" w:color="auto" w:fill="FFFFFF"/>
        </w:rPr>
        <w:t xml:space="preserve">novel data-driven system for automating clinical trial eligibility </w:t>
      </w:r>
      <w:r w:rsidR="004D7946">
        <w:rPr>
          <w:rFonts w:cs="Times"/>
          <w:color w:val="000000"/>
          <w:shd w:val="clear" w:color="auto" w:fill="FFFFFF"/>
        </w:rPr>
        <w:t>classification</w:t>
      </w:r>
      <w:r>
        <w:rPr>
          <w:rFonts w:cs="Times"/>
          <w:color w:val="000000"/>
          <w:shd w:val="clear" w:color="auto" w:fill="FFFFFF"/>
        </w:rPr>
        <w:t xml:space="preserve"> using a multi-label </w:t>
      </w:r>
      <w:r w:rsidR="004D7946">
        <w:rPr>
          <w:rFonts w:cs="Times"/>
          <w:color w:val="000000"/>
          <w:shd w:val="clear" w:color="auto" w:fill="FFFFFF"/>
        </w:rPr>
        <w:t>classifier</w:t>
      </w:r>
      <w:r>
        <w:rPr>
          <w:rFonts w:cs="Times"/>
          <w:color w:val="000000"/>
          <w:shd w:val="clear" w:color="auto" w:fill="FFFFFF"/>
        </w:rPr>
        <w:t xml:space="preserve"> and an Open AI GPT-3 model to generate a</w:t>
      </w:r>
      <w:r w:rsidR="004D7946">
        <w:rPr>
          <w:rFonts w:cs="Times"/>
          <w:color w:val="000000"/>
          <w:shd w:val="clear" w:color="auto" w:fill="FFFFFF"/>
        </w:rPr>
        <w:t xml:space="preserve">n abstractive </w:t>
      </w:r>
      <w:r>
        <w:rPr>
          <w:rFonts w:cs="Times"/>
          <w:color w:val="000000"/>
          <w:shd w:val="clear" w:color="auto" w:fill="FFFFFF"/>
        </w:rPr>
        <w:t xml:space="preserve">summary. It is </w:t>
      </w:r>
      <w:r>
        <w:t xml:space="preserve">a </w:t>
      </w:r>
      <w:r w:rsidR="00970F9B">
        <w:t>valuable</w:t>
      </w:r>
      <w:r w:rsidR="002C7019">
        <w:t xml:space="preserve"> initial screening </w:t>
      </w:r>
      <w:r w:rsidR="00970F9B">
        <w:t xml:space="preserve">tool </w:t>
      </w:r>
      <w:r w:rsidR="002C7019">
        <w:t xml:space="preserve">that saves </w:t>
      </w:r>
      <w:r w:rsidR="004D7946">
        <w:t>much</w:t>
      </w:r>
      <w:r w:rsidR="002C7019">
        <w:t xml:space="preserve"> time for a researcher </w:t>
      </w:r>
      <w:r w:rsidR="004D7946">
        <w:t>reviewing</w:t>
      </w:r>
      <w:r w:rsidR="002C7019">
        <w:t xml:space="preserve"> </w:t>
      </w:r>
      <w:r w:rsidR="004D7946">
        <w:t xml:space="preserve">lengthy and complicated clinical notes </w:t>
      </w:r>
      <w:r w:rsidR="00B76161">
        <w:t>of</w:t>
      </w:r>
      <w:r w:rsidR="004D7946">
        <w:t xml:space="preserve"> </w:t>
      </w:r>
      <w:r w:rsidR="00B76161">
        <w:t>hundreds of</w:t>
      </w:r>
      <w:r w:rsidR="002C7019">
        <w:t xml:space="preserve"> applications. Incorporating this type of tool in pharmaceutical companies will eliminate biases in recruitment processes</w:t>
      </w:r>
      <w:r w:rsidR="006A476F">
        <w:t xml:space="preserve">. </w:t>
      </w:r>
      <w:r w:rsidR="00AC491C">
        <w:t>This project can be</w:t>
      </w:r>
      <w:r w:rsidR="004D7946">
        <w:t xml:space="preserve"> used as a prototype and</w:t>
      </w:r>
      <w:r w:rsidR="00AC491C">
        <w:t xml:space="preserve"> further enhanced to develop a more robust and sophisticated system. A more user-friendly UI can be created with many other functionalities, </w:t>
      </w:r>
      <w:r w:rsidR="003C5818">
        <w:t>even letting the researcher chat with the patient clinical notes</w:t>
      </w:r>
      <w:r>
        <w:t>.</w:t>
      </w:r>
      <w:r w:rsidR="004D7946">
        <w:t xml:space="preserve"> </w:t>
      </w:r>
      <w:r w:rsidR="006A476F">
        <w:t xml:space="preserve">This tool </w:t>
      </w:r>
      <w:r>
        <w:t>can significantly improve the efficiency and objectivity of clinical trial screening</w:t>
      </w:r>
      <w:r w:rsidR="006A476F">
        <w:t>.</w:t>
      </w:r>
      <w:r w:rsidR="004D7946">
        <w:t xml:space="preserve"> </w:t>
      </w:r>
    </w:p>
    <w:p w:rsidRPr="00AC491C" w:rsidR="00AC491C" w:rsidP="00AC491C" w:rsidRDefault="00AC491C" w14:paraId="4E529465" w14:textId="77777777">
      <w:pPr>
        <w:ind w:firstLine="0"/>
      </w:pPr>
    </w:p>
    <w:p w:rsidR="00E97402" w:rsidP="005446B6" w:rsidRDefault="00E97402" w14:paraId="20716BEF" w14:textId="5E7B2B0D">
      <w:pPr>
        <w:pStyle w:val="ReferenceHead"/>
      </w:pPr>
      <w:r>
        <w:t>References</w:t>
      </w:r>
    </w:p>
    <w:p w:rsidR="007A0EA4" w:rsidP="007A0EA4" w:rsidRDefault="007A0EA4" w14:paraId="4B65A427" w14:textId="3DF987C9">
      <w:pPr>
        <w:pStyle w:val="References"/>
      </w:pPr>
      <w:r w:rsidRPr="007A0EA4">
        <w:t xml:space="preserve">Stubbs A, </w:t>
      </w:r>
      <w:proofErr w:type="spellStart"/>
      <w:r w:rsidRPr="007A0EA4">
        <w:t>Filannino</w:t>
      </w:r>
      <w:proofErr w:type="spellEnd"/>
      <w:r w:rsidRPr="007A0EA4">
        <w:t xml:space="preserve"> M, Soysal E, Henry S, </w:t>
      </w:r>
      <w:proofErr w:type="spellStart"/>
      <w:r w:rsidRPr="007A0EA4">
        <w:t>Uzuner</w:t>
      </w:r>
      <w:proofErr w:type="spellEnd"/>
      <w:r w:rsidRPr="007A0EA4">
        <w:t xml:space="preserve"> Ö. Cohort selection for clinical trials: n2c2 2018 shared task track 1. J Am Med Inform Assoc. 2019 Nov 1;26(11):1163-1171. </w:t>
      </w:r>
      <w:proofErr w:type="spellStart"/>
      <w:r w:rsidRPr="007A0EA4">
        <w:t>doi</w:t>
      </w:r>
      <w:proofErr w:type="spellEnd"/>
      <w:r w:rsidRPr="007A0EA4">
        <w:t>: 10.1093/</w:t>
      </w:r>
      <w:proofErr w:type="spellStart"/>
      <w:r w:rsidRPr="007A0EA4">
        <w:t>jamia</w:t>
      </w:r>
      <w:proofErr w:type="spellEnd"/>
      <w:r w:rsidRPr="007A0EA4">
        <w:t>/ocz163. PMID: 31562516; PMCID: PMC6798568.</w:t>
      </w:r>
    </w:p>
    <w:p w:rsidRPr="007A0EA4" w:rsidR="007A0EA4" w:rsidP="007A0EA4" w:rsidRDefault="007A0EA4" w14:paraId="2003A5BF" w14:textId="62CF726D">
      <w:pPr>
        <w:pStyle w:val="References"/>
      </w:pPr>
      <w:proofErr w:type="spellStart"/>
      <w:r w:rsidRPr="007A0EA4">
        <w:rPr>
          <w:rFonts w:ascii="Times New Roman" w:hAnsi="Times New Roman"/>
          <w:color w:val="212121"/>
          <w:shd w:val="clear" w:color="auto" w:fill="FFFFFF"/>
        </w:rPr>
        <w:t>Karystianis</w:t>
      </w:r>
      <w:proofErr w:type="spellEnd"/>
      <w:r w:rsidRPr="007A0EA4">
        <w:rPr>
          <w:rFonts w:ascii="Times New Roman" w:hAnsi="Times New Roman"/>
          <w:color w:val="212121"/>
          <w:shd w:val="clear" w:color="auto" w:fill="FFFFFF"/>
        </w:rPr>
        <w:t xml:space="preserve"> G, Florez-Vargas O. Application of a rule-based approach to identify patient eligibility for clinical trials. In: proceedings of the 2018 National NLP Clinical Challenges (n2c2) Workshop Shared Tasks; January 28, 2018; San Francisco, CA</w:t>
      </w:r>
      <w:r>
        <w:rPr>
          <w:rFonts w:ascii="Cambria" w:hAnsi="Cambria"/>
          <w:color w:val="212121"/>
          <w:sz w:val="26"/>
          <w:szCs w:val="26"/>
          <w:shd w:val="clear" w:color="auto" w:fill="FFFFFF"/>
        </w:rPr>
        <w:t>.</w:t>
      </w:r>
    </w:p>
    <w:p w:rsidRPr="00163E72" w:rsidR="007A0EA4" w:rsidP="007A0EA4" w:rsidRDefault="007A0EA4" w14:paraId="1D3F0876" w14:textId="58E3B700">
      <w:pPr>
        <w:pStyle w:val="References"/>
      </w:pPr>
      <w:r w:rsidRPr="007A0EA4">
        <w:rPr>
          <w:shd w:val="clear" w:color="auto" w:fill="FFFFFF"/>
        </w:rPr>
        <w:t xml:space="preserve">Xiong Y, Shi X, Chen S, Jiang D, Tang B, Wang X, Chen Q, Yan J. Cohort selection for clinical trials using hierarchical neural network. J Am Med Inform Assoc. 2019 Nov 1;26(11):1203-1208. </w:t>
      </w:r>
      <w:proofErr w:type="spellStart"/>
      <w:r w:rsidRPr="007A0EA4">
        <w:rPr>
          <w:shd w:val="clear" w:color="auto" w:fill="FFFFFF"/>
        </w:rPr>
        <w:t>doi</w:t>
      </w:r>
      <w:proofErr w:type="spellEnd"/>
      <w:r w:rsidRPr="007A0EA4">
        <w:rPr>
          <w:shd w:val="clear" w:color="auto" w:fill="FFFFFF"/>
        </w:rPr>
        <w:t>: 10.1093/</w:t>
      </w:r>
      <w:proofErr w:type="spellStart"/>
      <w:r w:rsidRPr="007A0EA4">
        <w:rPr>
          <w:shd w:val="clear" w:color="auto" w:fill="FFFFFF"/>
        </w:rPr>
        <w:t>jamia</w:t>
      </w:r>
      <w:proofErr w:type="spellEnd"/>
      <w:r w:rsidRPr="007A0EA4">
        <w:rPr>
          <w:shd w:val="clear" w:color="auto" w:fill="FFFFFF"/>
        </w:rPr>
        <w:t>/ocz099. PMID: 31305921; PMCID: PMC7647215.</w:t>
      </w:r>
    </w:p>
    <w:p w:rsidRPr="0021693E" w:rsidR="00163E72" w:rsidP="007A0EA4" w:rsidRDefault="00163E72" w14:paraId="6C92E975" w14:textId="5D9A8DDD">
      <w:pPr>
        <w:pStyle w:val="References"/>
        <w:rPr>
          <w:rStyle w:val="Hyperlink"/>
          <w:color w:val="000000" w:themeColor="text1"/>
          <w:u w:val="none"/>
        </w:rPr>
      </w:pPr>
      <w:r>
        <w:t xml:space="preserve">Author, J. A. (2020, November 12). An introduction to multi-label text classification [Blog post]. Analytics Vidhya. </w:t>
      </w:r>
      <w:hyperlink w:tgtFrame="_blank" w:history="1" r:id="rId20">
        <w:r>
          <w:rPr>
            <w:rStyle w:val="Hyperlink"/>
          </w:rPr>
          <w:t>https://www.analyticsvidhya.com/blog/2017/08/introduction-to-multi-label-classification/</w:t>
        </w:r>
      </w:hyperlink>
    </w:p>
    <w:p w:rsidR="0021693E" w:rsidP="0021693E" w:rsidRDefault="0021693E" w14:paraId="6894BF34" w14:textId="77777777">
      <w:pPr>
        <w:pStyle w:val="References"/>
      </w:pPr>
      <w:r>
        <w:t xml:space="preserve">Vashisht, A. (2019, October 27). </w:t>
      </w:r>
      <w:r>
        <w:rPr>
          <w:i/>
          <w:iCs/>
        </w:rPr>
        <w:t>Luhn’s Heuristic Method for text summarization</w:t>
      </w:r>
      <w:r>
        <w:t xml:space="preserve">. </w:t>
      </w:r>
      <w:proofErr w:type="spellStart"/>
      <w:r>
        <w:t>OpenGenus</w:t>
      </w:r>
      <w:proofErr w:type="spellEnd"/>
      <w:r>
        <w:t xml:space="preserve"> IQ: Computing Expertise &amp; Legacy. https://iq.opengenus.org/luhns-heuristic-method-for-text-summarization/</w:t>
      </w:r>
    </w:p>
    <w:p w:rsidR="008F486F" w:rsidP="00F40844" w:rsidRDefault="008F486F" w14:paraId="6FDFFB34" w14:textId="0DF3CDFF">
      <w:pPr>
        <w:pStyle w:val="References"/>
        <w:numPr>
          <w:ilvl w:val="0"/>
          <w:numId w:val="0"/>
        </w:numPr>
        <w:ind w:left="360"/>
      </w:pPr>
    </w:p>
    <w:sectPr w:rsidR="008F486F" w:rsidSect="007F061E">
      <w:type w:val="continuous"/>
      <w:pgSz w:w="12240" w:h="15840" w:orient="portrait" w:code="1"/>
      <w:pgMar w:top="1008" w:right="936" w:bottom="1008" w:left="936" w:header="432" w:footer="432" w:gutter="0"/>
      <w:cols w:space="288" w:num="2"/>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7F061E" w:rsidP="005446B6" w:rsidRDefault="007F061E" w14:paraId="01B7E8D0" w14:textId="77777777">
      <w:r>
        <w:separator/>
      </w:r>
    </w:p>
  </w:endnote>
  <w:endnote w:type="continuationSeparator" w:id="0">
    <w:p w:rsidR="007F061E" w:rsidP="005446B6" w:rsidRDefault="007F061E" w14:paraId="326CB756"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skerville">
    <w:altName w:val="Perpetua"/>
    <w:charset w:val="00"/>
    <w:family w:val="auto"/>
    <w:pitch w:val="default"/>
    <w:sig w:usb0="00000000" w:usb1="00000000" w:usb2="00000000" w:usb3="00000000" w:csb0="0000019F" w:csb1="00000000"/>
  </w:font>
  <w:font w:name="Formata-Regular">
    <w:altName w:val="Calibri"/>
    <w:charset w:val="4D"/>
    <w:family w:val="auto"/>
    <w:pitch w:val="default"/>
    <w:sig w:usb0="00000000"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default"/>
    <w:sig w:usb0="00000000" w:usb1="00000000"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1693E" w:rsidRDefault="0021693E" w14:paraId="639069F4"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1693E" w:rsidRDefault="0021693E" w14:paraId="7711812D"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1693E" w:rsidRDefault="0021693E" w14:paraId="3398CF56"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7F061E" w:rsidP="005446B6" w:rsidRDefault="007F061E" w14:paraId="661B338D" w14:textId="77777777"/>
  </w:footnote>
  <w:footnote w:type="continuationSeparator" w:id="0">
    <w:p w:rsidR="007F061E" w:rsidP="005446B6" w:rsidRDefault="007F061E" w14:paraId="517CF106" w14:textId="77777777">
      <w:r>
        <w:continuationSeparator/>
      </w:r>
    </w:p>
  </w:footnote>
  <w:footnote w:id="1">
    <w:p w:rsidRPr="008C6323" w:rsidR="00937057" w:rsidP="005446B6" w:rsidRDefault="00937057" w14:paraId="3BB80BC9" w14:textId="75FC6E1D">
      <w:pPr>
        <w:pStyle w:val="FootnoteText"/>
      </w:pPr>
      <w:r w:rsidRPr="00F734BC">
        <w:rPr>
          <w:rFonts w:ascii="Arial" w:hAnsi="Arial" w:cs="Aria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1693E" w:rsidRDefault="0021693E" w14:paraId="68CAFC3E"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CC7D9F" w:rsidRDefault="00CC7D9F" w14:paraId="31C1B29E" w14:textId="6EEE26A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1693E" w:rsidRDefault="0021693E" w14:paraId="0383AFC1"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CCFCF58"/>
    <w:multiLevelType w:val="singleLevel"/>
    <w:tmpl w:val="FCCFCF58"/>
    <w:lvl w:ilvl="0">
      <w:start w:val="1"/>
      <w:numFmt w:val="decimal"/>
      <w:lvlText w:val="%1."/>
      <w:lvlJc w:val="left"/>
      <w:pPr>
        <w:tabs>
          <w:tab w:val="left" w:pos="312"/>
        </w:tabs>
      </w:pPr>
    </w:lvl>
  </w:abstractNum>
  <w:abstractNum w:abstractNumId="1" w15:restartNumberingAfterBreak="0">
    <w:nsid w:val="FFFFFF1D"/>
    <w:multiLevelType w:val="multilevel"/>
    <w:tmpl w:val="EBB2C53E"/>
    <w:lvl w:ilvl="0">
      <w:start w:val="1"/>
      <w:numFmt w:val="bullet"/>
      <w:lvlText w:val=""/>
      <w:lvlJc w:val="left"/>
      <w:pPr>
        <w:tabs>
          <w:tab w:val="num" w:pos="0"/>
        </w:tabs>
        <w:ind w:left="0" w:firstLine="0"/>
      </w:pPr>
      <w:rPr>
        <w:rFonts w:hint="default" w:ascii="Symbol" w:hAnsi="Symbol"/>
      </w:rPr>
    </w:lvl>
    <w:lvl w:ilvl="1">
      <w:start w:val="1"/>
      <w:numFmt w:val="bullet"/>
      <w:lvlText w:val=""/>
      <w:lvlJc w:val="left"/>
      <w:pPr>
        <w:tabs>
          <w:tab w:val="num" w:pos="720"/>
        </w:tabs>
        <w:ind w:left="1080" w:hanging="360"/>
      </w:pPr>
      <w:rPr>
        <w:rFonts w:hint="default" w:ascii="Symbol" w:hAnsi="Symbol"/>
      </w:rPr>
    </w:lvl>
    <w:lvl w:ilvl="2">
      <w:start w:val="1"/>
      <w:numFmt w:val="bullet"/>
      <w:lvlText w:val="o"/>
      <w:lvlJc w:val="left"/>
      <w:pPr>
        <w:tabs>
          <w:tab w:val="num" w:pos="1440"/>
        </w:tabs>
        <w:ind w:left="1800" w:hanging="360"/>
      </w:pPr>
      <w:rPr>
        <w:rFonts w:hint="default" w:ascii="Courier New" w:hAnsi="Courier New" w:cs="Courier New"/>
      </w:rPr>
    </w:lvl>
    <w:lvl w:ilvl="3">
      <w:start w:val="1"/>
      <w:numFmt w:val="bullet"/>
      <w:lvlText w:val=""/>
      <w:lvlJc w:val="left"/>
      <w:pPr>
        <w:tabs>
          <w:tab w:val="num" w:pos="2160"/>
        </w:tabs>
        <w:ind w:left="2520" w:hanging="360"/>
      </w:pPr>
      <w:rPr>
        <w:rFonts w:hint="default" w:ascii="Wingdings" w:hAnsi="Wingdings"/>
      </w:rPr>
    </w:lvl>
    <w:lvl w:ilvl="4">
      <w:start w:val="1"/>
      <w:numFmt w:val="bullet"/>
      <w:lvlText w:val=""/>
      <w:lvlJc w:val="left"/>
      <w:pPr>
        <w:tabs>
          <w:tab w:val="num" w:pos="2880"/>
        </w:tabs>
        <w:ind w:left="3240" w:hanging="360"/>
      </w:pPr>
      <w:rPr>
        <w:rFonts w:hint="default" w:ascii="Wingdings" w:hAnsi="Wingdings"/>
      </w:rPr>
    </w:lvl>
    <w:lvl w:ilvl="5">
      <w:start w:val="1"/>
      <w:numFmt w:val="bullet"/>
      <w:lvlText w:val=""/>
      <w:lvlJc w:val="left"/>
      <w:pPr>
        <w:tabs>
          <w:tab w:val="num" w:pos="3600"/>
        </w:tabs>
        <w:ind w:left="3960" w:hanging="360"/>
      </w:pPr>
      <w:rPr>
        <w:rFonts w:hint="default" w:ascii="Symbol" w:hAnsi="Symbol"/>
      </w:rPr>
    </w:lvl>
    <w:lvl w:ilvl="6">
      <w:start w:val="1"/>
      <w:numFmt w:val="bullet"/>
      <w:lvlText w:val="o"/>
      <w:lvlJc w:val="left"/>
      <w:pPr>
        <w:tabs>
          <w:tab w:val="num" w:pos="4320"/>
        </w:tabs>
        <w:ind w:left="4680" w:hanging="360"/>
      </w:pPr>
      <w:rPr>
        <w:rFonts w:hint="default" w:ascii="Courier New" w:hAnsi="Courier New" w:cs="Courier New"/>
      </w:rPr>
    </w:lvl>
    <w:lvl w:ilvl="7">
      <w:start w:val="1"/>
      <w:numFmt w:val="bullet"/>
      <w:lvlText w:val=""/>
      <w:lvlJc w:val="left"/>
      <w:pPr>
        <w:tabs>
          <w:tab w:val="num" w:pos="5040"/>
        </w:tabs>
        <w:ind w:left="5400" w:hanging="360"/>
      </w:pPr>
      <w:rPr>
        <w:rFonts w:hint="default" w:ascii="Wingdings" w:hAnsi="Wingdings"/>
      </w:rPr>
    </w:lvl>
    <w:lvl w:ilvl="8">
      <w:start w:val="1"/>
      <w:numFmt w:val="bullet"/>
      <w:lvlText w:val=""/>
      <w:lvlJc w:val="left"/>
      <w:pPr>
        <w:tabs>
          <w:tab w:val="num" w:pos="5760"/>
        </w:tabs>
        <w:ind w:left="6120" w:hanging="360"/>
      </w:pPr>
      <w:rPr>
        <w:rFonts w:hint="default" w:ascii="Wingdings" w:hAnsi="Wingdings"/>
      </w:rPr>
    </w:lvl>
  </w:abstractNum>
  <w:abstractNum w:abstractNumId="2"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2CBA6604"/>
    <w:lvl w:ilvl="0">
      <w:start w:val="1"/>
      <w:numFmt w:val="bullet"/>
      <w:lvlText w:val=""/>
      <w:lvlJc w:val="left"/>
      <w:pPr>
        <w:tabs>
          <w:tab w:val="num" w:pos="1800"/>
        </w:tabs>
        <w:ind w:left="1800" w:hanging="360"/>
      </w:pPr>
      <w:rPr>
        <w:rFonts w:hint="default" w:ascii="Symbol" w:hAnsi="Symbol"/>
      </w:rPr>
    </w:lvl>
  </w:abstractNum>
  <w:abstractNum w:abstractNumId="7" w15:restartNumberingAfterBreak="0">
    <w:nsid w:val="FFFFFF81"/>
    <w:multiLevelType w:val="singleLevel"/>
    <w:tmpl w:val="66FEB2A0"/>
    <w:lvl w:ilvl="0">
      <w:start w:val="1"/>
      <w:numFmt w:val="bullet"/>
      <w:lvlText w:val=""/>
      <w:lvlJc w:val="left"/>
      <w:pPr>
        <w:tabs>
          <w:tab w:val="num" w:pos="1440"/>
        </w:tabs>
        <w:ind w:left="1440" w:hanging="360"/>
      </w:pPr>
      <w:rPr>
        <w:rFonts w:hint="default" w:ascii="Symbol" w:hAnsi="Symbol"/>
      </w:rPr>
    </w:lvl>
  </w:abstractNum>
  <w:abstractNum w:abstractNumId="8" w15:restartNumberingAfterBreak="0">
    <w:nsid w:val="FFFFFF82"/>
    <w:multiLevelType w:val="singleLevel"/>
    <w:tmpl w:val="36886A36"/>
    <w:lvl w:ilvl="0">
      <w:start w:val="1"/>
      <w:numFmt w:val="bullet"/>
      <w:lvlText w:val=""/>
      <w:lvlJc w:val="left"/>
      <w:pPr>
        <w:tabs>
          <w:tab w:val="num" w:pos="1080"/>
        </w:tabs>
        <w:ind w:left="1080" w:hanging="360"/>
      </w:pPr>
      <w:rPr>
        <w:rFonts w:hint="default" w:ascii="Symbol" w:hAnsi="Symbol"/>
      </w:rPr>
    </w:lvl>
  </w:abstractNum>
  <w:abstractNum w:abstractNumId="9" w15:restartNumberingAfterBreak="0">
    <w:nsid w:val="FFFFFF83"/>
    <w:multiLevelType w:val="singleLevel"/>
    <w:tmpl w:val="0FDCED3C"/>
    <w:lvl w:ilvl="0">
      <w:start w:val="1"/>
      <w:numFmt w:val="bullet"/>
      <w:lvlText w:val=""/>
      <w:lvlJc w:val="left"/>
      <w:pPr>
        <w:tabs>
          <w:tab w:val="num" w:pos="720"/>
        </w:tabs>
        <w:ind w:left="720" w:hanging="360"/>
      </w:pPr>
      <w:rPr>
        <w:rFonts w:hint="default" w:ascii="Symbol" w:hAnsi="Symbol"/>
      </w:rPr>
    </w:lvl>
  </w:abstractNum>
  <w:abstractNum w:abstractNumId="10"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69F8DF4C"/>
    <w:lvl w:ilvl="0">
      <w:start w:val="1"/>
      <w:numFmt w:val="bullet"/>
      <w:lvlText w:val=""/>
      <w:lvlJc w:val="left"/>
      <w:pPr>
        <w:tabs>
          <w:tab w:val="num" w:pos="360"/>
        </w:tabs>
        <w:ind w:left="360" w:hanging="360"/>
      </w:pPr>
      <w:rPr>
        <w:rFonts w:hint="default" w:ascii="Symbol" w:hAnsi="Symbol"/>
      </w:rPr>
    </w:lvl>
  </w:abstractNum>
  <w:abstractNum w:abstractNumId="12" w15:restartNumberingAfterBreak="0">
    <w:nsid w:val="FFFFFFFB"/>
    <w:multiLevelType w:val="multilevel"/>
    <w:tmpl w:val="20C690BA"/>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i/>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3" w15:restartNumberingAfterBreak="0">
    <w:nsid w:val="081660D3"/>
    <w:multiLevelType w:val="multilevel"/>
    <w:tmpl w:val="6EA4E9D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4"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6" w15:restartNumberingAfterBreak="0">
    <w:nsid w:val="23EC60A7"/>
    <w:multiLevelType w:val="hybridMultilevel"/>
    <w:tmpl w:val="7D664B5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7"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8"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9" w15:restartNumberingAfterBreak="0">
    <w:nsid w:val="2D391900"/>
    <w:multiLevelType w:val="multilevel"/>
    <w:tmpl w:val="AB0C566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0"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21"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A877D64"/>
    <w:multiLevelType w:val="singleLevel"/>
    <w:tmpl w:val="4B80C018"/>
    <w:lvl w:ilvl="0">
      <w:start w:val="1"/>
      <w:numFmt w:val="decimal"/>
      <w:pStyle w:val="References"/>
      <w:lvlText w:val="[%1]"/>
      <w:lvlJc w:val="left"/>
      <w:pPr>
        <w:tabs>
          <w:tab w:val="num" w:pos="360"/>
        </w:tabs>
        <w:ind w:left="360" w:hanging="360"/>
      </w:pPr>
      <w:rPr>
        <w:i w:val="0"/>
      </w:rPr>
    </w:lvl>
  </w:abstractNum>
  <w:abstractNum w:abstractNumId="23"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4"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6"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8"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9" w15:restartNumberingAfterBreak="0">
    <w:nsid w:val="58864839"/>
    <w:multiLevelType w:val="hybridMultilevel"/>
    <w:tmpl w:val="D62A92EE"/>
    <w:lvl w:ilvl="0" w:tplc="0409000F">
      <w:start w:val="1"/>
      <w:numFmt w:val="decimal"/>
      <w:lvlText w:val="%1."/>
      <w:lvlJc w:val="left"/>
      <w:pPr>
        <w:ind w:left="864" w:hanging="360"/>
      </w:p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30" w15:restartNumberingAfterBreak="0">
    <w:nsid w:val="5D9E5231"/>
    <w:multiLevelType w:val="hybridMultilevel"/>
    <w:tmpl w:val="C3D678E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1" w15:restartNumberingAfterBreak="0">
    <w:nsid w:val="68DC037A"/>
    <w:multiLevelType w:val="multilevel"/>
    <w:tmpl w:val="39B8A1AC"/>
    <w:lvl w:ilvl="0">
      <w:start w:val="1"/>
      <w:numFmt w:val="upperRoman"/>
      <w:lvlText w:val="%1."/>
      <w:legacy w:legacy="1" w:legacySpace="144" w:legacyIndent="144"/>
      <w:lvlJc w:val="left"/>
    </w:lvl>
    <w:lvl w:ilvl="1">
      <w:start w:val="1"/>
      <w:numFmt w:val="upperLetter"/>
      <w:lvlText w:val="%2."/>
      <w:legacy w:legacy="1" w:legacySpace="144" w:legacyIndent="144"/>
      <w:lvlJc w:val="left"/>
      <w:rPr>
        <w:b w:val="0"/>
        <w:i/>
      </w:rPr>
    </w:lvl>
    <w:lvl w:ilvl="2">
      <w:start w:val="1"/>
      <w:numFmt w:val="decimal"/>
      <w:lvlText w:val="%3)"/>
      <w:legacy w:legacy="1" w:legacySpace="144" w:legacyIndent="144"/>
      <w:lvlJc w:val="left"/>
      <w:rPr>
        <w:i/>
      </w:rPr>
    </w:lvl>
    <w:lvl w:ilvl="3">
      <w:start w:val="1"/>
      <w:numFmt w:val="decimal"/>
      <w:lvlText w:val="%4)"/>
      <w:lvlJc w:val="left"/>
      <w:pPr>
        <w:ind w:left="1012" w:hanging="720"/>
      </w:pPr>
    </w:lvl>
    <w:lvl w:ilvl="4">
      <w:start w:val="1"/>
      <w:numFmt w:val="decimal"/>
      <w:lvlText w:val="(%5)"/>
      <w:legacy w:legacy="1" w:legacySpace="0" w:legacyIndent="720"/>
      <w:lvlJc w:val="left"/>
      <w:pPr>
        <w:ind w:left="1732" w:hanging="720"/>
      </w:pPr>
    </w:lvl>
    <w:lvl w:ilvl="5">
      <w:start w:val="1"/>
      <w:numFmt w:val="lowerLetter"/>
      <w:lvlText w:val="(%6)"/>
      <w:legacy w:legacy="1" w:legacySpace="0" w:legacyIndent="720"/>
      <w:lvlJc w:val="left"/>
      <w:pPr>
        <w:ind w:left="2452" w:hanging="720"/>
      </w:pPr>
    </w:lvl>
    <w:lvl w:ilvl="6">
      <w:start w:val="1"/>
      <w:numFmt w:val="lowerRoman"/>
      <w:lvlText w:val="(%7)"/>
      <w:legacy w:legacy="1" w:legacySpace="0" w:legacyIndent="720"/>
      <w:lvlJc w:val="left"/>
      <w:pPr>
        <w:ind w:left="3172" w:hanging="720"/>
      </w:pPr>
    </w:lvl>
    <w:lvl w:ilvl="7">
      <w:start w:val="1"/>
      <w:numFmt w:val="lowerLetter"/>
      <w:lvlText w:val="(%8)"/>
      <w:legacy w:legacy="1" w:legacySpace="0" w:legacyIndent="720"/>
      <w:lvlJc w:val="left"/>
      <w:pPr>
        <w:ind w:left="3892" w:hanging="720"/>
      </w:pPr>
    </w:lvl>
    <w:lvl w:ilvl="8">
      <w:start w:val="1"/>
      <w:numFmt w:val="lowerRoman"/>
      <w:lvlText w:val="(%9)"/>
      <w:legacy w:legacy="1" w:legacySpace="0" w:legacyIndent="720"/>
      <w:lvlJc w:val="left"/>
      <w:pPr>
        <w:ind w:left="4612" w:hanging="720"/>
      </w:pPr>
    </w:lvl>
  </w:abstractNum>
  <w:abstractNum w:abstractNumId="32"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33"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38" w15:restartNumberingAfterBreak="0">
    <w:nsid w:val="7CBF0CD2"/>
    <w:multiLevelType w:val="hybridMultilevel"/>
    <w:tmpl w:val="0FEAEF2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527790500">
    <w:abstractNumId w:val="12"/>
  </w:num>
  <w:num w:numId="2" w16cid:durableId="127361747">
    <w:abstractNumId w:val="20"/>
  </w:num>
  <w:num w:numId="3" w16cid:durableId="1299334540">
    <w:abstractNumId w:val="20"/>
    <w:lvlOverride w:ilvl="0">
      <w:lvl w:ilvl="0">
        <w:start w:val="1"/>
        <w:numFmt w:val="decimal"/>
        <w:lvlText w:val="%1."/>
        <w:legacy w:legacy="1" w:legacySpace="0" w:legacyIndent="360"/>
        <w:lvlJc w:val="left"/>
        <w:pPr>
          <w:ind w:left="360" w:hanging="360"/>
        </w:pPr>
      </w:lvl>
    </w:lvlOverride>
  </w:num>
  <w:num w:numId="4" w16cid:durableId="416363530">
    <w:abstractNumId w:val="20"/>
    <w:lvlOverride w:ilvl="0">
      <w:lvl w:ilvl="0">
        <w:start w:val="1"/>
        <w:numFmt w:val="decimal"/>
        <w:lvlText w:val="%1."/>
        <w:legacy w:legacy="1" w:legacySpace="0" w:legacyIndent="360"/>
        <w:lvlJc w:val="left"/>
        <w:pPr>
          <w:ind w:left="360" w:hanging="360"/>
        </w:pPr>
      </w:lvl>
    </w:lvlOverride>
  </w:num>
  <w:num w:numId="5" w16cid:durableId="1887181536">
    <w:abstractNumId w:val="20"/>
    <w:lvlOverride w:ilvl="0">
      <w:lvl w:ilvl="0">
        <w:start w:val="1"/>
        <w:numFmt w:val="decimal"/>
        <w:lvlText w:val="%1."/>
        <w:legacy w:legacy="1" w:legacySpace="0" w:legacyIndent="360"/>
        <w:lvlJc w:val="left"/>
        <w:pPr>
          <w:ind w:left="360" w:hanging="360"/>
        </w:pPr>
      </w:lvl>
    </w:lvlOverride>
  </w:num>
  <w:num w:numId="6" w16cid:durableId="1975329768">
    <w:abstractNumId w:val="25"/>
  </w:num>
  <w:num w:numId="7" w16cid:durableId="2141267059">
    <w:abstractNumId w:val="25"/>
    <w:lvlOverride w:ilvl="0">
      <w:lvl w:ilvl="0">
        <w:start w:val="1"/>
        <w:numFmt w:val="decimal"/>
        <w:lvlText w:val="%1."/>
        <w:legacy w:legacy="1" w:legacySpace="0" w:legacyIndent="360"/>
        <w:lvlJc w:val="left"/>
        <w:pPr>
          <w:ind w:left="360" w:hanging="360"/>
        </w:pPr>
      </w:lvl>
    </w:lvlOverride>
  </w:num>
  <w:num w:numId="8" w16cid:durableId="174079392">
    <w:abstractNumId w:val="25"/>
    <w:lvlOverride w:ilvl="0">
      <w:lvl w:ilvl="0">
        <w:start w:val="1"/>
        <w:numFmt w:val="decimal"/>
        <w:lvlText w:val="%1."/>
        <w:legacy w:legacy="1" w:legacySpace="0" w:legacyIndent="360"/>
        <w:lvlJc w:val="left"/>
        <w:pPr>
          <w:ind w:left="360" w:hanging="360"/>
        </w:pPr>
      </w:lvl>
    </w:lvlOverride>
  </w:num>
  <w:num w:numId="9" w16cid:durableId="1719434539">
    <w:abstractNumId w:val="25"/>
    <w:lvlOverride w:ilvl="0">
      <w:lvl w:ilvl="0">
        <w:start w:val="1"/>
        <w:numFmt w:val="decimal"/>
        <w:lvlText w:val="%1."/>
        <w:legacy w:legacy="1" w:legacySpace="0" w:legacyIndent="360"/>
        <w:lvlJc w:val="left"/>
        <w:pPr>
          <w:ind w:left="360" w:hanging="360"/>
        </w:pPr>
      </w:lvl>
    </w:lvlOverride>
  </w:num>
  <w:num w:numId="10" w16cid:durableId="1874493265">
    <w:abstractNumId w:val="25"/>
    <w:lvlOverride w:ilvl="0">
      <w:lvl w:ilvl="0">
        <w:start w:val="1"/>
        <w:numFmt w:val="decimal"/>
        <w:lvlText w:val="%1."/>
        <w:legacy w:legacy="1" w:legacySpace="0" w:legacyIndent="360"/>
        <w:lvlJc w:val="left"/>
        <w:pPr>
          <w:ind w:left="360" w:hanging="360"/>
        </w:pPr>
      </w:lvl>
    </w:lvlOverride>
  </w:num>
  <w:num w:numId="11" w16cid:durableId="609315806">
    <w:abstractNumId w:val="25"/>
    <w:lvlOverride w:ilvl="0">
      <w:lvl w:ilvl="0">
        <w:start w:val="1"/>
        <w:numFmt w:val="decimal"/>
        <w:lvlText w:val="%1."/>
        <w:legacy w:legacy="1" w:legacySpace="0" w:legacyIndent="360"/>
        <w:lvlJc w:val="left"/>
        <w:pPr>
          <w:ind w:left="360" w:hanging="360"/>
        </w:pPr>
      </w:lvl>
    </w:lvlOverride>
  </w:num>
  <w:num w:numId="12" w16cid:durableId="72776927">
    <w:abstractNumId w:val="22"/>
  </w:num>
  <w:num w:numId="13" w16cid:durableId="2023507413">
    <w:abstractNumId w:val="15"/>
  </w:num>
  <w:num w:numId="14" w16cid:durableId="317685516">
    <w:abstractNumId w:val="28"/>
  </w:num>
  <w:num w:numId="15" w16cid:durableId="393433941">
    <w:abstractNumId w:val="27"/>
  </w:num>
  <w:num w:numId="16" w16cid:durableId="284043545">
    <w:abstractNumId w:val="37"/>
  </w:num>
  <w:num w:numId="17" w16cid:durableId="1736775199">
    <w:abstractNumId w:val="18"/>
  </w:num>
  <w:num w:numId="18" w16cid:durableId="635456105">
    <w:abstractNumId w:val="17"/>
  </w:num>
  <w:num w:numId="19" w16cid:durableId="18816518">
    <w:abstractNumId w:val="32"/>
  </w:num>
  <w:num w:numId="20" w16cid:durableId="882206965">
    <w:abstractNumId w:val="23"/>
  </w:num>
  <w:num w:numId="21" w16cid:durableId="91837192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9058387">
    <w:abstractNumId w:val="36"/>
  </w:num>
  <w:num w:numId="23" w16cid:durableId="1418283721">
    <w:abstractNumId w:val="35"/>
  </w:num>
  <w:num w:numId="24" w16cid:durableId="1237933437">
    <w:abstractNumId w:val="26"/>
  </w:num>
  <w:num w:numId="25" w16cid:durableId="1447195393">
    <w:abstractNumId w:val="34"/>
  </w:num>
  <w:num w:numId="26" w16cid:durableId="616564187">
    <w:abstractNumId w:val="14"/>
  </w:num>
  <w:num w:numId="27" w16cid:durableId="1133258030">
    <w:abstractNumId w:val="33"/>
  </w:num>
  <w:num w:numId="28" w16cid:durableId="1757945761">
    <w:abstractNumId w:val="21"/>
  </w:num>
  <w:num w:numId="29" w16cid:durableId="629673561">
    <w:abstractNumId w:val="24"/>
  </w:num>
  <w:num w:numId="30" w16cid:durableId="1701589482">
    <w:abstractNumId w:val="11"/>
  </w:num>
  <w:num w:numId="31" w16cid:durableId="449008023">
    <w:abstractNumId w:val="9"/>
  </w:num>
  <w:num w:numId="32" w16cid:durableId="696127445">
    <w:abstractNumId w:val="8"/>
  </w:num>
  <w:num w:numId="33" w16cid:durableId="665205779">
    <w:abstractNumId w:val="7"/>
  </w:num>
  <w:num w:numId="34" w16cid:durableId="1832597233">
    <w:abstractNumId w:val="6"/>
  </w:num>
  <w:num w:numId="35" w16cid:durableId="1793670909">
    <w:abstractNumId w:val="10"/>
  </w:num>
  <w:num w:numId="36" w16cid:durableId="1092973799">
    <w:abstractNumId w:val="5"/>
  </w:num>
  <w:num w:numId="37" w16cid:durableId="1147548531">
    <w:abstractNumId w:val="4"/>
  </w:num>
  <w:num w:numId="38" w16cid:durableId="536159202">
    <w:abstractNumId w:val="3"/>
  </w:num>
  <w:num w:numId="39" w16cid:durableId="350187173">
    <w:abstractNumId w:val="2"/>
  </w:num>
  <w:num w:numId="40" w16cid:durableId="760613030">
    <w:abstractNumId w:val="1"/>
  </w:num>
  <w:num w:numId="41" w16cid:durableId="67965651">
    <w:abstractNumId w:val="12"/>
  </w:num>
  <w:num w:numId="42" w16cid:durableId="1765690142">
    <w:abstractNumId w:val="31"/>
  </w:num>
  <w:num w:numId="43" w16cid:durableId="1567911508">
    <w:abstractNumId w:val="12"/>
  </w:num>
  <w:num w:numId="44" w16cid:durableId="1647321285">
    <w:abstractNumId w:val="12"/>
  </w:num>
  <w:num w:numId="45" w16cid:durableId="876237336">
    <w:abstractNumId w:val="12"/>
  </w:num>
  <w:num w:numId="46" w16cid:durableId="1622225292">
    <w:abstractNumId w:val="12"/>
  </w:num>
  <w:num w:numId="47" w16cid:durableId="202711222">
    <w:abstractNumId w:val="12"/>
  </w:num>
  <w:num w:numId="48" w16cid:durableId="1481919816">
    <w:abstractNumId w:val="12"/>
  </w:num>
  <w:num w:numId="49" w16cid:durableId="366488744">
    <w:abstractNumId w:val="12"/>
  </w:num>
  <w:num w:numId="50" w16cid:durableId="16061880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001856205">
    <w:abstractNumId w:val="16"/>
  </w:num>
  <w:num w:numId="52" w16cid:durableId="1739160087">
    <w:abstractNumId w:val="19"/>
  </w:num>
  <w:num w:numId="53" w16cid:durableId="244190560">
    <w:abstractNumId w:val="30"/>
  </w:num>
  <w:num w:numId="54" w16cid:durableId="993142482">
    <w:abstractNumId w:val="13"/>
  </w:num>
  <w:num w:numId="55" w16cid:durableId="1901209103">
    <w:abstractNumId w:val="29"/>
  </w:num>
  <w:num w:numId="56" w16cid:durableId="107107384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31316493">
    <w:abstractNumId w:val="38"/>
  </w:num>
  <w:num w:numId="58" w16cid:durableId="1977492096">
    <w:abstractNumId w:val="12"/>
  </w:num>
  <w:num w:numId="59" w16cid:durableId="11552251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035B"/>
    <w:rsid w:val="00021F8F"/>
    <w:rsid w:val="00042E13"/>
    <w:rsid w:val="00052DC0"/>
    <w:rsid w:val="000770C6"/>
    <w:rsid w:val="00080C43"/>
    <w:rsid w:val="00092866"/>
    <w:rsid w:val="000A168B"/>
    <w:rsid w:val="000B643E"/>
    <w:rsid w:val="000B77B8"/>
    <w:rsid w:val="000C6AFF"/>
    <w:rsid w:val="000D2BDE"/>
    <w:rsid w:val="000D6003"/>
    <w:rsid w:val="000E0CE7"/>
    <w:rsid w:val="000E2AAF"/>
    <w:rsid w:val="000E4B6A"/>
    <w:rsid w:val="000F02CC"/>
    <w:rsid w:val="000F3184"/>
    <w:rsid w:val="00104BB0"/>
    <w:rsid w:val="0010794E"/>
    <w:rsid w:val="00111196"/>
    <w:rsid w:val="0013354F"/>
    <w:rsid w:val="001335A5"/>
    <w:rsid w:val="00142324"/>
    <w:rsid w:val="00143F2E"/>
    <w:rsid w:val="00144E72"/>
    <w:rsid w:val="00147BD1"/>
    <w:rsid w:val="00163E72"/>
    <w:rsid w:val="00165807"/>
    <w:rsid w:val="0016786D"/>
    <w:rsid w:val="00167B86"/>
    <w:rsid w:val="001768FF"/>
    <w:rsid w:val="001831A8"/>
    <w:rsid w:val="001A162A"/>
    <w:rsid w:val="001A1A8E"/>
    <w:rsid w:val="001A60B1"/>
    <w:rsid w:val="001A6519"/>
    <w:rsid w:val="001B36B1"/>
    <w:rsid w:val="001B7163"/>
    <w:rsid w:val="001C17AF"/>
    <w:rsid w:val="001C3967"/>
    <w:rsid w:val="001E2E47"/>
    <w:rsid w:val="001E42FA"/>
    <w:rsid w:val="001E4BE7"/>
    <w:rsid w:val="001E7B7A"/>
    <w:rsid w:val="001F0605"/>
    <w:rsid w:val="001F08DE"/>
    <w:rsid w:val="001F4C5C"/>
    <w:rsid w:val="001F6155"/>
    <w:rsid w:val="00203C6C"/>
    <w:rsid w:val="00204478"/>
    <w:rsid w:val="00204D26"/>
    <w:rsid w:val="00211F77"/>
    <w:rsid w:val="00214E2E"/>
    <w:rsid w:val="00216141"/>
    <w:rsid w:val="0021693E"/>
    <w:rsid w:val="00217186"/>
    <w:rsid w:val="00226D89"/>
    <w:rsid w:val="002310EA"/>
    <w:rsid w:val="002434A1"/>
    <w:rsid w:val="00262741"/>
    <w:rsid w:val="00263943"/>
    <w:rsid w:val="00267B35"/>
    <w:rsid w:val="002A0064"/>
    <w:rsid w:val="002A0245"/>
    <w:rsid w:val="002C2B5D"/>
    <w:rsid w:val="002C3790"/>
    <w:rsid w:val="002C7019"/>
    <w:rsid w:val="002D425D"/>
    <w:rsid w:val="002E13A1"/>
    <w:rsid w:val="002E5357"/>
    <w:rsid w:val="002F103A"/>
    <w:rsid w:val="002F7910"/>
    <w:rsid w:val="00302A72"/>
    <w:rsid w:val="00304880"/>
    <w:rsid w:val="00316BD9"/>
    <w:rsid w:val="003427CE"/>
    <w:rsid w:val="003548C2"/>
    <w:rsid w:val="003568ED"/>
    <w:rsid w:val="0036013C"/>
    <w:rsid w:val="00360269"/>
    <w:rsid w:val="0037551B"/>
    <w:rsid w:val="003900CF"/>
    <w:rsid w:val="00392DBA"/>
    <w:rsid w:val="003A7970"/>
    <w:rsid w:val="003B3692"/>
    <w:rsid w:val="003C0A55"/>
    <w:rsid w:val="003C3322"/>
    <w:rsid w:val="003C5818"/>
    <w:rsid w:val="003C68C2"/>
    <w:rsid w:val="003D2138"/>
    <w:rsid w:val="003D4CAE"/>
    <w:rsid w:val="003D75C1"/>
    <w:rsid w:val="003D7818"/>
    <w:rsid w:val="003E1A24"/>
    <w:rsid w:val="003E4EF2"/>
    <w:rsid w:val="003E6FDB"/>
    <w:rsid w:val="003F26BD"/>
    <w:rsid w:val="003F52AD"/>
    <w:rsid w:val="0040122F"/>
    <w:rsid w:val="0040771B"/>
    <w:rsid w:val="004127F3"/>
    <w:rsid w:val="0043144F"/>
    <w:rsid w:val="00431BFA"/>
    <w:rsid w:val="004353CF"/>
    <w:rsid w:val="00436E00"/>
    <w:rsid w:val="00455623"/>
    <w:rsid w:val="0046251E"/>
    <w:rsid w:val="004631BC"/>
    <w:rsid w:val="00463D87"/>
    <w:rsid w:val="0046684B"/>
    <w:rsid w:val="00484761"/>
    <w:rsid w:val="00484DD5"/>
    <w:rsid w:val="004C1731"/>
    <w:rsid w:val="004C1E16"/>
    <w:rsid w:val="004C2543"/>
    <w:rsid w:val="004C3006"/>
    <w:rsid w:val="004C5F26"/>
    <w:rsid w:val="004D15CA"/>
    <w:rsid w:val="004D6BF0"/>
    <w:rsid w:val="004D7946"/>
    <w:rsid w:val="004E3E4C"/>
    <w:rsid w:val="004E72CC"/>
    <w:rsid w:val="004F23A0"/>
    <w:rsid w:val="005003E3"/>
    <w:rsid w:val="005052CD"/>
    <w:rsid w:val="00525CF4"/>
    <w:rsid w:val="00526C68"/>
    <w:rsid w:val="00544176"/>
    <w:rsid w:val="005446B6"/>
    <w:rsid w:val="00550A26"/>
    <w:rsid w:val="00550BF5"/>
    <w:rsid w:val="005511FB"/>
    <w:rsid w:val="00567A70"/>
    <w:rsid w:val="0058025F"/>
    <w:rsid w:val="00586AC9"/>
    <w:rsid w:val="005956BF"/>
    <w:rsid w:val="005A2A15"/>
    <w:rsid w:val="005B4865"/>
    <w:rsid w:val="005B77DF"/>
    <w:rsid w:val="005B7D73"/>
    <w:rsid w:val="005C3382"/>
    <w:rsid w:val="005D1B15"/>
    <w:rsid w:val="005D2824"/>
    <w:rsid w:val="005D4402"/>
    <w:rsid w:val="005D4F1A"/>
    <w:rsid w:val="005D72BB"/>
    <w:rsid w:val="005E4E92"/>
    <w:rsid w:val="005E692F"/>
    <w:rsid w:val="005F0CAC"/>
    <w:rsid w:val="005F199E"/>
    <w:rsid w:val="00603B5B"/>
    <w:rsid w:val="00617218"/>
    <w:rsid w:val="0062114B"/>
    <w:rsid w:val="00623698"/>
    <w:rsid w:val="00625E96"/>
    <w:rsid w:val="00640B54"/>
    <w:rsid w:val="00647C09"/>
    <w:rsid w:val="0065123C"/>
    <w:rsid w:val="00651F2C"/>
    <w:rsid w:val="006522F8"/>
    <w:rsid w:val="006575A5"/>
    <w:rsid w:val="006716ED"/>
    <w:rsid w:val="00680DEE"/>
    <w:rsid w:val="006822D0"/>
    <w:rsid w:val="0068723C"/>
    <w:rsid w:val="0068792F"/>
    <w:rsid w:val="00687B9B"/>
    <w:rsid w:val="00693D5D"/>
    <w:rsid w:val="006A21FD"/>
    <w:rsid w:val="006A3A0B"/>
    <w:rsid w:val="006A476F"/>
    <w:rsid w:val="006A6DF2"/>
    <w:rsid w:val="006B7F03"/>
    <w:rsid w:val="006E3EEF"/>
    <w:rsid w:val="006E521E"/>
    <w:rsid w:val="006F45ED"/>
    <w:rsid w:val="00725B45"/>
    <w:rsid w:val="007317E2"/>
    <w:rsid w:val="00745298"/>
    <w:rsid w:val="007502E3"/>
    <w:rsid w:val="0075034E"/>
    <w:rsid w:val="0077362F"/>
    <w:rsid w:val="00782078"/>
    <w:rsid w:val="007A0EA4"/>
    <w:rsid w:val="007A7352"/>
    <w:rsid w:val="007B387C"/>
    <w:rsid w:val="007C1D4B"/>
    <w:rsid w:val="007C4336"/>
    <w:rsid w:val="007D0113"/>
    <w:rsid w:val="007E5826"/>
    <w:rsid w:val="007F061E"/>
    <w:rsid w:val="007F6BCA"/>
    <w:rsid w:val="007F7AA6"/>
    <w:rsid w:val="008029D0"/>
    <w:rsid w:val="00804656"/>
    <w:rsid w:val="00807E27"/>
    <w:rsid w:val="0081207D"/>
    <w:rsid w:val="00823624"/>
    <w:rsid w:val="00834F32"/>
    <w:rsid w:val="00837E47"/>
    <w:rsid w:val="008426EE"/>
    <w:rsid w:val="008518FE"/>
    <w:rsid w:val="00854E46"/>
    <w:rsid w:val="0085659C"/>
    <w:rsid w:val="00857757"/>
    <w:rsid w:val="00861A83"/>
    <w:rsid w:val="00866042"/>
    <w:rsid w:val="00872026"/>
    <w:rsid w:val="00876F19"/>
    <w:rsid w:val="0087792E"/>
    <w:rsid w:val="008803A7"/>
    <w:rsid w:val="00883EAF"/>
    <w:rsid w:val="00885258"/>
    <w:rsid w:val="008A30C3"/>
    <w:rsid w:val="008A3C23"/>
    <w:rsid w:val="008B0D9F"/>
    <w:rsid w:val="008B4580"/>
    <w:rsid w:val="008B6FF8"/>
    <w:rsid w:val="008C0DFE"/>
    <w:rsid w:val="008C49CC"/>
    <w:rsid w:val="008C6323"/>
    <w:rsid w:val="008D3279"/>
    <w:rsid w:val="008D547E"/>
    <w:rsid w:val="008D69E9"/>
    <w:rsid w:val="008D772A"/>
    <w:rsid w:val="008E0645"/>
    <w:rsid w:val="008E4BF8"/>
    <w:rsid w:val="008F15A1"/>
    <w:rsid w:val="008F3390"/>
    <w:rsid w:val="008F486F"/>
    <w:rsid w:val="008F594A"/>
    <w:rsid w:val="008F65A3"/>
    <w:rsid w:val="008F71F3"/>
    <w:rsid w:val="0090480B"/>
    <w:rsid w:val="00904C7E"/>
    <w:rsid w:val="00906789"/>
    <w:rsid w:val="0091035B"/>
    <w:rsid w:val="00912259"/>
    <w:rsid w:val="00922629"/>
    <w:rsid w:val="009272A5"/>
    <w:rsid w:val="00932A31"/>
    <w:rsid w:val="00937057"/>
    <w:rsid w:val="00944324"/>
    <w:rsid w:val="00947DAB"/>
    <w:rsid w:val="00961877"/>
    <w:rsid w:val="0097055E"/>
    <w:rsid w:val="00970F9B"/>
    <w:rsid w:val="009721D2"/>
    <w:rsid w:val="009723B6"/>
    <w:rsid w:val="009A16B7"/>
    <w:rsid w:val="009A1F6E"/>
    <w:rsid w:val="009A4614"/>
    <w:rsid w:val="009B6227"/>
    <w:rsid w:val="009C06AB"/>
    <w:rsid w:val="009C6340"/>
    <w:rsid w:val="009C7D17"/>
    <w:rsid w:val="009D2DBA"/>
    <w:rsid w:val="009E0D6F"/>
    <w:rsid w:val="009E484E"/>
    <w:rsid w:val="009F1946"/>
    <w:rsid w:val="009F40FB"/>
    <w:rsid w:val="00A22FCB"/>
    <w:rsid w:val="00A24D86"/>
    <w:rsid w:val="00A25820"/>
    <w:rsid w:val="00A43A5E"/>
    <w:rsid w:val="00A472F1"/>
    <w:rsid w:val="00A5237D"/>
    <w:rsid w:val="00A52C7D"/>
    <w:rsid w:val="00A554A3"/>
    <w:rsid w:val="00A701C9"/>
    <w:rsid w:val="00A758EA"/>
    <w:rsid w:val="00A84383"/>
    <w:rsid w:val="00A95C50"/>
    <w:rsid w:val="00AA772C"/>
    <w:rsid w:val="00AB79A6"/>
    <w:rsid w:val="00AC4850"/>
    <w:rsid w:val="00AC491C"/>
    <w:rsid w:val="00AD0D9D"/>
    <w:rsid w:val="00AE7F4F"/>
    <w:rsid w:val="00B05D60"/>
    <w:rsid w:val="00B14F25"/>
    <w:rsid w:val="00B35FBB"/>
    <w:rsid w:val="00B47B59"/>
    <w:rsid w:val="00B53F81"/>
    <w:rsid w:val="00B56C2B"/>
    <w:rsid w:val="00B626F8"/>
    <w:rsid w:val="00B6288A"/>
    <w:rsid w:val="00B65BD3"/>
    <w:rsid w:val="00B65BE9"/>
    <w:rsid w:val="00B70469"/>
    <w:rsid w:val="00B70930"/>
    <w:rsid w:val="00B72DD8"/>
    <w:rsid w:val="00B72E09"/>
    <w:rsid w:val="00B76161"/>
    <w:rsid w:val="00B76168"/>
    <w:rsid w:val="00B95DA7"/>
    <w:rsid w:val="00B96291"/>
    <w:rsid w:val="00BB2295"/>
    <w:rsid w:val="00BB4AD1"/>
    <w:rsid w:val="00BB7609"/>
    <w:rsid w:val="00BD105B"/>
    <w:rsid w:val="00BE13EB"/>
    <w:rsid w:val="00BE3A38"/>
    <w:rsid w:val="00BF0C69"/>
    <w:rsid w:val="00BF4F80"/>
    <w:rsid w:val="00BF629B"/>
    <w:rsid w:val="00BF655C"/>
    <w:rsid w:val="00C011A2"/>
    <w:rsid w:val="00C06274"/>
    <w:rsid w:val="00C075EF"/>
    <w:rsid w:val="00C11E83"/>
    <w:rsid w:val="00C203F6"/>
    <w:rsid w:val="00C20A90"/>
    <w:rsid w:val="00C2312B"/>
    <w:rsid w:val="00C23315"/>
    <w:rsid w:val="00C23531"/>
    <w:rsid w:val="00C2378A"/>
    <w:rsid w:val="00C378A1"/>
    <w:rsid w:val="00C40A53"/>
    <w:rsid w:val="00C4488B"/>
    <w:rsid w:val="00C53AAE"/>
    <w:rsid w:val="00C54B1B"/>
    <w:rsid w:val="00C621D6"/>
    <w:rsid w:val="00C7556B"/>
    <w:rsid w:val="00C75942"/>
    <w:rsid w:val="00C82D86"/>
    <w:rsid w:val="00C97CE1"/>
    <w:rsid w:val="00CB395E"/>
    <w:rsid w:val="00CB4B8D"/>
    <w:rsid w:val="00CB775D"/>
    <w:rsid w:val="00CC0DDA"/>
    <w:rsid w:val="00CC7CD3"/>
    <w:rsid w:val="00CC7D9F"/>
    <w:rsid w:val="00CD4F87"/>
    <w:rsid w:val="00CD684F"/>
    <w:rsid w:val="00CD7E0A"/>
    <w:rsid w:val="00CF189B"/>
    <w:rsid w:val="00D06623"/>
    <w:rsid w:val="00D06D8D"/>
    <w:rsid w:val="00D14C6B"/>
    <w:rsid w:val="00D26B97"/>
    <w:rsid w:val="00D30D0C"/>
    <w:rsid w:val="00D37BC3"/>
    <w:rsid w:val="00D4721F"/>
    <w:rsid w:val="00D53A4C"/>
    <w:rsid w:val="00D53C5E"/>
    <w:rsid w:val="00D5536F"/>
    <w:rsid w:val="00D56935"/>
    <w:rsid w:val="00D661A4"/>
    <w:rsid w:val="00D70683"/>
    <w:rsid w:val="00D758C6"/>
    <w:rsid w:val="00D76EC3"/>
    <w:rsid w:val="00D82C18"/>
    <w:rsid w:val="00D864C4"/>
    <w:rsid w:val="00D864C7"/>
    <w:rsid w:val="00D90C10"/>
    <w:rsid w:val="00D91613"/>
    <w:rsid w:val="00D92E96"/>
    <w:rsid w:val="00D9603B"/>
    <w:rsid w:val="00D96A6D"/>
    <w:rsid w:val="00DA174B"/>
    <w:rsid w:val="00DA258C"/>
    <w:rsid w:val="00DA3555"/>
    <w:rsid w:val="00DA7714"/>
    <w:rsid w:val="00DC06FE"/>
    <w:rsid w:val="00DD1B30"/>
    <w:rsid w:val="00DE07FA"/>
    <w:rsid w:val="00DF2DDE"/>
    <w:rsid w:val="00E01667"/>
    <w:rsid w:val="00E36209"/>
    <w:rsid w:val="00E420BB"/>
    <w:rsid w:val="00E50DF6"/>
    <w:rsid w:val="00E7295F"/>
    <w:rsid w:val="00E7459B"/>
    <w:rsid w:val="00E828AA"/>
    <w:rsid w:val="00E965C5"/>
    <w:rsid w:val="00E96A3A"/>
    <w:rsid w:val="00E97402"/>
    <w:rsid w:val="00E97B99"/>
    <w:rsid w:val="00EB2E9D"/>
    <w:rsid w:val="00EC047B"/>
    <w:rsid w:val="00EC27B9"/>
    <w:rsid w:val="00EC3E94"/>
    <w:rsid w:val="00EC639A"/>
    <w:rsid w:val="00EC6CA8"/>
    <w:rsid w:val="00EE6FFC"/>
    <w:rsid w:val="00EF10AC"/>
    <w:rsid w:val="00EF4701"/>
    <w:rsid w:val="00EF564E"/>
    <w:rsid w:val="00F04F22"/>
    <w:rsid w:val="00F11B68"/>
    <w:rsid w:val="00F22198"/>
    <w:rsid w:val="00F322C2"/>
    <w:rsid w:val="00F33D49"/>
    <w:rsid w:val="00F33FE9"/>
    <w:rsid w:val="00F3481E"/>
    <w:rsid w:val="00F40844"/>
    <w:rsid w:val="00F45915"/>
    <w:rsid w:val="00F46B34"/>
    <w:rsid w:val="00F557CC"/>
    <w:rsid w:val="00F577BA"/>
    <w:rsid w:val="00F577F6"/>
    <w:rsid w:val="00F61897"/>
    <w:rsid w:val="00F65266"/>
    <w:rsid w:val="00F71465"/>
    <w:rsid w:val="00F734BC"/>
    <w:rsid w:val="00F751E1"/>
    <w:rsid w:val="00F756D0"/>
    <w:rsid w:val="00F824C9"/>
    <w:rsid w:val="00F94893"/>
    <w:rsid w:val="00FB346A"/>
    <w:rsid w:val="00FC424D"/>
    <w:rsid w:val="00FC7EE7"/>
    <w:rsid w:val="00FD1441"/>
    <w:rsid w:val="00FD2E33"/>
    <w:rsid w:val="00FD347F"/>
    <w:rsid w:val="00FE6166"/>
    <w:rsid w:val="00FF060A"/>
    <w:rsid w:val="00FF1646"/>
    <w:rsid w:val="00FF34A2"/>
    <w:rsid w:val="00FF72E0"/>
    <w:rsid w:val="349E0A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68A1890"/>
  <w15:docId w15:val="{2C3A1E45-30FB-4993-8FE5-BD12C61AD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iPriority="99"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5446B6"/>
    <w:pPr>
      <w:ind w:firstLine="144"/>
      <w:jc w:val="both"/>
    </w:pPr>
    <w:rPr>
      <w:rFonts w:ascii="Times" w:hAnsi="Times"/>
      <w:color w:val="000000" w:themeColor="text1"/>
    </w:rPr>
  </w:style>
  <w:style w:type="paragraph" w:styleId="Heading1">
    <w:name w:val="heading 1"/>
    <w:basedOn w:val="Normal"/>
    <w:next w:val="Normal"/>
    <w:link w:val="Heading1Char"/>
    <w:uiPriority w:val="9"/>
    <w:qFormat/>
    <w:rsid w:val="002F103A"/>
    <w:pPr>
      <w:keepNext/>
      <w:numPr>
        <w:numId w:val="1"/>
      </w:numPr>
      <w:spacing w:before="240" w:after="80"/>
      <w:jc w:val="center"/>
      <w:outlineLvl w:val="0"/>
    </w:pPr>
    <w:rPr>
      <w:rFonts w:ascii="Arial" w:hAnsi="Arial" w:cs="Arial"/>
      <w:smallCaps/>
      <w:color w:val="0070C0"/>
      <w:kern w:val="28"/>
    </w:rPr>
  </w:style>
  <w:style w:type="paragraph" w:styleId="Heading2">
    <w:name w:val="heading 2"/>
    <w:basedOn w:val="Normal"/>
    <w:next w:val="Normal"/>
    <w:link w:val="Heading2Char"/>
    <w:uiPriority w:val="9"/>
    <w:qFormat/>
    <w:rsid w:val="002F103A"/>
    <w:pPr>
      <w:keepNext/>
      <w:numPr>
        <w:ilvl w:val="1"/>
        <w:numId w:val="1"/>
      </w:numPr>
      <w:spacing w:before="120" w:after="60"/>
      <w:outlineLvl w:val="1"/>
    </w:pPr>
    <w:rPr>
      <w:rFonts w:ascii="Arial" w:hAnsi="Arial" w:cs="Arial"/>
      <w:i/>
      <w:iCs/>
      <w:color w:val="0070C0"/>
    </w:rPr>
  </w:style>
  <w:style w:type="paragraph" w:styleId="Heading3">
    <w:name w:val="heading 3"/>
    <w:basedOn w:val="Normal"/>
    <w:next w:val="Normal"/>
    <w:uiPriority w:val="9"/>
    <w:qFormat/>
    <w:rsid w:val="002F103A"/>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Abstract" w:customStyle="1">
    <w:name w:val="Abstract"/>
    <w:basedOn w:val="Normal"/>
    <w:next w:val="Normal"/>
    <w:pPr>
      <w:spacing w:before="20"/>
      <w:ind w:firstLine="202"/>
    </w:pPr>
    <w:rPr>
      <w:b/>
      <w:bCs/>
      <w:sz w:val="18"/>
      <w:szCs w:val="18"/>
    </w:rPr>
  </w:style>
  <w:style w:type="paragraph" w:styleId="Authors" w:customStyle="1">
    <w:name w:val="Authors"/>
    <w:basedOn w:val="Normal"/>
    <w:next w:val="Normal"/>
    <w:pPr>
      <w:framePr w:w="9072" w:vSpace="187" w:hSpace="187" w:wrap="notBeside" w:hAnchor="page" w:vAnchor="text" w:xAlign="center" w:y="1"/>
      <w:spacing w:after="320"/>
      <w:jc w:val="center"/>
    </w:pPr>
    <w:rPr>
      <w:sz w:val="22"/>
      <w:szCs w:val="22"/>
    </w:rPr>
  </w:style>
  <w:style w:type="character" w:styleId="MemberType" w:customStyle="1">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vSpace="187" w:hSpace="187" w:wrap="notBeside" w:hAnchor="page" w:vAnchor="text" w:xAlign="center" w:y="1"/>
      <w:jc w:val="center"/>
    </w:pPr>
    <w:rPr>
      <w:kern w:val="28"/>
      <w:sz w:val="48"/>
      <w:szCs w:val="48"/>
    </w:rPr>
  </w:style>
  <w:style w:type="paragraph" w:styleId="FootnoteText">
    <w:name w:val="footnote text"/>
    <w:basedOn w:val="Normal"/>
    <w:link w:val="FootnoteTextChar"/>
    <w:semiHidden/>
    <w:pPr>
      <w:ind w:firstLine="202"/>
    </w:pPr>
    <w:rPr>
      <w:sz w:val="16"/>
      <w:szCs w:val="16"/>
    </w:rPr>
  </w:style>
  <w:style w:type="paragraph" w:styleId="References" w:customStyle="1">
    <w:name w:val="References"/>
    <w:basedOn w:val="Normal"/>
    <w:pPr>
      <w:numPr>
        <w:numId w:val="12"/>
      </w:numPr>
    </w:pPr>
    <w:rPr>
      <w:sz w:val="16"/>
      <w:szCs w:val="16"/>
    </w:rPr>
  </w:style>
  <w:style w:type="paragraph" w:styleId="IndexTerms" w:customStyle="1">
    <w:name w:val="IndexTerms"/>
    <w:basedOn w:val="Normal"/>
    <w:next w:val="Normal"/>
    <w:pPr>
      <w:ind w:firstLine="202"/>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styleId="Text" w:customStyle="1">
    <w:name w:val="Text"/>
    <w:basedOn w:val="Normal"/>
    <w:qFormat/>
    <w:pPr>
      <w:widowControl w:val="0"/>
      <w:spacing w:line="252" w:lineRule="auto"/>
      <w:ind w:firstLine="202"/>
    </w:pPr>
  </w:style>
  <w:style w:type="paragraph" w:styleId="FigureCaption" w:customStyle="1">
    <w:name w:val="Figure Caption"/>
    <w:basedOn w:val="Normal"/>
    <w:rPr>
      <w:sz w:val="16"/>
      <w:szCs w:val="16"/>
    </w:rPr>
  </w:style>
  <w:style w:type="paragraph" w:styleId="TableTitle" w:customStyle="1">
    <w:name w:val="Table Title"/>
    <w:basedOn w:val="Normal"/>
    <w:pPr>
      <w:jc w:val="center"/>
    </w:pPr>
    <w:rPr>
      <w:smallCaps/>
      <w:sz w:val="16"/>
      <w:szCs w:val="16"/>
    </w:rPr>
  </w:style>
  <w:style w:type="paragraph" w:styleId="ReferenceHead" w:customStyle="1">
    <w:name w:val="Reference Head"/>
    <w:basedOn w:val="Heading1"/>
    <w:link w:val="ReferenceHeadChar"/>
    <w:pPr>
      <w:numPr>
        <w:numId w:val="0"/>
      </w:numPr>
    </w:pPr>
  </w:style>
  <w:style w:type="paragraph" w:styleId="Header">
    <w:name w:val="header"/>
    <w:basedOn w:val="Normal"/>
    <w:link w:val="HeaderChar"/>
    <w:uiPriority w:val="99"/>
    <w:pPr>
      <w:tabs>
        <w:tab w:val="center" w:pos="4320"/>
        <w:tab w:val="right" w:pos="8640"/>
      </w:tabs>
    </w:pPr>
  </w:style>
  <w:style w:type="paragraph" w:styleId="Equation" w:customStyle="1">
    <w:name w:val="Equation"/>
    <w:basedOn w:val="Normal"/>
    <w:next w:val="Normal"/>
    <w:pPr>
      <w:widowControl w:val="0"/>
      <w:tabs>
        <w:tab w:val="right" w:pos="5040"/>
      </w:tabs>
      <w:spacing w:line="252" w:lineRule="auto"/>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styleId="Pa0" w:customStyle="1">
    <w:name w:val="Pa0"/>
    <w:basedOn w:val="Normal"/>
    <w:next w:val="Normal"/>
    <w:rsid w:val="00426966"/>
    <w:pPr>
      <w:widowControl w:val="0"/>
      <w:adjustRightInd w:val="0"/>
      <w:spacing w:line="241" w:lineRule="atLeast"/>
    </w:pPr>
    <w:rPr>
      <w:rFonts w:ascii="Baskerville" w:hAnsi="Baskerville"/>
      <w:sz w:val="24"/>
      <w:szCs w:val="24"/>
    </w:rPr>
  </w:style>
  <w:style w:type="character" w:styleId="A5" w:customStyle="1">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styleId="BalloonTextChar" w:customStyle="1">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styleId="ParagraphStyle1" w:custom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hAnsi="Formata-Regular" w:cs="Formata-Regular" w:eastAsiaTheme="minorEastAsia"/>
      <w:color w:val="000000"/>
      <w:sz w:val="22"/>
      <w:szCs w:val="22"/>
      <w:lang w:eastAsia="ja-JP"/>
    </w:rPr>
  </w:style>
  <w:style w:type="character" w:styleId="BodyText1" w:customStyle="1">
    <w:name w:val="Body Text1"/>
    <w:basedOn w:val="DefaultParagraphFont"/>
    <w:uiPriority w:val="99"/>
    <w:rsid w:val="00C82D86"/>
    <w:rPr>
      <w:rFonts w:ascii="Verdana" w:hAnsi="Verdana" w:cs="Verdana"/>
      <w:color w:val="000000"/>
      <w:sz w:val="22"/>
      <w:szCs w:val="22"/>
    </w:rPr>
  </w:style>
  <w:style w:type="character" w:styleId="bodytype" w:customStyle="1">
    <w:name w:val="body type"/>
    <w:basedOn w:val="DefaultParagraphFont"/>
    <w:uiPriority w:val="99"/>
    <w:rsid w:val="00C82D86"/>
    <w:rPr>
      <w:rFonts w:ascii="Formata-Regular" w:hAnsi="Formata-Regular" w:cs="Formata-Regular"/>
      <w:color w:val="000000"/>
      <w:sz w:val="22"/>
      <w:szCs w:val="22"/>
    </w:rPr>
  </w:style>
  <w:style w:type="paragraph" w:styleId="Style1" w:customStyle="1">
    <w:name w:val="Style1"/>
    <w:basedOn w:val="ReferenceHead"/>
    <w:link w:val="Style1Char"/>
    <w:qFormat/>
    <w:rsid w:val="003F52AD"/>
  </w:style>
  <w:style w:type="character" w:styleId="Heading1Char" w:customStyle="1">
    <w:name w:val="Heading 1 Char"/>
    <w:basedOn w:val="DefaultParagraphFont"/>
    <w:link w:val="Heading1"/>
    <w:uiPriority w:val="9"/>
    <w:rsid w:val="002F103A"/>
    <w:rPr>
      <w:rFonts w:ascii="Arial" w:hAnsi="Arial" w:cs="Arial"/>
      <w:smallCaps/>
      <w:color w:val="0070C0"/>
      <w:kern w:val="28"/>
    </w:rPr>
  </w:style>
  <w:style w:type="character" w:styleId="ReferenceHeadChar" w:customStyle="1">
    <w:name w:val="Reference Head Char"/>
    <w:basedOn w:val="Heading1Char"/>
    <w:link w:val="ReferenceHead"/>
    <w:rsid w:val="003F52AD"/>
    <w:rPr>
      <w:rFonts w:ascii="Arial" w:hAnsi="Arial" w:cs="Arial"/>
      <w:smallCaps/>
      <w:color w:val="0070C0"/>
      <w:kern w:val="28"/>
    </w:rPr>
  </w:style>
  <w:style w:type="character" w:styleId="Style1Char" w:customStyle="1">
    <w:name w:val="Style1 Char"/>
    <w:basedOn w:val="ReferenceHeadChar"/>
    <w:link w:val="Style1"/>
    <w:rsid w:val="003F52AD"/>
    <w:rPr>
      <w:rFonts w:ascii="Arial" w:hAnsi="Arial" w:cs="Arial"/>
      <w:smallCaps/>
      <w:color w:val="0070C0"/>
      <w:kern w:val="28"/>
    </w:rPr>
  </w:style>
  <w:style w:type="paragraph" w:styleId="Revision">
    <w:name w:val="Revision"/>
    <w:hidden/>
    <w:uiPriority w:val="99"/>
    <w:semiHidden/>
    <w:rsid w:val="001B36B1"/>
  </w:style>
  <w:style w:type="character" w:styleId="BodyText2" w:customStyle="1">
    <w:name w:val="Body Text2"/>
    <w:basedOn w:val="DefaultParagraphFont"/>
    <w:uiPriority w:val="99"/>
    <w:rsid w:val="001B36B1"/>
    <w:rPr>
      <w:rFonts w:ascii="Verdana" w:hAnsi="Verdana" w:cs="Verdana"/>
      <w:color w:val="000000"/>
      <w:sz w:val="22"/>
      <w:szCs w:val="22"/>
    </w:rPr>
  </w:style>
  <w:style w:type="character" w:styleId="Heading2Char" w:customStyle="1">
    <w:name w:val="Heading 2 Char"/>
    <w:basedOn w:val="DefaultParagraphFont"/>
    <w:link w:val="Heading2"/>
    <w:uiPriority w:val="9"/>
    <w:rsid w:val="002F103A"/>
    <w:rPr>
      <w:rFonts w:ascii="Arial" w:hAnsi="Arial" w:cs="Arial"/>
      <w:i/>
      <w:iCs/>
      <w:color w:val="0070C0"/>
    </w:rPr>
  </w:style>
  <w:style w:type="paragraph" w:styleId="TextL-MAG" w:customStyle="1">
    <w:name w:val="Text L-MAG"/>
    <w:basedOn w:val="Normal"/>
    <w:link w:val="TextL-MAGChar"/>
    <w:qFormat/>
    <w:rsid w:val="009C7D17"/>
    <w:pPr>
      <w:widowControl w:val="0"/>
      <w:tabs>
        <w:tab w:val="left" w:pos="360"/>
      </w:tabs>
      <w:spacing w:line="276" w:lineRule="auto"/>
      <w:ind w:firstLine="360"/>
    </w:pPr>
    <w:rPr>
      <w:rFonts w:ascii="Arial" w:hAnsi="Arial" w:eastAsia="MS Mincho"/>
      <w:sz w:val="18"/>
      <w:szCs w:val="22"/>
      <w:lang w:eastAsia="ja-JP"/>
    </w:rPr>
  </w:style>
  <w:style w:type="character" w:styleId="TextL-MAGChar" w:customStyle="1">
    <w:name w:val="Text L-MAG Char"/>
    <w:basedOn w:val="DefaultParagraphFont"/>
    <w:link w:val="TextL-MAG"/>
    <w:rsid w:val="009C7D17"/>
    <w:rPr>
      <w:rFonts w:ascii="Arial" w:hAnsi="Arial" w:eastAsia="MS Mincho"/>
      <w:sz w:val="18"/>
      <w:szCs w:val="22"/>
      <w:lang w:eastAsia="ja-JP"/>
    </w:rPr>
  </w:style>
  <w:style w:type="character" w:styleId="FooterChar" w:customStyle="1">
    <w:name w:val="Footer Char"/>
    <w:basedOn w:val="DefaultParagraphFont"/>
    <w:link w:val="Footer"/>
    <w:uiPriority w:val="99"/>
    <w:rsid w:val="00D90C10"/>
  </w:style>
  <w:style w:type="character" w:styleId="FootnoteTextChar" w:customStyle="1">
    <w:name w:val="Footnote Text Char"/>
    <w:basedOn w:val="DefaultParagraphFont"/>
    <w:link w:val="FootnoteText"/>
    <w:semiHidden/>
    <w:rsid w:val="00C075EF"/>
    <w:rPr>
      <w:sz w:val="16"/>
      <w:szCs w:val="16"/>
    </w:rPr>
  </w:style>
  <w:style w:type="character" w:styleId="BodyTextIndentChar" w:customStyle="1">
    <w:name w:val="Body Text Indent Char"/>
    <w:basedOn w:val="DefaultParagraphFont"/>
    <w:link w:val="BodyTextIndent"/>
    <w:rsid w:val="003F26BD"/>
    <w:rPr>
      <w:szCs w:val="24"/>
    </w:rPr>
  </w:style>
  <w:style w:type="character" w:styleId="UnresolvedMention1" w:customStyle="1">
    <w:name w:val="Unresolved Mention1"/>
    <w:basedOn w:val="DefaultParagraphFont"/>
    <w:uiPriority w:val="99"/>
    <w:semiHidden/>
    <w:unhideWhenUsed/>
    <w:rsid w:val="007F6BCA"/>
    <w:rPr>
      <w:color w:val="605E5C"/>
      <w:shd w:val="clear" w:color="auto" w:fill="E1DFDD"/>
    </w:rPr>
  </w:style>
  <w:style w:type="paragraph" w:styleId="RH" w:customStyle="1">
    <w:name w:val="RH"/>
    <w:basedOn w:val="Normal"/>
    <w:rsid w:val="009B6227"/>
    <w:pPr>
      <w:pBdr>
        <w:bottom w:val="single" w:color="auto" w:sz="12" w:space="2"/>
      </w:pBdr>
      <w:tabs>
        <w:tab w:val="left" w:pos="5679"/>
      </w:tabs>
      <w:ind w:right="900"/>
    </w:pPr>
    <w:rPr>
      <w:rFonts w:ascii="Helvetica" w:hAnsi="Helvetica"/>
      <w:sz w:val="14"/>
      <w:szCs w:val="14"/>
    </w:rPr>
  </w:style>
  <w:style w:type="character" w:styleId="HeaderChar" w:customStyle="1">
    <w:name w:val="Header Char"/>
    <w:basedOn w:val="DefaultParagraphFont"/>
    <w:link w:val="Header"/>
    <w:uiPriority w:val="99"/>
    <w:rsid w:val="006E3EEF"/>
    <w:rPr>
      <w:rFonts w:ascii="Times" w:hAnsi="Times"/>
      <w:color w:val="000000" w:themeColor="text1"/>
    </w:rPr>
  </w:style>
  <w:style w:type="paragraph" w:styleId="NormalWeb">
    <w:name w:val="Normal (Web)"/>
    <w:basedOn w:val="Normal"/>
    <w:uiPriority w:val="99"/>
    <w:semiHidden/>
    <w:unhideWhenUsed/>
    <w:rsid w:val="00F61897"/>
    <w:pPr>
      <w:spacing w:before="100" w:beforeAutospacing="1" w:after="100" w:afterAutospacing="1"/>
      <w:ind w:firstLine="0"/>
      <w:jc w:val="left"/>
    </w:pPr>
    <w:rPr>
      <w:rFonts w:ascii="Times New Roman" w:hAnsi="Times New Roman"/>
      <w:color w:val="auto"/>
      <w:sz w:val="24"/>
      <w:szCs w:val="24"/>
    </w:rPr>
  </w:style>
  <w:style w:type="paragraph" w:styleId="ListParagraph">
    <w:name w:val="List Paragraph"/>
    <w:basedOn w:val="Normal"/>
    <w:uiPriority w:val="34"/>
    <w:qFormat/>
    <w:rsid w:val="007E5826"/>
    <w:pPr>
      <w:ind w:left="720"/>
      <w:contextualSpacing/>
    </w:pPr>
  </w:style>
  <w:style w:type="table" w:styleId="TableGrid">
    <w:name w:val="Table Grid"/>
    <w:basedOn w:val="TableNormal"/>
    <w:rsid w:val="00FE6166"/>
    <w:pPr>
      <w:widowControl w:val="0"/>
      <w:jc w:val="both"/>
    </w:pPr>
    <w:rPr>
      <w:rFonts w:eastAsia="SimSu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560642">
      <w:bodyDiv w:val="1"/>
      <w:marLeft w:val="0"/>
      <w:marRight w:val="0"/>
      <w:marTop w:val="0"/>
      <w:marBottom w:val="0"/>
      <w:divBdr>
        <w:top w:val="none" w:sz="0" w:space="0" w:color="auto"/>
        <w:left w:val="none" w:sz="0" w:space="0" w:color="auto"/>
        <w:bottom w:val="none" w:sz="0" w:space="0" w:color="auto"/>
        <w:right w:val="none" w:sz="0" w:space="0" w:color="auto"/>
      </w:divBdr>
    </w:div>
    <w:div w:id="86729201">
      <w:bodyDiv w:val="1"/>
      <w:marLeft w:val="0"/>
      <w:marRight w:val="0"/>
      <w:marTop w:val="0"/>
      <w:marBottom w:val="0"/>
      <w:divBdr>
        <w:top w:val="none" w:sz="0" w:space="0" w:color="auto"/>
        <w:left w:val="none" w:sz="0" w:space="0" w:color="auto"/>
        <w:bottom w:val="none" w:sz="0" w:space="0" w:color="auto"/>
        <w:right w:val="none" w:sz="0" w:space="0" w:color="auto"/>
      </w:divBdr>
    </w:div>
    <w:div w:id="212348850">
      <w:bodyDiv w:val="1"/>
      <w:marLeft w:val="0"/>
      <w:marRight w:val="0"/>
      <w:marTop w:val="0"/>
      <w:marBottom w:val="0"/>
      <w:divBdr>
        <w:top w:val="none" w:sz="0" w:space="0" w:color="auto"/>
        <w:left w:val="none" w:sz="0" w:space="0" w:color="auto"/>
        <w:bottom w:val="none" w:sz="0" w:space="0" w:color="auto"/>
        <w:right w:val="none" w:sz="0" w:space="0" w:color="auto"/>
      </w:divBdr>
    </w:div>
    <w:div w:id="638539512">
      <w:bodyDiv w:val="1"/>
      <w:marLeft w:val="0"/>
      <w:marRight w:val="0"/>
      <w:marTop w:val="0"/>
      <w:marBottom w:val="0"/>
      <w:divBdr>
        <w:top w:val="none" w:sz="0" w:space="0" w:color="auto"/>
        <w:left w:val="none" w:sz="0" w:space="0" w:color="auto"/>
        <w:bottom w:val="none" w:sz="0" w:space="0" w:color="auto"/>
        <w:right w:val="none" w:sz="0" w:space="0" w:color="auto"/>
      </w:divBdr>
      <w:divsChild>
        <w:div w:id="2107535719">
          <w:marLeft w:val="0"/>
          <w:marRight w:val="0"/>
          <w:marTop w:val="0"/>
          <w:marBottom w:val="0"/>
          <w:divBdr>
            <w:top w:val="none" w:sz="0" w:space="0" w:color="auto"/>
            <w:left w:val="none" w:sz="0" w:space="0" w:color="auto"/>
            <w:bottom w:val="none" w:sz="0" w:space="0" w:color="auto"/>
            <w:right w:val="none" w:sz="0" w:space="0" w:color="auto"/>
          </w:divBdr>
        </w:div>
      </w:divsChild>
    </w:div>
    <w:div w:id="788091942">
      <w:bodyDiv w:val="1"/>
      <w:marLeft w:val="0"/>
      <w:marRight w:val="0"/>
      <w:marTop w:val="0"/>
      <w:marBottom w:val="0"/>
      <w:divBdr>
        <w:top w:val="none" w:sz="0" w:space="0" w:color="auto"/>
        <w:left w:val="none" w:sz="0" w:space="0" w:color="auto"/>
        <w:bottom w:val="none" w:sz="0" w:space="0" w:color="auto"/>
        <w:right w:val="none" w:sz="0" w:space="0" w:color="auto"/>
      </w:divBdr>
    </w:div>
    <w:div w:id="959728291">
      <w:bodyDiv w:val="1"/>
      <w:marLeft w:val="0"/>
      <w:marRight w:val="0"/>
      <w:marTop w:val="0"/>
      <w:marBottom w:val="0"/>
      <w:divBdr>
        <w:top w:val="none" w:sz="0" w:space="0" w:color="auto"/>
        <w:left w:val="none" w:sz="0" w:space="0" w:color="auto"/>
        <w:bottom w:val="none" w:sz="0" w:space="0" w:color="auto"/>
        <w:right w:val="none" w:sz="0" w:space="0" w:color="auto"/>
      </w:divBdr>
    </w:div>
    <w:div w:id="1055812115">
      <w:bodyDiv w:val="1"/>
      <w:marLeft w:val="0"/>
      <w:marRight w:val="0"/>
      <w:marTop w:val="0"/>
      <w:marBottom w:val="0"/>
      <w:divBdr>
        <w:top w:val="none" w:sz="0" w:space="0" w:color="auto"/>
        <w:left w:val="none" w:sz="0" w:space="0" w:color="auto"/>
        <w:bottom w:val="none" w:sz="0" w:space="0" w:color="auto"/>
        <w:right w:val="none" w:sz="0" w:space="0" w:color="auto"/>
      </w:divBdr>
    </w:div>
    <w:div w:id="1556044240">
      <w:bodyDiv w:val="1"/>
      <w:marLeft w:val="0"/>
      <w:marRight w:val="0"/>
      <w:marTop w:val="0"/>
      <w:marBottom w:val="0"/>
      <w:divBdr>
        <w:top w:val="none" w:sz="0" w:space="0" w:color="auto"/>
        <w:left w:val="none" w:sz="0" w:space="0" w:color="auto"/>
        <w:bottom w:val="none" w:sz="0" w:space="0" w:color="auto"/>
        <w:right w:val="none" w:sz="0" w:space="0" w:color="auto"/>
      </w:divBdr>
    </w:div>
    <w:div w:id="1763649390">
      <w:bodyDiv w:val="1"/>
      <w:marLeft w:val="0"/>
      <w:marRight w:val="0"/>
      <w:marTop w:val="0"/>
      <w:marBottom w:val="0"/>
      <w:divBdr>
        <w:top w:val="none" w:sz="0" w:space="0" w:color="auto"/>
        <w:left w:val="none" w:sz="0" w:space="0" w:color="auto"/>
        <w:bottom w:val="none" w:sz="0" w:space="0" w:color="auto"/>
        <w:right w:val="none" w:sz="0" w:space="0" w:color="auto"/>
      </w:divBdr>
      <w:divsChild>
        <w:div w:id="203181568">
          <w:marLeft w:val="0"/>
          <w:marRight w:val="0"/>
          <w:marTop w:val="0"/>
          <w:marBottom w:val="0"/>
          <w:divBdr>
            <w:top w:val="none" w:sz="0" w:space="0" w:color="auto"/>
            <w:left w:val="none" w:sz="0" w:space="0" w:color="auto"/>
            <w:bottom w:val="none" w:sz="0" w:space="0" w:color="auto"/>
            <w:right w:val="none" w:sz="0" w:space="0" w:color="auto"/>
          </w:divBdr>
        </w:div>
      </w:divsChild>
    </w:div>
    <w:div w:id="1806728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footer" Target="footer3.xml" Id="rId13" /><Relationship Type="http://schemas.openxmlformats.org/officeDocument/2006/relationships/image" Target="media/image5.png" Id="rId18" /><Relationship Type="http://schemas.openxmlformats.org/officeDocument/2006/relationships/styles" Target="styles.xml" Id="rId3" /><Relationship Type="http://schemas.openxmlformats.org/officeDocument/2006/relationships/fontTable" Target="fontTable.xml" Id="rId21" /><Relationship Type="http://schemas.openxmlformats.org/officeDocument/2006/relationships/endnotes" Target="endnotes.xml" Id="rId7" /><Relationship Type="http://schemas.openxmlformats.org/officeDocument/2006/relationships/header" Target="header3.xml" Id="rId12" /><Relationship Type="http://schemas.openxmlformats.org/officeDocument/2006/relationships/image" Target="media/image4.png" Id="rId17" /><Relationship Type="http://schemas.openxmlformats.org/officeDocument/2006/relationships/numbering" Target="numbering.xml" Id="rId2" /><Relationship Type="http://schemas.openxmlformats.org/officeDocument/2006/relationships/image" Target="media/image3.png" Id="rId16" /><Relationship Type="http://schemas.openxmlformats.org/officeDocument/2006/relationships/hyperlink" Target="https://www.analyticsvidhya.com/blog/2017/08/introduction-to-multi-label-classification/" TargetMode="Externa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2.xml" Id="rId11" /><Relationship Type="http://schemas.openxmlformats.org/officeDocument/2006/relationships/webSettings" Target="webSettings.xml" Id="rId5" /><Relationship Type="http://schemas.openxmlformats.org/officeDocument/2006/relationships/image" Target="media/image2.png" Id="rId15" /><Relationship Type="http://schemas.openxmlformats.org/officeDocument/2006/relationships/footer" Target="footer1.xml" Id="rId10" /><Relationship Type="http://schemas.openxmlformats.org/officeDocument/2006/relationships/image" Target="media/image6.png" Id="rId19" /><Relationship Type="http://schemas.openxmlformats.org/officeDocument/2006/relationships/settings" Target="settings.xml" Id="rId4" /><Relationship Type="http://schemas.openxmlformats.org/officeDocument/2006/relationships/header" Target="header2.xml" Id="rId9" /><Relationship Type="http://schemas.openxmlformats.org/officeDocument/2006/relationships/image" Target="media/image1.png" Id="rId14" /><Relationship Type="http://schemas.openxmlformats.org/officeDocument/2006/relationships/theme" Target="theme/theme1.xml" Id="rId2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1A298E-1919-4B99-B074-B59593E3F457}">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IEEE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dc:title>
  <dc:subject>IEEE Transactions on Magnetics</dc:subject>
  <dc:creator>-</dc:creator>
  <lastModifiedBy>Guest User</lastModifiedBy>
  <revision>21</revision>
  <lastPrinted>2012-08-02T18:53:00.0000000Z</lastPrinted>
  <dcterms:created xsi:type="dcterms:W3CDTF">2024-05-05T00:28:00.0000000Z</dcterms:created>
  <dcterms:modified xsi:type="dcterms:W3CDTF">2024-05-22T22:42:35.4268923Z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55268de8bf0a123f3671473d25bef0f65f919a228d423e2192347f6e2e03f6cd</vt:lpwstr>
  </property>
</Properties>
</file>