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07A" w:rsidRDefault="007C107A" w:rsidP="007C107A">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LAB Manual</w:t>
      </w:r>
    </w:p>
    <w:p w:rsidR="007C107A" w:rsidRDefault="007C107A" w:rsidP="007C107A">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PART A</w:t>
      </w:r>
    </w:p>
    <w:p w:rsidR="007C107A" w:rsidRDefault="007C107A" w:rsidP="007C107A">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(PART </w:t>
      </w:r>
      <w:proofErr w:type="gramStart"/>
      <w:r>
        <w:rPr>
          <w:rFonts w:ascii="Times New Roman" w:eastAsia="Times New Roman" w:hAnsi="Times New Roman" w:cs="Times New Roman"/>
          <w:color w:val="000000"/>
          <w:sz w:val="23"/>
          <w:szCs w:val="23"/>
        </w:rPr>
        <w:t>A :</w:t>
      </w:r>
      <w:proofErr w:type="gramEnd"/>
      <w:r>
        <w:rPr>
          <w:rFonts w:ascii="Times New Roman" w:eastAsia="Times New Roman" w:hAnsi="Times New Roman" w:cs="Times New Roman"/>
          <w:color w:val="000000"/>
          <w:sz w:val="23"/>
          <w:szCs w:val="23"/>
        </w:rPr>
        <w:t xml:space="preserve"> TO BE REFERRED BY STUDENTS)</w:t>
      </w:r>
    </w:p>
    <w:p w:rsidR="007C107A" w:rsidRDefault="007C107A" w:rsidP="007C107A">
      <w:pPr>
        <w:widowControl w:val="0"/>
        <w:spacing w:after="0" w:line="240" w:lineRule="auto"/>
        <w:jc w:val="center"/>
        <w:rPr>
          <w:rFonts w:ascii="Times New Roman" w:eastAsia="Times New Roman" w:hAnsi="Times New Roman" w:cs="Times New Roman"/>
          <w:b/>
          <w:color w:val="000000"/>
          <w:sz w:val="32"/>
          <w:szCs w:val="32"/>
        </w:rPr>
      </w:pPr>
    </w:p>
    <w:p w:rsidR="007C107A" w:rsidRDefault="00A22D23" w:rsidP="007C107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Experiment No.09</w:t>
      </w:r>
    </w:p>
    <w:p w:rsidR="007C107A" w:rsidRDefault="007C107A" w:rsidP="007C107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8D4C99" w:rsidRPr="00D92C68" w:rsidRDefault="008D4C99" w:rsidP="00D92C68">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 xml:space="preserve">Study of </w:t>
      </w:r>
      <w:r w:rsidR="00A22D23" w:rsidRPr="00A22D23">
        <w:rPr>
          <w:rFonts w:ascii="Times New Roman" w:hAnsi="Times New Roman" w:cs="Times New Roman"/>
          <w:sz w:val="24"/>
          <w:szCs w:val="24"/>
        </w:rPr>
        <w:t>any five tools for e-mail forensics.</w:t>
      </w:r>
    </w:p>
    <w:p w:rsidR="007C107A" w:rsidRDefault="007C107A" w:rsidP="00D92C68">
      <w:pPr>
        <w:spacing w:after="0" w:line="240" w:lineRule="auto"/>
        <w:jc w:val="both"/>
        <w:rPr>
          <w:rFonts w:ascii="Times New Roman" w:hAnsi="Times New Roman" w:cs="Times New Roman"/>
          <w:sz w:val="24"/>
          <w:szCs w:val="24"/>
        </w:rPr>
      </w:pPr>
    </w:p>
    <w:p w:rsidR="008D4C99" w:rsidRPr="007C107A" w:rsidRDefault="007C107A" w:rsidP="00D92C68">
      <w:pPr>
        <w:spacing w:after="0" w:line="240" w:lineRule="auto"/>
        <w:jc w:val="both"/>
        <w:rPr>
          <w:rFonts w:ascii="Times New Roman" w:hAnsi="Times New Roman" w:cs="Times New Roman"/>
          <w:b/>
          <w:sz w:val="24"/>
          <w:szCs w:val="24"/>
        </w:rPr>
      </w:pPr>
      <w:r w:rsidRPr="007C107A">
        <w:rPr>
          <w:rFonts w:ascii="Times New Roman" w:hAnsi="Times New Roman" w:cs="Times New Roman"/>
          <w:b/>
          <w:sz w:val="24"/>
          <w:szCs w:val="24"/>
        </w:rPr>
        <w:t>Theory:</w:t>
      </w:r>
    </w:p>
    <w:p w:rsidR="008D4C99" w:rsidRPr="00D92C68" w:rsidRDefault="008D4C99" w:rsidP="00A22D23">
      <w:pPr>
        <w:spacing w:after="0" w:line="240" w:lineRule="auto"/>
        <w:jc w:val="both"/>
        <w:rPr>
          <w:rFonts w:ascii="Times New Roman" w:hAnsi="Times New Roman" w:cs="Times New Roman"/>
          <w:sz w:val="24"/>
          <w:szCs w:val="24"/>
        </w:rPr>
      </w:pPr>
      <w:bookmarkStart w:id="0" w:name="_GoBack"/>
      <w:bookmarkEnd w:id="0"/>
      <w:r w:rsidRPr="00D92C68">
        <w:rPr>
          <w:rFonts w:ascii="Times New Roman" w:hAnsi="Times New Roman" w:cs="Times New Roman"/>
          <w:sz w:val="24"/>
          <w:szCs w:val="24"/>
        </w:rPr>
        <w:t>Digital forensics is the field of determining who was responsible for a digital intrusion</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or other computer crime. It uses a wide range of techniques to gain attribution to the</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perpetrator.</w:t>
      </w:r>
    </w:p>
    <w:p w:rsidR="008D4C99" w:rsidRPr="00D92C68" w:rsidRDefault="008D4C99" w:rsidP="00A22D23">
      <w:pPr>
        <w:spacing w:after="0" w:line="240" w:lineRule="auto"/>
        <w:jc w:val="both"/>
        <w:rPr>
          <w:rFonts w:ascii="Times New Roman" w:hAnsi="Times New Roman" w:cs="Times New Roman"/>
          <w:sz w:val="24"/>
          <w:szCs w:val="24"/>
        </w:rPr>
      </w:pP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It relies upon the fundamental concept that whenever a digital intrusion or crime is</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committed, the perpetrator inadvertently leaves a bit of themselves behind for the</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investigator to find. These "bits" could be entries in log files, changes to the registry,</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hacking software, malware, remnants of deleted files, etc. All of these can provide</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clues and evidence to determine their identity and lead to the capture and arrest of the</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hacker.</w:t>
      </w:r>
    </w:p>
    <w:p w:rsidR="008D4C99" w:rsidRPr="00D92C68" w:rsidRDefault="008D4C99" w:rsidP="00A22D23">
      <w:pPr>
        <w:spacing w:after="0" w:line="240" w:lineRule="auto"/>
        <w:jc w:val="both"/>
        <w:rPr>
          <w:rFonts w:ascii="Times New Roman" w:hAnsi="Times New Roman" w:cs="Times New Roman"/>
          <w:sz w:val="24"/>
          <w:szCs w:val="24"/>
        </w:rPr>
      </w:pP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As a hacker, the more you know and understand about digital forensics, the better you</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can evade the standard forensic techniques and even implement anti-forensic measures</w:t>
      </w:r>
    </w:p>
    <w:p w:rsidR="008D4C99" w:rsidRPr="00D92C68" w:rsidRDefault="008D4C99" w:rsidP="00A22D23">
      <w:pPr>
        <w:spacing w:after="0" w:line="240" w:lineRule="auto"/>
        <w:jc w:val="both"/>
        <w:rPr>
          <w:rFonts w:ascii="Times New Roman" w:hAnsi="Times New Roman" w:cs="Times New Roman"/>
          <w:sz w:val="24"/>
          <w:szCs w:val="24"/>
        </w:rPr>
      </w:pPr>
      <w:r w:rsidRPr="00D92C68">
        <w:rPr>
          <w:rFonts w:ascii="Times New Roman" w:hAnsi="Times New Roman" w:cs="Times New Roman"/>
          <w:sz w:val="24"/>
          <w:szCs w:val="24"/>
        </w:rPr>
        <w:t>to throw off the investigator.</w:t>
      </w:r>
    </w:p>
    <w:p w:rsidR="008D4C99" w:rsidRPr="00D92C68" w:rsidRDefault="008D4C99" w:rsidP="00A22D23">
      <w:pPr>
        <w:spacing w:after="0" w:line="240" w:lineRule="auto"/>
        <w:jc w:val="both"/>
        <w:rPr>
          <w:rFonts w:ascii="Times New Roman" w:hAnsi="Times New Roman" w:cs="Times New Roman"/>
          <w:sz w:val="24"/>
          <w:szCs w:val="24"/>
        </w:rPr>
      </w:pPr>
    </w:p>
    <w:p w:rsidR="007C107A" w:rsidRDefault="007C107A" w:rsidP="007C107A">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PART B</w:t>
      </w:r>
    </w:p>
    <w:p w:rsidR="007C107A" w:rsidRDefault="007C107A" w:rsidP="007C107A">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(PART </w:t>
      </w:r>
      <w:proofErr w:type="gramStart"/>
      <w:r>
        <w:rPr>
          <w:rFonts w:ascii="Times New Roman" w:eastAsia="Times New Roman" w:hAnsi="Times New Roman" w:cs="Times New Roman"/>
          <w:color w:val="000000"/>
          <w:sz w:val="23"/>
          <w:szCs w:val="23"/>
        </w:rPr>
        <w:t>B :</w:t>
      </w:r>
      <w:proofErr w:type="gramEnd"/>
      <w:r>
        <w:rPr>
          <w:rFonts w:ascii="Times New Roman" w:eastAsia="Times New Roman" w:hAnsi="Times New Roman" w:cs="Times New Roman"/>
          <w:color w:val="000000"/>
          <w:sz w:val="23"/>
          <w:szCs w:val="23"/>
        </w:rPr>
        <w:t xml:space="preserve"> TO BE COMPLETED BY STUDENTS)</w:t>
      </w:r>
    </w:p>
    <w:p w:rsidR="007C107A" w:rsidRDefault="007C107A" w:rsidP="007C107A">
      <w:pPr>
        <w:widowControl w:val="0"/>
        <w:spacing w:after="0" w:line="240" w:lineRule="auto"/>
        <w:rPr>
          <w:rFonts w:ascii="Times New Roman" w:eastAsia="Times New Roman" w:hAnsi="Times New Roman" w:cs="Times New Roman"/>
          <w:b/>
          <w:sz w:val="24"/>
          <w:szCs w:val="24"/>
        </w:rPr>
      </w:pPr>
    </w:p>
    <w:p w:rsidR="007C107A" w:rsidRDefault="007C107A" w:rsidP="007C107A">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i/>
          <w:color w:val="000000"/>
          <w:sz w:val="23"/>
          <w:szCs w:val="23"/>
        </w:rPr>
        <w:t>(Students must submit the soft copy as per following segments within two hours of the practical slot. The soft copy must be uploaded on the Blackboard or emailed to the concerned lab in charge faculties at the end of the practical in case the there is no Black board access available)</w:t>
      </w:r>
    </w:p>
    <w:p w:rsidR="007C107A" w:rsidRDefault="007C107A" w:rsidP="007C107A">
      <w:pPr>
        <w:widowControl w:val="0"/>
        <w:spacing w:after="0" w:line="240" w:lineRule="auto"/>
        <w:rPr>
          <w:rFonts w:ascii="Times New Roman" w:eastAsia="Times New Roman" w:hAnsi="Times New Roman" w:cs="Times New Roman"/>
          <w:b/>
          <w:sz w:val="24"/>
          <w:szCs w:val="24"/>
        </w:rPr>
      </w:pPr>
    </w:p>
    <w:p w:rsidR="007C107A" w:rsidRDefault="007C107A" w:rsidP="007C107A">
      <w:pPr>
        <w:widowControl w:val="0"/>
        <w:spacing w:after="0" w:line="240" w:lineRule="auto"/>
        <w:rPr>
          <w:rFonts w:ascii="Times New Roman" w:eastAsia="Times New Roman" w:hAnsi="Times New Roman" w:cs="Times New Roman"/>
          <w:b/>
          <w:sz w:val="24"/>
          <w:szCs w:val="24"/>
        </w:rPr>
      </w:pPr>
    </w:p>
    <w:tbl>
      <w:tblPr>
        <w:tblW w:w="9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6"/>
        <w:gridCol w:w="4917"/>
      </w:tblGrid>
      <w:tr w:rsidR="007C107A" w:rsidTr="00C014AE">
        <w:trPr>
          <w:trHeight w:val="128"/>
        </w:trPr>
        <w:tc>
          <w:tcPr>
            <w:tcW w:w="4916"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Roll No. </w:t>
            </w:r>
          </w:p>
        </w:tc>
        <w:tc>
          <w:tcPr>
            <w:tcW w:w="4917"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Name: </w:t>
            </w:r>
          </w:p>
        </w:tc>
      </w:tr>
      <w:tr w:rsidR="007C107A" w:rsidTr="00C014AE">
        <w:trPr>
          <w:trHeight w:val="128"/>
        </w:trPr>
        <w:tc>
          <w:tcPr>
            <w:tcW w:w="4916"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Class : </w:t>
            </w:r>
          </w:p>
        </w:tc>
        <w:tc>
          <w:tcPr>
            <w:tcW w:w="4917"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Batch : </w:t>
            </w:r>
          </w:p>
        </w:tc>
      </w:tr>
      <w:tr w:rsidR="007C107A" w:rsidTr="00C014AE">
        <w:trPr>
          <w:trHeight w:val="128"/>
        </w:trPr>
        <w:tc>
          <w:tcPr>
            <w:tcW w:w="4916"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Date of Experiment: </w:t>
            </w:r>
          </w:p>
        </w:tc>
        <w:tc>
          <w:tcPr>
            <w:tcW w:w="4917"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Date of Submission </w:t>
            </w:r>
          </w:p>
        </w:tc>
      </w:tr>
      <w:tr w:rsidR="007C107A" w:rsidTr="00C014AE">
        <w:trPr>
          <w:trHeight w:val="128"/>
        </w:trPr>
        <w:tc>
          <w:tcPr>
            <w:tcW w:w="4916"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Grade : </w:t>
            </w:r>
          </w:p>
        </w:tc>
        <w:tc>
          <w:tcPr>
            <w:tcW w:w="4917" w:type="dxa"/>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Time of Submission: </w:t>
            </w:r>
          </w:p>
        </w:tc>
      </w:tr>
      <w:tr w:rsidR="007C107A" w:rsidTr="00C014AE">
        <w:trPr>
          <w:trHeight w:val="128"/>
        </w:trPr>
        <w:tc>
          <w:tcPr>
            <w:tcW w:w="9833" w:type="dxa"/>
            <w:gridSpan w:val="2"/>
          </w:tcPr>
          <w:p w:rsidR="007C107A" w:rsidRDefault="007C107A" w:rsidP="00C014AE">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Date of Grading: </w:t>
            </w:r>
          </w:p>
        </w:tc>
      </w:tr>
    </w:tbl>
    <w:p w:rsidR="007C107A" w:rsidRDefault="007C107A" w:rsidP="007C107A">
      <w:pPr>
        <w:widowControl w:val="0"/>
        <w:spacing w:after="0" w:line="240" w:lineRule="auto"/>
        <w:rPr>
          <w:rFonts w:ascii="Times New Roman" w:eastAsia="Times New Roman" w:hAnsi="Times New Roman" w:cs="Times New Roman"/>
          <w:b/>
          <w:sz w:val="24"/>
          <w:szCs w:val="24"/>
        </w:rPr>
      </w:pPr>
    </w:p>
    <w:p w:rsidR="007C107A" w:rsidRDefault="007C107A" w:rsidP="007C107A">
      <w:pPr>
        <w:widowControl w:val="0"/>
        <w:spacing w:after="0" w:line="240" w:lineRule="auto"/>
        <w:rPr>
          <w:rFonts w:ascii="Times New Roman" w:eastAsia="Times New Roman" w:hAnsi="Times New Roman" w:cs="Times New Roman"/>
          <w:b/>
          <w:sz w:val="24"/>
          <w:szCs w:val="24"/>
        </w:rPr>
      </w:pPr>
    </w:p>
    <w:p w:rsidR="007C107A" w:rsidRPr="007C107A" w:rsidRDefault="007C107A" w:rsidP="007C107A">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B.1 Features of Software tools studied by student: </w:t>
      </w:r>
    </w:p>
    <w:p w:rsidR="007C107A" w:rsidRDefault="007C107A" w:rsidP="007C10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 xml:space="preserve">(Paste your java code completed during the 2 hours of practical in the lab here) </w:t>
      </w:r>
    </w:p>
    <w:p w:rsidR="007C107A" w:rsidRDefault="007C107A" w:rsidP="007C107A">
      <w:pPr>
        <w:spacing w:after="0" w:line="240" w:lineRule="auto"/>
        <w:rPr>
          <w:rFonts w:ascii="Times New Roman" w:eastAsia="Times New Roman" w:hAnsi="Times New Roman" w:cs="Times New Roman"/>
          <w:b/>
          <w:color w:val="000000"/>
          <w:sz w:val="28"/>
          <w:szCs w:val="28"/>
        </w:rPr>
      </w:pPr>
    </w:p>
    <w:p w:rsidR="007C107A" w:rsidRDefault="007C107A" w:rsidP="007C107A">
      <w:pPr>
        <w:spacing w:after="0" w:line="240" w:lineRule="auto"/>
        <w:rPr>
          <w:rFonts w:ascii="Times New Roman" w:eastAsia="Times New Roman" w:hAnsi="Times New Roman" w:cs="Times New Roman"/>
          <w:b/>
          <w:color w:val="000000"/>
          <w:sz w:val="28"/>
          <w:szCs w:val="28"/>
        </w:rPr>
      </w:pPr>
    </w:p>
    <w:p w:rsidR="007C107A" w:rsidRDefault="007C107A" w:rsidP="007C107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B.2 Advantages and limitations of each tool: </w:t>
      </w:r>
    </w:p>
    <w:p w:rsidR="007C107A" w:rsidRDefault="007C107A" w:rsidP="007C107A">
      <w:pPr>
        <w:spacing w:after="0" w:line="240" w:lineRule="auto"/>
        <w:rPr>
          <w:rFonts w:ascii="Times New Roman" w:eastAsia="Times New Roman" w:hAnsi="Times New Roman" w:cs="Times New Roman"/>
          <w:b/>
          <w:i/>
          <w:color w:val="000000"/>
          <w:sz w:val="20"/>
          <w:szCs w:val="20"/>
        </w:rPr>
      </w:pPr>
    </w:p>
    <w:p w:rsidR="007C107A" w:rsidRDefault="007C107A" w:rsidP="007C10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lastRenderedPageBreak/>
        <w:t xml:space="preserve">(Paste your program input and output in following format, </w:t>
      </w:r>
      <w:proofErr w:type="gramStart"/>
      <w:r>
        <w:rPr>
          <w:rFonts w:ascii="Times New Roman" w:eastAsia="Times New Roman" w:hAnsi="Times New Roman" w:cs="Times New Roman"/>
          <w:b/>
          <w:i/>
          <w:color w:val="000000"/>
          <w:sz w:val="20"/>
          <w:szCs w:val="20"/>
        </w:rPr>
        <w:t>If</w:t>
      </w:r>
      <w:proofErr w:type="gramEnd"/>
      <w:r>
        <w:rPr>
          <w:rFonts w:ascii="Times New Roman" w:eastAsia="Times New Roman" w:hAnsi="Times New Roman" w:cs="Times New Roman"/>
          <w:b/>
          <w:i/>
          <w:color w:val="000000"/>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rsidR="007C107A" w:rsidRDefault="007C107A" w:rsidP="007C107A">
      <w:pPr>
        <w:spacing w:after="0" w:line="240" w:lineRule="auto"/>
        <w:rPr>
          <w:rFonts w:ascii="Times New Roman" w:eastAsia="Times New Roman" w:hAnsi="Times New Roman" w:cs="Times New Roman"/>
          <w:b/>
          <w:color w:val="000000"/>
          <w:sz w:val="23"/>
          <w:szCs w:val="23"/>
        </w:rPr>
      </w:pPr>
    </w:p>
    <w:p w:rsidR="007C107A" w:rsidRDefault="007C107A" w:rsidP="007C107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B.3 Observations and learning: </w:t>
      </w:r>
    </w:p>
    <w:p w:rsidR="007C107A" w:rsidRDefault="007C107A" w:rsidP="007C10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 xml:space="preserve">(Students are expected to comment on the output obtained with clear observations and learning for each task/ sub part assigned) </w:t>
      </w:r>
    </w:p>
    <w:p w:rsidR="007C107A" w:rsidRDefault="007C107A" w:rsidP="007C107A">
      <w:pPr>
        <w:spacing w:after="0" w:line="240" w:lineRule="auto"/>
        <w:rPr>
          <w:rFonts w:ascii="Times New Roman" w:eastAsia="Times New Roman" w:hAnsi="Times New Roman" w:cs="Times New Roman"/>
          <w:b/>
          <w:color w:val="000000"/>
          <w:sz w:val="28"/>
          <w:szCs w:val="28"/>
        </w:rPr>
      </w:pPr>
    </w:p>
    <w:p w:rsidR="007C107A" w:rsidRDefault="007C107A" w:rsidP="007C107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B.4 Which tool did you like the most and why</w:t>
      </w:r>
      <w:proofErr w:type="gramStart"/>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xml:space="preserve"> </w:t>
      </w:r>
    </w:p>
    <w:p w:rsidR="007C107A" w:rsidRDefault="007C107A" w:rsidP="007C10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t>
      </w:r>
      <w:r>
        <w:rPr>
          <w:rFonts w:ascii="Times New Roman" w:eastAsia="Times New Roman" w:hAnsi="Times New Roman" w:cs="Times New Roman"/>
          <w:b/>
          <w:i/>
          <w:color w:val="000000"/>
          <w:sz w:val="20"/>
          <w:szCs w:val="20"/>
        </w:rPr>
        <w:t xml:space="preserve">Students must write the conclusions based on their learning) </w:t>
      </w:r>
    </w:p>
    <w:p w:rsidR="007C107A" w:rsidRDefault="007C107A" w:rsidP="007C107A">
      <w:pPr>
        <w:rPr>
          <w:rFonts w:ascii="Times New Roman" w:eastAsia="Times New Roman" w:hAnsi="Times New Roman" w:cs="Times New Roman"/>
          <w:b/>
          <w:color w:val="000000"/>
          <w:sz w:val="28"/>
          <w:szCs w:val="28"/>
        </w:rPr>
      </w:pPr>
    </w:p>
    <w:p w:rsidR="008D4C99" w:rsidRPr="00D92C68" w:rsidRDefault="008D4C99" w:rsidP="00D92C68">
      <w:pPr>
        <w:spacing w:after="0" w:line="240" w:lineRule="auto"/>
        <w:jc w:val="both"/>
        <w:rPr>
          <w:rFonts w:ascii="Times New Roman" w:hAnsi="Times New Roman" w:cs="Times New Roman"/>
          <w:sz w:val="24"/>
          <w:szCs w:val="24"/>
        </w:rPr>
      </w:pPr>
    </w:p>
    <w:sectPr w:rsidR="008D4C99" w:rsidRPr="00D9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6F"/>
    <w:rsid w:val="00015E3A"/>
    <w:rsid w:val="000D5932"/>
    <w:rsid w:val="001328E2"/>
    <w:rsid w:val="001555BF"/>
    <w:rsid w:val="002A2352"/>
    <w:rsid w:val="004E477A"/>
    <w:rsid w:val="006D79CC"/>
    <w:rsid w:val="007C107A"/>
    <w:rsid w:val="008D4C99"/>
    <w:rsid w:val="00A22D23"/>
    <w:rsid w:val="00B3666F"/>
    <w:rsid w:val="00D9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B27E"/>
  <w15:chartTrackingRefBased/>
  <w15:docId w15:val="{75EB44A5-83C2-4FF7-A75C-09813036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dc:creator>
  <cp:keywords/>
  <dc:description/>
  <cp:lastModifiedBy>Prashasti Kanikar (Dr.)</cp:lastModifiedBy>
  <cp:revision>3</cp:revision>
  <dcterms:created xsi:type="dcterms:W3CDTF">2024-03-22T12:34:00Z</dcterms:created>
  <dcterms:modified xsi:type="dcterms:W3CDTF">2024-03-22T12:37:00Z</dcterms:modified>
</cp:coreProperties>
</file>