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B692" w14:textId="77777777" w:rsidR="00FB5C70" w:rsidRDefault="00000000" w:rsidP="00FB5C70">
      <w:pPr>
        <w:pStyle w:val="FirstParagraph"/>
        <w:jc w:val="center"/>
      </w:pPr>
      <w:r w:rsidRPr="00DD61E6">
        <w:rPr>
          <w:rFonts w:ascii="Arial Black" w:hAnsi="Arial Black"/>
          <w:b/>
          <w:bCs/>
          <w:sz w:val="40"/>
          <w:szCs w:val="40"/>
        </w:rPr>
        <w:t>Project Design Phase-II</w:t>
      </w:r>
      <w:r w:rsidRPr="00DD61E6">
        <w:rPr>
          <w:rFonts w:ascii="Arial Black" w:hAnsi="Arial Black"/>
          <w:sz w:val="40"/>
          <w:szCs w:val="40"/>
        </w:rPr>
        <w:br/>
      </w:r>
      <w:r w:rsidRPr="00DD61E6">
        <w:rPr>
          <w:rFonts w:ascii="Arial Black" w:hAnsi="Arial Black"/>
          <w:b/>
          <w:bCs/>
          <w:sz w:val="40"/>
          <w:szCs w:val="40"/>
        </w:rPr>
        <w:t xml:space="preserve">Solution Requirements </w:t>
      </w:r>
      <w:r w:rsidRPr="00DD61E6">
        <w:rPr>
          <w:rFonts w:ascii="Arial Black" w:hAnsi="Arial Black"/>
          <w:sz w:val="40"/>
          <w:szCs w:val="40"/>
        </w:rPr>
        <w:br/>
      </w:r>
      <w:r>
        <w:rPr>
          <w:b/>
          <w:bCs/>
        </w:rPr>
        <w:t>Project Name:</w:t>
      </w:r>
      <w:r>
        <w:t xml:space="preserve"> Garage Management System</w:t>
      </w:r>
    </w:p>
    <w:p w14:paraId="724E30FC" w14:textId="77777777" w:rsidR="00FB5C70" w:rsidRDefault="00FB5C70" w:rsidP="00FB5C70">
      <w:pPr>
        <w:pStyle w:val="FirstParagraph"/>
        <w:jc w:val="center"/>
      </w:pPr>
      <w:r w:rsidRPr="00FB5C70">
        <w:rPr>
          <w:b/>
          <w:bCs/>
        </w:rPr>
        <w:t>Team ID</w:t>
      </w:r>
      <w:r w:rsidRPr="00FB5C70">
        <w:t>: LTVIP2025TMID31528</w:t>
      </w:r>
    </w:p>
    <w:p w14:paraId="2DE173D0" w14:textId="598B1BFD" w:rsidR="00FB5C70" w:rsidRPr="00FB5C70" w:rsidRDefault="00FB5C70" w:rsidP="00FB5C70">
      <w:pPr>
        <w:pStyle w:val="BodyText"/>
        <w:jc w:val="center"/>
      </w:pPr>
      <w:r>
        <w:t xml:space="preserve">College Name: Ideal Institute </w:t>
      </w:r>
      <w:proofErr w:type="gramStart"/>
      <w:r>
        <w:t>Of</w:t>
      </w:r>
      <w:proofErr w:type="gramEnd"/>
      <w:r>
        <w:t xml:space="preserve"> Technology</w:t>
      </w:r>
    </w:p>
    <w:p w14:paraId="459C5F8A" w14:textId="2B40A699" w:rsidR="00794CC8" w:rsidRPr="00FB5C70" w:rsidRDefault="00794CC8" w:rsidP="00FB5C70">
      <w:pPr>
        <w:pStyle w:val="FirstParagraph"/>
        <w:rPr>
          <w:rFonts w:ascii="Arial Black" w:hAnsi="Arial Black"/>
          <w:b/>
          <w:bCs/>
          <w:sz w:val="40"/>
          <w:szCs w:val="40"/>
        </w:rPr>
      </w:pPr>
    </w:p>
    <w:p w14:paraId="1B09FE03" w14:textId="77777777" w:rsidR="00794CC8" w:rsidRDefault="00000000">
      <w:pPr>
        <w:pStyle w:val="Heading3"/>
      </w:pPr>
      <w:bookmarkStart w:id="0" w:name="functional-requirements"/>
      <w:r>
        <w:rPr>
          <w:b/>
          <w:bCs/>
        </w:rPr>
        <w:t>Functional Requirements</w:t>
      </w:r>
    </w:p>
    <w:p w14:paraId="69627A80" w14:textId="77777777" w:rsidR="00794CC8" w:rsidRDefault="00000000">
      <w:pPr>
        <w:pStyle w:val="FirstParagraph"/>
      </w:pPr>
      <w:r>
        <w:t>Following are the functional requirements of the proposed Garage Management System solution.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93"/>
        <w:gridCol w:w="3382"/>
        <w:gridCol w:w="4775"/>
      </w:tblGrid>
      <w:tr w:rsidR="00794CC8" w14:paraId="06D9D9B7" w14:textId="77777777" w:rsidTr="00FB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11" w:type="dxa"/>
            <w:tcBorders>
              <w:bottom w:val="none" w:sz="0" w:space="0" w:color="auto"/>
            </w:tcBorders>
          </w:tcPr>
          <w:p w14:paraId="0202704C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t>FR No.</w:t>
            </w:r>
          </w:p>
        </w:tc>
        <w:tc>
          <w:tcPr>
            <w:tcW w:w="2864" w:type="dxa"/>
            <w:tcBorders>
              <w:bottom w:val="none" w:sz="0" w:space="0" w:color="auto"/>
            </w:tcBorders>
          </w:tcPr>
          <w:p w14:paraId="329AC763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4044" w:type="dxa"/>
            <w:tcBorders>
              <w:bottom w:val="none" w:sz="0" w:space="0" w:color="auto"/>
            </w:tcBorders>
          </w:tcPr>
          <w:p w14:paraId="76DFE825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t>Sub Requirement (Story / Sub-Task)</w:t>
            </w:r>
          </w:p>
        </w:tc>
      </w:tr>
      <w:tr w:rsidR="00794CC8" w14:paraId="345B6009" w14:textId="77777777" w:rsidTr="00FB5C70">
        <w:tc>
          <w:tcPr>
            <w:tcW w:w="1011" w:type="dxa"/>
          </w:tcPr>
          <w:p w14:paraId="6E820823" w14:textId="77777777" w:rsidR="00794CC8" w:rsidRDefault="00000000">
            <w:pPr>
              <w:pStyle w:val="Compact"/>
            </w:pPr>
            <w:r>
              <w:t>FR-1</w:t>
            </w:r>
          </w:p>
        </w:tc>
        <w:tc>
          <w:tcPr>
            <w:tcW w:w="2864" w:type="dxa"/>
          </w:tcPr>
          <w:p w14:paraId="0D7F0B92" w14:textId="77777777" w:rsidR="00794CC8" w:rsidRDefault="00000000">
            <w:pPr>
              <w:pStyle w:val="Compact"/>
            </w:pPr>
            <w:r>
              <w:t>User Registration</w:t>
            </w:r>
          </w:p>
        </w:tc>
        <w:tc>
          <w:tcPr>
            <w:tcW w:w="4044" w:type="dxa"/>
          </w:tcPr>
          <w:p w14:paraId="5DEBA665" w14:textId="77777777" w:rsidR="00794CC8" w:rsidRDefault="00000000">
            <w:pPr>
              <w:pStyle w:val="Compact"/>
            </w:pPr>
            <w:r>
              <w:t>Registration through Web Form</w:t>
            </w:r>
          </w:p>
        </w:tc>
      </w:tr>
      <w:tr w:rsidR="00794CC8" w14:paraId="5D2A52A1" w14:textId="77777777" w:rsidTr="00FB5C70">
        <w:tc>
          <w:tcPr>
            <w:tcW w:w="1011" w:type="dxa"/>
          </w:tcPr>
          <w:p w14:paraId="30800FF6" w14:textId="77777777" w:rsidR="00794CC8" w:rsidRDefault="00794CC8">
            <w:pPr>
              <w:pStyle w:val="Compact"/>
            </w:pPr>
          </w:p>
        </w:tc>
        <w:tc>
          <w:tcPr>
            <w:tcW w:w="2864" w:type="dxa"/>
          </w:tcPr>
          <w:p w14:paraId="3BF13047" w14:textId="77777777" w:rsidR="00794CC8" w:rsidRDefault="00794CC8">
            <w:pPr>
              <w:pStyle w:val="Compact"/>
            </w:pPr>
          </w:p>
        </w:tc>
        <w:tc>
          <w:tcPr>
            <w:tcW w:w="4044" w:type="dxa"/>
          </w:tcPr>
          <w:p w14:paraId="2ED5DA74" w14:textId="77777777" w:rsidR="00794CC8" w:rsidRDefault="00000000">
            <w:pPr>
              <w:pStyle w:val="Compact"/>
            </w:pPr>
            <w:r>
              <w:t>Registration using Gmail login</w:t>
            </w:r>
          </w:p>
        </w:tc>
      </w:tr>
      <w:tr w:rsidR="00794CC8" w14:paraId="13C503EF" w14:textId="77777777" w:rsidTr="00FB5C70">
        <w:tc>
          <w:tcPr>
            <w:tcW w:w="1011" w:type="dxa"/>
          </w:tcPr>
          <w:p w14:paraId="3BB0D70F" w14:textId="77777777" w:rsidR="00794CC8" w:rsidRDefault="00794CC8">
            <w:pPr>
              <w:pStyle w:val="Compact"/>
            </w:pPr>
          </w:p>
        </w:tc>
        <w:tc>
          <w:tcPr>
            <w:tcW w:w="2864" w:type="dxa"/>
          </w:tcPr>
          <w:p w14:paraId="0A373BDC" w14:textId="77777777" w:rsidR="00794CC8" w:rsidRDefault="00794CC8">
            <w:pPr>
              <w:pStyle w:val="Compact"/>
            </w:pPr>
          </w:p>
        </w:tc>
        <w:tc>
          <w:tcPr>
            <w:tcW w:w="4044" w:type="dxa"/>
          </w:tcPr>
          <w:p w14:paraId="04001F7F" w14:textId="77777777" w:rsidR="00794CC8" w:rsidRDefault="00000000">
            <w:pPr>
              <w:pStyle w:val="Compact"/>
            </w:pPr>
            <w:r>
              <w:t>Registration via Mobile Number (OTP)</w:t>
            </w:r>
          </w:p>
        </w:tc>
      </w:tr>
      <w:tr w:rsidR="00794CC8" w14:paraId="37551313" w14:textId="77777777" w:rsidTr="00FB5C70">
        <w:tc>
          <w:tcPr>
            <w:tcW w:w="1011" w:type="dxa"/>
          </w:tcPr>
          <w:p w14:paraId="0834B587" w14:textId="77777777" w:rsidR="00794CC8" w:rsidRDefault="00000000">
            <w:pPr>
              <w:pStyle w:val="Compact"/>
            </w:pPr>
            <w:r>
              <w:t>FR-2</w:t>
            </w:r>
          </w:p>
        </w:tc>
        <w:tc>
          <w:tcPr>
            <w:tcW w:w="2864" w:type="dxa"/>
          </w:tcPr>
          <w:p w14:paraId="6924BD61" w14:textId="77777777" w:rsidR="00794CC8" w:rsidRDefault="00000000">
            <w:pPr>
              <w:pStyle w:val="Compact"/>
            </w:pPr>
            <w:r>
              <w:t>User Confirmation</w:t>
            </w:r>
          </w:p>
        </w:tc>
        <w:tc>
          <w:tcPr>
            <w:tcW w:w="4044" w:type="dxa"/>
          </w:tcPr>
          <w:p w14:paraId="41821B10" w14:textId="77777777" w:rsidR="00794CC8" w:rsidRDefault="00000000">
            <w:pPr>
              <w:pStyle w:val="Compact"/>
            </w:pPr>
            <w:r>
              <w:t>Confirmation via Email</w:t>
            </w:r>
          </w:p>
        </w:tc>
      </w:tr>
      <w:tr w:rsidR="00794CC8" w14:paraId="5D1C18CF" w14:textId="77777777" w:rsidTr="00FB5C70">
        <w:tc>
          <w:tcPr>
            <w:tcW w:w="1011" w:type="dxa"/>
          </w:tcPr>
          <w:p w14:paraId="55C986B5" w14:textId="77777777" w:rsidR="00794CC8" w:rsidRDefault="00794CC8">
            <w:pPr>
              <w:pStyle w:val="Compact"/>
            </w:pPr>
          </w:p>
        </w:tc>
        <w:tc>
          <w:tcPr>
            <w:tcW w:w="2864" w:type="dxa"/>
          </w:tcPr>
          <w:p w14:paraId="2F41C08C" w14:textId="77777777" w:rsidR="00794CC8" w:rsidRDefault="00794CC8">
            <w:pPr>
              <w:pStyle w:val="Compact"/>
            </w:pPr>
          </w:p>
        </w:tc>
        <w:tc>
          <w:tcPr>
            <w:tcW w:w="4044" w:type="dxa"/>
          </w:tcPr>
          <w:p w14:paraId="088478D4" w14:textId="77777777" w:rsidR="00794CC8" w:rsidRDefault="00000000">
            <w:pPr>
              <w:pStyle w:val="Compact"/>
            </w:pPr>
            <w:r>
              <w:t>Confirmation via OTP to registered mobile</w:t>
            </w:r>
          </w:p>
        </w:tc>
      </w:tr>
      <w:tr w:rsidR="00794CC8" w14:paraId="6D5DD985" w14:textId="77777777" w:rsidTr="00FB5C70">
        <w:tc>
          <w:tcPr>
            <w:tcW w:w="1011" w:type="dxa"/>
          </w:tcPr>
          <w:p w14:paraId="19F09518" w14:textId="77777777" w:rsidR="00794CC8" w:rsidRDefault="00000000">
            <w:pPr>
              <w:pStyle w:val="Compact"/>
            </w:pPr>
            <w:r>
              <w:t>FR-3</w:t>
            </w:r>
          </w:p>
        </w:tc>
        <w:tc>
          <w:tcPr>
            <w:tcW w:w="2864" w:type="dxa"/>
          </w:tcPr>
          <w:p w14:paraId="3D946FAB" w14:textId="77777777" w:rsidR="00794CC8" w:rsidRDefault="00000000">
            <w:pPr>
              <w:pStyle w:val="Compact"/>
            </w:pPr>
            <w:r>
              <w:t>Service Booking</w:t>
            </w:r>
          </w:p>
        </w:tc>
        <w:tc>
          <w:tcPr>
            <w:tcW w:w="4044" w:type="dxa"/>
          </w:tcPr>
          <w:p w14:paraId="028CC492" w14:textId="77777777" w:rsidR="00794CC8" w:rsidRDefault="00000000">
            <w:pPr>
              <w:pStyle w:val="Compact"/>
            </w:pPr>
            <w:r>
              <w:t>Customers can book service from portal</w:t>
            </w:r>
          </w:p>
        </w:tc>
      </w:tr>
      <w:tr w:rsidR="00794CC8" w14:paraId="772213A8" w14:textId="77777777" w:rsidTr="00FB5C70">
        <w:tc>
          <w:tcPr>
            <w:tcW w:w="1011" w:type="dxa"/>
          </w:tcPr>
          <w:p w14:paraId="446EC445" w14:textId="77777777" w:rsidR="00794CC8" w:rsidRDefault="00794CC8">
            <w:pPr>
              <w:pStyle w:val="Compact"/>
            </w:pPr>
          </w:p>
        </w:tc>
        <w:tc>
          <w:tcPr>
            <w:tcW w:w="2864" w:type="dxa"/>
          </w:tcPr>
          <w:p w14:paraId="686C6CB2" w14:textId="77777777" w:rsidR="00794CC8" w:rsidRDefault="00794CC8">
            <w:pPr>
              <w:pStyle w:val="Compact"/>
            </w:pPr>
          </w:p>
        </w:tc>
        <w:tc>
          <w:tcPr>
            <w:tcW w:w="4044" w:type="dxa"/>
          </w:tcPr>
          <w:p w14:paraId="2292DC81" w14:textId="77777777" w:rsidR="00794CC8" w:rsidRDefault="00000000">
            <w:pPr>
              <w:pStyle w:val="Compact"/>
            </w:pPr>
            <w:r>
              <w:t>Admin assigns job to available mechanic</w:t>
            </w:r>
          </w:p>
        </w:tc>
      </w:tr>
      <w:tr w:rsidR="00794CC8" w14:paraId="3D5E52E9" w14:textId="77777777" w:rsidTr="00FB5C70">
        <w:tc>
          <w:tcPr>
            <w:tcW w:w="1011" w:type="dxa"/>
          </w:tcPr>
          <w:p w14:paraId="71590937" w14:textId="77777777" w:rsidR="00794CC8" w:rsidRDefault="00000000">
            <w:pPr>
              <w:pStyle w:val="Compact"/>
            </w:pPr>
            <w:r>
              <w:t>FR-4</w:t>
            </w:r>
          </w:p>
        </w:tc>
        <w:tc>
          <w:tcPr>
            <w:tcW w:w="2864" w:type="dxa"/>
          </w:tcPr>
          <w:p w14:paraId="7FC3867A" w14:textId="77777777" w:rsidR="00794CC8" w:rsidRDefault="00000000">
            <w:pPr>
              <w:pStyle w:val="Compact"/>
            </w:pPr>
            <w:r>
              <w:t>Service Tracking &amp; History</w:t>
            </w:r>
          </w:p>
        </w:tc>
        <w:tc>
          <w:tcPr>
            <w:tcW w:w="4044" w:type="dxa"/>
          </w:tcPr>
          <w:p w14:paraId="0B0AEE22" w14:textId="77777777" w:rsidR="00794CC8" w:rsidRDefault="00000000">
            <w:pPr>
              <w:pStyle w:val="Compact"/>
            </w:pPr>
            <w:r>
              <w:t>Track status of current and past services</w:t>
            </w:r>
          </w:p>
        </w:tc>
      </w:tr>
      <w:tr w:rsidR="00794CC8" w14:paraId="128428E9" w14:textId="77777777" w:rsidTr="00FB5C70">
        <w:tc>
          <w:tcPr>
            <w:tcW w:w="1011" w:type="dxa"/>
          </w:tcPr>
          <w:p w14:paraId="669F9633" w14:textId="77777777" w:rsidR="00794CC8" w:rsidRDefault="00794CC8">
            <w:pPr>
              <w:pStyle w:val="Compact"/>
            </w:pPr>
          </w:p>
        </w:tc>
        <w:tc>
          <w:tcPr>
            <w:tcW w:w="2864" w:type="dxa"/>
          </w:tcPr>
          <w:p w14:paraId="13520F67" w14:textId="77777777" w:rsidR="00794CC8" w:rsidRDefault="00794CC8">
            <w:pPr>
              <w:pStyle w:val="Compact"/>
            </w:pPr>
          </w:p>
        </w:tc>
        <w:tc>
          <w:tcPr>
            <w:tcW w:w="4044" w:type="dxa"/>
          </w:tcPr>
          <w:p w14:paraId="4E2592F9" w14:textId="77777777" w:rsidR="00794CC8" w:rsidRDefault="00000000">
            <w:pPr>
              <w:pStyle w:val="Compact"/>
            </w:pPr>
            <w:r>
              <w:t>View service history reports</w:t>
            </w:r>
          </w:p>
        </w:tc>
      </w:tr>
      <w:tr w:rsidR="00794CC8" w14:paraId="4F509487" w14:textId="77777777" w:rsidTr="00FB5C70">
        <w:tc>
          <w:tcPr>
            <w:tcW w:w="1011" w:type="dxa"/>
          </w:tcPr>
          <w:p w14:paraId="73222CF0" w14:textId="77777777" w:rsidR="00794CC8" w:rsidRDefault="00000000">
            <w:pPr>
              <w:pStyle w:val="Compact"/>
            </w:pPr>
            <w:r>
              <w:t>FR-5</w:t>
            </w:r>
          </w:p>
        </w:tc>
        <w:tc>
          <w:tcPr>
            <w:tcW w:w="2864" w:type="dxa"/>
          </w:tcPr>
          <w:p w14:paraId="0122D92B" w14:textId="77777777" w:rsidR="00794CC8" w:rsidRDefault="00000000">
            <w:pPr>
              <w:pStyle w:val="Compact"/>
            </w:pPr>
            <w:r>
              <w:t>Invoice Generation</w:t>
            </w:r>
          </w:p>
        </w:tc>
        <w:tc>
          <w:tcPr>
            <w:tcW w:w="4044" w:type="dxa"/>
          </w:tcPr>
          <w:p w14:paraId="30F20257" w14:textId="77777777" w:rsidR="00794CC8" w:rsidRDefault="00000000">
            <w:pPr>
              <w:pStyle w:val="Compact"/>
            </w:pPr>
            <w:r>
              <w:t>Auto-generate bills after service completion</w:t>
            </w:r>
          </w:p>
        </w:tc>
      </w:tr>
      <w:tr w:rsidR="00794CC8" w14:paraId="445EE5ED" w14:textId="77777777" w:rsidTr="00FB5C70">
        <w:tc>
          <w:tcPr>
            <w:tcW w:w="1011" w:type="dxa"/>
          </w:tcPr>
          <w:p w14:paraId="615EEAFA" w14:textId="77777777" w:rsidR="00794CC8" w:rsidRDefault="00000000">
            <w:pPr>
              <w:pStyle w:val="Compact"/>
            </w:pPr>
            <w:r>
              <w:t>FR-6</w:t>
            </w:r>
          </w:p>
        </w:tc>
        <w:tc>
          <w:tcPr>
            <w:tcW w:w="2864" w:type="dxa"/>
          </w:tcPr>
          <w:p w14:paraId="11695895" w14:textId="77777777" w:rsidR="00794CC8" w:rsidRDefault="00000000">
            <w:pPr>
              <w:pStyle w:val="Compact"/>
            </w:pPr>
            <w:r>
              <w:t>Spare Parts Inventory Management</w:t>
            </w:r>
          </w:p>
        </w:tc>
        <w:tc>
          <w:tcPr>
            <w:tcW w:w="4044" w:type="dxa"/>
          </w:tcPr>
          <w:p w14:paraId="117804DA" w14:textId="77777777" w:rsidR="00794CC8" w:rsidRDefault="00000000">
            <w:pPr>
              <w:pStyle w:val="Compact"/>
            </w:pPr>
            <w:r>
              <w:t>Add, update, and track spare parts stock</w:t>
            </w:r>
          </w:p>
        </w:tc>
      </w:tr>
      <w:tr w:rsidR="00794CC8" w14:paraId="0B79B6F5" w14:textId="77777777" w:rsidTr="00FB5C70">
        <w:tc>
          <w:tcPr>
            <w:tcW w:w="1011" w:type="dxa"/>
          </w:tcPr>
          <w:p w14:paraId="07A7A0EC" w14:textId="77777777" w:rsidR="00794CC8" w:rsidRDefault="00000000">
            <w:pPr>
              <w:pStyle w:val="Compact"/>
            </w:pPr>
            <w:r>
              <w:t>FR-7</w:t>
            </w:r>
          </w:p>
        </w:tc>
        <w:tc>
          <w:tcPr>
            <w:tcW w:w="2864" w:type="dxa"/>
          </w:tcPr>
          <w:p w14:paraId="44D53FD2" w14:textId="77777777" w:rsidR="00794CC8" w:rsidRDefault="00000000">
            <w:pPr>
              <w:pStyle w:val="Compact"/>
            </w:pPr>
            <w:r>
              <w:t>Notifications</w:t>
            </w:r>
          </w:p>
        </w:tc>
        <w:tc>
          <w:tcPr>
            <w:tcW w:w="4044" w:type="dxa"/>
          </w:tcPr>
          <w:p w14:paraId="43FE3D12" w14:textId="77777777" w:rsidR="00794CC8" w:rsidRDefault="00000000">
            <w:pPr>
              <w:pStyle w:val="Compact"/>
            </w:pPr>
            <w:r>
              <w:t>Send automated reminders via SMS or Email</w:t>
            </w:r>
          </w:p>
        </w:tc>
      </w:tr>
    </w:tbl>
    <w:p w14:paraId="576C7931" w14:textId="77777777" w:rsidR="00794CC8" w:rsidRDefault="00000000">
      <w:r>
        <w:pict w14:anchorId="20A66AC0">
          <v:rect id="_x0000_i1025" style="width:0;height:1.5pt" o:hralign="center" o:hrstd="t" o:hr="t"/>
        </w:pict>
      </w:r>
    </w:p>
    <w:p w14:paraId="2CB8E2EF" w14:textId="77777777" w:rsidR="00D8249E" w:rsidRDefault="00D8249E">
      <w:pPr>
        <w:pStyle w:val="Heading3"/>
        <w:rPr>
          <w:b/>
          <w:bCs/>
        </w:rPr>
      </w:pPr>
      <w:bookmarkStart w:id="1" w:name="non-functional-requirements"/>
      <w:bookmarkEnd w:id="0"/>
    </w:p>
    <w:p w14:paraId="777242BC" w14:textId="03DC125B" w:rsidR="00794CC8" w:rsidRDefault="00000000">
      <w:pPr>
        <w:pStyle w:val="Heading3"/>
      </w:pPr>
      <w:r>
        <w:rPr>
          <w:b/>
          <w:bCs/>
        </w:rPr>
        <w:t>Non-Functional Requirements</w:t>
      </w:r>
    </w:p>
    <w:p w14:paraId="757722C0" w14:textId="77777777" w:rsidR="00794CC8" w:rsidRDefault="00000000">
      <w:pPr>
        <w:pStyle w:val="FirstParagraph"/>
      </w:pPr>
      <w:r>
        <w:t>Following are the non-functional requirements of the proposed Garage Management System.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2"/>
        <w:gridCol w:w="2319"/>
        <w:gridCol w:w="6059"/>
      </w:tblGrid>
      <w:tr w:rsidR="00794CC8" w14:paraId="2D43C6B7" w14:textId="77777777" w:rsidTr="00FB5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23" w:type="dxa"/>
            <w:tcBorders>
              <w:bottom w:val="none" w:sz="0" w:space="0" w:color="auto"/>
            </w:tcBorders>
          </w:tcPr>
          <w:p w14:paraId="767D14B6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NFR No.</w:t>
            </w:r>
          </w:p>
        </w:tc>
        <w:tc>
          <w:tcPr>
            <w:tcW w:w="1964" w:type="dxa"/>
            <w:tcBorders>
              <w:bottom w:val="none" w:sz="0" w:space="0" w:color="auto"/>
            </w:tcBorders>
          </w:tcPr>
          <w:p w14:paraId="379078CA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5132" w:type="dxa"/>
            <w:tcBorders>
              <w:bottom w:val="none" w:sz="0" w:space="0" w:color="auto"/>
            </w:tcBorders>
          </w:tcPr>
          <w:p w14:paraId="3C769BCC" w14:textId="77777777" w:rsidR="00794CC8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</w:tr>
      <w:tr w:rsidR="00794CC8" w14:paraId="055BC905" w14:textId="77777777" w:rsidTr="00FB5C70">
        <w:tc>
          <w:tcPr>
            <w:tcW w:w="823" w:type="dxa"/>
          </w:tcPr>
          <w:p w14:paraId="1C2B19A6" w14:textId="77777777" w:rsidR="00794CC8" w:rsidRDefault="00000000">
            <w:pPr>
              <w:pStyle w:val="Compact"/>
            </w:pPr>
            <w:r>
              <w:t>NFR-1</w:t>
            </w:r>
          </w:p>
        </w:tc>
        <w:tc>
          <w:tcPr>
            <w:tcW w:w="1964" w:type="dxa"/>
          </w:tcPr>
          <w:p w14:paraId="3C83AD80" w14:textId="77777777" w:rsidR="00794CC8" w:rsidRDefault="00000000">
            <w:pPr>
              <w:pStyle w:val="Compact"/>
            </w:pPr>
            <w:r>
              <w:t>Usability</w:t>
            </w:r>
          </w:p>
        </w:tc>
        <w:tc>
          <w:tcPr>
            <w:tcW w:w="5132" w:type="dxa"/>
          </w:tcPr>
          <w:p w14:paraId="22A3EA2F" w14:textId="77777777" w:rsidR="00794CC8" w:rsidRDefault="00000000">
            <w:pPr>
              <w:pStyle w:val="Compact"/>
            </w:pPr>
            <w:r>
              <w:t>Easy-to-use interface for both customers and garage staff</w:t>
            </w:r>
          </w:p>
        </w:tc>
      </w:tr>
      <w:tr w:rsidR="00794CC8" w14:paraId="67D44D81" w14:textId="77777777" w:rsidTr="00FB5C70">
        <w:tc>
          <w:tcPr>
            <w:tcW w:w="823" w:type="dxa"/>
          </w:tcPr>
          <w:p w14:paraId="2D3B8448" w14:textId="77777777" w:rsidR="00794CC8" w:rsidRDefault="00000000">
            <w:pPr>
              <w:pStyle w:val="Compact"/>
            </w:pPr>
            <w:r>
              <w:t>NFR-2</w:t>
            </w:r>
          </w:p>
        </w:tc>
        <w:tc>
          <w:tcPr>
            <w:tcW w:w="1964" w:type="dxa"/>
          </w:tcPr>
          <w:p w14:paraId="5F4E9239" w14:textId="77777777" w:rsidR="00794CC8" w:rsidRDefault="00000000">
            <w:pPr>
              <w:pStyle w:val="Compact"/>
            </w:pPr>
            <w:r>
              <w:t>Security</w:t>
            </w:r>
          </w:p>
        </w:tc>
        <w:tc>
          <w:tcPr>
            <w:tcW w:w="5132" w:type="dxa"/>
          </w:tcPr>
          <w:p w14:paraId="644C8D44" w14:textId="77777777" w:rsidR="00794CC8" w:rsidRDefault="00000000">
            <w:pPr>
              <w:pStyle w:val="Compact"/>
            </w:pPr>
            <w:r>
              <w:t>Role-based access, encrypted data, and secure login</w:t>
            </w:r>
          </w:p>
        </w:tc>
      </w:tr>
      <w:tr w:rsidR="00794CC8" w14:paraId="7C3C4454" w14:textId="77777777" w:rsidTr="00FB5C70">
        <w:tc>
          <w:tcPr>
            <w:tcW w:w="823" w:type="dxa"/>
          </w:tcPr>
          <w:p w14:paraId="56AE4BF7" w14:textId="77777777" w:rsidR="00794CC8" w:rsidRDefault="00000000">
            <w:pPr>
              <w:pStyle w:val="Compact"/>
            </w:pPr>
            <w:r>
              <w:t>NFR-3</w:t>
            </w:r>
          </w:p>
        </w:tc>
        <w:tc>
          <w:tcPr>
            <w:tcW w:w="1964" w:type="dxa"/>
          </w:tcPr>
          <w:p w14:paraId="77A53777" w14:textId="77777777" w:rsidR="00794CC8" w:rsidRDefault="00000000">
            <w:pPr>
              <w:pStyle w:val="Compact"/>
            </w:pPr>
            <w:r>
              <w:t>Reliability</w:t>
            </w:r>
          </w:p>
        </w:tc>
        <w:tc>
          <w:tcPr>
            <w:tcW w:w="5132" w:type="dxa"/>
          </w:tcPr>
          <w:p w14:paraId="184DD049" w14:textId="77777777" w:rsidR="00794CC8" w:rsidRDefault="00000000">
            <w:pPr>
              <w:pStyle w:val="Compact"/>
            </w:pPr>
            <w:r>
              <w:t>System is stable and ensures correct record-keeping</w:t>
            </w:r>
          </w:p>
        </w:tc>
      </w:tr>
      <w:tr w:rsidR="00794CC8" w14:paraId="52BDC153" w14:textId="77777777" w:rsidTr="00FB5C70">
        <w:tc>
          <w:tcPr>
            <w:tcW w:w="823" w:type="dxa"/>
          </w:tcPr>
          <w:p w14:paraId="2F16331E" w14:textId="77777777" w:rsidR="00794CC8" w:rsidRDefault="00000000">
            <w:pPr>
              <w:pStyle w:val="Compact"/>
            </w:pPr>
            <w:r>
              <w:t>NFR-4</w:t>
            </w:r>
          </w:p>
        </w:tc>
        <w:tc>
          <w:tcPr>
            <w:tcW w:w="1964" w:type="dxa"/>
          </w:tcPr>
          <w:p w14:paraId="01B3CF42" w14:textId="77777777" w:rsidR="00794CC8" w:rsidRDefault="00000000">
            <w:pPr>
              <w:pStyle w:val="Compact"/>
            </w:pPr>
            <w:r>
              <w:t>Performance</w:t>
            </w:r>
          </w:p>
        </w:tc>
        <w:tc>
          <w:tcPr>
            <w:tcW w:w="5132" w:type="dxa"/>
          </w:tcPr>
          <w:p w14:paraId="6A22C3C8" w14:textId="77777777" w:rsidR="00794CC8" w:rsidRDefault="00000000">
            <w:pPr>
              <w:pStyle w:val="Compact"/>
            </w:pPr>
            <w:r>
              <w:t>Fast data processing, quick form submissions, and minimal response time</w:t>
            </w:r>
          </w:p>
        </w:tc>
      </w:tr>
      <w:tr w:rsidR="00794CC8" w14:paraId="040D7DFA" w14:textId="77777777" w:rsidTr="00FB5C70">
        <w:tc>
          <w:tcPr>
            <w:tcW w:w="823" w:type="dxa"/>
          </w:tcPr>
          <w:p w14:paraId="54AE6CAF" w14:textId="77777777" w:rsidR="00794CC8" w:rsidRDefault="00000000">
            <w:pPr>
              <w:pStyle w:val="Compact"/>
            </w:pPr>
            <w:r>
              <w:t>NFR-5</w:t>
            </w:r>
          </w:p>
        </w:tc>
        <w:tc>
          <w:tcPr>
            <w:tcW w:w="1964" w:type="dxa"/>
          </w:tcPr>
          <w:p w14:paraId="428C661E" w14:textId="77777777" w:rsidR="00794CC8" w:rsidRDefault="00000000">
            <w:pPr>
              <w:pStyle w:val="Compact"/>
            </w:pPr>
            <w:r>
              <w:t>Availability</w:t>
            </w:r>
          </w:p>
        </w:tc>
        <w:tc>
          <w:tcPr>
            <w:tcW w:w="5132" w:type="dxa"/>
          </w:tcPr>
          <w:p w14:paraId="1F365FFF" w14:textId="77777777" w:rsidR="00794CC8" w:rsidRDefault="00000000">
            <w:pPr>
              <w:pStyle w:val="Compact"/>
            </w:pPr>
            <w:r>
              <w:t>Application hosted on Salesforce cloud for high availability</w:t>
            </w:r>
          </w:p>
        </w:tc>
      </w:tr>
      <w:tr w:rsidR="00794CC8" w14:paraId="13AE5867" w14:textId="77777777" w:rsidTr="00FB5C70">
        <w:tc>
          <w:tcPr>
            <w:tcW w:w="823" w:type="dxa"/>
          </w:tcPr>
          <w:p w14:paraId="14A6861D" w14:textId="77777777" w:rsidR="00794CC8" w:rsidRDefault="00000000">
            <w:pPr>
              <w:pStyle w:val="Compact"/>
            </w:pPr>
            <w:r>
              <w:t>NFR-6</w:t>
            </w:r>
          </w:p>
        </w:tc>
        <w:tc>
          <w:tcPr>
            <w:tcW w:w="1964" w:type="dxa"/>
          </w:tcPr>
          <w:p w14:paraId="5373B30B" w14:textId="77777777" w:rsidR="00794CC8" w:rsidRDefault="00000000">
            <w:pPr>
              <w:pStyle w:val="Compact"/>
            </w:pPr>
            <w:r>
              <w:t>Scalability</w:t>
            </w:r>
          </w:p>
        </w:tc>
        <w:tc>
          <w:tcPr>
            <w:tcW w:w="5132" w:type="dxa"/>
          </w:tcPr>
          <w:p w14:paraId="18A882CB" w14:textId="77777777" w:rsidR="00794CC8" w:rsidRDefault="00000000">
            <w:pPr>
              <w:pStyle w:val="Compact"/>
            </w:pPr>
            <w:r>
              <w:t>Can handle increased users and services as garage business grows</w:t>
            </w:r>
          </w:p>
        </w:tc>
      </w:tr>
    </w:tbl>
    <w:p w14:paraId="228212CE" w14:textId="77777777" w:rsidR="00794CC8" w:rsidRDefault="00000000">
      <w:r>
        <w:pict w14:anchorId="2B5A16E0">
          <v:rect id="_x0000_i1026" style="width:0;height:1.5pt" o:hralign="center" o:hrstd="t" o:hr="t"/>
        </w:pict>
      </w:r>
    </w:p>
    <w:p w14:paraId="6CC639F0" w14:textId="77777777" w:rsidR="00D8249E" w:rsidRDefault="00D8249E">
      <w:pPr>
        <w:pStyle w:val="FirstParagraph"/>
        <w:rPr>
          <w:b/>
          <w:bCs/>
        </w:rPr>
      </w:pPr>
    </w:p>
    <w:p w14:paraId="0755A95B" w14:textId="2395FC44" w:rsidR="00D8249E" w:rsidRDefault="00000000">
      <w:pPr>
        <w:pStyle w:val="FirstParagraph"/>
      </w:pPr>
      <w:r>
        <w:rPr>
          <w:b/>
          <w:bCs/>
        </w:rPr>
        <w:t>Note:</w:t>
      </w:r>
      <w:r>
        <w:t xml:space="preserve"> Screenshots attached</w:t>
      </w:r>
    </w:p>
    <w:p w14:paraId="7FFD0F7B" w14:textId="603C3FAD" w:rsidR="00794CC8" w:rsidRDefault="00D8249E">
      <w:pPr>
        <w:pStyle w:val="BodyText"/>
      </w:pPr>
      <w:r>
        <w:rPr>
          <w:noProof/>
        </w:rPr>
        <w:drawing>
          <wp:inline distT="0" distB="0" distL="0" distR="0" wp14:anchorId="0263ABF0" wp14:editId="019A2654">
            <wp:extent cx="5731510" cy="2878455"/>
            <wp:effectExtent l="0" t="0" r="2540" b="0"/>
            <wp:docPr id="820584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44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C19B" w14:textId="77777777" w:rsidR="00D8249E" w:rsidRDefault="00D8249E">
      <w:pPr>
        <w:pStyle w:val="BodyText"/>
      </w:pPr>
    </w:p>
    <w:p w14:paraId="6F512C32" w14:textId="4D173195" w:rsidR="00D8249E" w:rsidRDefault="00D8249E">
      <w:pPr>
        <w:pStyle w:val="BodyText"/>
      </w:pPr>
      <w:r>
        <w:rPr>
          <w:noProof/>
        </w:rPr>
        <w:lastRenderedPageBreak/>
        <w:drawing>
          <wp:inline distT="0" distB="0" distL="0" distR="0" wp14:anchorId="0DD5ECCF" wp14:editId="7901329A">
            <wp:extent cx="5731510" cy="2878455"/>
            <wp:effectExtent l="0" t="0" r="2540" b="0"/>
            <wp:docPr id="1216834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419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C79" w14:textId="77777777" w:rsidR="00D8249E" w:rsidRDefault="00D8249E">
      <w:pPr>
        <w:pStyle w:val="BodyText"/>
      </w:pPr>
    </w:p>
    <w:p w14:paraId="26364E77" w14:textId="77777777" w:rsidR="00D8249E" w:rsidRDefault="00D8249E">
      <w:pPr>
        <w:pStyle w:val="BodyText"/>
      </w:pPr>
    </w:p>
    <w:p w14:paraId="7C9B7153" w14:textId="77777777" w:rsidR="00D8249E" w:rsidRDefault="00D8249E">
      <w:pPr>
        <w:pStyle w:val="BodyText"/>
        <w:rPr>
          <w:noProof/>
        </w:rPr>
      </w:pPr>
    </w:p>
    <w:p w14:paraId="1EDBD27B" w14:textId="77777777" w:rsidR="00D8249E" w:rsidRDefault="00D8249E">
      <w:pPr>
        <w:pStyle w:val="BodyText"/>
        <w:rPr>
          <w:noProof/>
        </w:rPr>
      </w:pPr>
    </w:p>
    <w:p w14:paraId="49B6940C" w14:textId="77777777" w:rsidR="00D8249E" w:rsidRDefault="00D8249E">
      <w:pPr>
        <w:pStyle w:val="BodyText"/>
        <w:rPr>
          <w:noProof/>
        </w:rPr>
      </w:pPr>
    </w:p>
    <w:p w14:paraId="48C9DF5E" w14:textId="72267DD7" w:rsidR="00D8249E" w:rsidRDefault="00D8249E">
      <w:pPr>
        <w:pStyle w:val="BodyText"/>
      </w:pPr>
      <w:r>
        <w:rPr>
          <w:noProof/>
        </w:rPr>
        <w:drawing>
          <wp:inline distT="0" distB="0" distL="0" distR="0" wp14:anchorId="48623583" wp14:editId="693A7930">
            <wp:extent cx="5731510" cy="2878455"/>
            <wp:effectExtent l="0" t="0" r="2540" b="0"/>
            <wp:docPr id="4738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FFF" w14:textId="77777777" w:rsidR="00D8249E" w:rsidRDefault="00D8249E">
      <w:pPr>
        <w:pStyle w:val="BodyText"/>
      </w:pPr>
    </w:p>
    <w:p w14:paraId="446F4672" w14:textId="540A7E61" w:rsidR="00D8249E" w:rsidRDefault="00D8249E">
      <w:pPr>
        <w:pStyle w:val="BodyText"/>
      </w:pPr>
      <w:r>
        <w:rPr>
          <w:noProof/>
        </w:rPr>
        <w:lastRenderedPageBreak/>
        <w:drawing>
          <wp:inline distT="0" distB="0" distL="0" distR="0" wp14:anchorId="319F3957" wp14:editId="487F4435">
            <wp:extent cx="5731510" cy="2878455"/>
            <wp:effectExtent l="0" t="0" r="2540" b="0"/>
            <wp:docPr id="2081714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437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8249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ADCEE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123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C8"/>
    <w:rsid w:val="005B1C0C"/>
    <w:rsid w:val="00794CC8"/>
    <w:rsid w:val="008A5EF6"/>
    <w:rsid w:val="009A71E4"/>
    <w:rsid w:val="00D141F1"/>
    <w:rsid w:val="00D8249E"/>
    <w:rsid w:val="00DD61E6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2E36"/>
  <w15:docId w15:val="{AC5F307B-44F6-44C1-A426-B636CFC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E4258</dc:creator>
  <cp:keywords/>
  <cp:lastModifiedBy>E4258</cp:lastModifiedBy>
  <cp:revision>3</cp:revision>
  <dcterms:created xsi:type="dcterms:W3CDTF">2025-06-29T07:45:00Z</dcterms:created>
  <dcterms:modified xsi:type="dcterms:W3CDTF">2025-06-29T08:32:00Z</dcterms:modified>
</cp:coreProperties>
</file>