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983" w:rsidRDefault="007D4568">
      <w:pPr>
        <w:rPr>
          <w:rFonts w:ascii="Algerian" w:hAnsi="Algerian"/>
          <w:sz w:val="56"/>
          <w:szCs w:val="56"/>
        </w:rPr>
      </w:pPr>
      <w:r>
        <w:rPr>
          <w:rFonts w:ascii="Algerian" w:hAnsi="Algerian"/>
          <w:sz w:val="56"/>
          <w:szCs w:val="56"/>
        </w:rPr>
        <w:t xml:space="preserve">       </w:t>
      </w:r>
      <w:r w:rsidR="000977BA">
        <w:rPr>
          <w:rFonts w:ascii="Algerian" w:hAnsi="Algerian"/>
          <w:sz w:val="56"/>
          <w:szCs w:val="56"/>
        </w:rPr>
        <w:t>SUMMER PROJECT REPORT</w:t>
      </w:r>
    </w:p>
    <w:p w:rsidR="000977BA" w:rsidRDefault="000977BA">
      <w:pPr>
        <w:rPr>
          <w:rFonts w:ascii="Algerian" w:hAnsi="Algerian"/>
          <w:sz w:val="56"/>
          <w:szCs w:val="56"/>
        </w:rPr>
      </w:pPr>
      <w:r>
        <w:rPr>
          <w:rFonts w:ascii="Algerian" w:hAnsi="Algerian"/>
          <w:sz w:val="56"/>
          <w:szCs w:val="56"/>
        </w:rPr>
        <w:t xml:space="preserve">           </w:t>
      </w:r>
      <w:r w:rsidR="007D4568">
        <w:rPr>
          <w:rFonts w:ascii="Algerian" w:hAnsi="Algerian"/>
          <w:sz w:val="56"/>
          <w:szCs w:val="56"/>
        </w:rPr>
        <w:t xml:space="preserve">       </w:t>
      </w:r>
      <w:r>
        <w:rPr>
          <w:rFonts w:ascii="Algerian" w:hAnsi="Algerian"/>
          <w:sz w:val="56"/>
          <w:szCs w:val="56"/>
        </w:rPr>
        <w:t xml:space="preserve">      2019</w:t>
      </w:r>
    </w:p>
    <w:p w:rsidR="000977BA" w:rsidRDefault="000977BA">
      <w:pPr>
        <w:rPr>
          <w:rFonts w:ascii="Algerian" w:hAnsi="Algerian"/>
          <w:sz w:val="56"/>
          <w:szCs w:val="56"/>
        </w:rPr>
      </w:pPr>
      <w:r>
        <w:rPr>
          <w:rFonts w:ascii="Algerian" w:hAnsi="Algerian"/>
          <w:sz w:val="56"/>
          <w:szCs w:val="56"/>
        </w:rPr>
        <w:t xml:space="preserve">   </w:t>
      </w:r>
      <w:r w:rsidR="007D4568">
        <w:rPr>
          <w:rFonts w:ascii="Algerian" w:hAnsi="Algerian"/>
          <w:sz w:val="56"/>
          <w:szCs w:val="56"/>
        </w:rPr>
        <w:t xml:space="preserve">      </w:t>
      </w:r>
      <w:r>
        <w:rPr>
          <w:rFonts w:ascii="Algerian" w:hAnsi="Algerian"/>
          <w:sz w:val="56"/>
          <w:szCs w:val="56"/>
        </w:rPr>
        <w:t xml:space="preserve">   </w:t>
      </w:r>
      <w:r>
        <w:rPr>
          <w:rFonts w:ascii="Algerian" w:hAnsi="Algerian"/>
          <w:noProof/>
          <w:sz w:val="56"/>
          <w:szCs w:val="56"/>
        </w:rPr>
        <w:drawing>
          <wp:inline distT="0" distB="0" distL="0" distR="0">
            <wp:extent cx="3152775" cy="2524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153216" cy="2524477"/>
                    </a:xfrm>
                    <a:prstGeom prst="rect">
                      <a:avLst/>
                    </a:prstGeom>
                  </pic:spPr>
                </pic:pic>
              </a:graphicData>
            </a:graphic>
          </wp:inline>
        </w:drawing>
      </w:r>
    </w:p>
    <w:p w:rsidR="000977BA" w:rsidRDefault="000977BA">
      <w:pPr>
        <w:rPr>
          <w:rFonts w:ascii="Edwardian Script ITC" w:hAnsi="Edwardian Script ITC"/>
          <w:sz w:val="40"/>
          <w:szCs w:val="40"/>
        </w:rPr>
      </w:pPr>
      <w:r>
        <w:rPr>
          <w:rFonts w:ascii="Edwardian Script ITC" w:hAnsi="Edwardian Script ITC"/>
          <w:sz w:val="40"/>
          <w:szCs w:val="40"/>
        </w:rPr>
        <w:t xml:space="preserve">Submitted </w:t>
      </w:r>
      <w:proofErr w:type="gramStart"/>
      <w:r>
        <w:rPr>
          <w:rFonts w:ascii="Edwardian Script ITC" w:hAnsi="Edwardian Script ITC"/>
          <w:sz w:val="40"/>
          <w:szCs w:val="40"/>
        </w:rPr>
        <w:t>to :</w:t>
      </w:r>
      <w:proofErr w:type="gramEnd"/>
      <w:r>
        <w:rPr>
          <w:rFonts w:ascii="Edwardian Script ITC" w:hAnsi="Edwardian Script ITC"/>
          <w:sz w:val="40"/>
          <w:szCs w:val="40"/>
        </w:rPr>
        <w:t xml:space="preserve">                                        Submitted by :</w:t>
      </w:r>
    </w:p>
    <w:p w:rsidR="000977BA" w:rsidRDefault="000977BA">
      <w:pPr>
        <w:rPr>
          <w:rFonts w:ascii="Edwardian Script ITC" w:hAnsi="Edwardian Script ITC"/>
          <w:sz w:val="40"/>
          <w:szCs w:val="40"/>
        </w:rPr>
      </w:pPr>
      <w:r>
        <w:rPr>
          <w:rFonts w:ascii="Edwardian Script ITC" w:hAnsi="Edwardian Script ITC"/>
          <w:sz w:val="40"/>
          <w:szCs w:val="40"/>
        </w:rPr>
        <w:t xml:space="preserve">Dr. Naveen </w:t>
      </w:r>
      <w:proofErr w:type="spellStart"/>
      <w:r>
        <w:rPr>
          <w:rFonts w:ascii="Edwardian Script ITC" w:hAnsi="Edwardian Script ITC"/>
          <w:sz w:val="40"/>
          <w:szCs w:val="40"/>
        </w:rPr>
        <w:t>Agarwal</w:t>
      </w:r>
      <w:proofErr w:type="spellEnd"/>
      <w:r>
        <w:rPr>
          <w:rFonts w:ascii="Edwardian Script ITC" w:hAnsi="Edwardian Script ITC"/>
          <w:sz w:val="40"/>
          <w:szCs w:val="40"/>
        </w:rPr>
        <w:t xml:space="preserve">                        </w:t>
      </w:r>
      <w:proofErr w:type="spellStart"/>
      <w:r>
        <w:rPr>
          <w:rFonts w:ascii="Edwardian Script ITC" w:hAnsi="Edwardian Script ITC"/>
          <w:sz w:val="40"/>
          <w:szCs w:val="40"/>
        </w:rPr>
        <w:t>Suryanarayan</w:t>
      </w:r>
      <w:proofErr w:type="spellEnd"/>
      <w:r>
        <w:rPr>
          <w:rFonts w:ascii="Edwardian Script ITC" w:hAnsi="Edwardian Script ITC"/>
          <w:sz w:val="40"/>
          <w:szCs w:val="40"/>
        </w:rPr>
        <w:t xml:space="preserve"> Kumar</w:t>
      </w:r>
    </w:p>
    <w:p w:rsidR="000977BA" w:rsidRDefault="000977BA">
      <w:pPr>
        <w:rPr>
          <w:rFonts w:ascii="Edwardian Script ITC" w:hAnsi="Edwardian Script ITC"/>
          <w:sz w:val="40"/>
          <w:szCs w:val="40"/>
        </w:rPr>
      </w:pPr>
      <w:r>
        <w:rPr>
          <w:rFonts w:ascii="Edwardian Script ITC" w:hAnsi="Edwardian Script ITC"/>
          <w:sz w:val="40"/>
          <w:szCs w:val="40"/>
        </w:rPr>
        <w:t xml:space="preserve">                                                              </w:t>
      </w:r>
      <w:proofErr w:type="gramStart"/>
      <w:r>
        <w:rPr>
          <w:rFonts w:ascii="Edwardian Script ITC" w:hAnsi="Edwardian Script ITC"/>
          <w:sz w:val="40"/>
          <w:szCs w:val="40"/>
        </w:rPr>
        <w:t>:-</w:t>
      </w:r>
      <w:proofErr w:type="gramEnd"/>
      <w:r>
        <w:rPr>
          <w:rFonts w:ascii="Edwardian Script ITC" w:hAnsi="Edwardian Script ITC"/>
          <w:sz w:val="40"/>
          <w:szCs w:val="40"/>
        </w:rPr>
        <w:t xml:space="preserve"> BE   </w:t>
      </w:r>
      <w:proofErr w:type="spellStart"/>
      <w:r>
        <w:rPr>
          <w:rFonts w:ascii="Edwardian Script ITC" w:hAnsi="Edwardian Script ITC"/>
          <w:sz w:val="40"/>
          <w:szCs w:val="40"/>
        </w:rPr>
        <w:t>ece</w:t>
      </w:r>
      <w:proofErr w:type="spellEnd"/>
      <w:r>
        <w:rPr>
          <w:rFonts w:ascii="Edwardian Script ITC" w:hAnsi="Edwardian Script ITC"/>
          <w:sz w:val="40"/>
          <w:szCs w:val="40"/>
        </w:rPr>
        <w:t xml:space="preserve"> 3</w:t>
      </w:r>
      <w:r>
        <w:rPr>
          <w:rFonts w:ascii="Edwardian Script ITC" w:hAnsi="Edwardian Script ITC"/>
          <w:sz w:val="40"/>
          <w:szCs w:val="40"/>
          <w:vertAlign w:val="superscript"/>
        </w:rPr>
        <w:t xml:space="preserve">rd  </w:t>
      </w:r>
      <w:r>
        <w:rPr>
          <w:rFonts w:ascii="Edwardian Script ITC" w:hAnsi="Edwardian Script ITC"/>
          <w:sz w:val="40"/>
          <w:szCs w:val="40"/>
        </w:rPr>
        <w:t>year</w:t>
      </w:r>
    </w:p>
    <w:p w:rsidR="000977BA" w:rsidRDefault="000977BA">
      <w:pPr>
        <w:rPr>
          <w:rFonts w:asciiTheme="majorHAnsi" w:hAnsiTheme="majorHAnsi"/>
          <w:sz w:val="40"/>
          <w:szCs w:val="40"/>
        </w:rPr>
      </w:pPr>
      <w:r>
        <w:rPr>
          <w:rFonts w:ascii="Edwardian Script ITC" w:hAnsi="Edwardian Script ITC"/>
          <w:sz w:val="40"/>
          <w:szCs w:val="40"/>
        </w:rPr>
        <w:t xml:space="preserve">                                                               :-</w:t>
      </w:r>
      <w:r>
        <w:rPr>
          <w:rFonts w:asciiTheme="majorHAnsi" w:hAnsiTheme="majorHAnsi"/>
          <w:sz w:val="40"/>
          <w:szCs w:val="40"/>
        </w:rPr>
        <w:t>UE175119</w:t>
      </w:r>
    </w:p>
    <w:p w:rsidR="000977BA" w:rsidRDefault="000977BA">
      <w:pPr>
        <w:rPr>
          <w:rFonts w:asciiTheme="majorHAnsi" w:hAnsiTheme="majorHAnsi"/>
          <w:sz w:val="40"/>
          <w:szCs w:val="40"/>
        </w:rPr>
      </w:pPr>
    </w:p>
    <w:p w:rsidR="000977BA" w:rsidRDefault="000977BA">
      <w:pPr>
        <w:rPr>
          <w:rFonts w:asciiTheme="majorHAnsi" w:hAnsiTheme="majorHAnsi"/>
          <w:sz w:val="40"/>
          <w:szCs w:val="40"/>
        </w:rPr>
      </w:pPr>
    </w:p>
    <w:p w:rsidR="000977BA" w:rsidRDefault="000977BA">
      <w:pPr>
        <w:rPr>
          <w:rFonts w:asciiTheme="majorHAnsi" w:hAnsiTheme="majorHAnsi"/>
          <w:sz w:val="40"/>
          <w:szCs w:val="40"/>
        </w:rPr>
      </w:pPr>
    </w:p>
    <w:p w:rsidR="000977BA" w:rsidRDefault="000977BA">
      <w:pPr>
        <w:rPr>
          <w:rFonts w:asciiTheme="majorHAnsi" w:hAnsiTheme="majorHAnsi"/>
          <w:sz w:val="40"/>
          <w:szCs w:val="40"/>
        </w:rPr>
      </w:pPr>
    </w:p>
    <w:p w:rsidR="000977BA" w:rsidRDefault="000977BA">
      <w:pPr>
        <w:rPr>
          <w:rFonts w:asciiTheme="majorHAnsi" w:hAnsiTheme="majorHAnsi"/>
          <w:sz w:val="40"/>
          <w:szCs w:val="40"/>
        </w:rPr>
      </w:pPr>
    </w:p>
    <w:p w:rsidR="000977BA" w:rsidRDefault="000977BA">
      <w:pPr>
        <w:rPr>
          <w:rFonts w:asciiTheme="majorHAnsi" w:hAnsiTheme="majorHAnsi"/>
          <w:sz w:val="40"/>
          <w:szCs w:val="40"/>
        </w:rPr>
      </w:pPr>
      <w:r>
        <w:rPr>
          <w:rFonts w:asciiTheme="majorHAnsi" w:hAnsiTheme="majorHAnsi"/>
          <w:sz w:val="40"/>
          <w:szCs w:val="40"/>
        </w:rPr>
        <w:lastRenderedPageBreak/>
        <w:t xml:space="preserve">               ACKNOWLEDGEMENT</w:t>
      </w:r>
    </w:p>
    <w:p w:rsidR="00882238" w:rsidRPr="00882238" w:rsidRDefault="00882238" w:rsidP="00882238">
      <w:pPr>
        <w:rPr>
          <w:rFonts w:asciiTheme="majorHAnsi" w:hAnsiTheme="majorHAnsi"/>
          <w:sz w:val="24"/>
          <w:szCs w:val="24"/>
        </w:rPr>
      </w:pPr>
      <w:r w:rsidRPr="00882238">
        <w:rPr>
          <w:rFonts w:asciiTheme="majorHAnsi" w:hAnsiTheme="majorHAnsi"/>
          <w:sz w:val="24"/>
          <w:szCs w:val="24"/>
        </w:rPr>
        <w:t xml:space="preserve">We would like to thank Dr. Naveen </w:t>
      </w:r>
      <w:proofErr w:type="spellStart"/>
      <w:r w:rsidRPr="00882238">
        <w:rPr>
          <w:rFonts w:asciiTheme="majorHAnsi" w:hAnsiTheme="majorHAnsi"/>
          <w:sz w:val="24"/>
          <w:szCs w:val="24"/>
        </w:rPr>
        <w:t>Aggarwal</w:t>
      </w:r>
      <w:proofErr w:type="spellEnd"/>
      <w:r w:rsidRPr="00882238">
        <w:rPr>
          <w:rFonts w:asciiTheme="majorHAnsi" w:hAnsiTheme="majorHAnsi"/>
          <w:sz w:val="24"/>
          <w:szCs w:val="24"/>
        </w:rPr>
        <w:t xml:space="preserve"> for providing us with an opportunity to undergo this training with Design Innovation </w:t>
      </w:r>
      <w:proofErr w:type="gramStart"/>
      <w:r w:rsidRPr="00882238">
        <w:rPr>
          <w:rFonts w:asciiTheme="majorHAnsi" w:hAnsiTheme="majorHAnsi"/>
          <w:sz w:val="24"/>
          <w:szCs w:val="24"/>
        </w:rPr>
        <w:t>Center(</w:t>
      </w:r>
      <w:proofErr w:type="gramEnd"/>
      <w:r w:rsidRPr="00882238">
        <w:rPr>
          <w:rFonts w:asciiTheme="majorHAnsi" w:hAnsiTheme="majorHAnsi"/>
          <w:sz w:val="24"/>
          <w:szCs w:val="24"/>
        </w:rPr>
        <w:t>DIC). He guided us through our training, provided helpful insights and motivated us to work harder. His constant guidance and willingness to share his vast knowledge made us understand this project and it’s manifestation in great depths which helped us in completing the task assigned.</w:t>
      </w:r>
    </w:p>
    <w:p w:rsidR="00882238" w:rsidRDefault="00882238" w:rsidP="00882238">
      <w:pPr>
        <w:rPr>
          <w:rFonts w:asciiTheme="majorHAnsi" w:hAnsiTheme="majorHAnsi"/>
          <w:sz w:val="24"/>
          <w:szCs w:val="24"/>
        </w:rPr>
      </w:pPr>
      <w:r w:rsidRPr="00882238">
        <w:rPr>
          <w:rFonts w:asciiTheme="majorHAnsi" w:hAnsiTheme="majorHAnsi"/>
          <w:sz w:val="24"/>
          <w:szCs w:val="24"/>
        </w:rPr>
        <w:t>At last, we would like to thank MHRD for sponsoring this project, as without them the</w:t>
      </w:r>
      <w:r>
        <w:rPr>
          <w:rFonts w:asciiTheme="majorHAnsi" w:hAnsiTheme="majorHAnsi"/>
          <w:sz w:val="24"/>
          <w:szCs w:val="24"/>
        </w:rPr>
        <w:t xml:space="preserve"> </w:t>
      </w:r>
      <w:r w:rsidRPr="00882238">
        <w:rPr>
          <w:rFonts w:asciiTheme="majorHAnsi" w:hAnsiTheme="majorHAnsi"/>
          <w:sz w:val="24"/>
          <w:szCs w:val="24"/>
        </w:rPr>
        <w:t>opportunity would have never come our way.</w:t>
      </w: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Theme="majorHAnsi" w:hAnsiTheme="majorHAnsi"/>
          <w:sz w:val="24"/>
          <w:szCs w:val="24"/>
        </w:rPr>
      </w:pPr>
    </w:p>
    <w:p w:rsidR="00882238" w:rsidRDefault="00882238" w:rsidP="00882238">
      <w:pPr>
        <w:rPr>
          <w:rFonts w:ascii="Algerian" w:hAnsi="Algerian" w:cstheme="minorHAnsi"/>
          <w:sz w:val="40"/>
          <w:szCs w:val="40"/>
        </w:rPr>
      </w:pPr>
      <w:r w:rsidRPr="00882238">
        <w:rPr>
          <w:rFonts w:ascii="Algerian" w:hAnsi="Algerian"/>
          <w:sz w:val="40"/>
          <w:szCs w:val="40"/>
        </w:rPr>
        <w:lastRenderedPageBreak/>
        <w:t xml:space="preserve">                                             </w:t>
      </w:r>
      <w:r w:rsidRPr="00882238">
        <w:rPr>
          <w:rFonts w:ascii="Algerian" w:hAnsi="Algerian" w:cstheme="minorHAnsi"/>
          <w:sz w:val="40"/>
          <w:szCs w:val="40"/>
        </w:rPr>
        <w:t>INDEX</w:t>
      </w:r>
    </w:p>
    <w:tbl>
      <w:tblPr>
        <w:tblStyle w:val="TableGrid"/>
        <w:tblW w:w="0" w:type="auto"/>
        <w:tblLook w:val="04A0" w:firstRow="1" w:lastRow="0" w:firstColumn="1" w:lastColumn="0" w:noHBand="0" w:noVBand="1"/>
      </w:tblPr>
      <w:tblGrid>
        <w:gridCol w:w="3192"/>
        <w:gridCol w:w="3192"/>
        <w:gridCol w:w="3192"/>
      </w:tblGrid>
      <w:tr w:rsidR="00882238" w:rsidRPr="00882238" w:rsidTr="00882238">
        <w:tc>
          <w:tcPr>
            <w:tcW w:w="3192" w:type="dxa"/>
          </w:tcPr>
          <w:p w:rsidR="00882238" w:rsidRPr="00882238" w:rsidRDefault="00882238" w:rsidP="00882238">
            <w:pPr>
              <w:rPr>
                <w:rFonts w:cstheme="minorHAnsi"/>
                <w:sz w:val="24"/>
                <w:szCs w:val="24"/>
              </w:rPr>
            </w:pPr>
            <w:r w:rsidRPr="00882238">
              <w:rPr>
                <w:rFonts w:cstheme="minorHAnsi"/>
                <w:sz w:val="24"/>
                <w:szCs w:val="24"/>
              </w:rPr>
              <w:t>S.NO</w:t>
            </w:r>
          </w:p>
        </w:tc>
        <w:tc>
          <w:tcPr>
            <w:tcW w:w="3192" w:type="dxa"/>
          </w:tcPr>
          <w:p w:rsidR="00882238" w:rsidRPr="00882238" w:rsidRDefault="00882238" w:rsidP="00882238">
            <w:pPr>
              <w:rPr>
                <w:rFonts w:cstheme="minorHAnsi"/>
                <w:sz w:val="24"/>
                <w:szCs w:val="24"/>
              </w:rPr>
            </w:pPr>
            <w:r w:rsidRPr="00882238">
              <w:rPr>
                <w:rFonts w:cstheme="minorHAnsi"/>
                <w:sz w:val="24"/>
                <w:szCs w:val="24"/>
              </w:rPr>
              <w:t>Topic</w:t>
            </w:r>
          </w:p>
        </w:tc>
        <w:tc>
          <w:tcPr>
            <w:tcW w:w="3192" w:type="dxa"/>
          </w:tcPr>
          <w:p w:rsidR="00882238" w:rsidRPr="00882238" w:rsidRDefault="00882238" w:rsidP="00882238">
            <w:pPr>
              <w:rPr>
                <w:rFonts w:cstheme="minorHAnsi"/>
                <w:sz w:val="24"/>
                <w:szCs w:val="24"/>
              </w:rPr>
            </w:pPr>
            <w:r w:rsidRPr="00882238">
              <w:rPr>
                <w:rFonts w:cstheme="minorHAnsi"/>
                <w:sz w:val="24"/>
                <w:szCs w:val="24"/>
              </w:rPr>
              <w:t>Page Number</w:t>
            </w:r>
          </w:p>
        </w:tc>
      </w:tr>
      <w:tr w:rsidR="00882238" w:rsidRPr="00882238" w:rsidTr="00882238">
        <w:tc>
          <w:tcPr>
            <w:tcW w:w="3192" w:type="dxa"/>
          </w:tcPr>
          <w:p w:rsidR="00882238" w:rsidRPr="00882238" w:rsidRDefault="00882238" w:rsidP="00882238">
            <w:pPr>
              <w:rPr>
                <w:rFonts w:cstheme="minorHAnsi"/>
                <w:sz w:val="24"/>
                <w:szCs w:val="24"/>
              </w:rPr>
            </w:pPr>
            <w:r w:rsidRPr="00882238">
              <w:rPr>
                <w:rFonts w:cstheme="minorHAnsi"/>
                <w:sz w:val="24"/>
                <w:szCs w:val="24"/>
              </w:rPr>
              <w:t>1.</w:t>
            </w:r>
          </w:p>
        </w:tc>
        <w:tc>
          <w:tcPr>
            <w:tcW w:w="3192" w:type="dxa"/>
          </w:tcPr>
          <w:p w:rsidR="00882238" w:rsidRPr="00882238" w:rsidRDefault="00882238" w:rsidP="00882238">
            <w:pPr>
              <w:rPr>
                <w:rFonts w:cstheme="minorHAnsi"/>
                <w:sz w:val="24"/>
                <w:szCs w:val="24"/>
              </w:rPr>
            </w:pPr>
            <w:r>
              <w:rPr>
                <w:rFonts w:cstheme="minorHAnsi"/>
                <w:sz w:val="24"/>
                <w:szCs w:val="24"/>
              </w:rPr>
              <w:t>Introduction</w:t>
            </w:r>
          </w:p>
        </w:tc>
        <w:tc>
          <w:tcPr>
            <w:tcW w:w="3192" w:type="dxa"/>
          </w:tcPr>
          <w:p w:rsidR="00882238" w:rsidRPr="00882238" w:rsidRDefault="00882238" w:rsidP="00882238">
            <w:pPr>
              <w:rPr>
                <w:rFonts w:cstheme="minorHAnsi"/>
                <w:sz w:val="24"/>
                <w:szCs w:val="24"/>
              </w:rPr>
            </w:pPr>
            <w:r>
              <w:rPr>
                <w:rFonts w:cstheme="minorHAnsi"/>
                <w:sz w:val="24"/>
                <w:szCs w:val="24"/>
              </w:rPr>
              <w:t>1</w:t>
            </w:r>
          </w:p>
        </w:tc>
      </w:tr>
      <w:tr w:rsidR="00882238" w:rsidRPr="00882238" w:rsidTr="00882238">
        <w:tc>
          <w:tcPr>
            <w:tcW w:w="3192" w:type="dxa"/>
          </w:tcPr>
          <w:p w:rsidR="00882238" w:rsidRPr="00882238" w:rsidRDefault="00882238" w:rsidP="00882238">
            <w:pPr>
              <w:rPr>
                <w:rFonts w:cstheme="minorHAnsi"/>
                <w:sz w:val="24"/>
                <w:szCs w:val="24"/>
              </w:rPr>
            </w:pPr>
            <w:r>
              <w:rPr>
                <w:rFonts w:cstheme="minorHAnsi"/>
                <w:sz w:val="24"/>
                <w:szCs w:val="24"/>
              </w:rPr>
              <w:t>2.</w:t>
            </w:r>
          </w:p>
        </w:tc>
        <w:tc>
          <w:tcPr>
            <w:tcW w:w="3192" w:type="dxa"/>
          </w:tcPr>
          <w:p w:rsidR="00882238" w:rsidRPr="00882238" w:rsidRDefault="00882238" w:rsidP="00882238">
            <w:pPr>
              <w:rPr>
                <w:rFonts w:cstheme="minorHAnsi"/>
                <w:sz w:val="24"/>
                <w:szCs w:val="24"/>
              </w:rPr>
            </w:pPr>
            <w:r>
              <w:rPr>
                <w:rFonts w:cstheme="minorHAnsi"/>
                <w:sz w:val="24"/>
                <w:szCs w:val="24"/>
              </w:rPr>
              <w:t>System design</w:t>
            </w:r>
          </w:p>
        </w:tc>
        <w:tc>
          <w:tcPr>
            <w:tcW w:w="3192" w:type="dxa"/>
          </w:tcPr>
          <w:p w:rsidR="00882238" w:rsidRPr="00882238" w:rsidRDefault="00882238" w:rsidP="00882238">
            <w:pPr>
              <w:rPr>
                <w:rFonts w:cstheme="minorHAnsi"/>
                <w:sz w:val="24"/>
                <w:szCs w:val="24"/>
              </w:rPr>
            </w:pPr>
          </w:p>
        </w:tc>
      </w:tr>
      <w:tr w:rsidR="00882238" w:rsidRPr="00882238" w:rsidTr="00882238">
        <w:tc>
          <w:tcPr>
            <w:tcW w:w="3192" w:type="dxa"/>
          </w:tcPr>
          <w:p w:rsidR="00882238" w:rsidRPr="00882238" w:rsidRDefault="00882238" w:rsidP="00882238">
            <w:pPr>
              <w:rPr>
                <w:rFonts w:cstheme="minorHAnsi"/>
                <w:sz w:val="24"/>
                <w:szCs w:val="24"/>
              </w:rPr>
            </w:pPr>
            <w:r>
              <w:rPr>
                <w:rFonts w:cstheme="minorHAnsi"/>
                <w:sz w:val="24"/>
                <w:szCs w:val="24"/>
              </w:rPr>
              <w:t>3.</w:t>
            </w:r>
          </w:p>
        </w:tc>
        <w:tc>
          <w:tcPr>
            <w:tcW w:w="3192" w:type="dxa"/>
          </w:tcPr>
          <w:p w:rsidR="00882238" w:rsidRPr="00882238" w:rsidRDefault="00882238" w:rsidP="00882238">
            <w:pPr>
              <w:rPr>
                <w:rFonts w:cstheme="minorHAnsi"/>
                <w:sz w:val="24"/>
                <w:szCs w:val="24"/>
              </w:rPr>
            </w:pPr>
            <w:r>
              <w:rPr>
                <w:rFonts w:cstheme="minorHAnsi"/>
                <w:sz w:val="24"/>
                <w:szCs w:val="24"/>
              </w:rPr>
              <w:t>Implementation detail</w:t>
            </w:r>
          </w:p>
        </w:tc>
        <w:tc>
          <w:tcPr>
            <w:tcW w:w="3192" w:type="dxa"/>
          </w:tcPr>
          <w:p w:rsidR="00882238" w:rsidRPr="00882238" w:rsidRDefault="00882238" w:rsidP="00882238">
            <w:pPr>
              <w:rPr>
                <w:rFonts w:cstheme="minorHAnsi"/>
                <w:sz w:val="24"/>
                <w:szCs w:val="24"/>
              </w:rPr>
            </w:pPr>
          </w:p>
        </w:tc>
      </w:tr>
      <w:tr w:rsidR="00882238" w:rsidRPr="00882238" w:rsidTr="00882238">
        <w:tc>
          <w:tcPr>
            <w:tcW w:w="3192" w:type="dxa"/>
          </w:tcPr>
          <w:p w:rsidR="00882238" w:rsidRPr="00882238" w:rsidRDefault="00882238" w:rsidP="00882238">
            <w:pPr>
              <w:rPr>
                <w:rFonts w:cstheme="minorHAnsi"/>
                <w:sz w:val="24"/>
                <w:szCs w:val="24"/>
              </w:rPr>
            </w:pPr>
            <w:r>
              <w:rPr>
                <w:rFonts w:cstheme="minorHAnsi"/>
                <w:sz w:val="24"/>
                <w:szCs w:val="24"/>
              </w:rPr>
              <w:t>4.</w:t>
            </w:r>
          </w:p>
        </w:tc>
        <w:tc>
          <w:tcPr>
            <w:tcW w:w="3192" w:type="dxa"/>
          </w:tcPr>
          <w:p w:rsidR="00882238" w:rsidRPr="00882238" w:rsidRDefault="00882238" w:rsidP="00882238">
            <w:pPr>
              <w:rPr>
                <w:rFonts w:cstheme="minorHAnsi"/>
                <w:sz w:val="24"/>
                <w:szCs w:val="24"/>
              </w:rPr>
            </w:pPr>
            <w:r>
              <w:rPr>
                <w:rFonts w:cstheme="minorHAnsi"/>
                <w:sz w:val="24"/>
                <w:szCs w:val="24"/>
              </w:rPr>
              <w:t>Result and evaluation</w:t>
            </w:r>
          </w:p>
        </w:tc>
        <w:tc>
          <w:tcPr>
            <w:tcW w:w="3192" w:type="dxa"/>
          </w:tcPr>
          <w:p w:rsidR="00882238" w:rsidRPr="00882238" w:rsidRDefault="00882238" w:rsidP="00882238">
            <w:pPr>
              <w:rPr>
                <w:rFonts w:cstheme="minorHAnsi"/>
                <w:sz w:val="24"/>
                <w:szCs w:val="24"/>
              </w:rPr>
            </w:pPr>
          </w:p>
        </w:tc>
      </w:tr>
      <w:tr w:rsidR="00882238" w:rsidRPr="00882238" w:rsidTr="00882238">
        <w:tc>
          <w:tcPr>
            <w:tcW w:w="3192" w:type="dxa"/>
          </w:tcPr>
          <w:p w:rsidR="00882238" w:rsidRPr="00882238" w:rsidRDefault="00882238" w:rsidP="00882238">
            <w:pPr>
              <w:rPr>
                <w:rFonts w:cstheme="minorHAnsi"/>
                <w:sz w:val="24"/>
                <w:szCs w:val="24"/>
              </w:rPr>
            </w:pPr>
            <w:r>
              <w:rPr>
                <w:rFonts w:cstheme="minorHAnsi"/>
                <w:sz w:val="24"/>
                <w:szCs w:val="24"/>
              </w:rPr>
              <w:t>5.</w:t>
            </w:r>
          </w:p>
        </w:tc>
        <w:tc>
          <w:tcPr>
            <w:tcW w:w="3192" w:type="dxa"/>
          </w:tcPr>
          <w:p w:rsidR="00882238" w:rsidRPr="00882238" w:rsidRDefault="00882238" w:rsidP="00882238">
            <w:pPr>
              <w:rPr>
                <w:rFonts w:cstheme="minorHAnsi"/>
                <w:sz w:val="24"/>
                <w:szCs w:val="24"/>
              </w:rPr>
            </w:pPr>
            <w:r>
              <w:rPr>
                <w:rFonts w:cstheme="minorHAnsi"/>
                <w:sz w:val="24"/>
                <w:szCs w:val="24"/>
              </w:rPr>
              <w:t>Conclusion and future work</w:t>
            </w:r>
          </w:p>
        </w:tc>
        <w:tc>
          <w:tcPr>
            <w:tcW w:w="3192" w:type="dxa"/>
          </w:tcPr>
          <w:p w:rsidR="00882238" w:rsidRPr="00882238" w:rsidRDefault="00882238" w:rsidP="00882238">
            <w:pPr>
              <w:rPr>
                <w:rFonts w:cstheme="minorHAnsi"/>
                <w:sz w:val="24"/>
                <w:szCs w:val="24"/>
              </w:rPr>
            </w:pPr>
          </w:p>
        </w:tc>
      </w:tr>
      <w:tr w:rsidR="00882238" w:rsidRPr="00882238" w:rsidTr="00882238">
        <w:tc>
          <w:tcPr>
            <w:tcW w:w="3192" w:type="dxa"/>
          </w:tcPr>
          <w:p w:rsidR="00882238" w:rsidRPr="00882238" w:rsidRDefault="00882238" w:rsidP="00882238">
            <w:pPr>
              <w:rPr>
                <w:rFonts w:cstheme="minorHAnsi"/>
                <w:sz w:val="24"/>
                <w:szCs w:val="24"/>
              </w:rPr>
            </w:pPr>
            <w:r>
              <w:rPr>
                <w:rFonts w:cstheme="minorHAnsi"/>
                <w:sz w:val="24"/>
                <w:szCs w:val="24"/>
              </w:rPr>
              <w:t>6.</w:t>
            </w:r>
          </w:p>
        </w:tc>
        <w:tc>
          <w:tcPr>
            <w:tcW w:w="3192" w:type="dxa"/>
          </w:tcPr>
          <w:p w:rsidR="00882238" w:rsidRPr="00882238" w:rsidRDefault="00882238" w:rsidP="00882238">
            <w:pPr>
              <w:rPr>
                <w:rFonts w:cstheme="minorHAnsi"/>
                <w:sz w:val="24"/>
                <w:szCs w:val="24"/>
              </w:rPr>
            </w:pPr>
            <w:r>
              <w:rPr>
                <w:rFonts w:cstheme="minorHAnsi"/>
                <w:sz w:val="24"/>
                <w:szCs w:val="24"/>
              </w:rPr>
              <w:t>References</w:t>
            </w:r>
          </w:p>
        </w:tc>
        <w:tc>
          <w:tcPr>
            <w:tcW w:w="3192" w:type="dxa"/>
          </w:tcPr>
          <w:p w:rsidR="00882238" w:rsidRPr="00882238" w:rsidRDefault="00882238" w:rsidP="00882238">
            <w:pPr>
              <w:rPr>
                <w:rFonts w:cstheme="minorHAnsi"/>
                <w:sz w:val="24"/>
                <w:szCs w:val="24"/>
              </w:rPr>
            </w:pPr>
          </w:p>
        </w:tc>
      </w:tr>
    </w:tbl>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882238" w:rsidRDefault="00882238" w:rsidP="00882238">
      <w:pPr>
        <w:rPr>
          <w:rFonts w:ascii="Algerian" w:hAnsi="Algerian"/>
          <w:sz w:val="40"/>
          <w:szCs w:val="40"/>
        </w:rPr>
      </w:pPr>
    </w:p>
    <w:p w:rsidR="007D4568" w:rsidRDefault="007D4568" w:rsidP="00882238">
      <w:pPr>
        <w:rPr>
          <w:rFonts w:cstheme="minorHAnsi"/>
          <w:sz w:val="24"/>
          <w:szCs w:val="24"/>
        </w:rPr>
      </w:pPr>
    </w:p>
    <w:p w:rsidR="00882238" w:rsidRPr="007D4568" w:rsidRDefault="007D4568" w:rsidP="00882238">
      <w:pPr>
        <w:rPr>
          <w:rFonts w:ascii="Algerian" w:hAnsi="Algerian" w:cstheme="minorHAnsi"/>
          <w:sz w:val="36"/>
          <w:szCs w:val="36"/>
        </w:rPr>
      </w:pPr>
      <w:r>
        <w:rPr>
          <w:rFonts w:cstheme="minorHAnsi"/>
          <w:sz w:val="24"/>
          <w:szCs w:val="24"/>
        </w:rPr>
        <w:lastRenderedPageBreak/>
        <w:t xml:space="preserve">                                      </w:t>
      </w:r>
      <w:r w:rsidR="00882238" w:rsidRPr="007D4568">
        <w:rPr>
          <w:rFonts w:ascii="Algerian" w:hAnsi="Algerian" w:cstheme="minorHAnsi"/>
          <w:sz w:val="36"/>
          <w:szCs w:val="36"/>
        </w:rPr>
        <w:t>CERTIFICATE OF ORIGINALITY</w:t>
      </w:r>
    </w:p>
    <w:p w:rsidR="00882238" w:rsidRPr="00882238" w:rsidRDefault="00882238" w:rsidP="00882238">
      <w:pPr>
        <w:rPr>
          <w:rFonts w:cstheme="minorHAnsi"/>
          <w:sz w:val="24"/>
          <w:szCs w:val="24"/>
        </w:rPr>
      </w:pPr>
      <w:r w:rsidRPr="00882238">
        <w:rPr>
          <w:rFonts w:cstheme="minorHAnsi"/>
          <w:sz w:val="24"/>
          <w:szCs w:val="24"/>
        </w:rPr>
        <w:t>We hereby declare that we are responsible for the work submitted in this project, this work is our own original work, and that neither the report nor the original work contained therein has been submitted to this or any other institution. All sources used for the project have been fully and properly cited.</w:t>
      </w: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Pr="007D4568" w:rsidRDefault="00882238" w:rsidP="00882238">
      <w:pPr>
        <w:rPr>
          <w:rFonts w:cstheme="minorHAnsi"/>
          <w:b/>
          <w:sz w:val="28"/>
          <w:szCs w:val="28"/>
        </w:rPr>
      </w:pPr>
      <w:r w:rsidRPr="007D4568">
        <w:rPr>
          <w:rFonts w:cstheme="minorHAnsi"/>
          <w:b/>
          <w:sz w:val="28"/>
          <w:szCs w:val="28"/>
        </w:rPr>
        <w:t xml:space="preserve">Students involved in the project </w:t>
      </w:r>
    </w:p>
    <w:p w:rsidR="007D4568" w:rsidRDefault="007D4568" w:rsidP="00882238">
      <w:pPr>
        <w:rPr>
          <w:rFonts w:cstheme="minorHAnsi"/>
          <w:sz w:val="24"/>
          <w:szCs w:val="24"/>
        </w:rPr>
      </w:pPr>
      <w:proofErr w:type="spellStart"/>
      <w:r>
        <w:rPr>
          <w:rFonts w:cstheme="minorHAnsi"/>
          <w:sz w:val="24"/>
          <w:szCs w:val="24"/>
        </w:rPr>
        <w:t>Suryanarayan</w:t>
      </w:r>
      <w:proofErr w:type="spellEnd"/>
      <w:r>
        <w:rPr>
          <w:rFonts w:cstheme="minorHAnsi"/>
          <w:sz w:val="24"/>
          <w:szCs w:val="24"/>
        </w:rPr>
        <w:t xml:space="preserve"> Kumar</w:t>
      </w:r>
    </w:p>
    <w:p w:rsidR="007D4568" w:rsidRDefault="00882238" w:rsidP="00882238">
      <w:pPr>
        <w:rPr>
          <w:rFonts w:cstheme="minorHAnsi"/>
          <w:sz w:val="24"/>
          <w:szCs w:val="24"/>
        </w:rPr>
      </w:pPr>
      <w:r w:rsidRPr="00882238">
        <w:rPr>
          <w:rFonts w:cstheme="minorHAnsi"/>
          <w:sz w:val="24"/>
          <w:szCs w:val="24"/>
        </w:rPr>
        <w:t xml:space="preserve">……………………………… </w:t>
      </w:r>
      <w:proofErr w:type="gramStart"/>
      <w:r w:rsidRPr="00882238">
        <w:rPr>
          <w:rFonts w:cstheme="minorHAnsi"/>
          <w:sz w:val="24"/>
          <w:szCs w:val="24"/>
        </w:rPr>
        <w:t>( Signed</w:t>
      </w:r>
      <w:proofErr w:type="gramEnd"/>
      <w:r w:rsidRPr="00882238">
        <w:rPr>
          <w:rFonts w:cstheme="minorHAnsi"/>
          <w:sz w:val="24"/>
          <w:szCs w:val="24"/>
        </w:rPr>
        <w:t xml:space="preserve"> )</w:t>
      </w:r>
    </w:p>
    <w:p w:rsidR="00882238" w:rsidRPr="00882238" w:rsidRDefault="00882238" w:rsidP="00882238">
      <w:pPr>
        <w:rPr>
          <w:rFonts w:cstheme="minorHAnsi"/>
          <w:sz w:val="24"/>
          <w:szCs w:val="24"/>
        </w:rPr>
      </w:pPr>
      <w:r w:rsidRPr="00882238">
        <w:rPr>
          <w:rFonts w:cstheme="minorHAnsi"/>
          <w:sz w:val="24"/>
          <w:szCs w:val="24"/>
        </w:rPr>
        <w:t xml:space="preserve"> …………………………….... </w:t>
      </w:r>
      <w:proofErr w:type="gramStart"/>
      <w:r w:rsidRPr="00882238">
        <w:rPr>
          <w:rFonts w:cstheme="minorHAnsi"/>
          <w:sz w:val="24"/>
          <w:szCs w:val="24"/>
        </w:rPr>
        <w:t>( Date</w:t>
      </w:r>
      <w:proofErr w:type="gramEnd"/>
      <w:r w:rsidRPr="00882238">
        <w:rPr>
          <w:rFonts w:cstheme="minorHAnsi"/>
          <w:sz w:val="24"/>
          <w:szCs w:val="24"/>
        </w:rPr>
        <w:t>)</w:t>
      </w: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Default="007D4568" w:rsidP="00882238">
      <w:pPr>
        <w:rPr>
          <w:rFonts w:cstheme="minorHAnsi"/>
          <w:b/>
          <w:sz w:val="28"/>
          <w:szCs w:val="28"/>
        </w:rPr>
      </w:pPr>
    </w:p>
    <w:p w:rsidR="007D4568" w:rsidRPr="007D4568" w:rsidRDefault="00882238" w:rsidP="00882238">
      <w:pPr>
        <w:rPr>
          <w:rFonts w:cstheme="minorHAnsi"/>
          <w:b/>
          <w:sz w:val="28"/>
          <w:szCs w:val="28"/>
        </w:rPr>
      </w:pPr>
      <w:r w:rsidRPr="007D4568">
        <w:rPr>
          <w:rFonts w:cstheme="minorHAnsi"/>
          <w:b/>
          <w:sz w:val="28"/>
          <w:szCs w:val="28"/>
        </w:rPr>
        <w:t xml:space="preserve">Mentor: Dr. Naveen </w:t>
      </w:r>
      <w:proofErr w:type="spellStart"/>
      <w:r w:rsidRPr="007D4568">
        <w:rPr>
          <w:rFonts w:cstheme="minorHAnsi"/>
          <w:b/>
          <w:sz w:val="28"/>
          <w:szCs w:val="28"/>
        </w:rPr>
        <w:t>Aggarwal</w:t>
      </w:r>
      <w:proofErr w:type="spellEnd"/>
      <w:r w:rsidRPr="007D4568">
        <w:rPr>
          <w:rFonts w:cstheme="minorHAnsi"/>
          <w:b/>
          <w:sz w:val="28"/>
          <w:szCs w:val="28"/>
        </w:rPr>
        <w:t xml:space="preserve">, UIET </w:t>
      </w:r>
      <w:proofErr w:type="spellStart"/>
      <w:r w:rsidRPr="007D4568">
        <w:rPr>
          <w:rFonts w:cstheme="minorHAnsi"/>
          <w:b/>
          <w:sz w:val="28"/>
          <w:szCs w:val="28"/>
        </w:rPr>
        <w:t>Panjab</w:t>
      </w:r>
      <w:proofErr w:type="spellEnd"/>
      <w:r w:rsidRPr="007D4568">
        <w:rPr>
          <w:rFonts w:cstheme="minorHAnsi"/>
          <w:b/>
          <w:sz w:val="28"/>
          <w:szCs w:val="28"/>
        </w:rPr>
        <w:t xml:space="preserve"> University </w:t>
      </w:r>
    </w:p>
    <w:p w:rsidR="00882238" w:rsidRPr="00882238" w:rsidRDefault="00882238" w:rsidP="00882238">
      <w:pPr>
        <w:rPr>
          <w:rFonts w:cstheme="minorHAnsi"/>
          <w:sz w:val="24"/>
          <w:szCs w:val="24"/>
        </w:rPr>
      </w:pPr>
      <w:r w:rsidRPr="00882238">
        <w:rPr>
          <w:rFonts w:cstheme="minorHAnsi"/>
          <w:sz w:val="24"/>
          <w:szCs w:val="24"/>
        </w:rPr>
        <w:t>I verify that that statements provided above are true and the work carried out by them is authentic.</w:t>
      </w:r>
    </w:p>
    <w:p w:rsidR="007D4568" w:rsidRDefault="00882238" w:rsidP="00882238">
      <w:pPr>
        <w:rPr>
          <w:rFonts w:cstheme="minorHAnsi"/>
          <w:sz w:val="24"/>
          <w:szCs w:val="24"/>
        </w:rPr>
      </w:pPr>
      <w:r w:rsidRPr="00882238">
        <w:rPr>
          <w:rFonts w:cstheme="minorHAnsi"/>
          <w:sz w:val="24"/>
          <w:szCs w:val="24"/>
        </w:rPr>
        <w:t>Signature of Mentor:</w:t>
      </w:r>
    </w:p>
    <w:p w:rsidR="007D4568" w:rsidRDefault="00882238" w:rsidP="00882238">
      <w:pPr>
        <w:rPr>
          <w:rFonts w:cstheme="minorHAnsi"/>
          <w:sz w:val="24"/>
          <w:szCs w:val="24"/>
        </w:rPr>
      </w:pPr>
      <w:r w:rsidRPr="00882238">
        <w:rPr>
          <w:rFonts w:cstheme="minorHAnsi"/>
          <w:sz w:val="24"/>
          <w:szCs w:val="24"/>
        </w:rPr>
        <w:t xml:space="preserve"> ……………………………… </w:t>
      </w:r>
      <w:proofErr w:type="gramStart"/>
      <w:r w:rsidRPr="00882238">
        <w:rPr>
          <w:rFonts w:cstheme="minorHAnsi"/>
          <w:sz w:val="24"/>
          <w:szCs w:val="24"/>
        </w:rPr>
        <w:t>( Signed</w:t>
      </w:r>
      <w:proofErr w:type="gramEnd"/>
      <w:r w:rsidRPr="00882238">
        <w:rPr>
          <w:rFonts w:cstheme="minorHAnsi"/>
          <w:sz w:val="24"/>
          <w:szCs w:val="24"/>
        </w:rPr>
        <w:t xml:space="preserve"> )</w:t>
      </w:r>
    </w:p>
    <w:p w:rsidR="00882238" w:rsidRPr="00882238" w:rsidRDefault="00882238" w:rsidP="00882238">
      <w:pPr>
        <w:rPr>
          <w:rFonts w:cstheme="minorHAnsi"/>
          <w:sz w:val="24"/>
          <w:szCs w:val="24"/>
        </w:rPr>
      </w:pPr>
      <w:r w:rsidRPr="00882238">
        <w:rPr>
          <w:rFonts w:cstheme="minorHAnsi"/>
          <w:sz w:val="24"/>
          <w:szCs w:val="24"/>
        </w:rPr>
        <w:t xml:space="preserve"> …………………………….... </w:t>
      </w:r>
      <w:proofErr w:type="gramStart"/>
      <w:r w:rsidRPr="00882238">
        <w:rPr>
          <w:rFonts w:cstheme="minorHAnsi"/>
          <w:sz w:val="24"/>
          <w:szCs w:val="24"/>
        </w:rPr>
        <w:t>( Date</w:t>
      </w:r>
      <w:proofErr w:type="gramEnd"/>
      <w:r w:rsidRPr="00882238">
        <w:rPr>
          <w:rFonts w:cstheme="minorHAnsi"/>
          <w:sz w:val="24"/>
          <w:szCs w:val="24"/>
        </w:rPr>
        <w:t>)</w:t>
      </w:r>
    </w:p>
    <w:p w:rsidR="00882238" w:rsidRDefault="00882238" w:rsidP="00882238">
      <w:pPr>
        <w:rPr>
          <w:rFonts w:cstheme="minorHAnsi"/>
          <w:sz w:val="24"/>
          <w:szCs w:val="24"/>
        </w:rPr>
      </w:pPr>
      <w:r w:rsidRPr="00882238">
        <w:rPr>
          <w:rFonts w:cstheme="minorHAnsi"/>
          <w:sz w:val="24"/>
          <w:szCs w:val="24"/>
        </w:rPr>
        <w:t xml:space="preserve"> </w:t>
      </w:r>
    </w:p>
    <w:p w:rsidR="007D4568" w:rsidRDefault="0030709B" w:rsidP="00882238">
      <w:pPr>
        <w:rPr>
          <w:rFonts w:cstheme="minorHAnsi"/>
          <w:b/>
          <w:sz w:val="28"/>
          <w:szCs w:val="28"/>
        </w:rPr>
      </w:pPr>
      <w:r>
        <w:rPr>
          <w:rFonts w:cstheme="minorHAnsi"/>
          <w:b/>
          <w:sz w:val="28"/>
          <w:szCs w:val="28"/>
        </w:rPr>
        <w:lastRenderedPageBreak/>
        <w:t>I</w:t>
      </w:r>
      <w:r w:rsidR="00FA2FDA">
        <w:rPr>
          <w:rFonts w:cstheme="minorHAnsi"/>
          <w:b/>
          <w:sz w:val="28"/>
          <w:szCs w:val="28"/>
        </w:rPr>
        <w:t>ntro</w:t>
      </w:r>
      <w:r>
        <w:rPr>
          <w:rFonts w:cstheme="minorHAnsi"/>
          <w:b/>
          <w:sz w:val="28"/>
          <w:szCs w:val="28"/>
        </w:rPr>
        <w:t>duction</w:t>
      </w:r>
    </w:p>
    <w:p w:rsidR="0030709B" w:rsidRPr="0030709B" w:rsidRDefault="0030709B" w:rsidP="0030709B">
      <w:pPr>
        <w:rPr>
          <w:rFonts w:cstheme="minorHAnsi"/>
          <w:sz w:val="24"/>
          <w:szCs w:val="24"/>
        </w:rPr>
      </w:pPr>
      <w:r w:rsidRPr="0030709B">
        <w:rPr>
          <w:rFonts w:cstheme="minorHAnsi"/>
          <w:sz w:val="24"/>
          <w:szCs w:val="24"/>
        </w:rPr>
        <w:t xml:space="preserve">1.1 SPECTROPHOTOMETRY:  Spectrometry can be defined as the study of how light interacts with matter, by </w:t>
      </w:r>
      <w:proofErr w:type="spellStart"/>
      <w:r w:rsidRPr="0030709B">
        <w:rPr>
          <w:rFonts w:cstheme="minorHAnsi"/>
          <w:sz w:val="24"/>
          <w:szCs w:val="24"/>
        </w:rPr>
        <w:t>analysing</w:t>
      </w:r>
      <w:proofErr w:type="spellEnd"/>
      <w:r w:rsidRPr="0030709B">
        <w:rPr>
          <w:rFonts w:cstheme="minorHAnsi"/>
          <w:sz w:val="24"/>
          <w:szCs w:val="24"/>
        </w:rPr>
        <w:t xml:space="preserve"> the measurements and reactions of wavelength of light and its radiation intensity. It cannot be called a unique or specialized field but it is an integral component of the scientific processes under a variety of disciplines like physics, chemistry, material and chemical engineering, biochemistry, and clinical applications. Spectrophotometry is a technique to measure the amount of light that a chemical substance absorbs. It is done by measuring the power or intensity of light that passes through the sample solution in the form of a beam. The principle behind this technique is that a substance absorbs or transmits light over a particular range of wavelength spectrum. This method can also be employed to measure the amount or concentration of a known chemical in the sample. </w:t>
      </w:r>
    </w:p>
    <w:p w:rsidR="0030709B" w:rsidRPr="0030709B" w:rsidRDefault="0030709B" w:rsidP="0030709B">
      <w:pPr>
        <w:rPr>
          <w:rFonts w:cstheme="minorHAnsi"/>
          <w:sz w:val="24"/>
          <w:szCs w:val="24"/>
        </w:rPr>
      </w:pPr>
      <w:r w:rsidRPr="0030709B">
        <w:rPr>
          <w:rFonts w:cstheme="minorHAnsi"/>
          <w:sz w:val="24"/>
          <w:szCs w:val="24"/>
        </w:rPr>
        <w:t>It is known that every chemical compound or substance transmits, reflects or absorbs a certain range of wavelength in electromagnetic spectrum and this transmittance or absorbance by a particular compound is measured is the study of spectrophotometry. It is employed largely for quantitative analysis in various domains such as chemistry, biology, biochemistry, physics, chemical and material engineering, applications at clinical or industrial level, etc. An application that involves the chemical compounds or materials can use this technique. For example, in the field of biochemistry, it is applied for determining enzyme-</w:t>
      </w:r>
      <w:proofErr w:type="spellStart"/>
      <w:r w:rsidRPr="0030709B">
        <w:rPr>
          <w:rFonts w:cstheme="minorHAnsi"/>
          <w:sz w:val="24"/>
          <w:szCs w:val="24"/>
        </w:rPr>
        <w:t>catalysed</w:t>
      </w:r>
      <w:proofErr w:type="spellEnd"/>
      <w:r w:rsidRPr="0030709B">
        <w:rPr>
          <w:rFonts w:cstheme="minorHAnsi"/>
          <w:sz w:val="24"/>
          <w:szCs w:val="24"/>
        </w:rPr>
        <w:t xml:space="preserve"> reactions by studying the absorbance over a period of time at certain intervals. In case of clinical applications, it is employed for examining blood or tissues for the purpose of diagnosis. Also, there are many variations among spectrophotometry. Some examples are atomic absorption spectrophotometry or atomic emission spectrophotometry [1]. </w:t>
      </w:r>
    </w:p>
    <w:p w:rsidR="0030709B" w:rsidRPr="0030709B" w:rsidRDefault="0030709B" w:rsidP="0030709B">
      <w:pPr>
        <w:rPr>
          <w:rFonts w:cstheme="minorHAnsi"/>
          <w:sz w:val="24"/>
          <w:szCs w:val="24"/>
        </w:rPr>
      </w:pPr>
      <w:r w:rsidRPr="0030709B">
        <w:rPr>
          <w:rFonts w:cstheme="minorHAnsi"/>
          <w:sz w:val="24"/>
          <w:szCs w:val="24"/>
        </w:rPr>
        <w:t xml:space="preserve">A spectrophotometer can be defined as an instrument that measures the rate of photons absorbed after the light passes through the sample solution. The number of photons is determined by measuring the intensity of light. Using this, the concentration of a known chemical compound can also be estimated. Depending on the range of wavelength of light source, it can be classified into two different types: </w:t>
      </w:r>
    </w:p>
    <w:p w:rsidR="0030709B" w:rsidRPr="0030709B" w:rsidRDefault="0030709B" w:rsidP="0030709B">
      <w:pPr>
        <w:rPr>
          <w:rFonts w:cstheme="minorHAnsi"/>
          <w:sz w:val="24"/>
          <w:szCs w:val="24"/>
        </w:rPr>
      </w:pPr>
      <w:r w:rsidRPr="0030709B">
        <w:rPr>
          <w:rFonts w:cstheme="minorHAnsi"/>
          <w:b/>
          <w:sz w:val="24"/>
          <w:szCs w:val="24"/>
        </w:rPr>
        <w:t>UV-visible spectrophotometer</w:t>
      </w:r>
      <w:r w:rsidRPr="0030709B">
        <w:rPr>
          <w:rFonts w:cstheme="minorHAnsi"/>
          <w:sz w:val="24"/>
          <w:szCs w:val="24"/>
        </w:rPr>
        <w:t>: It uses light over the range 185 - 400 nm, that is ultraviolet range, and 400 - 700 nm, that is visible range, of the electr</w:t>
      </w:r>
      <w:r>
        <w:rPr>
          <w:rFonts w:cstheme="minorHAnsi"/>
          <w:sz w:val="24"/>
          <w:szCs w:val="24"/>
        </w:rPr>
        <w:t xml:space="preserve">omagnetic radiation spectrum.  </w:t>
      </w:r>
    </w:p>
    <w:p w:rsidR="0030709B" w:rsidRDefault="0030709B" w:rsidP="0030709B">
      <w:pPr>
        <w:rPr>
          <w:rFonts w:cstheme="minorHAnsi"/>
          <w:sz w:val="24"/>
          <w:szCs w:val="24"/>
        </w:rPr>
      </w:pPr>
      <w:r w:rsidRPr="0030709B">
        <w:rPr>
          <w:rFonts w:cstheme="minorHAnsi"/>
          <w:b/>
          <w:sz w:val="24"/>
          <w:szCs w:val="24"/>
        </w:rPr>
        <w:t>IR spectrophotometer</w:t>
      </w:r>
      <w:r w:rsidRPr="0030709B">
        <w:rPr>
          <w:rFonts w:cstheme="minorHAnsi"/>
          <w:sz w:val="24"/>
          <w:szCs w:val="24"/>
        </w:rPr>
        <w:t xml:space="preserve">: uses light over the range of range 700 - 15000 </w:t>
      </w:r>
      <w:proofErr w:type="gramStart"/>
      <w:r w:rsidRPr="0030709B">
        <w:rPr>
          <w:rFonts w:cstheme="minorHAnsi"/>
          <w:sz w:val="24"/>
          <w:szCs w:val="24"/>
        </w:rPr>
        <w:t>nm, that</w:t>
      </w:r>
      <w:proofErr w:type="gramEnd"/>
      <w:r w:rsidRPr="0030709B">
        <w:rPr>
          <w:rFonts w:cstheme="minorHAnsi"/>
          <w:sz w:val="24"/>
          <w:szCs w:val="24"/>
        </w:rPr>
        <w:t xml:space="preserve"> is Infrared, of the el</w:t>
      </w:r>
      <w:r>
        <w:rPr>
          <w:rFonts w:cstheme="minorHAnsi"/>
          <w:sz w:val="24"/>
          <w:szCs w:val="24"/>
        </w:rPr>
        <w:t>ectromagnetic radiation spectrum.</w:t>
      </w:r>
    </w:p>
    <w:p w:rsidR="0030709B" w:rsidRDefault="0030709B" w:rsidP="0030709B">
      <w:pPr>
        <w:rPr>
          <w:rFonts w:cstheme="minorHAnsi"/>
          <w:sz w:val="24"/>
          <w:szCs w:val="24"/>
        </w:rPr>
      </w:pPr>
    </w:p>
    <w:p w:rsidR="0030709B" w:rsidRDefault="0030709B" w:rsidP="0030709B">
      <w:pPr>
        <w:rPr>
          <w:rFonts w:cstheme="minorHAnsi"/>
          <w:sz w:val="24"/>
          <w:szCs w:val="24"/>
        </w:rPr>
      </w:pPr>
    </w:p>
    <w:p w:rsidR="0030709B" w:rsidRPr="0030709B" w:rsidRDefault="0030709B" w:rsidP="0030709B">
      <w:pPr>
        <w:rPr>
          <w:rFonts w:cstheme="minorHAnsi"/>
          <w:b/>
          <w:sz w:val="24"/>
          <w:szCs w:val="24"/>
        </w:rPr>
      </w:pPr>
      <w:r w:rsidRPr="0030709B">
        <w:rPr>
          <w:rFonts w:cstheme="minorHAnsi"/>
          <w:b/>
          <w:sz w:val="24"/>
          <w:szCs w:val="24"/>
        </w:rPr>
        <w:lastRenderedPageBreak/>
        <w:t xml:space="preserve"> DEVICES AND MECHANISM: </w:t>
      </w:r>
    </w:p>
    <w:p w:rsidR="0030709B" w:rsidRPr="0030709B" w:rsidRDefault="0030709B" w:rsidP="0030709B">
      <w:pPr>
        <w:rPr>
          <w:rFonts w:cstheme="minorHAnsi"/>
          <w:sz w:val="24"/>
          <w:szCs w:val="24"/>
        </w:rPr>
      </w:pPr>
      <w:r w:rsidRPr="0030709B">
        <w:rPr>
          <w:rFonts w:cstheme="minorHAnsi"/>
          <w:sz w:val="24"/>
          <w:szCs w:val="24"/>
        </w:rPr>
        <w:t>A spectrophotometer comprises of two components; a photometer and a spectrometer. A spectrometer is the component which produces or disperses and measures the light. A photometer is a component that measures the intensity o</w:t>
      </w:r>
      <w:r>
        <w:rPr>
          <w:rFonts w:cstheme="minorHAnsi"/>
          <w:sz w:val="24"/>
          <w:szCs w:val="24"/>
        </w:rPr>
        <w:t xml:space="preserve">f light being transmitted [2]. </w:t>
      </w:r>
      <w:r w:rsidRPr="0030709B">
        <w:rPr>
          <w:rFonts w:cstheme="minorHAnsi"/>
          <w:sz w:val="24"/>
          <w:szCs w:val="24"/>
        </w:rPr>
        <w:t xml:space="preserve">Spectrometer: It generates the required range of light. First, a collimator in the form of lens transmits a beam of photons that passes from a prism, acting as </w:t>
      </w:r>
      <w:proofErr w:type="spellStart"/>
      <w:r w:rsidRPr="0030709B">
        <w:rPr>
          <w:rFonts w:cstheme="minorHAnsi"/>
          <w:sz w:val="24"/>
          <w:szCs w:val="24"/>
        </w:rPr>
        <w:t>monochromator</w:t>
      </w:r>
      <w:proofErr w:type="spellEnd"/>
      <w:r w:rsidRPr="0030709B">
        <w:rPr>
          <w:rFonts w:cstheme="minorHAnsi"/>
          <w:sz w:val="24"/>
          <w:szCs w:val="24"/>
        </w:rPr>
        <w:t xml:space="preserve">, and further splits it to several </w:t>
      </w:r>
      <w:proofErr w:type="gramStart"/>
      <w:r w:rsidRPr="0030709B">
        <w:rPr>
          <w:rFonts w:cstheme="minorHAnsi"/>
          <w:sz w:val="24"/>
          <w:szCs w:val="24"/>
        </w:rPr>
        <w:t>component</w:t>
      </w:r>
      <w:proofErr w:type="gramEnd"/>
      <w:r w:rsidRPr="0030709B">
        <w:rPr>
          <w:rFonts w:cstheme="minorHAnsi"/>
          <w:sz w:val="24"/>
          <w:szCs w:val="24"/>
        </w:rPr>
        <w:t>. Then a slit acting as wavelength selector transmits a particular wavele</w:t>
      </w:r>
      <w:r>
        <w:rPr>
          <w:rFonts w:cstheme="minorHAnsi"/>
          <w:sz w:val="24"/>
          <w:szCs w:val="24"/>
        </w:rPr>
        <w:t xml:space="preserve">ngth, as shown in Figure 1.2.  </w:t>
      </w:r>
    </w:p>
    <w:p w:rsidR="0030709B" w:rsidRDefault="0030709B" w:rsidP="0030709B">
      <w:pPr>
        <w:rPr>
          <w:rFonts w:cstheme="minorHAnsi"/>
          <w:sz w:val="24"/>
          <w:szCs w:val="24"/>
        </w:rPr>
      </w:pPr>
      <w:r w:rsidRPr="0030709B">
        <w:rPr>
          <w:rFonts w:cstheme="minorHAnsi"/>
          <w:sz w:val="24"/>
          <w:szCs w:val="24"/>
        </w:rPr>
        <w:t xml:space="preserve">Photometer: After passing a narrow range of wavelength through sample solution, </w:t>
      </w:r>
      <w:proofErr w:type="gramStart"/>
      <w:r w:rsidRPr="0030709B">
        <w:rPr>
          <w:rFonts w:cstheme="minorHAnsi"/>
          <w:sz w:val="24"/>
          <w:szCs w:val="24"/>
        </w:rPr>
        <w:t>number of photons being absorbed are</w:t>
      </w:r>
      <w:proofErr w:type="gramEnd"/>
      <w:r w:rsidRPr="0030709B">
        <w:rPr>
          <w:rFonts w:cstheme="minorHAnsi"/>
          <w:sz w:val="24"/>
          <w:szCs w:val="24"/>
        </w:rPr>
        <w:t xml:space="preserve"> detected by photometer and a signal is sent to a measuring device, as illustrated in Figure 1.2.</w:t>
      </w:r>
    </w:p>
    <w:p w:rsidR="0030709B" w:rsidRDefault="0030709B" w:rsidP="0030709B">
      <w:pPr>
        <w:rPr>
          <w:rFonts w:cstheme="minorHAnsi"/>
          <w:sz w:val="24"/>
          <w:szCs w:val="24"/>
        </w:rPr>
      </w:pPr>
      <w:r>
        <w:rPr>
          <w:rFonts w:cstheme="minorHAnsi"/>
          <w:noProof/>
          <w:sz w:val="24"/>
          <w:szCs w:val="24"/>
        </w:rPr>
        <w:drawing>
          <wp:inline distT="0" distB="0" distL="0" distR="0">
            <wp:extent cx="5686425"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687219" cy="2534004"/>
                    </a:xfrm>
                    <a:prstGeom prst="rect">
                      <a:avLst/>
                    </a:prstGeom>
                  </pic:spPr>
                </pic:pic>
              </a:graphicData>
            </a:graphic>
          </wp:inline>
        </w:drawing>
      </w:r>
    </w:p>
    <w:p w:rsidR="0030709B" w:rsidRDefault="0030709B" w:rsidP="0030709B">
      <w:pPr>
        <w:rPr>
          <w:rFonts w:cstheme="minorHAnsi"/>
          <w:sz w:val="18"/>
          <w:szCs w:val="18"/>
        </w:rPr>
      </w:pPr>
      <w:r>
        <w:rPr>
          <w:rFonts w:cstheme="minorHAnsi"/>
          <w:sz w:val="24"/>
          <w:szCs w:val="24"/>
        </w:rPr>
        <w:t xml:space="preserve">                          </w:t>
      </w:r>
      <w:proofErr w:type="gramStart"/>
      <w:r>
        <w:rPr>
          <w:rFonts w:cstheme="minorHAnsi"/>
          <w:sz w:val="18"/>
          <w:szCs w:val="18"/>
        </w:rPr>
        <w:t>Fig. 1.2 design of spectrophotometer.</w:t>
      </w:r>
      <w:proofErr w:type="gramEnd"/>
    </w:p>
    <w:p w:rsidR="0030709B" w:rsidRPr="0030709B" w:rsidRDefault="0030709B" w:rsidP="0030709B">
      <w:pPr>
        <w:rPr>
          <w:rFonts w:cstheme="minorHAnsi"/>
          <w:b/>
          <w:sz w:val="28"/>
          <w:szCs w:val="28"/>
        </w:rPr>
      </w:pPr>
      <w:r w:rsidRPr="0030709B">
        <w:rPr>
          <w:rFonts w:cstheme="minorHAnsi"/>
          <w:b/>
          <w:sz w:val="28"/>
          <w:szCs w:val="28"/>
        </w:rPr>
        <w:t xml:space="preserve"> INSTRUMENTATION:</w:t>
      </w:r>
    </w:p>
    <w:p w:rsidR="0030709B" w:rsidRPr="0030709B" w:rsidRDefault="0030709B" w:rsidP="0030709B">
      <w:pPr>
        <w:rPr>
          <w:rFonts w:cstheme="minorHAnsi"/>
          <w:sz w:val="24"/>
          <w:szCs w:val="24"/>
        </w:rPr>
      </w:pPr>
      <w:r w:rsidRPr="0030709B">
        <w:rPr>
          <w:rFonts w:cstheme="minorHAnsi"/>
          <w:sz w:val="24"/>
          <w:szCs w:val="24"/>
        </w:rPr>
        <w:t xml:space="preserve"> The essential components of Spectrophotometer include:</w:t>
      </w:r>
    </w:p>
    <w:p w:rsidR="0030709B" w:rsidRPr="0030709B" w:rsidRDefault="0030709B" w:rsidP="0030709B">
      <w:pPr>
        <w:rPr>
          <w:rFonts w:cstheme="minorHAnsi"/>
          <w:sz w:val="24"/>
          <w:szCs w:val="24"/>
        </w:rPr>
      </w:pPr>
      <w:r w:rsidRPr="0030709B">
        <w:rPr>
          <w:rFonts w:cstheme="minorHAnsi"/>
          <w:sz w:val="24"/>
          <w:szCs w:val="24"/>
        </w:rPr>
        <w:t xml:space="preserve"> 1. Light Source</w:t>
      </w:r>
    </w:p>
    <w:p w:rsidR="0030709B" w:rsidRPr="0030709B" w:rsidRDefault="0030709B" w:rsidP="0030709B">
      <w:pPr>
        <w:rPr>
          <w:rFonts w:cstheme="minorHAnsi"/>
          <w:sz w:val="24"/>
          <w:szCs w:val="24"/>
        </w:rPr>
      </w:pPr>
      <w:r w:rsidRPr="0030709B">
        <w:rPr>
          <w:rFonts w:cstheme="minorHAnsi"/>
          <w:sz w:val="24"/>
          <w:szCs w:val="24"/>
        </w:rPr>
        <w:t xml:space="preserve"> 2. </w:t>
      </w:r>
      <w:proofErr w:type="spellStart"/>
      <w:r w:rsidRPr="0030709B">
        <w:rPr>
          <w:rFonts w:cstheme="minorHAnsi"/>
          <w:sz w:val="24"/>
          <w:szCs w:val="24"/>
        </w:rPr>
        <w:t>Monochromator</w:t>
      </w:r>
      <w:proofErr w:type="spellEnd"/>
      <w:r w:rsidRPr="0030709B">
        <w:rPr>
          <w:rFonts w:cstheme="minorHAnsi"/>
          <w:sz w:val="24"/>
          <w:szCs w:val="24"/>
        </w:rPr>
        <w:t xml:space="preserve"> </w:t>
      </w:r>
    </w:p>
    <w:p w:rsidR="0030709B" w:rsidRPr="0030709B" w:rsidRDefault="0030709B" w:rsidP="0030709B">
      <w:pPr>
        <w:rPr>
          <w:rFonts w:cstheme="minorHAnsi"/>
          <w:sz w:val="24"/>
          <w:szCs w:val="24"/>
        </w:rPr>
      </w:pPr>
      <w:r w:rsidRPr="0030709B">
        <w:rPr>
          <w:rFonts w:cstheme="minorHAnsi"/>
          <w:sz w:val="24"/>
          <w:szCs w:val="24"/>
        </w:rPr>
        <w:t>3. Sample Containers</w:t>
      </w:r>
    </w:p>
    <w:p w:rsidR="0030709B" w:rsidRDefault="0030709B" w:rsidP="0030709B">
      <w:pPr>
        <w:rPr>
          <w:rFonts w:cstheme="minorHAnsi"/>
          <w:sz w:val="24"/>
          <w:szCs w:val="24"/>
        </w:rPr>
      </w:pPr>
      <w:r w:rsidRPr="0030709B">
        <w:rPr>
          <w:rFonts w:cstheme="minorHAnsi"/>
          <w:sz w:val="24"/>
          <w:szCs w:val="24"/>
        </w:rPr>
        <w:t xml:space="preserve"> 4. Detectors</w:t>
      </w:r>
    </w:p>
    <w:p w:rsidR="0030709B" w:rsidRDefault="0030709B" w:rsidP="0030709B">
      <w:pPr>
        <w:rPr>
          <w:rFonts w:cstheme="minorHAnsi"/>
          <w:sz w:val="24"/>
          <w:szCs w:val="24"/>
        </w:rPr>
      </w:pPr>
      <w:proofErr w:type="gramStart"/>
      <w:r>
        <w:rPr>
          <w:rFonts w:cstheme="minorHAnsi"/>
          <w:sz w:val="24"/>
          <w:szCs w:val="24"/>
        </w:rPr>
        <w:t>5.Display</w:t>
      </w:r>
      <w:proofErr w:type="gramEnd"/>
      <w:r>
        <w:rPr>
          <w:rFonts w:cstheme="minorHAnsi"/>
          <w:sz w:val="24"/>
          <w:szCs w:val="24"/>
        </w:rPr>
        <w:t xml:space="preserve"> device</w:t>
      </w:r>
    </w:p>
    <w:p w:rsidR="0030709B" w:rsidRPr="0030709B" w:rsidRDefault="0030709B" w:rsidP="0030709B">
      <w:pPr>
        <w:rPr>
          <w:rFonts w:cstheme="minorHAnsi"/>
          <w:b/>
          <w:sz w:val="28"/>
          <w:szCs w:val="28"/>
        </w:rPr>
      </w:pPr>
      <w:r w:rsidRPr="0030709B">
        <w:rPr>
          <w:rFonts w:cstheme="minorHAnsi"/>
          <w:b/>
          <w:sz w:val="28"/>
          <w:szCs w:val="28"/>
        </w:rPr>
        <w:lastRenderedPageBreak/>
        <w:t xml:space="preserve"> LAWS OF PHOTOMETRY:</w:t>
      </w:r>
    </w:p>
    <w:p w:rsidR="0030709B" w:rsidRDefault="0030709B" w:rsidP="0030709B">
      <w:pPr>
        <w:rPr>
          <w:rFonts w:cstheme="minorHAnsi"/>
          <w:sz w:val="24"/>
          <w:szCs w:val="24"/>
        </w:rPr>
      </w:pPr>
      <w:r w:rsidRPr="0030709B">
        <w:rPr>
          <w:rFonts w:cstheme="minorHAnsi"/>
          <w:sz w:val="24"/>
          <w:szCs w:val="24"/>
        </w:rPr>
        <w:t xml:space="preserve"> Several types of interactions occur between light and matter when a beam of radiant energy hits it. These might include reflection, diffraction, refraction or some other kind of interference. Among these, absorption is important for analysis as certain wavelengths are removed selectively by the matter. This energy is transferred to molecules and atoms in the matter. These particles then jump to excited states from their ground state [4]</w:t>
      </w:r>
      <w:proofErr w:type="gramStart"/>
      <w:r w:rsidRPr="0030709B">
        <w:rPr>
          <w:rFonts w:cstheme="minorHAnsi"/>
          <w:sz w:val="24"/>
          <w:szCs w:val="24"/>
        </w:rPr>
        <w:t>..</w:t>
      </w:r>
      <w:proofErr w:type="gramEnd"/>
      <w:r w:rsidRPr="0030709B">
        <w:rPr>
          <w:rFonts w:cstheme="minorHAnsi"/>
          <w:sz w:val="24"/>
          <w:szCs w:val="24"/>
        </w:rPr>
        <w:t xml:space="preserve"> The two fundamental laws determining the part of incident light being absorbed by the molecules and atoms are:</w:t>
      </w:r>
    </w:p>
    <w:p w:rsidR="0030709B" w:rsidRPr="0030709B" w:rsidRDefault="0030709B" w:rsidP="0030709B">
      <w:pPr>
        <w:rPr>
          <w:rFonts w:cstheme="minorHAnsi"/>
          <w:sz w:val="24"/>
          <w:szCs w:val="24"/>
        </w:rPr>
      </w:pPr>
      <w:r w:rsidRPr="0030709B">
        <w:rPr>
          <w:rFonts w:cstheme="minorHAnsi"/>
          <w:sz w:val="24"/>
          <w:szCs w:val="24"/>
        </w:rPr>
        <w:t xml:space="preserve"> (1) Lambert’s law  </w:t>
      </w:r>
    </w:p>
    <w:p w:rsidR="0030709B" w:rsidRDefault="0030709B" w:rsidP="0030709B">
      <w:pPr>
        <w:rPr>
          <w:rFonts w:cstheme="minorHAnsi"/>
          <w:sz w:val="24"/>
          <w:szCs w:val="24"/>
        </w:rPr>
      </w:pPr>
      <w:r w:rsidRPr="0030709B">
        <w:rPr>
          <w:rFonts w:cstheme="minorHAnsi"/>
          <w:sz w:val="24"/>
          <w:szCs w:val="24"/>
        </w:rPr>
        <w:t>(2) Beer’s law</w:t>
      </w:r>
    </w:p>
    <w:p w:rsidR="00FB1A4D" w:rsidRPr="00FB1A4D" w:rsidRDefault="00815868" w:rsidP="0030709B">
      <w:pPr>
        <w:rPr>
          <w:rFonts w:cstheme="minorHAnsi"/>
          <w:b/>
          <w:sz w:val="28"/>
          <w:szCs w:val="28"/>
        </w:rPr>
      </w:pPr>
      <w:r w:rsidRPr="00FB1A4D">
        <w:rPr>
          <w:rFonts w:cstheme="minorHAnsi"/>
          <w:b/>
          <w:sz w:val="28"/>
          <w:szCs w:val="28"/>
        </w:rPr>
        <w:t xml:space="preserve"> Detail</w:t>
      </w:r>
      <w:r w:rsidR="00FB1A4D" w:rsidRPr="00FB1A4D">
        <w:rPr>
          <w:rFonts w:cstheme="minorHAnsi"/>
          <w:b/>
          <w:sz w:val="28"/>
          <w:szCs w:val="28"/>
        </w:rPr>
        <w:t xml:space="preserve"> design and </w:t>
      </w:r>
      <w:r w:rsidR="00FB1A4D">
        <w:rPr>
          <w:rFonts w:cstheme="minorHAnsi"/>
          <w:b/>
          <w:sz w:val="28"/>
          <w:szCs w:val="28"/>
        </w:rPr>
        <w:t>Prototype</w:t>
      </w:r>
      <w:r w:rsidR="00FB1A4D" w:rsidRPr="00FB1A4D">
        <w:rPr>
          <w:rFonts w:cstheme="minorHAnsi"/>
          <w:b/>
          <w:sz w:val="28"/>
          <w:szCs w:val="28"/>
        </w:rPr>
        <w:t>:</w:t>
      </w:r>
    </w:p>
    <w:p w:rsidR="0030709B" w:rsidRPr="0030709B" w:rsidRDefault="0030709B" w:rsidP="0030709B">
      <w:pPr>
        <w:rPr>
          <w:rFonts w:cstheme="minorHAnsi"/>
          <w:sz w:val="24"/>
          <w:szCs w:val="24"/>
        </w:rPr>
      </w:pPr>
      <w:r w:rsidRPr="0030709B">
        <w:rPr>
          <w:rFonts w:cstheme="minorHAnsi"/>
          <w:sz w:val="24"/>
          <w:szCs w:val="24"/>
        </w:rPr>
        <w:t xml:space="preserve"> The prototype is designed as an alternative for actual spectrophotometer. The design is made such that the noise from external sources of light is </w:t>
      </w:r>
      <w:proofErr w:type="gramStart"/>
      <w:r w:rsidRPr="0030709B">
        <w:rPr>
          <w:rFonts w:cstheme="minorHAnsi"/>
          <w:sz w:val="24"/>
          <w:szCs w:val="24"/>
        </w:rPr>
        <w:t>minimum</w:t>
      </w:r>
      <w:proofErr w:type="gramEnd"/>
      <w:r w:rsidRPr="0030709B">
        <w:rPr>
          <w:rFonts w:cstheme="minorHAnsi"/>
          <w:sz w:val="24"/>
          <w:szCs w:val="24"/>
        </w:rPr>
        <w:t xml:space="preserve">. The designed prototype is not as sensitive and efficient as an actual spectrophotometer but can be used to perform basic experiments with reasonable accuracy. The prototype costs around 10,000 INR. </w:t>
      </w:r>
    </w:p>
    <w:p w:rsidR="0030709B" w:rsidRDefault="0030709B" w:rsidP="0030709B">
      <w:pPr>
        <w:rPr>
          <w:rFonts w:cstheme="minorHAnsi"/>
          <w:sz w:val="24"/>
          <w:szCs w:val="24"/>
        </w:rPr>
      </w:pPr>
      <w:r w:rsidRPr="0030709B">
        <w:rPr>
          <w:rFonts w:cstheme="minorHAnsi"/>
          <w:sz w:val="24"/>
          <w:szCs w:val="24"/>
        </w:rPr>
        <w:t xml:space="preserve">In the designed spectrophotometer, the body is kept black to absorb redundant light. A stand cuvette is fixed so that there is no alteration between any two test runs. The light source is kept close to the cuvette containing sample solution to avoid any kind of dispersion. The light passing from the sides of cuvette is also blocked with black walls. A space is provided inside the box to place Raspberry Pi. The sides of the box were carved to leave its ports accessible from outside. The prototype can be connected to a monitor using either HDMI cable or </w:t>
      </w:r>
      <w:proofErr w:type="spellStart"/>
      <w:r w:rsidRPr="0030709B">
        <w:rPr>
          <w:rFonts w:cstheme="minorHAnsi"/>
          <w:sz w:val="24"/>
          <w:szCs w:val="24"/>
        </w:rPr>
        <w:t>ethernet</w:t>
      </w:r>
      <w:proofErr w:type="spellEnd"/>
      <w:r w:rsidRPr="0030709B">
        <w:rPr>
          <w:rFonts w:cstheme="minorHAnsi"/>
          <w:sz w:val="24"/>
          <w:szCs w:val="24"/>
        </w:rPr>
        <w:t xml:space="preserve"> cable</w:t>
      </w:r>
      <w:r w:rsidR="00FB1A4D">
        <w:rPr>
          <w:rFonts w:cstheme="minorHAnsi"/>
          <w:sz w:val="24"/>
          <w:szCs w:val="24"/>
        </w:rPr>
        <w:t>.</w:t>
      </w:r>
    </w:p>
    <w:p w:rsidR="00FB1A4D" w:rsidRPr="009910D7" w:rsidRDefault="009910D7" w:rsidP="0030709B">
      <w:pPr>
        <w:rPr>
          <w:rFonts w:cstheme="minorHAnsi"/>
          <w:b/>
          <w:sz w:val="28"/>
          <w:szCs w:val="28"/>
        </w:rPr>
      </w:pPr>
      <w:r w:rsidRPr="009910D7">
        <w:rPr>
          <w:rFonts w:cstheme="minorHAnsi"/>
          <w:b/>
          <w:sz w:val="28"/>
          <w:szCs w:val="28"/>
        </w:rPr>
        <w:t>Testing strategy and test result:</w:t>
      </w:r>
    </w:p>
    <w:p w:rsidR="009910D7" w:rsidRDefault="009910D7" w:rsidP="009910D7">
      <w:pPr>
        <w:rPr>
          <w:rFonts w:cstheme="minorHAnsi"/>
          <w:sz w:val="24"/>
          <w:szCs w:val="24"/>
        </w:rPr>
      </w:pPr>
      <w:r w:rsidRPr="009910D7">
        <w:rPr>
          <w:rFonts w:cstheme="minorHAnsi"/>
          <w:sz w:val="24"/>
          <w:szCs w:val="24"/>
        </w:rPr>
        <w:t xml:space="preserve">2.5.1 For a Red </w:t>
      </w:r>
      <w:proofErr w:type="spellStart"/>
      <w:r w:rsidRPr="009910D7">
        <w:rPr>
          <w:rFonts w:cstheme="minorHAnsi"/>
          <w:sz w:val="24"/>
          <w:szCs w:val="24"/>
        </w:rPr>
        <w:t>colour</w:t>
      </w:r>
      <w:proofErr w:type="spellEnd"/>
      <w:r w:rsidRPr="009910D7">
        <w:rPr>
          <w:rFonts w:cstheme="minorHAnsi"/>
          <w:sz w:val="24"/>
          <w:szCs w:val="24"/>
        </w:rPr>
        <w:t xml:space="preserve"> dye:</w:t>
      </w:r>
    </w:p>
    <w:p w:rsidR="009910D7" w:rsidRPr="009910D7" w:rsidRDefault="009910D7" w:rsidP="009910D7">
      <w:pPr>
        <w:rPr>
          <w:rFonts w:cstheme="minorHAnsi"/>
          <w:sz w:val="24"/>
          <w:szCs w:val="24"/>
        </w:rPr>
      </w:pPr>
      <w:r w:rsidRPr="009910D7">
        <w:rPr>
          <w:rFonts w:cstheme="minorHAnsi"/>
          <w:sz w:val="24"/>
          <w:szCs w:val="24"/>
        </w:rPr>
        <w:t xml:space="preserve"> The relationship between absorbance and concentration of sample solution is defined by Beer’s Law. According to this law, amount of light absorbed by substance is directly proportional to its concentration under ideal conditions. A sample with high concentration absorbs more light and a sample with lower concentration absorbs less light. Because of this proportionality, this law makes it possible to determine the concentration of unknown sample based on the amount of light it absorbs under similar conditions.  </w:t>
      </w:r>
    </w:p>
    <w:p w:rsidR="009910D7" w:rsidRPr="009910D7" w:rsidRDefault="009910D7" w:rsidP="009910D7">
      <w:pPr>
        <w:rPr>
          <w:rFonts w:cstheme="minorHAnsi"/>
          <w:sz w:val="24"/>
          <w:szCs w:val="24"/>
        </w:rPr>
      </w:pPr>
      <w:r w:rsidRPr="009910D7">
        <w:rPr>
          <w:rFonts w:cstheme="minorHAnsi"/>
          <w:sz w:val="24"/>
          <w:szCs w:val="24"/>
        </w:rPr>
        <w:t xml:space="preserve">Based on the hypothesis of linear relationship between concentration and absorbance, the first experiment conducted in the lab was to determine the absorbance of solution of </w:t>
      </w:r>
      <w:proofErr w:type="spellStart"/>
      <w:r w:rsidRPr="009910D7">
        <w:rPr>
          <w:rFonts w:cstheme="minorHAnsi"/>
          <w:sz w:val="24"/>
          <w:szCs w:val="24"/>
        </w:rPr>
        <w:t>colour</w:t>
      </w:r>
      <w:proofErr w:type="spellEnd"/>
      <w:r w:rsidRPr="009910D7">
        <w:rPr>
          <w:rFonts w:cstheme="minorHAnsi"/>
          <w:sz w:val="24"/>
          <w:szCs w:val="24"/>
        </w:rPr>
        <w:t xml:space="preserve"> dye at different concentrations. The materials used for conducting the experiment include Raspberry </w:t>
      </w:r>
      <w:r w:rsidRPr="009910D7">
        <w:rPr>
          <w:rFonts w:cstheme="minorHAnsi"/>
          <w:sz w:val="24"/>
          <w:szCs w:val="24"/>
        </w:rPr>
        <w:lastRenderedPageBreak/>
        <w:t xml:space="preserve">Pi, TSL 2561 sensor, Test tubes, RGB LED and a red </w:t>
      </w:r>
      <w:proofErr w:type="spellStart"/>
      <w:r w:rsidRPr="009910D7">
        <w:rPr>
          <w:rFonts w:cstheme="minorHAnsi"/>
          <w:sz w:val="24"/>
          <w:szCs w:val="24"/>
        </w:rPr>
        <w:t>colour</w:t>
      </w:r>
      <w:proofErr w:type="spellEnd"/>
      <w:r w:rsidRPr="009910D7">
        <w:rPr>
          <w:rFonts w:cstheme="minorHAnsi"/>
          <w:sz w:val="24"/>
          <w:szCs w:val="24"/>
        </w:rPr>
        <w:t xml:space="preserve"> dye. The ingredients of the synthetic food </w:t>
      </w:r>
      <w:proofErr w:type="spellStart"/>
      <w:r w:rsidRPr="009910D7">
        <w:rPr>
          <w:rFonts w:cstheme="minorHAnsi"/>
          <w:sz w:val="24"/>
          <w:szCs w:val="24"/>
        </w:rPr>
        <w:t>colour</w:t>
      </w:r>
      <w:proofErr w:type="spellEnd"/>
      <w:r w:rsidRPr="009910D7">
        <w:rPr>
          <w:rFonts w:cstheme="minorHAnsi"/>
          <w:sz w:val="24"/>
          <w:szCs w:val="24"/>
        </w:rPr>
        <w:t xml:space="preserve"> include: </w:t>
      </w:r>
    </w:p>
    <w:p w:rsidR="009910D7" w:rsidRPr="009910D7" w:rsidRDefault="009910D7" w:rsidP="009910D7">
      <w:pPr>
        <w:rPr>
          <w:rFonts w:cstheme="minorHAnsi"/>
          <w:sz w:val="24"/>
          <w:szCs w:val="24"/>
        </w:rPr>
      </w:pPr>
      <w:r w:rsidRPr="009910D7">
        <w:rPr>
          <w:rFonts w:cstheme="minorHAnsi"/>
          <w:sz w:val="24"/>
          <w:szCs w:val="24"/>
        </w:rPr>
        <w:t xml:space="preserve">• Sodium Chloride • Sunset Yellow (FCF 15985) • </w:t>
      </w:r>
      <w:proofErr w:type="spellStart"/>
      <w:r w:rsidRPr="009910D7">
        <w:rPr>
          <w:rFonts w:cstheme="minorHAnsi"/>
          <w:sz w:val="24"/>
          <w:szCs w:val="24"/>
        </w:rPr>
        <w:t>Carmoisine</w:t>
      </w:r>
      <w:proofErr w:type="spellEnd"/>
      <w:r w:rsidRPr="009910D7">
        <w:rPr>
          <w:rFonts w:cstheme="minorHAnsi"/>
          <w:sz w:val="24"/>
          <w:szCs w:val="24"/>
        </w:rPr>
        <w:t xml:space="preserve"> (14720) </w:t>
      </w:r>
    </w:p>
    <w:p w:rsidR="009910D7" w:rsidRPr="009910D7" w:rsidRDefault="009910D7" w:rsidP="009910D7">
      <w:pPr>
        <w:rPr>
          <w:rFonts w:cstheme="minorHAnsi"/>
          <w:sz w:val="24"/>
          <w:szCs w:val="24"/>
        </w:rPr>
      </w:pPr>
      <w:r w:rsidRPr="009910D7">
        <w:rPr>
          <w:rFonts w:cstheme="minorHAnsi"/>
          <w:sz w:val="24"/>
          <w:szCs w:val="24"/>
        </w:rPr>
        <w:t xml:space="preserve"> The steps performed to conduct the experiment are discussed below. </w:t>
      </w:r>
    </w:p>
    <w:p w:rsidR="009910D7" w:rsidRPr="009910D7" w:rsidRDefault="009910D7" w:rsidP="009910D7">
      <w:pPr>
        <w:rPr>
          <w:rFonts w:cstheme="minorHAnsi"/>
          <w:sz w:val="24"/>
          <w:szCs w:val="24"/>
        </w:rPr>
      </w:pPr>
      <w:r w:rsidRPr="009910D7">
        <w:rPr>
          <w:rFonts w:cstheme="minorHAnsi"/>
          <w:sz w:val="24"/>
          <w:szCs w:val="24"/>
        </w:rPr>
        <w:t>• A solution with concentration of 15mg/ml in water is prepared</w:t>
      </w:r>
      <w:r>
        <w:rPr>
          <w:rFonts w:cstheme="minorHAnsi"/>
          <w:sz w:val="24"/>
          <w:szCs w:val="24"/>
        </w:rPr>
        <w:t xml:space="preserve"> using a red dye (food color). </w:t>
      </w:r>
    </w:p>
    <w:p w:rsidR="009910D7" w:rsidRDefault="009910D7" w:rsidP="009910D7">
      <w:pPr>
        <w:rPr>
          <w:rFonts w:cstheme="minorHAnsi"/>
          <w:sz w:val="24"/>
          <w:szCs w:val="24"/>
        </w:rPr>
      </w:pPr>
      <w:r w:rsidRPr="009910D7">
        <w:rPr>
          <w:rFonts w:cstheme="minorHAnsi"/>
          <w:sz w:val="24"/>
          <w:szCs w:val="24"/>
        </w:rPr>
        <w:t xml:space="preserve">• A white light is generated by emitting equal power of the red, blue and green </w:t>
      </w:r>
      <w:proofErr w:type="spellStart"/>
      <w:r w:rsidRPr="009910D7">
        <w:rPr>
          <w:rFonts w:cstheme="minorHAnsi"/>
          <w:sz w:val="24"/>
          <w:szCs w:val="24"/>
        </w:rPr>
        <w:t>colours</w:t>
      </w:r>
      <w:proofErr w:type="spellEnd"/>
      <w:r w:rsidRPr="009910D7">
        <w:rPr>
          <w:rFonts w:cstheme="minorHAnsi"/>
          <w:sz w:val="24"/>
          <w:szCs w:val="24"/>
        </w:rPr>
        <w:t xml:space="preserve"> from the RGB LED. </w:t>
      </w:r>
    </w:p>
    <w:p w:rsidR="009910D7" w:rsidRDefault="009910D7" w:rsidP="009910D7">
      <w:pPr>
        <w:rPr>
          <w:rFonts w:cstheme="minorHAnsi"/>
          <w:sz w:val="24"/>
          <w:szCs w:val="24"/>
        </w:rPr>
      </w:pPr>
      <w:r w:rsidRPr="009910D7">
        <w:rPr>
          <w:rFonts w:cstheme="minorHAnsi"/>
          <w:sz w:val="24"/>
          <w:szCs w:val="24"/>
        </w:rPr>
        <w:t xml:space="preserve">• The intensity of white light transmitted by this solution is noted. </w:t>
      </w:r>
    </w:p>
    <w:p w:rsidR="009910D7" w:rsidRDefault="009910D7" w:rsidP="009910D7">
      <w:pPr>
        <w:rPr>
          <w:rFonts w:cstheme="minorHAnsi"/>
          <w:sz w:val="24"/>
          <w:szCs w:val="24"/>
        </w:rPr>
      </w:pPr>
      <w:r w:rsidRPr="009910D7">
        <w:rPr>
          <w:rFonts w:cstheme="minorHAnsi"/>
          <w:sz w:val="24"/>
          <w:szCs w:val="24"/>
        </w:rPr>
        <w:t>• 1-millimeter water is added to this solution and the intensity of transmitted light is noted down.</w:t>
      </w:r>
    </w:p>
    <w:p w:rsidR="009910D7" w:rsidRDefault="009910D7" w:rsidP="009910D7">
      <w:pPr>
        <w:rPr>
          <w:rFonts w:cstheme="minorHAnsi"/>
          <w:sz w:val="24"/>
          <w:szCs w:val="24"/>
        </w:rPr>
      </w:pPr>
      <w:r w:rsidRPr="009910D7">
        <w:rPr>
          <w:rFonts w:cstheme="minorHAnsi"/>
          <w:sz w:val="24"/>
          <w:szCs w:val="24"/>
        </w:rPr>
        <w:t xml:space="preserve"> • Step 3 is repeated until the intensity v/s concentration graph loses its linearity. </w:t>
      </w:r>
    </w:p>
    <w:p w:rsidR="009910D7" w:rsidRPr="009910D7" w:rsidRDefault="009910D7" w:rsidP="009910D7">
      <w:pPr>
        <w:rPr>
          <w:rFonts w:cstheme="minorHAnsi"/>
          <w:sz w:val="24"/>
          <w:szCs w:val="24"/>
        </w:rPr>
      </w:pPr>
      <w:r w:rsidRPr="009910D7">
        <w:rPr>
          <w:rFonts w:cstheme="minorHAnsi"/>
          <w:sz w:val="24"/>
          <w:szCs w:val="24"/>
        </w:rPr>
        <w:t xml:space="preserve">• Light of different colors (blue, cyan, green, magenta, yellow and green) is passed through this red solution. </w:t>
      </w:r>
    </w:p>
    <w:p w:rsidR="009910D7" w:rsidRDefault="009910D7" w:rsidP="009910D7">
      <w:pPr>
        <w:rPr>
          <w:rFonts w:cstheme="minorHAnsi"/>
          <w:b/>
          <w:sz w:val="28"/>
          <w:szCs w:val="28"/>
        </w:rPr>
      </w:pPr>
      <w:r w:rsidRPr="009910D7">
        <w:rPr>
          <w:rFonts w:cstheme="minorHAnsi"/>
          <w:b/>
          <w:sz w:val="28"/>
          <w:szCs w:val="28"/>
        </w:rPr>
        <w:t>Observations and Conclusion:</w:t>
      </w:r>
    </w:p>
    <w:p w:rsidR="009910D7" w:rsidRDefault="009910D7" w:rsidP="009910D7">
      <w:pPr>
        <w:rPr>
          <w:rFonts w:cstheme="minorHAnsi"/>
          <w:sz w:val="24"/>
          <w:szCs w:val="24"/>
        </w:rPr>
      </w:pPr>
      <w:r w:rsidRPr="009910D7">
        <w:rPr>
          <w:rFonts w:cstheme="minorHAnsi"/>
          <w:sz w:val="24"/>
          <w:szCs w:val="24"/>
        </w:rPr>
        <w:t xml:space="preserve"> As it can be seen in Fig. 2.5 the relationship between concentration of solution and its intensity of transmitted light is approximately linear </w:t>
      </w:r>
    </w:p>
    <w:p w:rsidR="009910D7" w:rsidRPr="009910D7" w:rsidRDefault="009910D7" w:rsidP="009910D7">
      <w:pPr>
        <w:rPr>
          <w:rFonts w:cstheme="minorHAnsi"/>
          <w:sz w:val="24"/>
          <w:szCs w:val="24"/>
        </w:rPr>
      </w:pPr>
      <w:r w:rsidRPr="009910D7">
        <w:rPr>
          <w:rFonts w:cstheme="minorHAnsi"/>
          <w:sz w:val="24"/>
          <w:szCs w:val="24"/>
        </w:rPr>
        <w:t xml:space="preserve">[10]. </w:t>
      </w:r>
      <w:proofErr w:type="gramStart"/>
      <w:r w:rsidRPr="009910D7">
        <w:rPr>
          <w:rFonts w:cstheme="minorHAnsi"/>
          <w:sz w:val="24"/>
          <w:szCs w:val="24"/>
        </w:rPr>
        <w:t>The</w:t>
      </w:r>
      <w:proofErr w:type="gramEnd"/>
      <w:r w:rsidRPr="009910D7">
        <w:rPr>
          <w:rFonts w:cstheme="minorHAnsi"/>
          <w:sz w:val="24"/>
          <w:szCs w:val="24"/>
        </w:rPr>
        <w:t xml:space="preserve"> intensity of spectrum in the visible and IR range is </w:t>
      </w:r>
      <w:proofErr w:type="spellStart"/>
      <w:r w:rsidRPr="009910D7">
        <w:rPr>
          <w:rFonts w:cstheme="minorHAnsi"/>
          <w:sz w:val="24"/>
          <w:szCs w:val="24"/>
        </w:rPr>
        <w:t>analysed</w:t>
      </w:r>
      <w:proofErr w:type="spellEnd"/>
      <w:r w:rsidRPr="009910D7">
        <w:rPr>
          <w:rFonts w:cstheme="minorHAnsi"/>
          <w:sz w:val="24"/>
          <w:szCs w:val="24"/>
        </w:rPr>
        <w:t xml:space="preserve">. The intensity values are measured in lux. Further, it can be concluded that the experiment shall be repeated by fixing the problems faced for the better analysis of situation. </w:t>
      </w:r>
    </w:p>
    <w:p w:rsidR="009910D7" w:rsidRDefault="009910D7" w:rsidP="0030709B">
      <w:pPr>
        <w:rPr>
          <w:rFonts w:cstheme="minorHAnsi"/>
          <w:b/>
          <w:sz w:val="28"/>
          <w:szCs w:val="28"/>
        </w:rPr>
      </w:pPr>
      <w:r>
        <w:rPr>
          <w:rFonts w:cstheme="minorHAnsi"/>
          <w:b/>
          <w:sz w:val="28"/>
          <w:szCs w:val="28"/>
        </w:rPr>
        <w:t xml:space="preserve"> </w:t>
      </w:r>
    </w:p>
    <w:p w:rsidR="009910D7" w:rsidRPr="009910D7" w:rsidRDefault="009910D7" w:rsidP="0030709B">
      <w:pPr>
        <w:rPr>
          <w:rFonts w:cstheme="minorHAnsi"/>
          <w:b/>
          <w:sz w:val="28"/>
          <w:szCs w:val="28"/>
        </w:rPr>
      </w:pPr>
      <w:r w:rsidRPr="009910D7">
        <w:rPr>
          <w:rFonts w:cstheme="minorHAnsi"/>
          <w:b/>
          <w:sz w:val="28"/>
          <w:szCs w:val="28"/>
        </w:rPr>
        <w:t xml:space="preserve"> Problems faced:</w:t>
      </w:r>
    </w:p>
    <w:p w:rsidR="009910D7" w:rsidRDefault="009910D7" w:rsidP="0030709B">
      <w:pPr>
        <w:rPr>
          <w:rFonts w:cstheme="minorHAnsi"/>
          <w:sz w:val="24"/>
          <w:szCs w:val="24"/>
        </w:rPr>
      </w:pPr>
      <w:r w:rsidRPr="009910D7">
        <w:rPr>
          <w:rFonts w:cstheme="minorHAnsi"/>
          <w:sz w:val="24"/>
          <w:szCs w:val="24"/>
        </w:rPr>
        <w:t xml:space="preserve"> • Distance between the test tube and LED was observed to be large that led to scattering of light. </w:t>
      </w:r>
    </w:p>
    <w:p w:rsidR="009910D7" w:rsidRDefault="009910D7" w:rsidP="0030709B">
      <w:pPr>
        <w:rPr>
          <w:rFonts w:cstheme="minorHAnsi"/>
          <w:sz w:val="24"/>
          <w:szCs w:val="24"/>
        </w:rPr>
      </w:pPr>
      <w:r w:rsidRPr="009910D7">
        <w:rPr>
          <w:rFonts w:cstheme="minorHAnsi"/>
          <w:sz w:val="24"/>
          <w:szCs w:val="24"/>
        </w:rPr>
        <w:t>• The cylindrical nature of test tube led to distortion of light being transmitted.</w:t>
      </w:r>
    </w:p>
    <w:p w:rsidR="009910D7" w:rsidRDefault="009910D7" w:rsidP="0030709B">
      <w:pPr>
        <w:rPr>
          <w:rFonts w:cstheme="minorHAnsi"/>
          <w:sz w:val="24"/>
          <w:szCs w:val="24"/>
        </w:rPr>
      </w:pPr>
      <w:r w:rsidRPr="009910D7">
        <w:rPr>
          <w:rFonts w:cstheme="minorHAnsi"/>
          <w:sz w:val="24"/>
          <w:szCs w:val="24"/>
        </w:rPr>
        <w:t xml:space="preserve"> • Use of different test tubes for preparing different samples led to structural variations in the test setup giving inaccurate readings</w:t>
      </w:r>
    </w:p>
    <w:p w:rsidR="009910D7" w:rsidRDefault="009910D7" w:rsidP="0030709B">
      <w:pPr>
        <w:rPr>
          <w:rFonts w:cstheme="minorHAnsi"/>
          <w:sz w:val="24"/>
          <w:szCs w:val="24"/>
        </w:rPr>
      </w:pPr>
      <w:r w:rsidRPr="009910D7">
        <w:rPr>
          <w:rFonts w:cstheme="minorHAnsi"/>
          <w:sz w:val="24"/>
          <w:szCs w:val="24"/>
        </w:rPr>
        <w:t xml:space="preserve">. • The readings vary a lot with minor disturbance in the apparatus setup. • The food </w:t>
      </w:r>
      <w:proofErr w:type="spellStart"/>
      <w:r w:rsidRPr="009910D7">
        <w:rPr>
          <w:rFonts w:cstheme="minorHAnsi"/>
          <w:sz w:val="24"/>
          <w:szCs w:val="24"/>
        </w:rPr>
        <w:t>colour</w:t>
      </w:r>
      <w:proofErr w:type="spellEnd"/>
      <w:r w:rsidRPr="009910D7">
        <w:rPr>
          <w:rFonts w:cstheme="minorHAnsi"/>
          <w:sz w:val="24"/>
          <w:szCs w:val="24"/>
        </w:rPr>
        <w:t xml:space="preserve"> was not easily miscible at higher concentrations of solutions.</w:t>
      </w:r>
    </w:p>
    <w:p w:rsidR="009910D7" w:rsidRPr="009910D7" w:rsidRDefault="009910D7" w:rsidP="009910D7">
      <w:pPr>
        <w:rPr>
          <w:rFonts w:cstheme="minorHAnsi"/>
          <w:b/>
          <w:sz w:val="28"/>
          <w:szCs w:val="28"/>
        </w:rPr>
      </w:pPr>
      <w:r w:rsidRPr="009910D7">
        <w:rPr>
          <w:rFonts w:cstheme="minorHAnsi"/>
          <w:b/>
          <w:sz w:val="28"/>
          <w:szCs w:val="28"/>
        </w:rPr>
        <w:lastRenderedPageBreak/>
        <w:t>CONCLUSION AND FUTURE SCOPE</w:t>
      </w:r>
    </w:p>
    <w:p w:rsidR="009910D7" w:rsidRPr="009910D7" w:rsidRDefault="009910D7" w:rsidP="009910D7">
      <w:pPr>
        <w:rPr>
          <w:rFonts w:cstheme="minorHAnsi"/>
          <w:b/>
          <w:sz w:val="24"/>
          <w:szCs w:val="24"/>
        </w:rPr>
      </w:pPr>
      <w:r>
        <w:rPr>
          <w:rFonts w:cstheme="minorHAnsi"/>
          <w:b/>
          <w:sz w:val="24"/>
          <w:szCs w:val="24"/>
        </w:rPr>
        <w:t xml:space="preserve"> </w:t>
      </w:r>
      <w:r w:rsidRPr="009910D7">
        <w:rPr>
          <w:rFonts w:cstheme="minorHAnsi"/>
          <w:b/>
          <w:sz w:val="24"/>
          <w:szCs w:val="24"/>
        </w:rPr>
        <w:t xml:space="preserve"> CONCLUSION:</w:t>
      </w:r>
    </w:p>
    <w:p w:rsidR="009910D7" w:rsidRPr="009910D7" w:rsidRDefault="009910D7" w:rsidP="009910D7">
      <w:pPr>
        <w:rPr>
          <w:rFonts w:cstheme="minorHAnsi"/>
          <w:sz w:val="24"/>
          <w:szCs w:val="24"/>
        </w:rPr>
      </w:pPr>
      <w:r w:rsidRPr="009910D7">
        <w:rPr>
          <w:rFonts w:cstheme="minorHAnsi"/>
          <w:sz w:val="24"/>
          <w:szCs w:val="24"/>
        </w:rPr>
        <w:t xml:space="preserve"> With the wide range of applications, it is really useful to have a low-cost replacement for the spectrophotometer. With the reduction in cost and size, it shall become handier to use for a variety of other experiments. For example, it can be used to check adulteration in samples of milk, blood or other solutions. Based on the experiments performed on the prototype made to replace a spectrophotometer, it can be concluded that it is possible to produce a low-cost spectrophotometer that can perform various experiments with accuracy comparable to the actual spectrophotometer. This can be used as a product in high-school and college laboratories to understand the basics of spectroscopy.  </w:t>
      </w:r>
    </w:p>
    <w:p w:rsidR="009910D7" w:rsidRPr="009910D7" w:rsidRDefault="009910D7" w:rsidP="009910D7">
      <w:pPr>
        <w:rPr>
          <w:rFonts w:cstheme="minorHAnsi"/>
          <w:sz w:val="24"/>
          <w:szCs w:val="24"/>
        </w:rPr>
      </w:pPr>
      <w:r w:rsidRPr="009910D7">
        <w:rPr>
          <w:rFonts w:cstheme="minorHAnsi"/>
          <w:sz w:val="24"/>
          <w:szCs w:val="24"/>
        </w:rPr>
        <w:t xml:space="preserve">Also, it is necessary to block noise from the external environment to provide repeatability and robustness in the experiments. It is important to know and acknowledge the point where the spectrophotometer loses its linearity property, that is, where the transmittance is not linear to the concentration of solution anymore. It’s also necessary to address the changes in the apparatus when the components are replaced. A form of calibration thus becomes necessary in such cases. </w:t>
      </w:r>
    </w:p>
    <w:p w:rsidR="009910D7" w:rsidRPr="009910D7" w:rsidRDefault="009910D7" w:rsidP="009910D7">
      <w:pPr>
        <w:rPr>
          <w:rFonts w:cstheme="minorHAnsi"/>
          <w:sz w:val="24"/>
          <w:szCs w:val="24"/>
        </w:rPr>
      </w:pPr>
      <w:r w:rsidRPr="009910D7">
        <w:rPr>
          <w:rFonts w:cstheme="minorHAnsi"/>
          <w:sz w:val="24"/>
          <w:szCs w:val="24"/>
        </w:rPr>
        <w:t xml:space="preserve">Based on the experiments performed during the course of internship, it can be stated that besides high-schools and colleges, this prototype can be put to various other uses such as determining the fat content in milk at an industrial level. The wide market for this product can be a source of huge revenue. When calibrated properly, this can be used to perform various classification tests and tests like estimation of protein concentration in human blood. </w:t>
      </w:r>
    </w:p>
    <w:p w:rsidR="009910D7" w:rsidRDefault="009910D7" w:rsidP="009910D7">
      <w:pPr>
        <w:rPr>
          <w:rFonts w:cstheme="minorHAnsi"/>
          <w:b/>
          <w:sz w:val="24"/>
          <w:szCs w:val="24"/>
        </w:rPr>
      </w:pPr>
      <w:r w:rsidRPr="009910D7">
        <w:rPr>
          <w:rFonts w:cstheme="minorHAnsi"/>
          <w:b/>
          <w:sz w:val="24"/>
          <w:szCs w:val="24"/>
        </w:rPr>
        <w:t>FUTURE SCOPE:</w:t>
      </w:r>
    </w:p>
    <w:p w:rsidR="009910D7" w:rsidRPr="009910D7" w:rsidRDefault="009910D7" w:rsidP="009910D7">
      <w:pPr>
        <w:rPr>
          <w:rFonts w:cstheme="minorHAnsi"/>
          <w:sz w:val="24"/>
          <w:szCs w:val="24"/>
        </w:rPr>
      </w:pPr>
      <w:r w:rsidRPr="009910D7">
        <w:rPr>
          <w:rFonts w:cstheme="minorHAnsi"/>
          <w:sz w:val="24"/>
          <w:szCs w:val="24"/>
        </w:rPr>
        <w:t xml:space="preserve"> With reducing the cost of electronics and increasing computational power of computers, it becomes feasible to make a spectrophotometer that can be used to perform tests on the more regular basis [11]. A lot of work is being done towards making it possible to perform spectrophotometry using smartphones. In this case, the screen of smartphone can be used as a source of light and camera as a sensor to </w:t>
      </w:r>
      <w:proofErr w:type="spellStart"/>
      <w:r w:rsidRPr="009910D7">
        <w:rPr>
          <w:rFonts w:cstheme="minorHAnsi"/>
          <w:sz w:val="24"/>
          <w:szCs w:val="24"/>
        </w:rPr>
        <w:t>analyse</w:t>
      </w:r>
      <w:proofErr w:type="spellEnd"/>
      <w:r w:rsidRPr="009910D7">
        <w:rPr>
          <w:rFonts w:cstheme="minorHAnsi"/>
          <w:sz w:val="24"/>
          <w:szCs w:val="24"/>
        </w:rPr>
        <w:t xml:space="preserve"> the composition of the solution. A capillary is used in this case to hold the solution instead of the cuvette or test tube [12]. </w:t>
      </w:r>
    </w:p>
    <w:p w:rsidR="009910D7" w:rsidRPr="009910D7" w:rsidRDefault="009910D7" w:rsidP="009910D7">
      <w:pPr>
        <w:rPr>
          <w:rFonts w:cstheme="minorHAnsi"/>
          <w:sz w:val="24"/>
          <w:szCs w:val="24"/>
        </w:rPr>
      </w:pPr>
      <w:r w:rsidRPr="009910D7">
        <w:rPr>
          <w:rFonts w:cstheme="minorHAnsi"/>
          <w:sz w:val="24"/>
          <w:szCs w:val="24"/>
        </w:rPr>
        <w:t xml:space="preserve">In the current prototype, the work to be done in the future includes running various tests to determine the accuracy and sensitivity of the spectrophotometer [13-14]. The prime target is to be able to find adulteration in milk solution and running simple tests on blood samples. Initially, the focus will be on the binary classification of samples. </w:t>
      </w:r>
    </w:p>
    <w:p w:rsidR="009910D7" w:rsidRDefault="009910D7" w:rsidP="009910D7">
      <w:pPr>
        <w:rPr>
          <w:rFonts w:cstheme="minorHAnsi"/>
          <w:b/>
          <w:sz w:val="24"/>
          <w:szCs w:val="24"/>
        </w:rPr>
      </w:pPr>
    </w:p>
    <w:p w:rsidR="009910D7" w:rsidRPr="009910D7" w:rsidRDefault="009910D7" w:rsidP="009910D7">
      <w:pPr>
        <w:rPr>
          <w:rFonts w:cstheme="minorHAnsi"/>
          <w:sz w:val="28"/>
          <w:szCs w:val="28"/>
        </w:rPr>
      </w:pPr>
      <w:bookmarkStart w:id="0" w:name="_GoBack"/>
      <w:bookmarkEnd w:id="0"/>
      <w:r w:rsidRPr="009910D7">
        <w:rPr>
          <w:rFonts w:cstheme="minorHAnsi"/>
          <w:b/>
          <w:sz w:val="28"/>
          <w:szCs w:val="28"/>
        </w:rPr>
        <w:lastRenderedPageBreak/>
        <w:t>REFERENCES:</w:t>
      </w:r>
    </w:p>
    <w:p w:rsidR="009910D7" w:rsidRDefault="009910D7" w:rsidP="009910D7">
      <w:pPr>
        <w:rPr>
          <w:rFonts w:cstheme="minorHAnsi"/>
          <w:sz w:val="24"/>
          <w:szCs w:val="24"/>
        </w:rPr>
      </w:pPr>
      <w:r w:rsidRPr="009910D7">
        <w:rPr>
          <w:rFonts w:cstheme="minorHAnsi"/>
          <w:sz w:val="24"/>
          <w:szCs w:val="24"/>
        </w:rPr>
        <w:t xml:space="preserve"> [1]. Atkins, Peter and Julio de Paula. </w:t>
      </w:r>
      <w:proofErr w:type="gramStart"/>
      <w:r w:rsidRPr="009910D7">
        <w:rPr>
          <w:rFonts w:cstheme="minorHAnsi"/>
          <w:sz w:val="24"/>
          <w:szCs w:val="24"/>
        </w:rPr>
        <w:t>Physical Chemistry for the Life Sciences.</w:t>
      </w:r>
      <w:proofErr w:type="gramEnd"/>
      <w:r w:rsidRPr="009910D7">
        <w:rPr>
          <w:rFonts w:cstheme="minorHAnsi"/>
          <w:sz w:val="24"/>
          <w:szCs w:val="24"/>
        </w:rPr>
        <w:t xml:space="preserve"> New York: Oxford University Press, 2006. </w:t>
      </w:r>
    </w:p>
    <w:p w:rsidR="009910D7" w:rsidRDefault="009910D7" w:rsidP="009910D7">
      <w:pPr>
        <w:rPr>
          <w:rFonts w:cstheme="minorHAnsi"/>
          <w:sz w:val="24"/>
          <w:szCs w:val="24"/>
        </w:rPr>
      </w:pPr>
      <w:r w:rsidRPr="009910D7">
        <w:rPr>
          <w:rFonts w:cstheme="minorHAnsi"/>
          <w:sz w:val="24"/>
          <w:szCs w:val="24"/>
        </w:rPr>
        <w:t xml:space="preserve">[2]. Chang, Raymond. </w:t>
      </w:r>
      <w:proofErr w:type="gramStart"/>
      <w:r w:rsidRPr="009910D7">
        <w:rPr>
          <w:rFonts w:cstheme="minorHAnsi"/>
          <w:sz w:val="24"/>
          <w:szCs w:val="24"/>
        </w:rPr>
        <w:t>Physical Chemistry for the Biosciences.</w:t>
      </w:r>
      <w:proofErr w:type="gramEnd"/>
      <w:r w:rsidRPr="009910D7">
        <w:rPr>
          <w:rFonts w:cstheme="minorHAnsi"/>
          <w:sz w:val="24"/>
          <w:szCs w:val="24"/>
        </w:rPr>
        <w:t xml:space="preserve"> USA: University Science Books, 2005. </w:t>
      </w:r>
    </w:p>
    <w:p w:rsidR="009910D7" w:rsidRDefault="009910D7" w:rsidP="009910D7">
      <w:pPr>
        <w:rPr>
          <w:rFonts w:cstheme="minorHAnsi"/>
          <w:sz w:val="24"/>
          <w:szCs w:val="24"/>
        </w:rPr>
      </w:pPr>
      <w:r w:rsidRPr="009910D7">
        <w:rPr>
          <w:rFonts w:cstheme="minorHAnsi"/>
          <w:sz w:val="24"/>
          <w:szCs w:val="24"/>
        </w:rPr>
        <w:t xml:space="preserve">[3]. Gore, Michael. </w:t>
      </w:r>
      <w:proofErr w:type="gramStart"/>
      <w:r w:rsidRPr="009910D7">
        <w:rPr>
          <w:rFonts w:cstheme="minorHAnsi"/>
          <w:sz w:val="24"/>
          <w:szCs w:val="24"/>
        </w:rPr>
        <w:t xml:space="preserve">Spectrophotometry &amp; </w:t>
      </w:r>
      <w:proofErr w:type="spellStart"/>
      <w:r w:rsidRPr="009910D7">
        <w:rPr>
          <w:rFonts w:cstheme="minorHAnsi"/>
          <w:sz w:val="24"/>
          <w:szCs w:val="24"/>
        </w:rPr>
        <w:t>Spectrofluorimetry</w:t>
      </w:r>
      <w:proofErr w:type="spellEnd"/>
      <w:r w:rsidRPr="009910D7">
        <w:rPr>
          <w:rFonts w:cstheme="minorHAnsi"/>
          <w:sz w:val="24"/>
          <w:szCs w:val="24"/>
        </w:rPr>
        <w:t>.</w:t>
      </w:r>
      <w:proofErr w:type="gramEnd"/>
      <w:r w:rsidRPr="009910D7">
        <w:rPr>
          <w:rFonts w:cstheme="minorHAnsi"/>
          <w:sz w:val="24"/>
          <w:szCs w:val="24"/>
        </w:rPr>
        <w:t xml:space="preserve"> New York: Oxford University Press, 2000. </w:t>
      </w:r>
    </w:p>
    <w:p w:rsidR="009910D7" w:rsidRPr="009910D7" w:rsidRDefault="009910D7" w:rsidP="009910D7">
      <w:pPr>
        <w:rPr>
          <w:rFonts w:cstheme="minorHAnsi"/>
          <w:sz w:val="24"/>
          <w:szCs w:val="24"/>
        </w:rPr>
      </w:pPr>
      <w:r w:rsidRPr="009910D7">
        <w:rPr>
          <w:rFonts w:cstheme="minorHAnsi"/>
          <w:sz w:val="24"/>
          <w:szCs w:val="24"/>
        </w:rPr>
        <w:t xml:space="preserve">[4]. Price, Nicholas and </w:t>
      </w:r>
      <w:proofErr w:type="spellStart"/>
      <w:r w:rsidRPr="009910D7">
        <w:rPr>
          <w:rFonts w:cstheme="minorHAnsi"/>
          <w:sz w:val="24"/>
          <w:szCs w:val="24"/>
        </w:rPr>
        <w:t>Dwek</w:t>
      </w:r>
      <w:proofErr w:type="spellEnd"/>
      <w:r w:rsidRPr="009910D7">
        <w:rPr>
          <w:rFonts w:cstheme="minorHAnsi"/>
          <w:sz w:val="24"/>
          <w:szCs w:val="24"/>
        </w:rPr>
        <w:t xml:space="preserve">, Raymond and </w:t>
      </w:r>
      <w:proofErr w:type="spellStart"/>
      <w:r w:rsidRPr="009910D7">
        <w:rPr>
          <w:rFonts w:cstheme="minorHAnsi"/>
          <w:sz w:val="24"/>
          <w:szCs w:val="24"/>
        </w:rPr>
        <w:t>Wormald</w:t>
      </w:r>
      <w:proofErr w:type="spellEnd"/>
      <w:r w:rsidRPr="009910D7">
        <w:rPr>
          <w:rFonts w:cstheme="minorHAnsi"/>
          <w:sz w:val="24"/>
          <w:szCs w:val="24"/>
        </w:rPr>
        <w:t xml:space="preserve">, Mark. </w:t>
      </w:r>
      <w:proofErr w:type="gramStart"/>
      <w:r w:rsidRPr="009910D7">
        <w:rPr>
          <w:rFonts w:cstheme="minorHAnsi"/>
          <w:sz w:val="24"/>
          <w:szCs w:val="24"/>
        </w:rPr>
        <w:t>Principles and Problems in Physical Chemistry for Biochemists.</w:t>
      </w:r>
      <w:proofErr w:type="gramEnd"/>
      <w:r w:rsidRPr="009910D7">
        <w:rPr>
          <w:rFonts w:cstheme="minorHAnsi"/>
          <w:sz w:val="24"/>
          <w:szCs w:val="24"/>
        </w:rPr>
        <w:t xml:space="preserve"> R. G. </w:t>
      </w:r>
      <w:proofErr w:type="spellStart"/>
      <w:r w:rsidRPr="009910D7">
        <w:rPr>
          <w:rFonts w:cstheme="minorHAnsi"/>
          <w:sz w:val="24"/>
          <w:szCs w:val="24"/>
        </w:rPr>
        <w:t>Ratcliffe</w:t>
      </w:r>
      <w:proofErr w:type="spellEnd"/>
      <w:r w:rsidRPr="009910D7">
        <w:rPr>
          <w:rFonts w:cstheme="minorHAnsi"/>
          <w:sz w:val="24"/>
          <w:szCs w:val="24"/>
        </w:rPr>
        <w:t xml:space="preserve">. New York: Oxford University Press, 1997. </w:t>
      </w:r>
    </w:p>
    <w:p w:rsidR="009910D7" w:rsidRPr="009910D7" w:rsidRDefault="009910D7" w:rsidP="009910D7">
      <w:pPr>
        <w:rPr>
          <w:rFonts w:cstheme="minorHAnsi"/>
          <w:sz w:val="24"/>
          <w:szCs w:val="24"/>
        </w:rPr>
      </w:pPr>
      <w:r w:rsidRPr="009910D7">
        <w:rPr>
          <w:rFonts w:cstheme="minorHAnsi"/>
          <w:sz w:val="24"/>
          <w:szCs w:val="24"/>
        </w:rPr>
        <w:t xml:space="preserve">[5]. http://www.nist.gov/pml/div685/grp03/spectrophotometry.cfm </w:t>
      </w:r>
    </w:p>
    <w:p w:rsidR="009910D7" w:rsidRDefault="009910D7" w:rsidP="009910D7">
      <w:pPr>
        <w:rPr>
          <w:rFonts w:cstheme="minorHAnsi"/>
          <w:sz w:val="24"/>
          <w:szCs w:val="24"/>
        </w:rPr>
      </w:pPr>
      <w:r w:rsidRPr="009910D7">
        <w:rPr>
          <w:rFonts w:cstheme="minorHAnsi"/>
          <w:sz w:val="24"/>
          <w:szCs w:val="24"/>
        </w:rPr>
        <w:t xml:space="preserve">[6]. </w:t>
      </w:r>
      <w:hyperlink r:id="rId9" w:history="1">
        <w:r w:rsidRPr="00933A02">
          <w:rPr>
            <w:rStyle w:val="Hyperlink"/>
            <w:rFonts w:cstheme="minorHAnsi"/>
            <w:sz w:val="24"/>
            <w:szCs w:val="24"/>
          </w:rPr>
          <w:t>http://www.nist.gov/pml/div685/grp03/spectrophotometry.cfm</w:t>
        </w:r>
      </w:hyperlink>
    </w:p>
    <w:p w:rsidR="009910D7" w:rsidRDefault="009910D7" w:rsidP="009910D7">
      <w:pPr>
        <w:rPr>
          <w:rFonts w:cstheme="minorHAnsi"/>
          <w:sz w:val="24"/>
          <w:szCs w:val="24"/>
        </w:rPr>
      </w:pPr>
      <w:r w:rsidRPr="009910D7">
        <w:rPr>
          <w:rFonts w:cstheme="minorHAnsi"/>
          <w:sz w:val="24"/>
          <w:szCs w:val="24"/>
        </w:rPr>
        <w:t xml:space="preserve">[7]. Yu, </w:t>
      </w:r>
      <w:proofErr w:type="spellStart"/>
      <w:r w:rsidRPr="009910D7">
        <w:rPr>
          <w:rFonts w:cstheme="minorHAnsi"/>
          <w:sz w:val="24"/>
          <w:szCs w:val="24"/>
        </w:rPr>
        <w:t>Xun</w:t>
      </w:r>
      <w:proofErr w:type="spellEnd"/>
      <w:r w:rsidRPr="009910D7">
        <w:rPr>
          <w:rFonts w:cstheme="minorHAnsi"/>
          <w:sz w:val="24"/>
          <w:szCs w:val="24"/>
        </w:rPr>
        <w:t xml:space="preserve">, </w:t>
      </w:r>
      <w:proofErr w:type="spellStart"/>
      <w:r w:rsidRPr="009910D7">
        <w:rPr>
          <w:rFonts w:cstheme="minorHAnsi"/>
          <w:sz w:val="24"/>
          <w:szCs w:val="24"/>
        </w:rPr>
        <w:t>Xiaoming</w:t>
      </w:r>
      <w:proofErr w:type="spellEnd"/>
      <w:r w:rsidRPr="009910D7">
        <w:rPr>
          <w:rFonts w:cstheme="minorHAnsi"/>
          <w:sz w:val="24"/>
          <w:szCs w:val="24"/>
        </w:rPr>
        <w:t xml:space="preserve"> Li, and </w:t>
      </w:r>
      <w:proofErr w:type="spellStart"/>
      <w:r w:rsidRPr="009910D7">
        <w:rPr>
          <w:rFonts w:cstheme="minorHAnsi"/>
          <w:sz w:val="24"/>
          <w:szCs w:val="24"/>
        </w:rPr>
        <w:t>Yawei</w:t>
      </w:r>
      <w:proofErr w:type="spellEnd"/>
      <w:r w:rsidRPr="009910D7">
        <w:rPr>
          <w:rFonts w:cstheme="minorHAnsi"/>
          <w:sz w:val="24"/>
          <w:szCs w:val="24"/>
        </w:rPr>
        <w:t xml:space="preserve"> Wang. “The building and simulation of color analytical model based on prism dispersion”, The international conference on photonics and optical </w:t>
      </w:r>
      <w:proofErr w:type="gramStart"/>
      <w:r w:rsidRPr="009910D7">
        <w:rPr>
          <w:rFonts w:cstheme="minorHAnsi"/>
          <w:sz w:val="24"/>
          <w:szCs w:val="24"/>
        </w:rPr>
        <w:t>engineering(</w:t>
      </w:r>
      <w:proofErr w:type="spellStart"/>
      <w:proofErr w:type="gramEnd"/>
      <w:r w:rsidRPr="009910D7">
        <w:rPr>
          <w:rFonts w:cstheme="minorHAnsi"/>
          <w:sz w:val="24"/>
          <w:szCs w:val="24"/>
        </w:rPr>
        <w:t>icPOE</w:t>
      </w:r>
      <w:proofErr w:type="spellEnd"/>
      <w:r w:rsidRPr="009910D7">
        <w:rPr>
          <w:rFonts w:cstheme="minorHAnsi"/>
          <w:sz w:val="24"/>
          <w:szCs w:val="24"/>
        </w:rPr>
        <w:t xml:space="preserve">) 2014, 2015. </w:t>
      </w:r>
    </w:p>
    <w:p w:rsidR="009910D7" w:rsidRDefault="009910D7" w:rsidP="009910D7">
      <w:pPr>
        <w:rPr>
          <w:rFonts w:cstheme="minorHAnsi"/>
          <w:sz w:val="24"/>
          <w:szCs w:val="24"/>
        </w:rPr>
      </w:pPr>
      <w:r w:rsidRPr="009910D7">
        <w:rPr>
          <w:rFonts w:cstheme="minorHAnsi"/>
          <w:sz w:val="24"/>
          <w:szCs w:val="24"/>
        </w:rPr>
        <w:t xml:space="preserve">[8]. </w:t>
      </w:r>
      <w:hyperlink r:id="rId10" w:history="1">
        <w:r w:rsidRPr="00933A02">
          <w:rPr>
            <w:rStyle w:val="Hyperlink"/>
            <w:rFonts w:cstheme="minorHAnsi"/>
            <w:sz w:val="24"/>
            <w:szCs w:val="24"/>
          </w:rPr>
          <w:t>www.esciencecentral.org</w:t>
        </w:r>
      </w:hyperlink>
      <w:r w:rsidRPr="009910D7">
        <w:rPr>
          <w:rFonts w:cstheme="minorHAnsi"/>
          <w:sz w:val="24"/>
          <w:szCs w:val="24"/>
        </w:rPr>
        <w:t xml:space="preserve"> </w:t>
      </w:r>
    </w:p>
    <w:p w:rsidR="009910D7" w:rsidRDefault="009910D7" w:rsidP="009910D7">
      <w:pPr>
        <w:rPr>
          <w:rFonts w:cstheme="minorHAnsi"/>
          <w:sz w:val="24"/>
          <w:szCs w:val="24"/>
        </w:rPr>
      </w:pPr>
      <w:r w:rsidRPr="009910D7">
        <w:rPr>
          <w:rFonts w:cstheme="minorHAnsi"/>
          <w:sz w:val="24"/>
          <w:szCs w:val="24"/>
        </w:rPr>
        <w:t xml:space="preserve">[9]. www.srmuniv.ac.in/sites/default/files/files/BT-0413-Bioseparation Technology </w:t>
      </w:r>
      <w:proofErr w:type="gramStart"/>
      <w:r w:rsidRPr="009910D7">
        <w:rPr>
          <w:rFonts w:cstheme="minorHAnsi"/>
          <w:sz w:val="24"/>
          <w:szCs w:val="24"/>
        </w:rPr>
        <w:t>Laboratory  [</w:t>
      </w:r>
      <w:proofErr w:type="gramEnd"/>
      <w:r w:rsidRPr="009910D7">
        <w:rPr>
          <w:rFonts w:cstheme="minorHAnsi"/>
          <w:sz w:val="24"/>
          <w:szCs w:val="24"/>
        </w:rPr>
        <w:t>10]. Stuart. “Molecular Spectroscopy”, Analytical Techniques in Material Conservation, 02/02/2007.</w:t>
      </w:r>
    </w:p>
    <w:p w:rsidR="009910D7" w:rsidRDefault="009910D7" w:rsidP="009910D7">
      <w:pPr>
        <w:rPr>
          <w:rFonts w:cstheme="minorHAnsi"/>
          <w:sz w:val="24"/>
          <w:szCs w:val="24"/>
        </w:rPr>
      </w:pPr>
      <w:r w:rsidRPr="009910D7">
        <w:rPr>
          <w:rFonts w:cstheme="minorHAnsi"/>
          <w:sz w:val="24"/>
          <w:szCs w:val="24"/>
        </w:rPr>
        <w:t xml:space="preserve"> [11]. K.N. </w:t>
      </w:r>
      <w:proofErr w:type="spellStart"/>
      <w:r w:rsidRPr="009910D7">
        <w:rPr>
          <w:rFonts w:cstheme="minorHAnsi"/>
          <w:sz w:val="24"/>
          <w:szCs w:val="24"/>
        </w:rPr>
        <w:t>Turhan</w:t>
      </w:r>
      <w:proofErr w:type="spellEnd"/>
      <w:r w:rsidRPr="009910D7">
        <w:rPr>
          <w:rFonts w:cstheme="minorHAnsi"/>
          <w:sz w:val="24"/>
          <w:szCs w:val="24"/>
        </w:rPr>
        <w:t xml:space="preserve">. </w:t>
      </w:r>
      <w:proofErr w:type="gramStart"/>
      <w:r w:rsidRPr="009910D7">
        <w:rPr>
          <w:rFonts w:cstheme="minorHAnsi"/>
          <w:sz w:val="24"/>
          <w:szCs w:val="24"/>
        </w:rPr>
        <w:t>“A simple method for determining light transmittance of polymer films used for packaging foods”, Polymer International, 10/2001.</w:t>
      </w:r>
      <w:proofErr w:type="gramEnd"/>
    </w:p>
    <w:p w:rsidR="009910D7" w:rsidRDefault="009910D7" w:rsidP="009910D7">
      <w:pPr>
        <w:rPr>
          <w:rFonts w:cstheme="minorHAnsi"/>
          <w:sz w:val="24"/>
          <w:szCs w:val="24"/>
        </w:rPr>
      </w:pPr>
      <w:r w:rsidRPr="009910D7">
        <w:rPr>
          <w:rFonts w:cstheme="minorHAnsi"/>
          <w:sz w:val="24"/>
          <w:szCs w:val="24"/>
        </w:rPr>
        <w:t xml:space="preserve"> [12]. Thomas S. </w:t>
      </w:r>
      <w:proofErr w:type="spellStart"/>
      <w:r w:rsidRPr="009910D7">
        <w:rPr>
          <w:rFonts w:cstheme="minorHAnsi"/>
          <w:sz w:val="24"/>
          <w:szCs w:val="24"/>
        </w:rPr>
        <w:t>Kuntzleman</w:t>
      </w:r>
      <w:proofErr w:type="spellEnd"/>
      <w:r w:rsidRPr="009910D7">
        <w:rPr>
          <w:rFonts w:cstheme="minorHAnsi"/>
          <w:sz w:val="24"/>
          <w:szCs w:val="24"/>
        </w:rPr>
        <w:t xml:space="preserve"> and Erik C. Jacobson, “Teaching Beer’s Law and Absorption Spectrophotometry with a Smart Phone: A substantially simplified protocol”.</w:t>
      </w:r>
    </w:p>
    <w:p w:rsidR="009910D7" w:rsidRDefault="009910D7" w:rsidP="009910D7">
      <w:pPr>
        <w:rPr>
          <w:rFonts w:cstheme="minorHAnsi"/>
          <w:sz w:val="24"/>
          <w:szCs w:val="24"/>
        </w:rPr>
      </w:pPr>
      <w:r w:rsidRPr="009910D7">
        <w:rPr>
          <w:rFonts w:cstheme="minorHAnsi"/>
          <w:sz w:val="24"/>
          <w:szCs w:val="24"/>
        </w:rPr>
        <w:t xml:space="preserve"> [13]. Chris Stewart and John </w:t>
      </w:r>
      <w:proofErr w:type="spellStart"/>
      <w:r w:rsidRPr="009910D7">
        <w:rPr>
          <w:rFonts w:cstheme="minorHAnsi"/>
          <w:sz w:val="24"/>
          <w:szCs w:val="24"/>
        </w:rPr>
        <w:t>Giannini</w:t>
      </w:r>
      <w:proofErr w:type="spellEnd"/>
      <w:r w:rsidRPr="009910D7">
        <w:rPr>
          <w:rFonts w:cstheme="minorHAnsi"/>
          <w:sz w:val="24"/>
          <w:szCs w:val="24"/>
        </w:rPr>
        <w:t xml:space="preserve">, “Inexpensive, Open source spectrophotometers that use part of a CD or DVD as a Diffraction Grating”, 11/02/2016. </w:t>
      </w:r>
    </w:p>
    <w:p w:rsidR="009910D7" w:rsidRPr="009910D7" w:rsidRDefault="009910D7" w:rsidP="009910D7">
      <w:pPr>
        <w:rPr>
          <w:rFonts w:cstheme="minorHAnsi"/>
          <w:sz w:val="24"/>
          <w:szCs w:val="24"/>
        </w:rPr>
      </w:pPr>
      <w:r w:rsidRPr="009910D7">
        <w:rPr>
          <w:rFonts w:cstheme="minorHAnsi"/>
          <w:sz w:val="24"/>
          <w:szCs w:val="24"/>
        </w:rPr>
        <w:t xml:space="preserve">[14]. </w:t>
      </w:r>
      <w:proofErr w:type="spellStart"/>
      <w:r w:rsidRPr="009910D7">
        <w:rPr>
          <w:rFonts w:cstheme="minorHAnsi"/>
          <w:sz w:val="24"/>
          <w:szCs w:val="24"/>
        </w:rPr>
        <w:t>Vanderveen</w:t>
      </w:r>
      <w:proofErr w:type="spellEnd"/>
      <w:r w:rsidRPr="009910D7">
        <w:rPr>
          <w:rFonts w:cstheme="minorHAnsi"/>
          <w:sz w:val="24"/>
          <w:szCs w:val="24"/>
        </w:rPr>
        <w:t xml:space="preserve">, J.R.; Martin, B.; </w:t>
      </w:r>
      <w:proofErr w:type="spellStart"/>
      <w:r w:rsidRPr="009910D7">
        <w:rPr>
          <w:rFonts w:cstheme="minorHAnsi"/>
          <w:sz w:val="24"/>
          <w:szCs w:val="24"/>
        </w:rPr>
        <w:t>Ooms</w:t>
      </w:r>
      <w:proofErr w:type="spellEnd"/>
      <w:r w:rsidRPr="009910D7">
        <w:rPr>
          <w:rFonts w:cstheme="minorHAnsi"/>
          <w:sz w:val="24"/>
          <w:szCs w:val="24"/>
        </w:rPr>
        <w:t xml:space="preserve">, K. J. Developing Tools for Undergraduate Spectroscopy: An Inexpensive Visible Light Spectrophotometer. </w:t>
      </w:r>
      <w:proofErr w:type="gramStart"/>
      <w:r w:rsidRPr="009910D7">
        <w:rPr>
          <w:rFonts w:cstheme="minorHAnsi"/>
          <w:sz w:val="24"/>
          <w:szCs w:val="24"/>
        </w:rPr>
        <w:t>J. Chem. Educ. 2013, 90, 894−899.</w:t>
      </w:r>
      <w:proofErr w:type="gramEnd"/>
      <w:r w:rsidRPr="009910D7">
        <w:rPr>
          <w:rFonts w:cstheme="minorHAnsi"/>
          <w:sz w:val="24"/>
          <w:szCs w:val="24"/>
        </w:rPr>
        <w:t xml:space="preserve"> </w:t>
      </w:r>
    </w:p>
    <w:p w:rsidR="009910D7" w:rsidRPr="009910D7" w:rsidRDefault="009910D7" w:rsidP="009910D7">
      <w:pPr>
        <w:rPr>
          <w:rFonts w:cstheme="minorHAnsi"/>
          <w:sz w:val="24"/>
          <w:szCs w:val="24"/>
        </w:rPr>
      </w:pPr>
      <w:r w:rsidRPr="009910D7">
        <w:rPr>
          <w:rFonts w:cstheme="minorHAnsi"/>
          <w:sz w:val="24"/>
          <w:szCs w:val="24"/>
        </w:rPr>
        <w:t xml:space="preserve"> </w:t>
      </w:r>
    </w:p>
    <w:p w:rsidR="009910D7" w:rsidRPr="009910D7" w:rsidRDefault="009910D7" w:rsidP="0030709B">
      <w:pPr>
        <w:rPr>
          <w:rFonts w:cstheme="minorHAnsi"/>
          <w:sz w:val="24"/>
          <w:szCs w:val="24"/>
        </w:rPr>
      </w:pPr>
    </w:p>
    <w:sectPr w:rsidR="009910D7" w:rsidRPr="009910D7" w:rsidSect="007D456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888" w:rsidRDefault="00EB6888" w:rsidP="007D4568">
      <w:pPr>
        <w:spacing w:after="0" w:line="240" w:lineRule="auto"/>
      </w:pPr>
      <w:r>
        <w:separator/>
      </w:r>
    </w:p>
  </w:endnote>
  <w:endnote w:type="continuationSeparator" w:id="0">
    <w:p w:rsidR="00EB6888" w:rsidRDefault="00EB6888" w:rsidP="007D4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888" w:rsidRDefault="00EB6888" w:rsidP="007D4568">
      <w:pPr>
        <w:spacing w:after="0" w:line="240" w:lineRule="auto"/>
      </w:pPr>
      <w:r>
        <w:separator/>
      </w:r>
    </w:p>
  </w:footnote>
  <w:footnote w:type="continuationSeparator" w:id="0">
    <w:p w:rsidR="00EB6888" w:rsidRDefault="00EB6888" w:rsidP="007D4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4D"/>
    <w:rsid w:val="000977BA"/>
    <w:rsid w:val="0030709B"/>
    <w:rsid w:val="00452983"/>
    <w:rsid w:val="007D4568"/>
    <w:rsid w:val="00815868"/>
    <w:rsid w:val="00851D4D"/>
    <w:rsid w:val="00882238"/>
    <w:rsid w:val="009910D7"/>
    <w:rsid w:val="00AE29BC"/>
    <w:rsid w:val="00EB6888"/>
    <w:rsid w:val="00FA2FDA"/>
    <w:rsid w:val="00FB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BA"/>
    <w:rPr>
      <w:rFonts w:ascii="Tahoma" w:hAnsi="Tahoma" w:cs="Tahoma"/>
      <w:sz w:val="16"/>
      <w:szCs w:val="16"/>
    </w:rPr>
  </w:style>
  <w:style w:type="table" w:styleId="TableGrid">
    <w:name w:val="Table Grid"/>
    <w:basedOn w:val="TableNormal"/>
    <w:uiPriority w:val="59"/>
    <w:rsid w:val="00882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68"/>
  </w:style>
  <w:style w:type="paragraph" w:styleId="Footer">
    <w:name w:val="footer"/>
    <w:basedOn w:val="Normal"/>
    <w:link w:val="FooterChar"/>
    <w:uiPriority w:val="99"/>
    <w:unhideWhenUsed/>
    <w:rsid w:val="007D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68"/>
  </w:style>
  <w:style w:type="character" w:styleId="Hyperlink">
    <w:name w:val="Hyperlink"/>
    <w:basedOn w:val="DefaultParagraphFont"/>
    <w:uiPriority w:val="99"/>
    <w:unhideWhenUsed/>
    <w:rsid w:val="009910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7BA"/>
    <w:rPr>
      <w:rFonts w:ascii="Tahoma" w:hAnsi="Tahoma" w:cs="Tahoma"/>
      <w:sz w:val="16"/>
      <w:szCs w:val="16"/>
    </w:rPr>
  </w:style>
  <w:style w:type="table" w:styleId="TableGrid">
    <w:name w:val="Table Grid"/>
    <w:basedOn w:val="TableNormal"/>
    <w:uiPriority w:val="59"/>
    <w:rsid w:val="00882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D4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68"/>
  </w:style>
  <w:style w:type="paragraph" w:styleId="Footer">
    <w:name w:val="footer"/>
    <w:basedOn w:val="Normal"/>
    <w:link w:val="FooterChar"/>
    <w:uiPriority w:val="99"/>
    <w:unhideWhenUsed/>
    <w:rsid w:val="007D4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68"/>
  </w:style>
  <w:style w:type="character" w:styleId="Hyperlink">
    <w:name w:val="Hyperlink"/>
    <w:basedOn w:val="DefaultParagraphFont"/>
    <w:uiPriority w:val="99"/>
    <w:unhideWhenUsed/>
    <w:rsid w:val="009910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sciencecentral.org" TargetMode="External"/><Relationship Id="rId4" Type="http://schemas.openxmlformats.org/officeDocument/2006/relationships/webSettings" Target="webSettings.xml"/><Relationship Id="rId9" Type="http://schemas.openxmlformats.org/officeDocument/2006/relationships/hyperlink" Target="http://www.nist.gov/pml/div685/grp03/spectrophotometry.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10</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2019-07-18T07:03:00Z</dcterms:created>
  <dcterms:modified xsi:type="dcterms:W3CDTF">2019-07-18T08:25:00Z</dcterms:modified>
</cp:coreProperties>
</file>