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3DB1" w14:textId="77777777" w:rsidR="00C53041" w:rsidRPr="00C53041" w:rsidRDefault="00C53041" w:rsidP="00C53041">
      <w:pPr>
        <w:jc w:val="center"/>
        <w:rPr>
          <w:sz w:val="24"/>
          <w:szCs w:val="24"/>
        </w:rPr>
      </w:pPr>
      <w:r w:rsidRPr="00C53041">
        <w:rPr>
          <w:b/>
          <w:bCs/>
          <w:sz w:val="24"/>
          <w:szCs w:val="24"/>
        </w:rPr>
        <w:t>Project Design Phase-II</w:t>
      </w:r>
    </w:p>
    <w:p w14:paraId="2244603B" w14:textId="77777777" w:rsidR="00C53041" w:rsidRPr="00C53041" w:rsidRDefault="00C53041" w:rsidP="00C53041">
      <w:pPr>
        <w:jc w:val="center"/>
        <w:rPr>
          <w:sz w:val="24"/>
          <w:szCs w:val="24"/>
        </w:rPr>
      </w:pPr>
      <w:r w:rsidRPr="00C53041">
        <w:rPr>
          <w:b/>
          <w:bCs/>
          <w:sz w:val="24"/>
          <w:szCs w:val="24"/>
        </w:rPr>
        <w:t>Data Flow Diagram &amp; User Stories</w:t>
      </w:r>
    </w:p>
    <w:tbl>
      <w:tblPr>
        <w:tblStyle w:val="TableGrid"/>
        <w:tblW w:w="0" w:type="auto"/>
        <w:tblLook w:val="04A0" w:firstRow="1" w:lastRow="0" w:firstColumn="1" w:lastColumn="0" w:noHBand="0" w:noVBand="1"/>
      </w:tblPr>
      <w:tblGrid>
        <w:gridCol w:w="4508"/>
        <w:gridCol w:w="4508"/>
      </w:tblGrid>
      <w:tr w:rsidR="00C53041" w14:paraId="42C1E627" w14:textId="77777777" w:rsidTr="00C53041">
        <w:tc>
          <w:tcPr>
            <w:tcW w:w="4508" w:type="dxa"/>
          </w:tcPr>
          <w:p w14:paraId="61F9C853" w14:textId="475CFBCA" w:rsidR="00C53041" w:rsidRDefault="00C53041">
            <w:r>
              <w:t>Date</w:t>
            </w:r>
          </w:p>
        </w:tc>
        <w:tc>
          <w:tcPr>
            <w:tcW w:w="4508" w:type="dxa"/>
          </w:tcPr>
          <w:p w14:paraId="4686F716" w14:textId="0DFB65CB" w:rsidR="00C53041" w:rsidRDefault="00C53041">
            <w:r>
              <w:t>29 June 2026</w:t>
            </w:r>
          </w:p>
        </w:tc>
      </w:tr>
      <w:tr w:rsidR="00C53041" w14:paraId="51564628" w14:textId="77777777" w:rsidTr="00C53041">
        <w:tc>
          <w:tcPr>
            <w:tcW w:w="4508" w:type="dxa"/>
          </w:tcPr>
          <w:p w14:paraId="23A733DF" w14:textId="1FFC6B97" w:rsidR="00C53041" w:rsidRDefault="00C53041">
            <w:r>
              <w:t>Project Name</w:t>
            </w:r>
          </w:p>
        </w:tc>
        <w:tc>
          <w:tcPr>
            <w:tcW w:w="4508" w:type="dxa"/>
          </w:tcPr>
          <w:p w14:paraId="607DB359" w14:textId="4FF93F1D" w:rsidR="00C53041" w:rsidRDefault="00C53041">
            <w:r>
              <w:t>Sports hall Booking system</w:t>
            </w:r>
          </w:p>
        </w:tc>
      </w:tr>
      <w:tr w:rsidR="00C53041" w14:paraId="64D95816" w14:textId="77777777" w:rsidTr="00C53041">
        <w:tc>
          <w:tcPr>
            <w:tcW w:w="4508" w:type="dxa"/>
          </w:tcPr>
          <w:p w14:paraId="75CE4ACA" w14:textId="6AD27FB3" w:rsidR="00C53041" w:rsidRDefault="00C53041">
            <w:r>
              <w:t>Team ID</w:t>
            </w:r>
          </w:p>
        </w:tc>
        <w:tc>
          <w:tcPr>
            <w:tcW w:w="4508" w:type="dxa"/>
          </w:tcPr>
          <w:p w14:paraId="0618148F" w14:textId="77777777" w:rsidR="00C53041" w:rsidRDefault="00C53041"/>
        </w:tc>
      </w:tr>
    </w:tbl>
    <w:p w14:paraId="24CC116D" w14:textId="77777777" w:rsidR="00DB6667" w:rsidRDefault="00DB6667"/>
    <w:p w14:paraId="2FBE507F" w14:textId="77777777" w:rsidR="00C53041" w:rsidRDefault="00C53041" w:rsidP="00C53041">
      <w:pPr>
        <w:jc w:val="both"/>
        <w:rPr>
          <w:b/>
          <w:bCs/>
          <w:sz w:val="24"/>
          <w:szCs w:val="24"/>
        </w:rPr>
      </w:pPr>
      <w:r w:rsidRPr="00C53041">
        <w:rPr>
          <w:b/>
          <w:bCs/>
          <w:sz w:val="24"/>
          <w:szCs w:val="24"/>
        </w:rPr>
        <w:t>Data Flow Diagrams</w:t>
      </w:r>
      <w:r>
        <w:rPr>
          <w:b/>
          <w:bCs/>
          <w:sz w:val="24"/>
          <w:szCs w:val="24"/>
        </w:rPr>
        <w:t>:</w:t>
      </w:r>
    </w:p>
    <w:p w14:paraId="1E7BAFE5" w14:textId="77777777" w:rsidR="00AA0806" w:rsidRDefault="00AA0806" w:rsidP="00AA0806">
      <w:pPr>
        <w:rPr>
          <w:noProof/>
          <w:sz w:val="24"/>
          <w:szCs w:val="24"/>
        </w:rPr>
      </w:pPr>
      <w:r w:rsidRPr="00AA0806">
        <w:rPr>
          <w:noProof/>
          <w:sz w:val="24"/>
          <w:szCs w:val="24"/>
        </w:rPr>
        <w:t xml:space="preserve">A </w:t>
      </w:r>
      <w:r w:rsidRPr="00AA0806">
        <w:rPr>
          <w:b/>
          <w:bCs/>
          <w:noProof/>
          <w:sz w:val="24"/>
          <w:szCs w:val="24"/>
        </w:rPr>
        <w:t>Data Flow Diagram (DFD)</w:t>
      </w:r>
      <w:r w:rsidRPr="00AA0806">
        <w:rPr>
          <w:noProof/>
          <w:sz w:val="24"/>
          <w:szCs w:val="24"/>
        </w:rPr>
        <w:t xml:space="preserve"> is a graphical representation of how data moves through the </w:t>
      </w:r>
      <w:r w:rsidRPr="00AA0806">
        <w:rPr>
          <w:b/>
          <w:bCs/>
          <w:noProof/>
          <w:sz w:val="24"/>
          <w:szCs w:val="24"/>
        </w:rPr>
        <w:t>Sports Hall Booking System</w:t>
      </w:r>
      <w:r w:rsidRPr="00AA0806">
        <w:rPr>
          <w:noProof/>
          <w:sz w:val="24"/>
          <w:szCs w:val="24"/>
        </w:rPr>
        <w:t>. It illustrates the flow of information between users, administrators, databases, and external services such as the payment gateway and notification system. The DFD helps in understanding how data is entered, processed, stored, and retrieved within the system.</w:t>
      </w:r>
    </w:p>
    <w:p w14:paraId="69915FC1" w14:textId="77777777" w:rsidR="00AA0806" w:rsidRPr="00AA0806" w:rsidRDefault="00AA0806" w:rsidP="00AA0806">
      <w:pPr>
        <w:rPr>
          <w:noProof/>
          <w:sz w:val="24"/>
          <w:szCs w:val="24"/>
        </w:rPr>
      </w:pPr>
    </w:p>
    <w:p w14:paraId="3E96CA1F" w14:textId="77777777" w:rsidR="00AA0806" w:rsidRDefault="00AA0806" w:rsidP="00C53041">
      <w:pPr>
        <w:rPr>
          <w:noProof/>
          <w:sz w:val="24"/>
          <w:szCs w:val="24"/>
        </w:rPr>
      </w:pPr>
    </w:p>
    <w:p w14:paraId="5D87828D" w14:textId="4326B266" w:rsidR="00C53041" w:rsidRPr="00C53041" w:rsidRDefault="00AA0806" w:rsidP="00C53041">
      <w:pPr>
        <w:rPr>
          <w:noProof/>
          <w:sz w:val="24"/>
          <w:szCs w:val="24"/>
        </w:rPr>
      </w:pPr>
      <w:r>
        <w:rPr>
          <w:noProof/>
          <w:sz w:val="24"/>
          <w:szCs w:val="24"/>
        </w:rPr>
        <w:drawing>
          <wp:inline distT="0" distB="0" distL="0" distR="0" wp14:anchorId="616CC1E7" wp14:editId="49E7FA38">
            <wp:extent cx="5731510" cy="5265420"/>
            <wp:effectExtent l="0" t="0" r="2540" b="0"/>
            <wp:docPr id="1691118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8814" name="Picture 1691118814"/>
                    <pic:cNvPicPr/>
                  </pic:nvPicPr>
                  <pic:blipFill rotWithShape="1">
                    <a:blip r:embed="rId4">
                      <a:extLst>
                        <a:ext uri="{28A0092B-C50C-407E-A947-70E740481C1C}">
                          <a14:useLocalDpi xmlns:a14="http://schemas.microsoft.com/office/drawing/2010/main" val="0"/>
                        </a:ext>
                      </a:extLst>
                    </a:blip>
                    <a:srcRect b="52670"/>
                    <a:stretch>
                      <a:fillRect/>
                    </a:stretch>
                  </pic:blipFill>
                  <pic:spPr bwMode="auto">
                    <a:xfrm>
                      <a:off x="0" y="0"/>
                      <a:ext cx="5731510" cy="5265420"/>
                    </a:xfrm>
                    <a:prstGeom prst="rect">
                      <a:avLst/>
                    </a:prstGeom>
                    <a:ln>
                      <a:noFill/>
                    </a:ln>
                    <a:extLst>
                      <a:ext uri="{53640926-AAD7-44D8-BBD7-CCE9431645EC}">
                        <a14:shadowObscured xmlns:a14="http://schemas.microsoft.com/office/drawing/2010/main"/>
                      </a:ext>
                    </a:extLst>
                  </pic:spPr>
                </pic:pic>
              </a:graphicData>
            </a:graphic>
          </wp:inline>
        </w:drawing>
      </w:r>
    </w:p>
    <w:p w14:paraId="51D97633" w14:textId="5C3D1E3F" w:rsidR="00C53041" w:rsidRPr="00C53041" w:rsidRDefault="00C53041" w:rsidP="00C53041">
      <w:pPr>
        <w:jc w:val="both"/>
        <w:rPr>
          <w:b/>
          <w:bCs/>
          <w:sz w:val="24"/>
          <w:szCs w:val="24"/>
        </w:rPr>
      </w:pPr>
      <w:r>
        <w:rPr>
          <w:b/>
          <w:bCs/>
          <w:noProof/>
          <w:sz w:val="24"/>
          <w:szCs w:val="24"/>
        </w:rPr>
        <w:lastRenderedPageBreak/>
        <w:drawing>
          <wp:inline distT="0" distB="0" distL="0" distR="0" wp14:anchorId="3B85F029" wp14:editId="22A53274">
            <wp:extent cx="6318250" cy="9326880"/>
            <wp:effectExtent l="0" t="0" r="6350" b="0"/>
            <wp:docPr id="39570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7271" name="Picture 395707271"/>
                    <pic:cNvPicPr/>
                  </pic:nvPicPr>
                  <pic:blipFill rotWithShape="1">
                    <a:blip r:embed="rId4">
                      <a:extLst>
                        <a:ext uri="{28A0092B-C50C-407E-A947-70E740481C1C}">
                          <a14:useLocalDpi xmlns:a14="http://schemas.microsoft.com/office/drawing/2010/main" val="0"/>
                        </a:ext>
                      </a:extLst>
                    </a:blip>
                    <a:srcRect l="-931" t="47019" b="-47021"/>
                    <a:stretch>
                      <a:fillRect/>
                    </a:stretch>
                  </pic:blipFill>
                  <pic:spPr bwMode="auto">
                    <a:xfrm>
                      <a:off x="0" y="0"/>
                      <a:ext cx="6318250" cy="9326880"/>
                    </a:xfrm>
                    <a:prstGeom prst="rect">
                      <a:avLst/>
                    </a:prstGeom>
                    <a:ln>
                      <a:noFill/>
                    </a:ln>
                    <a:extLst>
                      <a:ext uri="{53640926-AAD7-44D8-BBD7-CCE9431645EC}">
                        <a14:shadowObscured xmlns:a14="http://schemas.microsoft.com/office/drawing/2010/main"/>
                      </a:ext>
                    </a:extLst>
                  </pic:spPr>
                </pic:pic>
              </a:graphicData>
            </a:graphic>
          </wp:inline>
        </w:drawing>
      </w:r>
    </w:p>
    <w:p w14:paraId="1E986A75" w14:textId="472704AE" w:rsidR="00C53041" w:rsidRPr="00C53041" w:rsidRDefault="00C53041" w:rsidP="00C53041">
      <w:pPr>
        <w:jc w:val="both"/>
      </w:pPr>
      <w:r w:rsidRPr="00C53041">
        <w:lastRenderedPageBreak/>
        <w:t>.</w:t>
      </w:r>
    </w:p>
    <w:p w14:paraId="12D64543" w14:textId="77777777" w:rsidR="00C53041" w:rsidRDefault="00C53041" w:rsidP="00C53041">
      <w:pPr>
        <w:jc w:val="both"/>
      </w:pPr>
    </w:p>
    <w:sectPr w:rsidR="00C53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41"/>
    <w:rsid w:val="002D5B26"/>
    <w:rsid w:val="003F004E"/>
    <w:rsid w:val="00AA0806"/>
    <w:rsid w:val="00C53041"/>
    <w:rsid w:val="00DB6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5AB6"/>
  <w15:chartTrackingRefBased/>
  <w15:docId w15:val="{B994EF6A-0CA4-4E14-B8BE-7D106D9D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041"/>
    <w:rPr>
      <w:rFonts w:eastAsiaTheme="majorEastAsia" w:cstheme="majorBidi"/>
      <w:color w:val="272727" w:themeColor="text1" w:themeTint="D8"/>
    </w:rPr>
  </w:style>
  <w:style w:type="paragraph" w:styleId="Title">
    <w:name w:val="Title"/>
    <w:basedOn w:val="Normal"/>
    <w:next w:val="Normal"/>
    <w:link w:val="TitleChar"/>
    <w:uiPriority w:val="10"/>
    <w:qFormat/>
    <w:rsid w:val="00C5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041"/>
    <w:pPr>
      <w:spacing w:before="160"/>
      <w:jc w:val="center"/>
    </w:pPr>
    <w:rPr>
      <w:i/>
      <w:iCs/>
      <w:color w:val="404040" w:themeColor="text1" w:themeTint="BF"/>
    </w:rPr>
  </w:style>
  <w:style w:type="character" w:customStyle="1" w:styleId="QuoteChar">
    <w:name w:val="Quote Char"/>
    <w:basedOn w:val="DefaultParagraphFont"/>
    <w:link w:val="Quote"/>
    <w:uiPriority w:val="29"/>
    <w:rsid w:val="00C53041"/>
    <w:rPr>
      <w:i/>
      <w:iCs/>
      <w:color w:val="404040" w:themeColor="text1" w:themeTint="BF"/>
    </w:rPr>
  </w:style>
  <w:style w:type="paragraph" w:styleId="ListParagraph">
    <w:name w:val="List Paragraph"/>
    <w:basedOn w:val="Normal"/>
    <w:uiPriority w:val="34"/>
    <w:qFormat/>
    <w:rsid w:val="00C53041"/>
    <w:pPr>
      <w:ind w:left="720"/>
      <w:contextualSpacing/>
    </w:pPr>
  </w:style>
  <w:style w:type="character" w:styleId="IntenseEmphasis">
    <w:name w:val="Intense Emphasis"/>
    <w:basedOn w:val="DefaultParagraphFont"/>
    <w:uiPriority w:val="21"/>
    <w:qFormat/>
    <w:rsid w:val="00C53041"/>
    <w:rPr>
      <w:i/>
      <w:iCs/>
      <w:color w:val="2F5496" w:themeColor="accent1" w:themeShade="BF"/>
    </w:rPr>
  </w:style>
  <w:style w:type="paragraph" w:styleId="IntenseQuote">
    <w:name w:val="Intense Quote"/>
    <w:basedOn w:val="Normal"/>
    <w:next w:val="Normal"/>
    <w:link w:val="IntenseQuoteChar"/>
    <w:uiPriority w:val="30"/>
    <w:qFormat/>
    <w:rsid w:val="00C53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041"/>
    <w:rPr>
      <w:i/>
      <w:iCs/>
      <w:color w:val="2F5496" w:themeColor="accent1" w:themeShade="BF"/>
    </w:rPr>
  </w:style>
  <w:style w:type="character" w:styleId="IntenseReference">
    <w:name w:val="Intense Reference"/>
    <w:basedOn w:val="DefaultParagraphFont"/>
    <w:uiPriority w:val="32"/>
    <w:qFormat/>
    <w:rsid w:val="00C53041"/>
    <w:rPr>
      <w:b/>
      <w:bCs/>
      <w:smallCaps/>
      <w:color w:val="2F5496" w:themeColor="accent1" w:themeShade="BF"/>
      <w:spacing w:val="5"/>
    </w:rPr>
  </w:style>
  <w:style w:type="table" w:styleId="TableGrid">
    <w:name w:val="Table Grid"/>
    <w:basedOn w:val="TableNormal"/>
    <w:uiPriority w:val="39"/>
    <w:rsid w:val="00C53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79</Words>
  <Characters>452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Yarravula</dc:creator>
  <cp:keywords/>
  <dc:description/>
  <cp:lastModifiedBy>Dharani Yarravula</cp:lastModifiedBy>
  <cp:revision>1</cp:revision>
  <dcterms:created xsi:type="dcterms:W3CDTF">2026-07-14T13:32:00Z</dcterms:created>
  <dcterms:modified xsi:type="dcterms:W3CDTF">2026-07-14T13:47:00Z</dcterms:modified>
</cp:coreProperties>
</file>