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3ECFB2"/>
          <w:sz w:val="18"/>
          <w:szCs w:val="18"/>
        </w:rPr>
        <w:t xml:space="preserve">TECHNICAL RESEARCH REPORT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2028"/>
          <w:sz w:val="56"/>
          <w:szCs w:val="56"/>
        </w:rPr>
        <w:t xml:space="preserve">AI Compute Providers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F7B955"/>
          <w:sz w:val="56"/>
          <w:szCs w:val="56"/>
        </w:rPr>
        <w:t xml:space="preserve">&amp; Model Deployment</w:t>
      </w:r>
    </w:p>
    <w:p>
      <w:pPr>
        <w:spacing w:after="120" w:before="60"/>
      </w:pPr>
      <w:r>
        <w:rPr>
          <w:rFonts w:ascii="Arial" w:cs="Arial" w:eastAsia="Arial" w:hAnsi="Arial"/>
          <w:color w:val="1C2028"/>
          <w:sz w:val="22"/>
          <w:szCs w:val="22"/>
        </w:rPr>
        <w:t xml:space="preserve">A comprehensive comparison of GPU cloud providers, deployment workflows, and API endpoint architecture for AI video and inference workloads.</w:t>
      </w:r>
    </w:p>
    <w:p>
      <w:pPr>
        <w:pBdr>
          <w:bottom w:val="single" w:color="3B82F6" w:sz="6"/>
        </w:pBd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6"/>
                <w:szCs w:val="16"/>
              </w:rPr>
              <w:t xml:space="preserve">PROVIDERS COVERED</w:t>
            </w:r>
          </w:p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RunPod · Vast.ai · Lightning AI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6"/>
                <w:szCs w:val="16"/>
              </w:rPr>
              <w:t xml:space="preserve">DEMO MODEL</w:t>
            </w:r>
          </w:p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Wav2Lip (Lip Sync)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6"/>
                <w:szCs w:val="16"/>
              </w:rPr>
              <w:t xml:space="preserve">USE CASE</w:t>
            </w:r>
          </w:p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AI Video Generation</w:t>
            </w:r>
          </w:p>
        </w:tc>
      </w:tr>
    </w:tbl>
    <w:p>
      <w:pPr>
        <w:spacing w:after="0" w:before="200"/>
      </w:pPr>
    </w:p>
    <w:p>
      <w:pPr>
        <w:pBdr>
          <w:bottom w:val="single" w:color="3B82F6" w:sz="6"/>
        </w:pBdr>
        <w:spacing w:after="240" w:before="24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6B7080"/>
          <w:sz w:val="20"/>
          <w:szCs w:val="20"/>
        </w:rPr>
        <w:t xml:space="preserve">— PART 1 — COMPUTE PROVIDERS —</w:t>
      </w:r>
    </w:p>
    <w:p>
      <w:pPr>
        <w:pBdr>
          <w:bottom w:val="single" w:color="3B82F6" w:sz="6"/>
        </w:pBdr>
        <w:spacing w:after="240" w:before="240"/>
      </w:pP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F7B955"/>
          <w:sz w:val="30"/>
          <w:szCs w:val="30"/>
        </w:rPr>
        <w:t xml:space="preserve">Provider 01 — RunPod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F7B955"/>
          <w:sz w:val="20"/>
          <w:szCs w:val="20"/>
        </w:rPr>
        <w:t xml:space="preserve">⭐ BEST OVERALL FOR AI VIDEO</w:t>
      </w:r>
    </w:p>
    <w:p>
      <w:pPr>
        <w:spacing w:after="60" w:before="60"/>
      </w:pPr>
      <w:r>
        <w:rPr>
          <w:rFonts w:ascii="Arial" w:cs="Arial" w:eastAsia="Arial" w:hAnsi="Arial"/>
          <w:color w:val="1C2028"/>
          <w:sz w:val="22"/>
          <w:szCs w:val="22"/>
        </w:rPr>
        <w:t xml:space="preserve">runpod.io — GPU cloud built for AI inference and training. Supports RTX 4090, A100, H100, serverless deployment, Docker, and ComfyUI workflows.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7B955"/>
          <w:sz w:val="16"/>
          <w:szCs w:val="16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F7B955" w:sz="8"/>
              <w:right w:val="none" w:color="FFFFFF" w:sz="0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BBBCC"/>
                <w:sz w:val="16"/>
                <w:szCs w:val="16"/>
              </w:rPr>
              <w:t xml:space="preserve">GPU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F7B955" w:sz="8"/>
              <w:right w:val="none" w:color="FFFFFF" w:sz="0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BBBCC"/>
                <w:sz w:val="16"/>
                <w:szCs w:val="16"/>
              </w:rPr>
              <w:t xml:space="preserve">VRAM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F7B955" w:sz="8"/>
              <w:right w:val="none" w:color="FFFFFF" w:sz="0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BBBCC"/>
                <w:sz w:val="16"/>
                <w:szCs w:val="16"/>
              </w:rPr>
              <w:t xml:space="preserve">PRICE / HOUR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RTX 4090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028"/>
                <w:sz w:val="20"/>
                <w:szCs w:val="20"/>
              </w:rPr>
              <w:t xml:space="preserve">24 GB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20"/>
                <w:szCs w:val="20"/>
              </w:rPr>
              <w:t xml:space="preserve">$0.34 – $0.69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RTX 3090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028"/>
                <w:sz w:val="20"/>
                <w:szCs w:val="20"/>
              </w:rPr>
              <w:t xml:space="preserve">24 GB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20"/>
                <w:szCs w:val="20"/>
              </w:rPr>
              <w:t xml:space="preserve">$0.22 – $0.46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A100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028"/>
                <w:sz w:val="20"/>
                <w:szCs w:val="20"/>
              </w:rPr>
              <w:t xml:space="preserve">80 GB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20"/>
                <w:szCs w:val="20"/>
              </w:rPr>
              <w:t xml:space="preserve">$1.00 – $3.00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H100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028"/>
                <w:sz w:val="20"/>
                <w:szCs w:val="20"/>
              </w:rPr>
              <w:t xml:space="preserve">80 GB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20"/>
                <w:szCs w:val="20"/>
              </w:rPr>
              <w:t xml:space="preserve">$4.00 – $8.00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F7B955"/>
          <w:sz w:val="16"/>
          <w:szCs w:val="16"/>
        </w:rPr>
        <w:t xml:space="preserve">DEPLOYMENT WORKFLOW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7B955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Create Account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Sign up via Google or GitHub at runpod.io.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7B955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Create Pod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Select GPU type, container image, and storage allocation.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GPU: RTX 4090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Template: PyTorch + CUDA</w:t>
      </w:r>
    </w:p>
    <w:p>
      <w:pPr>
        <w:spacing w:after="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F7B955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Connect to Pod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Access via Jupyter Notebook, VSCode, or SSH terminal.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F7B955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Clone Repo &amp; Install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Pull model repository and install dependencies.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git clone https://github.com/Rudrabha/Wav2Lip.git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pip install -r requirements.txt</w:t>
      </w:r>
    </w:p>
    <w:p>
      <w:pPr>
        <w:spacing w:after="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F7B955"/>
          <w:sz w:val="24"/>
          <w:szCs w:val="24"/>
        </w:rPr>
        <w:t xml:space="preserve">05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Download Model Weights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Fetch pre-trained model checkpoint files.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wget https://path-to-model/wav2lip.pth</w:t>
      </w:r>
    </w:p>
    <w:p>
      <w:pPr>
        <w:spacing w:after="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F7B955"/>
          <w:sz w:val="24"/>
          <w:szCs w:val="24"/>
        </w:rPr>
        <w:t xml:space="preserve">06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Start API Server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Launch FastAPI on port 8000 exposed publicly.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uvicorn app:app --host 0.0.0.0 --port 8000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F7B955"/>
          <w:sz w:val="16"/>
          <w:szCs w:val="16"/>
        </w:rPr>
        <w:t xml:space="preserve">API ENDPOINT CALL FLOW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Client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POST /generate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RunPod Pod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output.mp4</w:t>
            </w:r>
          </w:p>
        </w:tc>
      </w:tr>
    </w:tbl>
    <w:p>
      <w:pPr>
        <w:spacing w:after="6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Request / Response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028"/>
          <w:sz w:val="20"/>
          <w:szCs w:val="20"/>
        </w:rPr>
        <w:t xml:space="preserve">Request body: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{ 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  "video_url": "input.mp4",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  "audio_url": "speech.wav"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C2028"/>
          <w:sz w:val="20"/>
          <w:szCs w:val="20"/>
        </w:rPr>
        <w:t xml:space="preserve">Response: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{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  "output_video": "https://server/output.mp4"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}</w:t>
      </w:r>
    </w:p>
    <w:p>
      <w:pPr>
        <w:pBdr>
          <w:bottom w:val="single" w:color="CCCCCC" w:sz="6"/>
        </w:pBdr>
        <w:spacing w:after="240" w:before="240"/>
      </w:pP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ECFB2"/>
          <w:sz w:val="30"/>
          <w:szCs w:val="30"/>
        </w:rPr>
        <w:t xml:space="preserve">Provider 02 — Vast.ai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ECFB2"/>
          <w:sz w:val="20"/>
          <w:szCs w:val="20"/>
        </w:rPr>
        <w:t xml:space="preserve">💲 CHEAPEST GPU MARKETPLACE</w:t>
      </w:r>
    </w:p>
    <w:p>
      <w:pPr>
        <w:spacing w:after="60" w:before="60"/>
      </w:pPr>
      <w:r>
        <w:rPr>
          <w:rFonts w:ascii="Arial" w:cs="Arial" w:eastAsia="Arial" w:hAnsi="Arial"/>
          <w:color w:val="1C2028"/>
          <w:sz w:val="22"/>
          <w:szCs w:val="22"/>
        </w:rPr>
        <w:t xml:space="preserve">vast.ai — Peer-to-peer GPU marketplace ("Airbnb for GPUs"). Best for budget AI projects and experimentation. Prices are lower than managed providers.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ECFB2"/>
          <w:sz w:val="16"/>
          <w:szCs w:val="16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3ECFB2" w:sz="8"/>
              <w:right w:val="none" w:color="FFFFFF" w:sz="0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BBBCC"/>
                <w:sz w:val="16"/>
                <w:szCs w:val="16"/>
              </w:rPr>
              <w:t xml:space="preserve">GPU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3ECFB2" w:sz="8"/>
              <w:right w:val="none" w:color="FFFFFF" w:sz="0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BBBCC"/>
                <w:sz w:val="16"/>
                <w:szCs w:val="16"/>
              </w:rPr>
              <w:t xml:space="preserve">PRICE / HOUR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3ECFB2" w:sz="8"/>
              <w:right w:val="none" w:color="FFFFFF" w:sz="0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BBBCC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RTX 4090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028"/>
                <w:sz w:val="20"/>
                <w:szCs w:val="20"/>
              </w:rPr>
              <w:t xml:space="preserve">$0.30 – $0.40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20"/>
                <w:szCs w:val="20"/>
              </w:rPr>
              <w:t xml:space="preserve">Cheapest 4090 available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RTX 3090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028"/>
                <w:sz w:val="20"/>
                <w:szCs w:val="20"/>
              </w:rPr>
              <w:t xml:space="preserve">$0.20 – $0.35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20"/>
                <w:szCs w:val="20"/>
              </w:rPr>
              <w:t xml:space="preserve">Great for 24GB VRAM tasks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A5000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028"/>
                <w:sz w:val="20"/>
                <w:szCs w:val="20"/>
              </w:rPr>
              <w:t xml:space="preserve">~$0.20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20"/>
                <w:szCs w:val="20"/>
              </w:rPr>
              <w:t xml:space="preserve">Budget inference option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ECFB2"/>
          <w:sz w:val="16"/>
          <w:szCs w:val="16"/>
        </w:rPr>
        <w:t xml:space="preserve">DEPLOYMENT WORKFLOW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3ECFB2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Rent GPU Instance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Browse the marketplace and rent from a peer host.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3ECFB2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Open Terminal / Jupyter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Connect via SSH or the browser-based Jupyter interface.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3ECFB2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Install CUDA Dependencies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Set up CUDA, PyTorch, and model-specific packages.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3ECFB2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Clone Repo &amp; Run Inference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Pull model, expose via FastAPI / Flask / Gradio.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POST /predict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ECFB2"/>
          <w:sz w:val="16"/>
          <w:szCs w:val="16"/>
        </w:rPr>
        <w:t xml:space="preserve">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27AE60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ADVANTAGES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C2028"/>
                <w:sz w:val="20"/>
                <w:szCs w:val="20"/>
              </w:rPr>
              <w:t xml:space="preserve">· Cheapest GPUs available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C2028"/>
                <w:sz w:val="20"/>
                <w:szCs w:val="20"/>
              </w:rPr>
              <w:t xml:space="preserve">· Large GPU availability pool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C2028"/>
                <w:sz w:val="20"/>
                <w:szCs w:val="20"/>
              </w:rPr>
              <w:t xml:space="preserve">· Flexible marketplace pricing</w:t>
            </w:r>
          </w:p>
        </w:tc>
        <w:tc>
          <w:tcPr>
            <w:tcW w:type="dxa" w:w="468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DISADVANTAGES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C2028"/>
                <w:sz w:val="20"/>
                <w:szCs w:val="20"/>
              </w:rPr>
              <w:t xml:space="preserve">· Manual setup sometimes required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C2028"/>
                <w:sz w:val="20"/>
                <w:szCs w:val="20"/>
              </w:rPr>
              <w:t xml:space="preserve">· Quality depends on host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C2028"/>
                <w:sz w:val="20"/>
                <w:szCs w:val="20"/>
              </w:rPr>
              <w:t xml:space="preserve">· Less beginner-friendly</w:t>
            </w:r>
          </w:p>
        </w:tc>
      </w:tr>
    </w:tbl>
    <w:p>
      <w:pPr>
        <w:pBdr>
          <w:bottom w:val="single" w:color="CCCCCC" w:sz="6"/>
        </w:pBdr>
        <w:spacing w:after="240" w:before="240"/>
      </w:pP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9B7EF7"/>
          <w:sz w:val="30"/>
          <w:szCs w:val="30"/>
        </w:rPr>
        <w:t xml:space="preserve">Provider 03 — Lightning AI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9B7EF7"/>
          <w:sz w:val="20"/>
          <w:szCs w:val="20"/>
        </w:rPr>
        <w:t xml:space="preserve">⚡ BEST COLAB-LIKE EXPERIENCE</w:t>
      </w:r>
    </w:p>
    <w:p>
      <w:pPr>
        <w:spacing w:after="60" w:before="60"/>
      </w:pPr>
      <w:r>
        <w:rPr>
          <w:rFonts w:ascii="Arial" w:cs="Arial" w:eastAsia="Arial" w:hAnsi="Arial"/>
          <w:color w:val="1C2028"/>
          <w:sz w:val="22"/>
          <w:szCs w:val="22"/>
        </w:rPr>
        <w:t xml:space="preserve">lightning.ai — Colab-style GPU notebooks with free credits. Best for beginners, notebooks, academic testing, and one-click deployments.</w:t>
      </w:r>
    </w:p>
    <w:p>
      <w:pPr>
        <w:pBdr>
          <w:left w:val="single" w:color="9B7EF7" w:sz="12"/>
        </w:pBdr>
        <w:shd w:fill="F3F0FF" w:val="clear"/>
        <w:spacing w:after="80" w:before="120"/>
        <w:ind w:left="200"/>
      </w:pPr>
      <w:r>
        <w:rPr>
          <w:rFonts w:ascii="Arial" w:cs="Arial" w:eastAsia="Arial" w:hAnsi="Arial"/>
          <w:b/>
          <w:bCs/>
          <w:color w:val="9B7EF7"/>
          <w:sz w:val="20"/>
          <w:szCs w:val="20"/>
        </w:rPr>
        <w:t xml:space="preserve">🎁 Free Credits: </w:t>
      </w:r>
      <w:r>
        <w:rPr>
          <w:rFonts w:ascii="Arial" w:cs="Arial" w:eastAsia="Arial" w:hAnsi="Arial"/>
          <w:color w:val="1C2028"/>
          <w:sz w:val="20"/>
          <w:szCs w:val="20"/>
        </w:rPr>
        <w:t xml:space="preserve">15 free monthly credits. Student credits may also be available.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B7EF7"/>
          <w:sz w:val="16"/>
          <w:szCs w:val="16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9B7EF7" w:sz="8"/>
              <w:right w:val="none" w:color="FFFFFF" w:sz="0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BBBCC"/>
                <w:sz w:val="16"/>
                <w:szCs w:val="16"/>
              </w:rPr>
              <w:t xml:space="preserve">GPU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9B7EF7" w:sz="8"/>
              <w:right w:val="none" w:color="FFFFFF" w:sz="0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BBBCC"/>
                <w:sz w:val="16"/>
                <w:szCs w:val="16"/>
              </w:rPr>
              <w:t xml:space="preserve">APPROX. PRICE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9B7EF7" w:sz="8"/>
              <w:right w:val="none" w:color="FFFFFF" w:sz="0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BBBCC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T4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028"/>
                <w:sz w:val="20"/>
                <w:szCs w:val="20"/>
              </w:rPr>
              <w:t xml:space="preserve">Low cost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20"/>
                <w:szCs w:val="20"/>
              </w:rPr>
              <w:t xml:space="preserve">Good for inference testing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A10G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028"/>
                <w:sz w:val="20"/>
                <w:szCs w:val="20"/>
              </w:rPr>
              <w:t xml:space="preserve">~$1.00/hr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20"/>
                <w:szCs w:val="20"/>
              </w:rPr>
              <w:t xml:space="preserve">Best cost/performance balance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A100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028"/>
                <w:sz w:val="20"/>
                <w:szCs w:val="20"/>
              </w:rPr>
              <w:t xml:space="preserve">Premium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E0E4EE" w:sz="2"/>
              <w:right w:val="none" w:color="FFFFFF" w:sz="0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7AE60"/>
                <w:sz w:val="20"/>
                <w:szCs w:val="20"/>
              </w:rPr>
              <w:t xml:space="preserve">For large model training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9B7EF7"/>
          <w:sz w:val="16"/>
          <w:szCs w:val="16"/>
        </w:rPr>
        <w:t xml:space="preserve">DEPLOYMENT WORKFLOW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9B7EF7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Create Studio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Create a new Lightning Studio (like a Colab notebook).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9B7EF7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Select GPU Runtime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Pick T4, A10G, or A100 depending on compute need.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9B7EF7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Run Notebook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Execute cells for model loading, testing, and iteration.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9B7EF7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Deploy App / API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Expose REST API, Gradio UI, or full web app from Studio.</w:t>
      </w:r>
    </w:p>
    <w:p>
      <w:pPr>
        <w:pBdr>
          <w:bottom w:val="single" w:color="CCCCCC" w:sz="6"/>
        </w:pBdr>
        <w:spacing w:after="240" w:before="240"/>
      </w:pP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8EF7"/>
          <w:sz w:val="30"/>
          <w:szCs w:val="30"/>
        </w:rPr>
        <w:t xml:space="preserve">Provider Comparison</w:t>
      </w:r>
    </w:p>
    <w:p>
      <w:pPr>
        <w:spacing w:after="120" w:before="60"/>
      </w:pPr>
      <w:r>
        <w:rPr>
          <w:rFonts w:ascii="Arial" w:cs="Arial" w:eastAsia="Arial" w:hAnsi="Arial"/>
          <w:color w:val="1C2028"/>
          <w:sz w:val="22"/>
          <w:szCs w:val="22"/>
        </w:rPr>
        <w:t xml:space="preserve">A side-by-side breakdown of all three providers across key features and use cases.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B955"/>
                <w:sz w:val="20"/>
                <w:szCs w:val="20"/>
              </w:rPr>
              <w:t xml:space="preserve">RunPod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CFB2"/>
                <w:sz w:val="20"/>
                <w:szCs w:val="20"/>
              </w:rPr>
              <w:t xml:space="preserve">Vast.ai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0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7EF7"/>
                <w:sz w:val="20"/>
                <w:szCs w:val="20"/>
              </w:rPr>
              <w:t xml:space="preserve">Lightning 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Cheapest GPUs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Easiest to Use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Best for AI Video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Free Credits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Sometimes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Rare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✓ 15/mo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RTX 4090 Available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Sometimes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Serverless Deploy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Docker Support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Best Provider by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7B955" w:sz="18"/>
              <w:bottom w:val="none" w:color="FFFFFF" w:sz="0"/>
              <w:right w:val="none" w:color="FFFFFF" w:sz="0"/>
            </w:tcBorders>
            <w:shd w:fill="F6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7080"/>
                <w:sz w:val="16"/>
                <w:szCs w:val="16"/>
              </w:rPr>
              <w:t xml:space="preserve">FOR PRODUCTION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7B955"/>
                <w:sz w:val="26"/>
                <w:szCs w:val="26"/>
              </w:rPr>
              <w:t xml:space="preserve">RunPod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028"/>
                <w:sz w:val="20"/>
                <w:szCs w:val="20"/>
              </w:rPr>
              <w:t xml:space="preserve">Best cost-to-performance for AI video. Serverless scaling, Docker, and reliable RTX 4090 availability.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ECFB2" w:sz="18"/>
              <w:bottom w:val="none" w:color="FFFFFF" w:sz="0"/>
              <w:right w:val="none" w:color="FFFFFF" w:sz="0"/>
            </w:tcBorders>
            <w:shd w:fill="F6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7080"/>
                <w:sz w:val="16"/>
                <w:szCs w:val="16"/>
              </w:rPr>
              <w:t xml:space="preserve">FOR BUDGET COMPUTE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CFB2"/>
                <w:sz w:val="26"/>
                <w:szCs w:val="26"/>
              </w:rPr>
              <w:t xml:space="preserve">Vast.ai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028"/>
                <w:sz w:val="20"/>
                <w:szCs w:val="20"/>
              </w:rPr>
              <w:t xml:space="preserve">Lowest GPU prices on the market. Ideal for experimentation and budget AI projects.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B7EF7" w:sz="18"/>
              <w:bottom w:val="none" w:color="FFFFFF" w:sz="0"/>
              <w:right w:val="none" w:color="FFFFFF" w:sz="0"/>
            </w:tcBorders>
            <w:shd w:fill="F6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7080"/>
                <w:sz w:val="16"/>
                <w:szCs w:val="16"/>
              </w:rPr>
              <w:t xml:space="preserve">FOR BEGINNERS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B7EF7"/>
                <w:sz w:val="26"/>
                <w:szCs w:val="26"/>
              </w:rPr>
              <w:t xml:space="preserve">Lightning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028"/>
                <w:sz w:val="20"/>
                <w:szCs w:val="20"/>
              </w:rPr>
              <w:t xml:space="preserve">Free credits, notebook-first experience, and one-click deployments. Great for testing.</w:t>
            </w:r>
          </w:p>
        </w:tc>
      </w:tr>
    </w:tbl>
    <w:p>
      <w:r>
        <w:br w:type="page"/>
      </w:r>
    </w:p>
    <w:p>
      <w:pPr>
        <w:pBdr>
          <w:bottom w:val="single" w:color="3B82F6" w:sz="6"/>
        </w:pBdr>
        <w:spacing w:after="240" w:before="24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6B7080"/>
          <w:sz w:val="20"/>
          <w:szCs w:val="20"/>
        </w:rPr>
        <w:t xml:space="preserve">— PART 2 — MODEL DEPLOYMENT —</w:t>
      </w:r>
    </w:p>
    <w:p>
      <w:pPr>
        <w:pBdr>
          <w:bottom w:val="single" w:color="3B82F6" w:sz="6"/>
        </w:pBdr>
        <w:spacing w:after="240" w:before="24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3ECFB2"/>
          <w:sz w:val="30"/>
          <w:szCs w:val="30"/>
        </w:rPr>
        <w:t xml:space="preserve">Section 05 — Wav2Lip Deployment</w:t>
      </w:r>
    </w:p>
    <w:p>
      <w:pPr>
        <w:spacing w:after="120" w:before="60"/>
      </w:pPr>
      <w:r>
        <w:rPr>
          <w:rFonts w:ascii="Arial" w:cs="Arial" w:eastAsia="Arial" w:hAnsi="Arial"/>
          <w:color w:val="6B7080"/>
          <w:sz w:val="22"/>
          <w:szCs w:val="22"/>
        </w:rPr>
        <w:t xml:space="preserve">Selected model: </w:t>
      </w:r>
      <w:r>
        <w:rPr>
          <w:rFonts w:ascii="Arial" w:cs="Arial" w:eastAsia="Arial" w:hAnsi="Arial"/>
          <w:b/>
          <w:bCs/>
          <w:color w:val="1C2028"/>
          <w:sz w:val="22"/>
          <w:szCs w:val="22"/>
        </w:rPr>
        <w:t xml:space="preserve">Wav2Lip</w:t>
      </w:r>
      <w:r>
        <w:rPr>
          <w:rFonts w:ascii="Arial" w:cs="Arial" w:eastAsia="Arial" w:hAnsi="Arial"/>
          <w:color w:val="6B7080"/>
          <w:sz w:val="22"/>
          <w:szCs w:val="22"/>
        </w:rPr>
        <w:t xml:space="preserve"> — lightweight lip-sync inference on RunPod RTX 4090.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080"/>
          <w:sz w:val="16"/>
          <w:szCs w:val="16"/>
        </w:rPr>
        <w:t xml:space="preserve">DEPLOYMENT ARCHITECTURE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Frontend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FastAPI Backend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Wav2Lip Model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GPU Instance
RTX 4090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ECFB2"/>
          <w:sz w:val="16"/>
          <w:szCs w:val="16"/>
        </w:rPr>
        <w:t xml:space="preserve">COMPLETE DEPLOYMENT STEPS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3ECFB2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Create GPU Instance on RunPod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Select RTX 4090 with PyTorch + CUDA template.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GPU: RTX 4090  |  Template: PyTorch + CUDA</w:t>
      </w:r>
    </w:p>
    <w:p>
      <w:pPr>
        <w:spacing w:after="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3ECFB2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Clone Repository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git clone https://github.com/Rudrabha/Wav2Lip.git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cd Wav2Lip</w:t>
      </w:r>
    </w:p>
    <w:p>
      <w:pPr>
        <w:spacing w:after="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3ECFB2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Install Dependencies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pip install -r requirements.txt</w:t>
      </w:r>
    </w:p>
    <w:p>
      <w:pPr>
        <w:spacing w:after="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3ECFB2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Download Model Weights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wget https://path-to-model/wav2lip.pth</w:t>
      </w:r>
    </w:p>
    <w:p>
      <w:pPr>
        <w:spacing w:after="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3ECFB2"/>
          <w:sz w:val="24"/>
          <w:szCs w:val="24"/>
        </w:rPr>
        <w:t xml:space="preserve">05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Create FastAPI Server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from fastapi import FastAPI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/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app = FastAPI()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/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@app.get("/")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def home():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    return {"status": "running"}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/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@app.post("/generate")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async def generate():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    return {"video": "output.mp4"}</w:t>
      </w:r>
    </w:p>
    <w:p>
      <w:pPr>
        <w:spacing w:after="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3ECFB2"/>
          <w:sz w:val="24"/>
          <w:szCs w:val="24"/>
        </w:rPr>
        <w:t xml:space="preserve">06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Run API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uvicorn app:app --host 0.0.0.0 --port 8000</w:t>
      </w:r>
    </w:p>
    <w:p>
      <w:pPr>
        <w:spacing w:after="0" w:before="6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3ECFB2"/>
          <w:sz w:val="24"/>
          <w:szCs w:val="24"/>
        </w:rPr>
        <w:t xml:space="preserve">07  </w:t>
      </w:r>
      <w:r>
        <w:rPr>
          <w:rFonts w:ascii="Arial" w:cs="Arial" w:eastAsia="Arial" w:hAnsi="Arial"/>
          <w:b/>
          <w:bCs/>
          <w:color w:val="1C2028"/>
          <w:sz w:val="24"/>
          <w:szCs w:val="24"/>
        </w:rPr>
        <w:t xml:space="preserve">Access Public Endpoint</w:t>
      </w:r>
    </w:p>
    <w:p>
      <w:pPr>
        <w:spacing w:after="60" w:before="0"/>
        <w:ind w:left="48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RunPod exposes a public URL automatically.</w:t>
      </w:r>
    </w:p>
    <w:p>
      <w:pPr>
        <w:shd w:fill="EBEEF5" w:val="clear"/>
        <w:spacing w:after="0" w:before="0"/>
        <w:ind w:left="48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https://abcd1234.runpod.net/generate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080"/>
          <w:sz w:val="16"/>
          <w:szCs w:val="16"/>
        </w:rPr>
        <w:t xml:space="preserve">HOW TO CALL THE MODEL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028"/>
          <w:sz w:val="20"/>
          <w:szCs w:val="20"/>
        </w:rPr>
        <w:t xml:space="preserve">Python: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import requests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/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url = "https://abcd1234.runpod.net/generate"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/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response = requests.post(url, json={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  "video_url": "input.mp4",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  "audio_url": "speech.wav"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})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/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print(response.json())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028"/>
          <w:sz w:val="20"/>
          <w:szCs w:val="20"/>
        </w:rPr>
        <w:t xml:space="preserve">cURL: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curl -X POST \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  https://abcd1234.runpod.net/generate \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  -H "Content-Type: application/json" \</w:t>
      </w:r>
    </w:p>
    <w:p>
      <w:pPr>
        <w:pBdr>
          <w:left w:val="single" w:color="4F8EF7" w:sz="12"/>
        </w:pBdr>
        <w:shd w:fill="EBEEF5" w:val="clear"/>
        <w:spacing w:after="0" w:before="0"/>
        <w:ind w:left="360"/>
      </w:pPr>
      <w:r>
        <w:rPr>
          <w:rFonts w:ascii="Courier New" w:cs="Courier New" w:eastAsia="Courier New" w:hAnsi="Courier New"/>
          <w:color w:val="2D3561"/>
          <w:sz w:val="18"/>
          <w:szCs w:val="18"/>
        </w:rPr>
        <w:t xml:space="preserve">  -d '{"video_url": "input.mp4", "audio_url": "speech.wav"}'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B7080"/>
          <w:sz w:val="16"/>
          <w:szCs w:val="16"/>
        </w:rPr>
        <w:t xml:space="preserve">MODEL INFERENCE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🎥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Input Video + Audio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080"/>
                <w:sz w:val="20"/>
                <w:szCs w:val="20"/>
              </w:rPr>
              <w:t xml:space="preserve">User uploads media files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080"/>
                <w:sz w:val="18"/>
                <w:szCs w:val="18"/>
              </w:rPr>
              <w:t xml:space="preserve">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🔍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7B955"/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080"/>
                <w:sz w:val="20"/>
                <w:szCs w:val="20"/>
              </w:rPr>
              <w:t xml:space="preserve">Locate face regions in video frames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080"/>
                <w:sz w:val="18"/>
                <w:szCs w:val="18"/>
              </w:rPr>
              <w:t xml:space="preserve">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💬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ECFB2"/>
                <w:sz w:val="20"/>
                <w:szCs w:val="20"/>
              </w:rPr>
              <w:t xml:space="preserve">Lip Synchronization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080"/>
                <w:sz w:val="20"/>
                <w:szCs w:val="20"/>
              </w:rPr>
              <w:t xml:space="preserve">Map audio waveform to lip movements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080"/>
                <w:sz w:val="18"/>
                <w:szCs w:val="18"/>
              </w:rPr>
              <w:t xml:space="preserve">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🖼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B7EF7"/>
                <w:sz w:val="20"/>
                <w:szCs w:val="20"/>
              </w:rPr>
              <w:t xml:space="preserve">Frame Rendering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080"/>
                <w:sz w:val="20"/>
                <w:szCs w:val="20"/>
              </w:rPr>
              <w:t xml:space="preserve">Reconstruct video with synced lips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080"/>
                <w:sz w:val="18"/>
                <w:szCs w:val="18"/>
              </w:rPr>
              <w:t xml:space="preserve">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DD67A"/>
                <w:sz w:val="20"/>
                <w:szCs w:val="20"/>
              </w:rPr>
              <w:t xml:space="preserve">Final MP4 Output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080"/>
                <w:sz w:val="20"/>
                <w:szCs w:val="20"/>
              </w:rPr>
              <w:t xml:space="preserve">Return lip-synced video to client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F26B5E"/>
          <w:sz w:val="30"/>
          <w:szCs w:val="30"/>
        </w:rPr>
        <w:t xml:space="preserve">Section 06 — Final Recommendation</w:t>
      </w:r>
    </w:p>
    <w:p>
      <w:pPr>
        <w:spacing w:after="120" w:before="60"/>
      </w:pPr>
      <w:r>
        <w:rPr>
          <w:rFonts w:ascii="Arial" w:cs="Arial" w:eastAsia="Arial" w:hAnsi="Arial"/>
          <w:color w:val="1C2028"/>
          <w:sz w:val="22"/>
          <w:szCs w:val="22"/>
        </w:rPr>
        <w:t xml:space="preserve">The recommended production setup for AI video and lip-sync systems, optimised for cost and performance.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PROVIDER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RunPod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GPU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RTX 4090 · 24 GB VRAM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Docker Container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PRIMARY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Wav2Lip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AUDIO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XTTS 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FUTURE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028"/>
                <w:sz w:val="20"/>
                <w:szCs w:val="20"/>
              </w:rPr>
              <w:t xml:space="preserve">LatentSync</w:t>
            </w:r>
          </w:p>
        </w:tc>
      </w:tr>
    </w:tbl>
    <w:p>
      <w:pPr>
        <w:spacing w:after="120" w:before="400"/>
      </w:pPr>
    </w:p>
    <w:p>
      <w:pPr>
        <w:pBdr>
          <w:bottom w:val="single" w:color="3B82F6" w:sz="6"/>
        </w:pBdr>
        <w:spacing w:after="240" w:before="24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6B7080"/>
          <w:sz w:val="18"/>
          <w:szCs w:val="18"/>
        </w:rPr>
        <w:t xml:space="preserve">AI Compute Providers Report  ·  RunPod · Vast.ai · Lightning AI · Wav2Lip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4EE" w:sz="4"/>
      </w:pBdr>
      <w:tabs>
        <w:tab w:val="right" w:pos="9360"/>
      </w:tabs>
    </w:pPr>
    <w:r>
      <w:rPr>
        <w:rFonts w:ascii="Arial" w:cs="Arial" w:eastAsia="Arial" w:hAnsi="Arial"/>
        <w:color w:val="6B7080"/>
        <w:sz w:val="18"/>
        <w:szCs w:val="18"/>
      </w:rPr>
      <w:t xml:space="preserve">AI Compute Providers &amp; Model Deployment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C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C202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0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2026-05-28T10:38:35.519Z</dcterms:created>
  <dcterms:modified xsi:type="dcterms:W3CDTF">2026-05-28T10:38:35.520Z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