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F0C3E07">
      <w:pPr>
        <w:pStyle w:val="style4098"/>
        <w:ind w:right="357"/>
        <w:jc w:val="center"/>
        <w:rPr/>
      </w:pPr>
      <w:bookmarkStart w:id="0" w:name="Solution Architecture "/>
      <w:bookmarkEnd w:id="0"/>
      <w:r>
        <w:t>Solution</w:t>
      </w:r>
      <w:r>
        <w:rPr>
          <w:spacing w:val="-2"/>
        </w:rPr>
        <w:t>Architecture</w:t>
      </w:r>
    </w:p>
    <w:p w14:paraId="3A04F3D8">
      <w:pPr>
        <w:pStyle w:val="style0"/>
        <w:spacing w:before="0" w:lineRule="auto" w:line="240"/>
        <w:rPr>
          <w:b/>
          <w:sz w:val="20"/>
        </w:rPr>
      </w:pPr>
    </w:p>
    <w:p w14:paraId="8908C391">
      <w:pPr>
        <w:pStyle w:val="style0"/>
        <w:spacing w:before="118" w:after="0" w:lineRule="auto" w:line="24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14:paraId="AE957C8D">
        <w:trPr>
          <w:trHeight w:val="480" w:hRule="atLeast"/>
          <w:jc w:val="left"/>
        </w:trPr>
        <w:tc>
          <w:tcPr>
            <w:tcW w:w="3240" w:type="dxa"/>
            <w:tcBorders/>
          </w:tcPr>
          <w:p w14:paraId="7F5CC61D">
            <w:pPr>
              <w:pStyle w:val="style4100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Borders/>
          </w:tcPr>
          <w:p w14:paraId="7284F48D">
            <w:pPr>
              <w:pStyle w:val="style4100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14:paraId="136D10D4">
        <w:tblPrEx/>
        <w:trPr>
          <w:trHeight w:val="459" w:hRule="atLeast"/>
          <w:jc w:val="left"/>
        </w:trPr>
        <w:tc>
          <w:tcPr>
            <w:tcW w:w="3240" w:type="dxa"/>
            <w:tcBorders/>
          </w:tcPr>
          <w:p w14:paraId="1385894B">
            <w:pPr>
              <w:pStyle w:val="style4100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Borders/>
          </w:tcPr>
          <w:p w14:paraId="41CE99BB">
            <w:pPr>
              <w:pStyle w:val="style4100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xxxxxx</w:t>
            </w:r>
          </w:p>
        </w:tc>
      </w:tr>
      <w:tr w14:paraId="AC63CF75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D6CAAE12">
            <w:pPr>
              <w:pStyle w:val="style4100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Borders/>
          </w:tcPr>
          <w:p w14:paraId="32A73EB4">
            <w:pPr>
              <w:pStyle w:val="style4100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OptiCrop – Smart Agricultural Production Optimization Engine</w:t>
            </w:r>
          </w:p>
        </w:tc>
      </w:tr>
      <w:tr w14:paraId="757CD99A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2FD6D3DC">
            <w:pPr>
              <w:pStyle w:val="style4100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Borders/>
          </w:tcPr>
          <w:p w14:paraId="B26967CE">
            <w:pPr>
              <w:pStyle w:val="style4100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E2291651">
      <w:pPr>
        <w:pStyle w:val="style0"/>
        <w:spacing w:before="0" w:lineRule="auto" w:line="240"/>
        <w:rPr>
          <w:b/>
          <w:sz w:val="22"/>
        </w:rPr>
      </w:pPr>
    </w:p>
    <w:p w14:paraId="FD666A7D">
      <w:pPr>
        <w:pStyle w:val="style0"/>
        <w:spacing w:before="38" w:lineRule="auto" w:line="240"/>
        <w:rPr>
          <w:b/>
          <w:sz w:val="22"/>
        </w:rPr>
      </w:pPr>
    </w:p>
    <w:bookmarkStart w:id="1" w:name="Solution Architecture Diagram: "/>
    <w:bookmarkEnd w:id="1"/>
    <w:p w14:paraId="3342C09F">
      <w:pPr>
        <w:pStyle w:val="style4099"/>
        <w:rPr/>
      </w:pPr>
      <w:r>
        <w:t>Solution</w:t>
      </w:r>
      <w:r>
        <w:t>Architecture</w:t>
      </w:r>
      <w:r>
        <w:rPr>
          <w:spacing w:val="-2"/>
        </w:rPr>
        <w:t>Diagram:</w:t>
      </w:r>
    </w:p>
    <w:p w14:paraId="E42C3DB4">
      <w:pPr>
        <w:pStyle w:val="style66"/>
        <w:spacing w:before="63" w:lineRule="auto" w:line="300"/>
        <w:ind w:right="367"/>
        <w:rPr/>
      </w:pPr>
      <w:r>
        <w:t>Provide a high-level visual representation of your solution's architecture. Use the structural layout below as a template to map out your Presentation Layer, Application Layer, and Data Layer.</w:t>
      </w:r>
      <w:r>
        <w:t>Fill</w:t>
      </w:r>
      <w:r>
        <w:t>in</w:t>
      </w:r>
      <w:r>
        <w:t>the</w:t>
      </w:r>
      <w:r>
        <w:t>specific</w:t>
      </w:r>
      <w:r>
        <w:t>technologies</w:t>
      </w:r>
      <w:r>
        <w:t>and</w:t>
      </w:r>
      <w:r>
        <w:t>components</w:t>
      </w:r>
      <w:r>
        <w:t>for</w:t>
      </w:r>
      <w:r>
        <w:t>your</w:t>
      </w:r>
      <w:r>
        <w:t>project</w:t>
      </w:r>
      <w:r>
        <w:t>directly</w:t>
      </w:r>
      <w:r>
        <w:t>into</w:t>
      </w:r>
      <w:r>
        <w:t>the</w:t>
      </w:r>
      <w:r>
        <w:t>boxes</w:t>
      </w:r>
      <w:r>
        <w:t>to create your architectural diagram.</w:t>
      </w:r>
    </w:p>
    <w:p w14:paraId="A54EF109">
      <w:pPr>
        <w:pStyle w:val="style66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14:paraId="265E2F1E">
        <w:trPr>
          <w:trHeight w:val="1015" w:hRule="atLeast"/>
          <w:jc w:val="left"/>
        </w:trPr>
        <w:tc>
          <w:tcPr>
            <w:tcW w:w="9280" w:type="dxa"/>
            <w:gridSpan w:val="3"/>
            <w:tcBorders/>
            <w:shd w:val="clear" w:color="auto" w:fill="d0ecf1"/>
          </w:tcPr>
          <w:p w14:paraId="B3AE6200">
            <w:pPr>
              <w:pStyle w:val="style4100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846B2038">
            <w:pPr>
              <w:pStyle w:val="style4100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</w:tc>
      </w:tr>
      <w:tr w14:paraId="19F79E3C">
        <w:tblPrEx/>
        <w:trPr>
          <w:trHeight w:val="795" w:hRule="atLeast"/>
          <w:jc w:val="lef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44811768">
            <w:pPr>
              <w:pStyle w:val="style0"/>
              <w:ind w:left="0"/>
              <w:rPr/>
            </w:pPr>
            <w:r>
              <w:t xml:space="preserve">                             </w:t>
            </w:r>
          </w:p>
          <w:p w14:paraId="330AC87C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                        </w:t>
            </w:r>
            <w:r>
              <w:t>Flutter, React.js</w:t>
            </w:r>
          </w:p>
        </w:tc>
      </w:tr>
      <w:tr w14:paraId="5A837948">
        <w:tblPrEx/>
        <w:trPr>
          <w:trHeight w:val="1034" w:hRule="atLeast"/>
          <w:jc w:val="lef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A31EFFB3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46116968">
            <w:pPr>
              <w:pStyle w:val="style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</w:t>
            </w:r>
          </w:p>
          <w:p w14:paraId="1B06CD55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                  N</w:t>
            </w:r>
            <w:r>
              <w:t>ode.js, Express.js, JWT</w:t>
            </w:r>
          </w:p>
        </w:tc>
      </w:tr>
      <w:tr w14:paraId="0AD44EB1">
        <w:tblPrEx/>
        <w:trPr>
          <w:trHeight w:val="775" w:hRule="atLeast"/>
          <w:jc w:val="lef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3D3A44F8">
            <w:pPr>
              <w:pStyle w:val="style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14:paraId="4540B549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</w:t>
            </w:r>
            <w:r>
              <w:t>Python, Flask/FastAPI, TensorFlow, Scikit-learn</w:t>
            </w:r>
          </w:p>
        </w:tc>
      </w:tr>
      <w:tr w14:paraId="73F56730">
        <w:tblPrEx/>
        <w:trPr>
          <w:trHeight w:val="1514" w:hRule="atLeast"/>
          <w:jc w:val="lef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CD17C2AD">
            <w:pPr>
              <w:pStyle w:val="style0"/>
              <w:rPr/>
            </w:pPr>
            <w:r>
              <w:t>Database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CD689C71">
            <w:pPr>
              <w:pStyle w:val="style0"/>
              <w:rPr/>
            </w:pPr>
            <w:r>
              <w:t>Stores user profiles, crop information, farm details, weather records, prediction history, fertilizer recommendations, and uploaded crop images.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BB6E76A4">
            <w:pPr>
              <w:pStyle w:val="style0"/>
              <w:rPr/>
            </w:pPr>
            <w:r>
              <w:t>MongoDB, Firebase Storage / AWS S3</w:t>
            </w:r>
          </w:p>
        </w:tc>
      </w:tr>
      <w:tr w14:paraId="8A25CC6A">
        <w:tblPrEx/>
        <w:trPr>
          <w:trHeight w:val="775" w:hRule="atLeast"/>
          <w:jc w:val="lef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7D45E5EB">
            <w:pPr>
              <w:pStyle w:val="style4100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2EF241FD">
        <w:tblPrEx/>
        <w:trPr>
          <w:trHeight w:val="1014" w:hRule="atLeast"/>
          <w:jc w:val="lef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E97ECB95">
            <w:pPr>
              <w:pStyle w:val="style4100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04966C4">
            <w:pPr>
              <w:pStyle w:val="style4100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z w:val="20"/>
              </w:rPr>
              <w:t>PostgreSQL</w:t>
            </w:r>
            <w:r>
              <w:rPr>
                <w:i/>
                <w:color w:val="535353"/>
                <w:sz w:val="20"/>
              </w:rPr>
              <w:t>Database,</w:t>
            </w:r>
            <w:r>
              <w:rPr>
                <w:i/>
                <w:color w:val="535353"/>
                <w:sz w:val="20"/>
              </w:rPr>
              <w:t>MongoDB,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5"/>
                <w:sz w:val="20"/>
              </w:rPr>
              <w:t>S3]</w:t>
            </w:r>
          </w:p>
        </w:tc>
      </w:tr>
    </w:tbl>
    <w:p w14:paraId="063C2269">
      <w:pPr>
        <w:pStyle w:val="style4100"/>
        <w:spacing w:after="0"/>
        <w:jc w:val="center"/>
        <w:rPr>
          <w:i/>
          <w:sz w:val="20"/>
        </w:rPr>
        <w:sectPr>
          <w:headerReference w:type="default" r:id="rId2"/>
          <w:type w:val="continuous"/>
          <w:pgSz w:w="12240" w:h="15840" w:orient="portrait"/>
          <w:pgMar w:top="1440" w:right="1080" w:bottom="280" w:left="1440" w:header="270" w:footer="0" w:gutter="0"/>
          <w:pgNumType w:start="1"/>
        </w:sectPr>
      </w:pPr>
    </w:p>
    <w:bookmarkStart w:id="2" w:name="Component Description Table "/>
    <w:bookmarkEnd w:id="2"/>
    <w:p w14:paraId="5159B35B">
      <w:pPr>
        <w:pStyle w:val="style4098"/>
        <w:rPr/>
      </w:pPr>
      <w:r>
        <w:rPr>
          <w:color w:val="2a3c4e"/>
        </w:rPr>
        <w:t>Component</w:t>
      </w:r>
      <w:r>
        <w:rPr>
          <w:color w:val="2a3c4e"/>
        </w:rPr>
        <w:t>Description</w:t>
      </w:r>
      <w:r>
        <w:rPr>
          <w:color w:val="2a3c4e"/>
          <w:spacing w:val="-2"/>
        </w:rPr>
        <w:t>Table</w:t>
      </w:r>
    </w:p>
    <w:p w14:paraId="3337463F">
      <w:pPr>
        <w:pStyle w:val="style0"/>
        <w:spacing w:before="88" w:after="0" w:lineRule="auto" w:line="24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14:paraId="A2C10C39">
        <w:trPr>
          <w:trHeight w:val="599" w:hRule="atLeast"/>
          <w:jc w:val="left"/>
        </w:trPr>
        <w:tc>
          <w:tcPr>
            <w:tcW w:w="2340" w:type="dxa"/>
            <w:tcBorders/>
            <w:shd w:val="clear" w:color="auto" w:fill="e7ecef"/>
          </w:tcPr>
          <w:p w14:paraId="08DCC222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tcBorders/>
            <w:shd w:val="clear" w:color="auto" w:fill="e7ecef"/>
          </w:tcPr>
          <w:p w14:paraId="027661BC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tcBorders/>
            <w:shd w:val="clear" w:color="auto" w:fill="e7ecef"/>
          </w:tcPr>
          <w:p w14:paraId="24571123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 w14:paraId="FA25B3FD">
        <w:tblPrEx/>
        <w:trPr>
          <w:trHeight w:val="620" w:hRule="atLeast"/>
          <w:jc w:val="left"/>
        </w:trPr>
        <w:tc>
          <w:tcPr>
            <w:tcW w:w="2340" w:type="dxa"/>
            <w:tcBorders/>
          </w:tcPr>
          <w:p w14:paraId="8221B8D2">
            <w:pPr>
              <w:pStyle w:val="style0"/>
              <w:rPr/>
            </w:pPr>
            <w:r>
              <w:t>Presentation Layer</w:t>
            </w:r>
          </w:p>
        </w:tc>
        <w:tc>
          <w:tcPr>
            <w:tcW w:w="4680" w:type="dxa"/>
            <w:tcBorders/>
          </w:tcPr>
          <w:p w14:paraId="25FD1261">
            <w:pPr>
              <w:pStyle w:val="style0"/>
              <w:rPr/>
            </w:pPr>
            <w:r>
              <w:t>Allows farmers and administrators to access crop recommendations, upload farm and crop data, monitor predictions, and manage agricultural activities through user-friendly interfaces.</w:t>
            </w:r>
          </w:p>
        </w:tc>
        <w:tc>
          <w:tcPr>
            <w:tcW w:w="2340" w:type="dxa"/>
            <w:tcBorders/>
          </w:tcPr>
          <w:p w14:paraId="4AA7C54D">
            <w:pPr>
              <w:pStyle w:val="style0"/>
              <w:rPr/>
            </w:pPr>
            <w:r>
              <w:t>Flutter, React.js</w:t>
            </w:r>
          </w:p>
        </w:tc>
      </w:tr>
      <w:tr w14:paraId="115FA41A">
        <w:tblPrEx/>
        <w:trPr>
          <w:trHeight w:val="580" w:hRule="atLeast"/>
          <w:jc w:val="left"/>
        </w:trPr>
        <w:tc>
          <w:tcPr>
            <w:tcW w:w="2340" w:type="dxa"/>
            <w:tcBorders/>
          </w:tcPr>
          <w:p w14:paraId="91F33533">
            <w:pPr>
              <w:pStyle w:val="style0"/>
              <w:rPr/>
            </w:pPr>
            <w:r>
              <w:t>API Gateway</w:t>
            </w:r>
          </w:p>
        </w:tc>
        <w:tc>
          <w:tcPr>
            <w:tcW w:w="4680" w:type="dxa"/>
            <w:tcBorders/>
          </w:tcPr>
          <w:p w14:paraId="EF521E4C">
            <w:pPr>
              <w:pStyle w:val="style0"/>
              <w:rPr/>
            </w:pPr>
            <w:r>
              <w:t>Handles all client requests, routing, authentication, authorization, and communication between the client applications and backend services.</w:t>
            </w:r>
          </w:p>
        </w:tc>
        <w:tc>
          <w:tcPr>
            <w:tcW w:w="2340" w:type="dxa"/>
            <w:tcBorders/>
          </w:tcPr>
          <w:p w14:paraId="3F94D8F2">
            <w:pPr>
              <w:pStyle w:val="style0"/>
              <w:rPr/>
            </w:pPr>
            <w:r>
              <w:t>Node.js, Express.js, JWT</w:t>
            </w:r>
          </w:p>
        </w:tc>
      </w:tr>
      <w:tr w14:paraId="D40BC35B">
        <w:tblPrEx/>
        <w:trPr>
          <w:trHeight w:val="619" w:hRule="atLeast"/>
          <w:jc w:val="left"/>
        </w:trPr>
        <w:tc>
          <w:tcPr>
            <w:tcW w:w="2340" w:type="dxa"/>
            <w:tcBorders/>
          </w:tcPr>
          <w:p w14:paraId="40A0A1E0">
            <w:pPr>
              <w:pStyle w:val="style0"/>
              <w:rPr/>
            </w:pPr>
            <w:r>
              <w:t>Microservices / Core Logic</w:t>
            </w:r>
          </w:p>
        </w:tc>
        <w:tc>
          <w:tcPr>
            <w:tcW w:w="4680" w:type="dxa"/>
            <w:tcBorders/>
          </w:tcPr>
          <w:p w14:paraId="916E6ECA">
            <w:pPr>
              <w:pStyle w:val="style0"/>
              <w:rPr/>
            </w:pPr>
            <w:r>
              <w:t>Performs crop recommendation, disease detection, fertilizer recommendation, weather analysis, and yield prediction using Artificial Intelligence and Machine Learning models.</w:t>
            </w:r>
          </w:p>
        </w:tc>
        <w:tc>
          <w:tcPr>
            <w:tcW w:w="2340" w:type="dxa"/>
            <w:tcBorders/>
          </w:tcPr>
          <w:p w14:paraId="C76CA1E6">
            <w:pPr>
              <w:pStyle w:val="style0"/>
              <w:rPr/>
            </w:pPr>
            <w:r>
              <w:t>Python, Flask/FastAPI, TensorFlow, Scikit-learn</w:t>
            </w:r>
          </w:p>
        </w:tc>
      </w:tr>
      <w:tr w14:paraId="BD7F94AD">
        <w:tblPrEx/>
        <w:trPr>
          <w:trHeight w:val="599" w:hRule="atLeast"/>
          <w:jc w:val="left"/>
        </w:trPr>
        <w:tc>
          <w:tcPr>
            <w:tcW w:w="2340" w:type="dxa"/>
            <w:tcBorders/>
          </w:tcPr>
          <w:p w14:paraId="132CED97">
            <w:pPr>
              <w:pStyle w:val="style0"/>
              <w:rPr/>
            </w:pPr>
            <w:r>
              <w:t>Database</w:t>
            </w:r>
          </w:p>
        </w:tc>
        <w:tc>
          <w:tcPr>
            <w:tcW w:w="4680" w:type="dxa"/>
            <w:tcBorders/>
          </w:tcPr>
          <w:p w14:paraId="AE40D2CC">
            <w:pPr>
              <w:pStyle w:val="style0"/>
              <w:rPr/>
            </w:pPr>
            <w:r>
              <w:t>Stores user profiles, crop information, farm details, weather records, prediction history, fertilizer recommendations, and uploaded crop images.</w:t>
            </w:r>
          </w:p>
        </w:tc>
        <w:tc>
          <w:tcPr>
            <w:tcW w:w="2340" w:type="dxa"/>
            <w:tcBorders/>
          </w:tcPr>
          <w:p w14:paraId="BFB085F3">
            <w:pPr>
              <w:pStyle w:val="style0"/>
              <w:rPr/>
            </w:pPr>
            <w:r>
              <w:t>MongoDB, Firebase Storage / AWS S3</w:t>
            </w:r>
          </w:p>
        </w:tc>
      </w:tr>
    </w:tbl>
    <w:p w14:paraId="93B5ED08">
      <w:pPr>
        <w:rPr/>
      </w:pPr>
    </w:p>
    <w:sectPr>
      <w:pgSz w:w="12240" w:h="15840" w:orient="portrait"/>
      <w:pgMar w:top="1440" w:right="1080" w:bottom="280" w:left="1440" w:header="27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5A06BF8">
    <w:pPr>
      <w:pStyle w:val="style66"/>
      <w:spacing w:lineRule="auto" w:line="14"/>
      <w:rPr>
        <w:sz w:val="20"/>
      </w:rPr>
    </w:pPr>
    <w:r>
      <w:rPr>
        <w:sz w:val="20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4097" name="Imag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828800" cy="771525"/>
                  </a:xfrm>
                  <a:prstGeom prst="rect"/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4"/>
          <wp:effectExtent l="0" t="0" r="0" b="0"/>
          <wp:wrapNone/>
          <wp:docPr id="4098" name="Imag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095375" cy="50482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lineRule="exact" w:line="313"/>
      <w:outlineLvl w:val="1"/>
    </w:pPr>
    <w:rPr>
      <w:rFonts w:ascii="Arial" w:cs="Arial" w:eastAsia="Arial" w:hAnsi="Arial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1"/>
      <w:outlineLvl w:val="2"/>
    </w:pPr>
    <w:rPr>
      <w:rFonts w:ascii="Arial" w:cs="Arial" w:eastAsia="Arial" w:hAnsi="Arial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75"/>
      <w:ind w:left="155"/>
    </w:pPr>
    <w:rPr>
      <w:rFonts w:ascii="Arial" w:cs="Arial" w:eastAsia="Arial" w:hAnsi="Arial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198</Words>
  <Characters>1637</Characters>
  <Application>WPS Office</Application>
  <DocSecurity>0</DocSecurity>
  <Paragraphs>68</Paragraphs>
  <ScaleCrop>false</ScaleCrop>
  <LinksUpToDate>false</LinksUpToDate>
  <CharactersWithSpaces>2051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2026-07-04T13:30:46Z</dcterms:created>
  <dc:creator>WPS Office</dc:creator>
  <lastModifiedBy>moto g45 5G</lastModifiedBy>
  <dcterms:modified xsi:type="dcterms:W3CDTF">2026-07-04T13:40:27Z</dcterms:modified>
  <dc:title>Solution Architecture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becb3a1c29e44c1781b063b5640253ff_23</vt:lpwstr>
  </property>
</Properties>
</file>