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902" w:rsidRDefault="00FE5120" w:rsidP="001F1445">
      <w:pPr>
        <w:pStyle w:val="2"/>
        <w:numPr>
          <w:ilvl w:val="0"/>
          <w:numId w:val="1"/>
        </w:numPr>
      </w:pPr>
      <w:r>
        <w:t>付款问题</w:t>
      </w:r>
    </w:p>
    <w:p w:rsidR="00FE5120" w:rsidRDefault="00FE5120" w:rsidP="00FE5120">
      <w:r>
        <w:t>流量</w:t>
      </w:r>
      <w:proofErr w:type="gramStart"/>
      <w:r>
        <w:t>宝支持</w:t>
      </w:r>
      <w:proofErr w:type="gramEnd"/>
      <w:r>
        <w:t>多种付款途径，不止有支付宝：</w:t>
      </w:r>
    </w:p>
    <w:p w:rsidR="00FE5120" w:rsidRDefault="00FE5120" w:rsidP="00FE5120">
      <w:pPr>
        <w:rPr>
          <w:rFonts w:hint="eastAsia"/>
        </w:rPr>
      </w:pPr>
      <w:r>
        <w:rPr>
          <w:noProof/>
        </w:rPr>
        <w:drawing>
          <wp:inline distT="0" distB="0" distL="0" distR="0" wp14:anchorId="2C24373E" wp14:editId="5C0E76AF">
            <wp:extent cx="5274310" cy="36734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20" w:rsidRPr="00FE5120" w:rsidRDefault="00FE5120" w:rsidP="00FE5120">
      <w:pPr>
        <w:rPr>
          <w:rFonts w:hint="eastAsia"/>
        </w:rPr>
      </w:pPr>
      <w:r>
        <w:t>下面是支付宝的方案：</w:t>
      </w:r>
    </w:p>
    <w:p w:rsidR="001F1445" w:rsidRDefault="001F1445" w:rsidP="001F1445">
      <w:pPr>
        <w:pStyle w:val="a3"/>
        <w:spacing w:before="0" w:beforeAutospacing="0" w:after="0" w:afterAutospacing="0" w:line="375" w:lineRule="atLeast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>支付宝目前有2种收费模式：</w:t>
      </w:r>
    </w:p>
    <w:p w:rsidR="001F1445" w:rsidRDefault="001F1445" w:rsidP="001F1445">
      <w:pPr>
        <w:pStyle w:val="a3"/>
        <w:spacing w:before="150" w:beforeAutospacing="0" w:after="0" w:afterAutospacing="0" w:line="375" w:lineRule="atLeast"/>
        <w:rPr>
          <w:rFonts w:hint="eastAsia"/>
          <w:color w:val="666666"/>
          <w:sz w:val="21"/>
          <w:szCs w:val="21"/>
        </w:rPr>
      </w:pPr>
      <w:r>
        <w:rPr>
          <w:rFonts w:hint="eastAsia"/>
          <w:b/>
          <w:bCs/>
          <w:color w:val="666666"/>
          <w:sz w:val="21"/>
          <w:szCs w:val="21"/>
        </w:rPr>
        <w:t>单笔阶梯费率</w:t>
      </w:r>
      <w:r>
        <w:rPr>
          <w:rFonts w:hint="eastAsia"/>
          <w:color w:val="666666"/>
          <w:sz w:val="21"/>
          <w:szCs w:val="21"/>
        </w:rPr>
        <w:t>  </w:t>
      </w:r>
      <w:r>
        <w:rPr>
          <w:rFonts w:hint="eastAsia"/>
          <w:color w:val="ABA48E"/>
          <w:sz w:val="18"/>
          <w:szCs w:val="18"/>
        </w:rPr>
        <w:t>如果您在合同有效期内交易额累积达到标准，系统会自动降低费率。</w:t>
      </w:r>
    </w:p>
    <w:p w:rsidR="001F1445" w:rsidRDefault="001F1445" w:rsidP="001F1445">
      <w:pPr>
        <w:pStyle w:val="4"/>
        <w:pBdr>
          <w:top w:val="single" w:sz="6" w:space="0" w:color="D2BDA2"/>
        </w:pBdr>
        <w:shd w:val="clear" w:color="auto" w:fill="F9E1C1"/>
        <w:spacing w:before="0" w:after="120" w:line="270" w:lineRule="atLeast"/>
        <w:rPr>
          <w:rFonts w:ascii="Tahoma" w:hAnsi="Tahoma" w:cs="Tahoma" w:hint="eastAsia"/>
          <w:b w:val="0"/>
          <w:bCs w:val="0"/>
          <w:color w:val="545454"/>
          <w:sz w:val="18"/>
          <w:szCs w:val="18"/>
        </w:rPr>
      </w:pPr>
      <w:r>
        <w:rPr>
          <w:rFonts w:ascii="Tahoma" w:hAnsi="Tahoma" w:cs="Tahoma"/>
          <w:b w:val="0"/>
          <w:bCs w:val="0"/>
          <w:color w:val="8C5F36"/>
          <w:sz w:val="18"/>
          <w:szCs w:val="18"/>
        </w:rPr>
        <w:t>交易额资费</w:t>
      </w:r>
    </w:p>
    <w:p w:rsidR="001F1445" w:rsidRDefault="001F1445" w:rsidP="001F1445">
      <w:pPr>
        <w:widowControl/>
        <w:numPr>
          <w:ilvl w:val="0"/>
          <w:numId w:val="2"/>
        </w:numPr>
        <w:pBdr>
          <w:bottom w:val="dashed" w:sz="6" w:space="0" w:color="C8B29E"/>
        </w:pBdr>
        <w:shd w:val="clear" w:color="auto" w:fill="FFFEFB"/>
        <w:spacing w:line="420" w:lineRule="atLeast"/>
        <w:ind w:left="150" w:right="150"/>
        <w:jc w:val="left"/>
        <w:rPr>
          <w:rFonts w:ascii="Tahoma" w:hAnsi="Tahoma" w:cs="Tahoma"/>
          <w:color w:val="545454"/>
          <w:sz w:val="18"/>
          <w:szCs w:val="18"/>
        </w:rPr>
      </w:pPr>
      <w:r>
        <w:rPr>
          <w:rFonts w:ascii="Tahoma" w:hAnsi="Tahoma" w:cs="Tahoma"/>
          <w:color w:val="AD8866"/>
          <w:sz w:val="18"/>
          <w:szCs w:val="18"/>
        </w:rPr>
        <w:t>0-6</w:t>
      </w:r>
      <w:r>
        <w:rPr>
          <w:rFonts w:ascii="Tahoma" w:hAnsi="Tahoma" w:cs="Tahoma"/>
          <w:color w:val="AD8866"/>
          <w:sz w:val="18"/>
          <w:szCs w:val="18"/>
        </w:rPr>
        <w:t>万元</w:t>
      </w:r>
      <w:r>
        <w:rPr>
          <w:rStyle w:val="pdd"/>
          <w:rFonts w:ascii="Tahoma" w:hAnsi="Tahoma" w:cs="Tahoma"/>
          <w:color w:val="AD8866"/>
          <w:sz w:val="18"/>
          <w:szCs w:val="18"/>
        </w:rPr>
        <w:t>1.2%</w:t>
      </w:r>
    </w:p>
    <w:p w:rsidR="001F1445" w:rsidRDefault="001F1445" w:rsidP="001F1445">
      <w:pPr>
        <w:widowControl/>
        <w:numPr>
          <w:ilvl w:val="0"/>
          <w:numId w:val="2"/>
        </w:numPr>
        <w:pBdr>
          <w:bottom w:val="dashed" w:sz="6" w:space="0" w:color="C8B29E"/>
        </w:pBdr>
        <w:shd w:val="clear" w:color="auto" w:fill="FFFEFB"/>
        <w:spacing w:line="420" w:lineRule="atLeast"/>
        <w:ind w:left="150" w:right="150"/>
        <w:jc w:val="left"/>
        <w:rPr>
          <w:rFonts w:ascii="Tahoma" w:hAnsi="Tahoma" w:cs="Tahoma"/>
          <w:color w:val="545454"/>
          <w:sz w:val="18"/>
          <w:szCs w:val="18"/>
        </w:rPr>
      </w:pPr>
      <w:r>
        <w:rPr>
          <w:rFonts w:ascii="Tahoma" w:hAnsi="Tahoma" w:cs="Tahoma"/>
          <w:color w:val="AD8866"/>
          <w:sz w:val="18"/>
          <w:szCs w:val="18"/>
        </w:rPr>
        <w:t>6</w:t>
      </w:r>
      <w:r>
        <w:rPr>
          <w:rFonts w:ascii="Tahoma" w:hAnsi="Tahoma" w:cs="Tahoma"/>
          <w:color w:val="AD8866"/>
          <w:sz w:val="18"/>
          <w:szCs w:val="18"/>
        </w:rPr>
        <w:t>万元</w:t>
      </w:r>
      <w:r>
        <w:rPr>
          <w:rFonts w:ascii="Tahoma" w:hAnsi="Tahoma" w:cs="Tahoma"/>
          <w:color w:val="AD8866"/>
          <w:sz w:val="18"/>
          <w:szCs w:val="18"/>
        </w:rPr>
        <w:t>-50</w:t>
      </w:r>
      <w:r>
        <w:rPr>
          <w:rFonts w:ascii="Tahoma" w:hAnsi="Tahoma" w:cs="Tahoma"/>
          <w:color w:val="AD8866"/>
          <w:sz w:val="18"/>
          <w:szCs w:val="18"/>
        </w:rPr>
        <w:t>万元</w:t>
      </w:r>
      <w:r>
        <w:rPr>
          <w:rStyle w:val="pdd"/>
          <w:rFonts w:ascii="Tahoma" w:hAnsi="Tahoma" w:cs="Tahoma"/>
          <w:color w:val="AD8866"/>
          <w:sz w:val="18"/>
          <w:szCs w:val="18"/>
        </w:rPr>
        <w:t>1.0%</w:t>
      </w:r>
    </w:p>
    <w:p w:rsidR="001F1445" w:rsidRDefault="001F1445" w:rsidP="001F1445">
      <w:pPr>
        <w:widowControl/>
        <w:numPr>
          <w:ilvl w:val="0"/>
          <w:numId w:val="2"/>
        </w:numPr>
        <w:pBdr>
          <w:bottom w:val="dashed" w:sz="6" w:space="0" w:color="C8B29E"/>
        </w:pBdr>
        <w:shd w:val="clear" w:color="auto" w:fill="FFFEFB"/>
        <w:spacing w:line="420" w:lineRule="atLeast"/>
        <w:ind w:left="150" w:right="150"/>
        <w:jc w:val="left"/>
        <w:rPr>
          <w:rFonts w:ascii="Tahoma" w:hAnsi="Tahoma" w:cs="Tahoma"/>
          <w:color w:val="545454"/>
          <w:sz w:val="18"/>
          <w:szCs w:val="18"/>
        </w:rPr>
      </w:pPr>
      <w:r>
        <w:rPr>
          <w:rFonts w:ascii="Tahoma" w:hAnsi="Tahoma" w:cs="Tahoma"/>
          <w:color w:val="AD8866"/>
          <w:sz w:val="18"/>
          <w:szCs w:val="18"/>
        </w:rPr>
        <w:t>50</w:t>
      </w:r>
      <w:r>
        <w:rPr>
          <w:rFonts w:ascii="Tahoma" w:hAnsi="Tahoma" w:cs="Tahoma"/>
          <w:color w:val="AD8866"/>
          <w:sz w:val="18"/>
          <w:szCs w:val="18"/>
        </w:rPr>
        <w:t>万元</w:t>
      </w:r>
      <w:r>
        <w:rPr>
          <w:rFonts w:ascii="Tahoma" w:hAnsi="Tahoma" w:cs="Tahoma"/>
          <w:color w:val="AD8866"/>
          <w:sz w:val="18"/>
          <w:szCs w:val="18"/>
        </w:rPr>
        <w:t>-100</w:t>
      </w:r>
      <w:r>
        <w:rPr>
          <w:rFonts w:ascii="Tahoma" w:hAnsi="Tahoma" w:cs="Tahoma"/>
          <w:color w:val="AD8866"/>
          <w:sz w:val="18"/>
          <w:szCs w:val="18"/>
        </w:rPr>
        <w:t>万元</w:t>
      </w:r>
      <w:r>
        <w:rPr>
          <w:rStyle w:val="pdd"/>
          <w:rFonts w:ascii="Tahoma" w:hAnsi="Tahoma" w:cs="Tahoma"/>
          <w:color w:val="AD8866"/>
          <w:sz w:val="18"/>
          <w:szCs w:val="18"/>
        </w:rPr>
        <w:t>0.9%</w:t>
      </w:r>
    </w:p>
    <w:p w:rsidR="001F1445" w:rsidRDefault="001F1445" w:rsidP="001F1445">
      <w:pPr>
        <w:widowControl/>
        <w:numPr>
          <w:ilvl w:val="0"/>
          <w:numId w:val="2"/>
        </w:numPr>
        <w:pBdr>
          <w:bottom w:val="dashed" w:sz="6" w:space="0" w:color="C8B29E"/>
        </w:pBdr>
        <w:shd w:val="clear" w:color="auto" w:fill="FFFEFB"/>
        <w:spacing w:line="420" w:lineRule="atLeast"/>
        <w:ind w:left="150" w:right="150"/>
        <w:jc w:val="left"/>
        <w:rPr>
          <w:rFonts w:ascii="Tahoma" w:hAnsi="Tahoma" w:cs="Tahoma"/>
          <w:color w:val="545454"/>
          <w:sz w:val="18"/>
          <w:szCs w:val="18"/>
        </w:rPr>
      </w:pPr>
      <w:r>
        <w:rPr>
          <w:rFonts w:ascii="Tahoma" w:hAnsi="Tahoma" w:cs="Tahoma"/>
          <w:color w:val="AD8866"/>
          <w:sz w:val="18"/>
          <w:szCs w:val="18"/>
        </w:rPr>
        <w:t>100</w:t>
      </w:r>
      <w:r>
        <w:rPr>
          <w:rFonts w:ascii="Tahoma" w:hAnsi="Tahoma" w:cs="Tahoma"/>
          <w:color w:val="AD8866"/>
          <w:sz w:val="18"/>
          <w:szCs w:val="18"/>
        </w:rPr>
        <w:t>万元</w:t>
      </w:r>
      <w:r>
        <w:rPr>
          <w:rFonts w:ascii="Tahoma" w:hAnsi="Tahoma" w:cs="Tahoma"/>
          <w:color w:val="AD8866"/>
          <w:sz w:val="18"/>
          <w:szCs w:val="18"/>
        </w:rPr>
        <w:t>-200</w:t>
      </w:r>
      <w:r>
        <w:rPr>
          <w:rFonts w:ascii="Tahoma" w:hAnsi="Tahoma" w:cs="Tahoma"/>
          <w:color w:val="AD8866"/>
          <w:sz w:val="18"/>
          <w:szCs w:val="18"/>
        </w:rPr>
        <w:t>万元</w:t>
      </w:r>
      <w:r>
        <w:rPr>
          <w:rStyle w:val="pdd"/>
          <w:rFonts w:ascii="Tahoma" w:hAnsi="Tahoma" w:cs="Tahoma"/>
          <w:color w:val="AD8866"/>
          <w:sz w:val="18"/>
          <w:szCs w:val="18"/>
        </w:rPr>
        <w:t>0.8%</w:t>
      </w:r>
    </w:p>
    <w:p w:rsidR="001F1445" w:rsidRDefault="001F1445" w:rsidP="001F1445">
      <w:pPr>
        <w:widowControl/>
        <w:numPr>
          <w:ilvl w:val="0"/>
          <w:numId w:val="2"/>
        </w:numPr>
        <w:shd w:val="clear" w:color="auto" w:fill="FFFEFB"/>
        <w:spacing w:line="420" w:lineRule="atLeast"/>
        <w:ind w:left="150" w:right="150"/>
        <w:jc w:val="left"/>
        <w:rPr>
          <w:rFonts w:ascii="Tahoma" w:hAnsi="Tahoma" w:cs="Tahoma"/>
          <w:color w:val="545454"/>
          <w:sz w:val="18"/>
          <w:szCs w:val="18"/>
        </w:rPr>
      </w:pPr>
      <w:r>
        <w:rPr>
          <w:rFonts w:ascii="Tahoma" w:hAnsi="Tahoma" w:cs="Tahoma"/>
          <w:color w:val="AD8866"/>
          <w:sz w:val="18"/>
          <w:szCs w:val="18"/>
        </w:rPr>
        <w:t>200</w:t>
      </w:r>
      <w:r>
        <w:rPr>
          <w:rFonts w:ascii="Tahoma" w:hAnsi="Tahoma" w:cs="Tahoma"/>
          <w:color w:val="AD8866"/>
          <w:sz w:val="18"/>
          <w:szCs w:val="18"/>
        </w:rPr>
        <w:t>万元以上</w:t>
      </w:r>
      <w:r>
        <w:rPr>
          <w:rStyle w:val="pdd"/>
          <w:rFonts w:ascii="Tahoma" w:hAnsi="Tahoma" w:cs="Tahoma"/>
          <w:color w:val="AD8866"/>
          <w:sz w:val="18"/>
          <w:szCs w:val="18"/>
        </w:rPr>
        <w:t>0.7%</w:t>
      </w:r>
    </w:p>
    <w:p w:rsidR="001F1445" w:rsidRDefault="001F1445" w:rsidP="001F1445">
      <w:pPr>
        <w:pStyle w:val="a3"/>
        <w:spacing w:before="150" w:beforeAutospacing="0" w:after="0" w:afterAutospacing="0" w:line="375" w:lineRule="atLeast"/>
        <w:rPr>
          <w:color w:val="666666"/>
          <w:sz w:val="21"/>
          <w:szCs w:val="21"/>
        </w:rPr>
      </w:pPr>
      <w:r>
        <w:rPr>
          <w:rFonts w:hint="eastAsia"/>
          <w:b/>
          <w:bCs/>
          <w:color w:val="666666"/>
          <w:sz w:val="21"/>
          <w:szCs w:val="21"/>
        </w:rPr>
        <w:t>包量费率</w:t>
      </w:r>
      <w:r>
        <w:rPr>
          <w:rFonts w:hint="eastAsia"/>
          <w:color w:val="666666"/>
          <w:sz w:val="21"/>
          <w:szCs w:val="21"/>
        </w:rPr>
        <w:t>  </w:t>
      </w:r>
      <w:r>
        <w:rPr>
          <w:rFonts w:hint="eastAsia"/>
          <w:color w:val="ABA48E"/>
          <w:sz w:val="18"/>
          <w:szCs w:val="18"/>
        </w:rPr>
        <w:t>包量费率是指在</w:t>
      </w:r>
      <w:proofErr w:type="gramStart"/>
      <w:r>
        <w:rPr>
          <w:rFonts w:hint="eastAsia"/>
          <w:color w:val="ABA48E"/>
          <w:sz w:val="18"/>
          <w:szCs w:val="18"/>
        </w:rPr>
        <w:t>包量内不</w:t>
      </w:r>
      <w:proofErr w:type="gramEnd"/>
      <w:r>
        <w:rPr>
          <w:rFonts w:hint="eastAsia"/>
          <w:color w:val="ABA48E"/>
          <w:sz w:val="18"/>
          <w:szCs w:val="18"/>
        </w:rPr>
        <w:t>收费，超过包量流量后按每笔交易额的1.2%收取服务费，合同有效期为1年。</w:t>
      </w:r>
    </w:p>
    <w:p w:rsidR="001F1445" w:rsidRDefault="001F1445" w:rsidP="001F1445">
      <w:pPr>
        <w:pStyle w:val="4"/>
        <w:pBdr>
          <w:top w:val="single" w:sz="6" w:space="0" w:color="D2BDA2"/>
        </w:pBdr>
        <w:shd w:val="clear" w:color="auto" w:fill="F9E1C1"/>
        <w:spacing w:before="0" w:after="120" w:line="270" w:lineRule="atLeast"/>
        <w:rPr>
          <w:rFonts w:ascii="Tahoma" w:hAnsi="Tahoma" w:cs="Tahoma" w:hint="eastAsia"/>
          <w:b w:val="0"/>
          <w:bCs w:val="0"/>
          <w:color w:val="545454"/>
          <w:sz w:val="18"/>
          <w:szCs w:val="18"/>
        </w:rPr>
      </w:pPr>
      <w:r>
        <w:rPr>
          <w:rFonts w:ascii="Tahoma" w:hAnsi="Tahoma" w:cs="Tahoma"/>
          <w:b w:val="0"/>
          <w:bCs w:val="0"/>
          <w:color w:val="8C5F36"/>
          <w:sz w:val="18"/>
          <w:szCs w:val="18"/>
        </w:rPr>
        <w:t>预付费包含流量折合费率</w:t>
      </w:r>
    </w:p>
    <w:p w:rsidR="001F1445" w:rsidRDefault="001F1445" w:rsidP="001F1445">
      <w:pPr>
        <w:widowControl/>
        <w:numPr>
          <w:ilvl w:val="0"/>
          <w:numId w:val="3"/>
        </w:numPr>
        <w:pBdr>
          <w:bottom w:val="dashed" w:sz="6" w:space="0" w:color="C8B29E"/>
        </w:pBdr>
        <w:shd w:val="clear" w:color="auto" w:fill="FFFEFB"/>
        <w:spacing w:line="420" w:lineRule="atLeast"/>
        <w:ind w:left="150" w:right="150"/>
        <w:jc w:val="left"/>
        <w:rPr>
          <w:rFonts w:ascii="Tahoma" w:hAnsi="Tahoma" w:cs="Tahoma"/>
          <w:color w:val="545454"/>
          <w:sz w:val="18"/>
          <w:szCs w:val="18"/>
        </w:rPr>
      </w:pPr>
      <w:r>
        <w:rPr>
          <w:rFonts w:ascii="Tahoma" w:hAnsi="Tahoma" w:cs="Tahoma"/>
          <w:color w:val="AD8866"/>
          <w:sz w:val="18"/>
          <w:szCs w:val="18"/>
        </w:rPr>
        <w:t>600</w:t>
      </w:r>
      <w:r>
        <w:rPr>
          <w:rFonts w:ascii="Tahoma" w:hAnsi="Tahoma" w:cs="Tahoma"/>
          <w:color w:val="AD8866"/>
          <w:sz w:val="18"/>
          <w:szCs w:val="18"/>
        </w:rPr>
        <w:t>元</w:t>
      </w:r>
      <w:r>
        <w:rPr>
          <w:rStyle w:val="pdd"/>
          <w:rFonts w:ascii="Tahoma" w:hAnsi="Tahoma" w:cs="Tahoma"/>
          <w:color w:val="AD8866"/>
          <w:sz w:val="18"/>
          <w:szCs w:val="18"/>
        </w:rPr>
        <w:t>6</w:t>
      </w:r>
      <w:r>
        <w:rPr>
          <w:rStyle w:val="pdd"/>
          <w:rFonts w:ascii="Tahoma" w:hAnsi="Tahoma" w:cs="Tahoma"/>
          <w:color w:val="AD8866"/>
          <w:sz w:val="18"/>
          <w:szCs w:val="18"/>
        </w:rPr>
        <w:t>万元</w:t>
      </w:r>
      <w:r>
        <w:rPr>
          <w:rFonts w:ascii="Tahoma" w:hAnsi="Tahoma" w:cs="Tahoma"/>
          <w:color w:val="AD8866"/>
          <w:sz w:val="18"/>
          <w:szCs w:val="18"/>
        </w:rPr>
        <w:t>1%</w:t>
      </w:r>
    </w:p>
    <w:p w:rsidR="001F1445" w:rsidRDefault="001F1445" w:rsidP="001F1445">
      <w:pPr>
        <w:widowControl/>
        <w:numPr>
          <w:ilvl w:val="0"/>
          <w:numId w:val="3"/>
        </w:numPr>
        <w:pBdr>
          <w:bottom w:val="dashed" w:sz="6" w:space="0" w:color="C8B29E"/>
        </w:pBdr>
        <w:shd w:val="clear" w:color="auto" w:fill="FFFEFB"/>
        <w:spacing w:line="420" w:lineRule="atLeast"/>
        <w:ind w:left="150" w:right="150"/>
        <w:jc w:val="left"/>
        <w:rPr>
          <w:rFonts w:ascii="Tahoma" w:hAnsi="Tahoma" w:cs="Tahoma"/>
          <w:color w:val="545454"/>
          <w:sz w:val="18"/>
          <w:szCs w:val="18"/>
        </w:rPr>
      </w:pPr>
      <w:r>
        <w:rPr>
          <w:rFonts w:ascii="Tahoma" w:hAnsi="Tahoma" w:cs="Tahoma"/>
          <w:color w:val="AD8866"/>
          <w:sz w:val="18"/>
          <w:szCs w:val="18"/>
        </w:rPr>
        <w:t>1800</w:t>
      </w:r>
      <w:r>
        <w:rPr>
          <w:rFonts w:ascii="Tahoma" w:hAnsi="Tahoma" w:cs="Tahoma"/>
          <w:color w:val="AD8866"/>
          <w:sz w:val="18"/>
          <w:szCs w:val="18"/>
        </w:rPr>
        <w:t>元</w:t>
      </w:r>
      <w:r>
        <w:rPr>
          <w:rStyle w:val="pdd"/>
          <w:rFonts w:ascii="Tahoma" w:hAnsi="Tahoma" w:cs="Tahoma"/>
          <w:color w:val="AD8866"/>
          <w:sz w:val="18"/>
          <w:szCs w:val="18"/>
        </w:rPr>
        <w:t>20</w:t>
      </w:r>
      <w:r>
        <w:rPr>
          <w:rStyle w:val="pdd"/>
          <w:rFonts w:ascii="Tahoma" w:hAnsi="Tahoma" w:cs="Tahoma"/>
          <w:color w:val="AD8866"/>
          <w:sz w:val="18"/>
          <w:szCs w:val="18"/>
        </w:rPr>
        <w:t>万元</w:t>
      </w:r>
      <w:r>
        <w:rPr>
          <w:rFonts w:ascii="Tahoma" w:hAnsi="Tahoma" w:cs="Tahoma"/>
          <w:color w:val="AD8866"/>
          <w:sz w:val="18"/>
          <w:szCs w:val="18"/>
        </w:rPr>
        <w:t>0.9%</w:t>
      </w:r>
    </w:p>
    <w:p w:rsidR="001F1445" w:rsidRDefault="001F1445" w:rsidP="001F1445">
      <w:pPr>
        <w:widowControl/>
        <w:numPr>
          <w:ilvl w:val="0"/>
          <w:numId w:val="3"/>
        </w:numPr>
        <w:shd w:val="clear" w:color="auto" w:fill="FFFEFB"/>
        <w:spacing w:line="420" w:lineRule="atLeast"/>
        <w:ind w:left="150" w:right="150"/>
        <w:jc w:val="left"/>
        <w:rPr>
          <w:rFonts w:ascii="Tahoma" w:hAnsi="Tahoma" w:cs="Tahoma"/>
          <w:color w:val="545454"/>
          <w:sz w:val="18"/>
          <w:szCs w:val="18"/>
        </w:rPr>
      </w:pPr>
      <w:r>
        <w:rPr>
          <w:rFonts w:ascii="Tahoma" w:hAnsi="Tahoma" w:cs="Tahoma"/>
          <w:color w:val="AD8866"/>
          <w:sz w:val="18"/>
          <w:szCs w:val="18"/>
        </w:rPr>
        <w:t>3600</w:t>
      </w:r>
      <w:r>
        <w:rPr>
          <w:rFonts w:ascii="Tahoma" w:hAnsi="Tahoma" w:cs="Tahoma"/>
          <w:color w:val="AD8866"/>
          <w:sz w:val="18"/>
          <w:szCs w:val="18"/>
        </w:rPr>
        <w:t>元</w:t>
      </w:r>
      <w:r>
        <w:rPr>
          <w:rStyle w:val="pdd"/>
          <w:rFonts w:ascii="Tahoma" w:hAnsi="Tahoma" w:cs="Tahoma"/>
          <w:color w:val="AD8866"/>
          <w:sz w:val="18"/>
          <w:szCs w:val="18"/>
        </w:rPr>
        <w:t>45</w:t>
      </w:r>
      <w:r>
        <w:rPr>
          <w:rStyle w:val="pdd"/>
          <w:rFonts w:ascii="Tahoma" w:hAnsi="Tahoma" w:cs="Tahoma"/>
          <w:color w:val="AD8866"/>
          <w:sz w:val="18"/>
          <w:szCs w:val="18"/>
        </w:rPr>
        <w:t>万元</w:t>
      </w:r>
      <w:r>
        <w:rPr>
          <w:rFonts w:ascii="Tahoma" w:hAnsi="Tahoma" w:cs="Tahoma"/>
          <w:color w:val="AD8866"/>
          <w:sz w:val="18"/>
          <w:szCs w:val="18"/>
        </w:rPr>
        <w:t>0.8%</w:t>
      </w:r>
    </w:p>
    <w:p w:rsidR="001F1445" w:rsidRDefault="001F1445" w:rsidP="001F1445">
      <w:pPr>
        <w:pStyle w:val="a3"/>
        <w:spacing w:before="0" w:beforeAutospacing="0" w:after="0" w:afterAutospacing="0" w:line="375" w:lineRule="atLeast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lastRenderedPageBreak/>
        <w:t>支付宝的产品目前分为两大类：</w:t>
      </w:r>
    </w:p>
    <w:p w:rsidR="001F1445" w:rsidRDefault="001F1445" w:rsidP="001F1445">
      <w:pPr>
        <w:pStyle w:val="3"/>
        <w:spacing w:before="0" w:after="0" w:line="390" w:lineRule="atLeast"/>
        <w:rPr>
          <w:rFonts w:ascii="Tahoma" w:hAnsi="Tahoma" w:cs="Tahoma" w:hint="eastAsia"/>
          <w:b w:val="0"/>
          <w:bCs w:val="0"/>
          <w:color w:val="545454"/>
          <w:sz w:val="21"/>
          <w:szCs w:val="21"/>
        </w:rPr>
      </w:pPr>
      <w:hyperlink r:id="rId6" w:tgtFrame="_blank" w:history="1">
        <w:r>
          <w:rPr>
            <w:rStyle w:val="a4"/>
            <w:rFonts w:cs="Tahoma" w:hint="eastAsia"/>
            <w:color w:val="0077FF"/>
            <w:sz w:val="21"/>
            <w:szCs w:val="21"/>
          </w:rPr>
          <w:t>接口类产品：</w:t>
        </w:r>
      </w:hyperlink>
    </w:p>
    <w:p w:rsidR="001F1445" w:rsidRDefault="001F1445" w:rsidP="001F1445">
      <w:pPr>
        <w:pStyle w:val="marg"/>
        <w:spacing w:before="0" w:beforeAutospacing="0" w:after="0" w:afterAutospacing="0" w:line="375" w:lineRule="atLeast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>指购买产品后，需要将</w:t>
      </w:r>
      <w:hyperlink r:id="rId7" w:tgtFrame="_blank" w:history="1">
        <w:r>
          <w:rPr>
            <w:rStyle w:val="a4"/>
            <w:rFonts w:hint="eastAsia"/>
            <w:color w:val="0077FF"/>
            <w:sz w:val="21"/>
            <w:szCs w:val="21"/>
          </w:rPr>
          <w:t>支付宝接口集成</w:t>
        </w:r>
      </w:hyperlink>
      <w:r>
        <w:rPr>
          <w:rFonts w:hint="eastAsia"/>
          <w:color w:val="666666"/>
          <w:sz w:val="21"/>
          <w:szCs w:val="21"/>
        </w:rPr>
        <w:t>到您的网站，您才能通过签约的支付宝账户收款。</w:t>
      </w:r>
    </w:p>
    <w:p w:rsidR="001F1445" w:rsidRDefault="001F1445" w:rsidP="001F1445">
      <w:pPr>
        <w:pStyle w:val="2"/>
        <w:spacing w:before="75" w:after="0" w:line="390" w:lineRule="atLeast"/>
        <w:rPr>
          <w:rFonts w:ascii="Tahoma" w:hAnsi="Tahoma" w:cs="Tahoma" w:hint="eastAsia"/>
          <w:b w:val="0"/>
          <w:bCs w:val="0"/>
          <w:color w:val="545454"/>
          <w:sz w:val="21"/>
          <w:szCs w:val="21"/>
        </w:rPr>
      </w:pPr>
      <w:hyperlink r:id="rId8" w:tgtFrame="_blank" w:history="1">
        <w:r>
          <w:rPr>
            <w:rStyle w:val="a4"/>
            <w:rFonts w:cs="Tahoma" w:hint="eastAsia"/>
            <w:color w:val="0077FF"/>
            <w:sz w:val="21"/>
            <w:szCs w:val="21"/>
          </w:rPr>
          <w:t>清算类产品：</w:t>
        </w:r>
      </w:hyperlink>
    </w:p>
    <w:p w:rsidR="001F1445" w:rsidRDefault="001F1445" w:rsidP="001F1445">
      <w:pPr>
        <w:pStyle w:val="marg"/>
        <w:spacing w:before="0" w:beforeAutospacing="0" w:after="0" w:afterAutospacing="0" w:line="375" w:lineRule="atLeast"/>
        <w:rPr>
          <w:color w:val="666666"/>
          <w:sz w:val="21"/>
          <w:szCs w:val="21"/>
        </w:rPr>
      </w:pPr>
      <w:r>
        <w:rPr>
          <w:rFonts w:hint="eastAsia"/>
          <w:color w:val="666666"/>
          <w:sz w:val="21"/>
          <w:szCs w:val="21"/>
        </w:rPr>
        <w:t>指您成功购买产品后，无需集成支付宝接口，直接可以进行支付宝账户之间、支付宝和银行之间的资金流转。</w:t>
      </w:r>
    </w:p>
    <w:p w:rsidR="001F1445" w:rsidRDefault="001F1445" w:rsidP="001F1445"/>
    <w:p w:rsidR="00FE5120" w:rsidRPr="00FE5120" w:rsidRDefault="00FE5120" w:rsidP="00FE5120">
      <w:pPr>
        <w:pStyle w:val="3"/>
        <w:rPr>
          <w:rFonts w:hint="eastAsia"/>
          <w:sz w:val="28"/>
        </w:rPr>
      </w:pPr>
      <w:r w:rsidRPr="00FE5120">
        <w:rPr>
          <w:rFonts w:hint="eastAsia"/>
          <w:sz w:val="28"/>
        </w:rPr>
        <w:t>集成</w:t>
      </w:r>
      <w:r w:rsidRPr="00FE5120">
        <w:rPr>
          <w:sz w:val="28"/>
        </w:rPr>
        <w:t>：</w:t>
      </w:r>
    </w:p>
    <w:p w:rsidR="00FE5120" w:rsidRPr="00FE5120" w:rsidRDefault="00FE5120" w:rsidP="00FE5120">
      <w:pPr>
        <w:rPr>
          <w:rFonts w:hint="eastAsia"/>
        </w:rPr>
      </w:pPr>
      <w:r>
        <w:rPr>
          <w:noProof/>
        </w:rPr>
        <w:drawing>
          <wp:inline distT="0" distB="0" distL="0" distR="0" wp14:anchorId="628EE79E" wp14:editId="4862535E">
            <wp:extent cx="2828925" cy="1181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20" w:rsidRPr="00FE5120" w:rsidRDefault="00FE5120" w:rsidP="001F1445">
      <w:pPr>
        <w:rPr>
          <w:rFonts w:hint="eastAsia"/>
        </w:rPr>
      </w:pPr>
      <w:r>
        <w:rPr>
          <w:rFonts w:hint="eastAsia"/>
        </w:rPr>
        <w:t>可以</w:t>
      </w:r>
      <w:r>
        <w:t>看到，有</w:t>
      </w:r>
      <w:r>
        <w:rPr>
          <w:rFonts w:hint="eastAsia"/>
        </w:rPr>
        <w:t>PHP</w:t>
      </w:r>
      <w:r>
        <w:t>、</w:t>
      </w:r>
      <w:r>
        <w:t>java</w:t>
      </w:r>
      <w:r>
        <w:t>、</w:t>
      </w:r>
      <w:r>
        <w:t>asp.net</w:t>
      </w:r>
      <w:r>
        <w:t>三种接口。</w:t>
      </w:r>
    </w:p>
    <w:p w:rsidR="001F1445" w:rsidRDefault="001F1445" w:rsidP="001F1445">
      <w:r>
        <w:rPr>
          <w:rFonts w:hint="eastAsia"/>
        </w:rPr>
        <w:t>视频</w:t>
      </w:r>
      <w:r>
        <w:t>地址：</w:t>
      </w:r>
    </w:p>
    <w:p w:rsidR="001F1445" w:rsidRDefault="001F1445" w:rsidP="001F1445">
      <w:hyperlink r:id="rId10" w:history="1">
        <w:r>
          <w:rPr>
            <w:rStyle w:val="a4"/>
          </w:rPr>
          <w:t>http://act.life.alipay.com/shopping/promotion/subject/new_paytype/video.htm?filename=jishidaozhang</w:t>
        </w:r>
      </w:hyperlink>
    </w:p>
    <w:p w:rsidR="001F1445" w:rsidRDefault="001F1445" w:rsidP="001F1445">
      <w:r>
        <w:rPr>
          <w:rFonts w:hint="eastAsia"/>
        </w:rPr>
        <w:t>自助集成</w:t>
      </w:r>
      <w:r>
        <w:t>包下载地址：</w:t>
      </w:r>
    </w:p>
    <w:p w:rsidR="001F1445" w:rsidRDefault="001F1445" w:rsidP="001F1445">
      <w:hyperlink r:id="rId11" w:history="1">
        <w:r>
          <w:rPr>
            <w:rStyle w:val="a4"/>
          </w:rPr>
          <w:t>http://club.alipay.com/read.php?tid=9976972</w:t>
        </w:r>
      </w:hyperlink>
    </w:p>
    <w:p w:rsidR="00FE5120" w:rsidRPr="00E412C7" w:rsidRDefault="00FE5120" w:rsidP="001F1445">
      <w:pPr>
        <w:rPr>
          <w:rFonts w:hint="eastAsia"/>
          <w:b/>
          <w:color w:val="FF0000"/>
          <w:sz w:val="22"/>
        </w:rPr>
      </w:pPr>
      <w:r w:rsidRPr="00E412C7">
        <w:rPr>
          <w:b/>
          <w:color w:val="FF0000"/>
          <w:sz w:val="22"/>
        </w:rPr>
        <w:t>集成可能比较麻烦，需要</w:t>
      </w:r>
      <w:r w:rsidR="00E412C7">
        <w:rPr>
          <w:b/>
          <w:color w:val="FF0000"/>
          <w:sz w:val="22"/>
        </w:rPr>
        <w:t>熟悉其流程，然后将代码移植到我们的网站中，估计还会花费一些时间，由于要放在网站中，并且只有</w:t>
      </w:r>
      <w:r w:rsidR="00E412C7">
        <w:rPr>
          <w:b/>
          <w:color w:val="FF0000"/>
          <w:sz w:val="22"/>
        </w:rPr>
        <w:t>java</w:t>
      </w:r>
      <w:r w:rsidR="00E412C7">
        <w:rPr>
          <w:b/>
          <w:color w:val="FF0000"/>
          <w:sz w:val="22"/>
        </w:rPr>
        <w:t>接口，所以这块</w:t>
      </w:r>
      <w:r w:rsidR="00E412C7">
        <w:rPr>
          <w:rFonts w:hint="eastAsia"/>
          <w:b/>
          <w:color w:val="FF0000"/>
          <w:sz w:val="22"/>
        </w:rPr>
        <w:t>可能</w:t>
      </w:r>
      <w:r w:rsidR="00E412C7">
        <w:rPr>
          <w:b/>
          <w:color w:val="FF0000"/>
          <w:sz w:val="22"/>
        </w:rPr>
        <w:t>还需要交给谭杰。</w:t>
      </w:r>
    </w:p>
    <w:p w:rsidR="001F1445" w:rsidRDefault="001F1445" w:rsidP="001F1445">
      <w:pPr>
        <w:pStyle w:val="2"/>
        <w:numPr>
          <w:ilvl w:val="0"/>
          <w:numId w:val="1"/>
        </w:numPr>
      </w:pPr>
      <w:r>
        <w:rPr>
          <w:rFonts w:hint="eastAsia"/>
        </w:rPr>
        <w:t>积分</w:t>
      </w:r>
      <w:r>
        <w:t>兑换和收费标准</w:t>
      </w:r>
    </w:p>
    <w:p w:rsidR="001F1445" w:rsidRDefault="001F1445" w:rsidP="003A7F55">
      <w:pPr>
        <w:jc w:val="left"/>
        <w:rPr>
          <w:rFonts w:hint="eastAsia"/>
          <w:noProof/>
        </w:rPr>
      </w:pPr>
      <w:r>
        <w:rPr>
          <w:rFonts w:hint="eastAsia"/>
        </w:rPr>
        <w:t>流量</w:t>
      </w:r>
      <w:r>
        <w:t>宝的：</w:t>
      </w:r>
      <w:r w:rsidR="001B6258" w:rsidRPr="001B6258">
        <w:rPr>
          <w:b/>
        </w:rPr>
        <w:t>最高可有</w:t>
      </w:r>
      <w:r w:rsidR="001B6258" w:rsidRPr="001B6258">
        <w:rPr>
          <w:rFonts w:hint="eastAsia"/>
          <w:b/>
        </w:rPr>
        <w:t>3</w:t>
      </w:r>
      <w:r w:rsidR="001B6258" w:rsidRPr="001B6258">
        <w:rPr>
          <w:b/>
        </w:rPr>
        <w:t>万</w:t>
      </w:r>
      <w:r w:rsidR="001B6258" w:rsidRPr="001B6258">
        <w:rPr>
          <w:rFonts w:hint="eastAsia"/>
          <w:b/>
        </w:rPr>
        <w:t>I</w:t>
      </w:r>
      <w:r w:rsidR="001B6258" w:rsidRPr="001B6258">
        <w:rPr>
          <w:b/>
        </w:rPr>
        <w:t>P</w:t>
      </w:r>
      <w:r w:rsidR="001B6258" w:rsidRPr="001B6258">
        <w:rPr>
          <w:b/>
        </w:rPr>
        <w:t>的流量目前</w:t>
      </w:r>
      <w:r w:rsidR="001B6258">
        <w:t>。</w:t>
      </w:r>
    </w:p>
    <w:p w:rsidR="003A7F55" w:rsidRDefault="001B6258" w:rsidP="003A7F55">
      <w:pPr>
        <w:jc w:val="left"/>
      </w:pPr>
      <w:r>
        <w:rPr>
          <w:noProof/>
        </w:rPr>
        <w:drawing>
          <wp:inline distT="0" distB="0" distL="0" distR="0" wp14:anchorId="6562F3DD" wp14:editId="43BD9403">
            <wp:extent cx="4933158" cy="271338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6604" cy="273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E1" w:rsidRDefault="001E22E1" w:rsidP="003A7F55">
      <w:pPr>
        <w:jc w:val="left"/>
        <w:rPr>
          <w:rFonts w:hint="eastAsia"/>
        </w:rPr>
      </w:pPr>
      <w:r>
        <w:lastRenderedPageBreak/>
        <w:t>还有会员等级的一些优惠：</w:t>
      </w:r>
    </w:p>
    <w:p w:rsidR="001B6258" w:rsidRDefault="001E22E1" w:rsidP="003A7F55">
      <w:pPr>
        <w:jc w:val="left"/>
      </w:pPr>
      <w:r>
        <w:rPr>
          <w:noProof/>
        </w:rPr>
        <w:drawing>
          <wp:inline distT="0" distB="0" distL="0" distR="0" wp14:anchorId="4E3DA9A4" wp14:editId="7E5B7623">
            <wp:extent cx="5274310" cy="48139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F6A" w:rsidRDefault="00386F6A" w:rsidP="003A7F55">
      <w:pPr>
        <w:jc w:val="left"/>
        <w:rPr>
          <w:rFonts w:hint="eastAsia"/>
        </w:rPr>
      </w:pPr>
      <w:proofErr w:type="gramStart"/>
      <w:r>
        <w:rPr>
          <w:rFonts w:hint="eastAsia"/>
        </w:rPr>
        <w:t>挂机赚</w:t>
      </w:r>
      <w:r>
        <w:t>点</w:t>
      </w:r>
      <w:proofErr w:type="gramEnd"/>
      <w:r>
        <w:t>：</w:t>
      </w:r>
      <w:r>
        <w:rPr>
          <w:rFonts w:hint="eastAsia"/>
        </w:rPr>
        <w:t>流量宝</w:t>
      </w:r>
      <w:r>
        <w:t>是：</w:t>
      </w:r>
      <w:r>
        <w:rPr>
          <w:rFonts w:hint="eastAsia"/>
        </w:rPr>
        <w:t>一般一天</w:t>
      </w:r>
      <w:r>
        <w:rPr>
          <w:rFonts w:hint="eastAsia"/>
        </w:rPr>
        <w:t>3</w:t>
      </w:r>
      <w:r>
        <w:t>-5</w:t>
      </w:r>
      <w:r>
        <w:rPr>
          <w:rFonts w:hint="eastAsia"/>
        </w:rPr>
        <w:t>点</w:t>
      </w:r>
    </w:p>
    <w:p w:rsidR="00386F6A" w:rsidRDefault="00386F6A" w:rsidP="00386F6A">
      <w:pPr>
        <w:ind w:firstLineChars="200" w:firstLine="400"/>
        <w:jc w:val="left"/>
        <w:rPr>
          <w:rFonts w:hint="eastAsia"/>
        </w:rPr>
      </w:pPr>
      <w:proofErr w:type="gramStart"/>
      <w:r>
        <w:rPr>
          <w:rFonts w:ascii="新宋体" w:eastAsia="新宋体" w:hAnsi="新宋体"/>
          <w:color w:val="333333"/>
          <w:sz w:val="20"/>
          <w:szCs w:val="20"/>
        </w:rPr>
        <w:t>挂机赚的</w:t>
      </w:r>
      <w:proofErr w:type="gramEnd"/>
      <w:r>
        <w:rPr>
          <w:rFonts w:ascii="新宋体" w:eastAsia="新宋体" w:hAnsi="新宋体"/>
          <w:color w:val="333333"/>
          <w:sz w:val="20"/>
          <w:szCs w:val="20"/>
        </w:rPr>
        <w:t>点数多少是跟很多因素有关系的，包括但不限于</w:t>
      </w:r>
      <w:r w:rsidRPr="00386F6A">
        <w:rPr>
          <w:rFonts w:ascii="新宋体" w:eastAsia="新宋体" w:hAnsi="新宋体"/>
          <w:b/>
          <w:color w:val="333333"/>
          <w:sz w:val="20"/>
          <w:szCs w:val="20"/>
        </w:rPr>
        <w:t>电脑配置</w:t>
      </w:r>
      <w:r>
        <w:rPr>
          <w:rFonts w:ascii="新宋体" w:eastAsia="新宋体" w:hAnsi="新宋体"/>
          <w:color w:val="333333"/>
          <w:sz w:val="20"/>
          <w:szCs w:val="20"/>
        </w:rPr>
        <w:t>、</w:t>
      </w:r>
      <w:r w:rsidRPr="00386F6A">
        <w:rPr>
          <w:rFonts w:ascii="新宋体" w:eastAsia="新宋体" w:hAnsi="新宋体"/>
          <w:b/>
          <w:color w:val="333333"/>
          <w:sz w:val="20"/>
          <w:szCs w:val="20"/>
        </w:rPr>
        <w:t>网络情况</w:t>
      </w:r>
      <w:r>
        <w:rPr>
          <w:rFonts w:ascii="新宋体" w:eastAsia="新宋体" w:hAnsi="新宋体"/>
          <w:color w:val="333333"/>
          <w:sz w:val="20"/>
          <w:szCs w:val="20"/>
        </w:rPr>
        <w:t>、电脑系统空闲率、服务器</w:t>
      </w:r>
      <w:r w:rsidRPr="00386F6A">
        <w:rPr>
          <w:rFonts w:ascii="新宋体" w:eastAsia="新宋体" w:hAnsi="新宋体"/>
          <w:b/>
          <w:color w:val="333333"/>
          <w:sz w:val="20"/>
          <w:szCs w:val="20"/>
        </w:rPr>
        <w:t>下发的任务数</w:t>
      </w:r>
      <w:r>
        <w:rPr>
          <w:rFonts w:ascii="新宋体" w:eastAsia="新宋体" w:hAnsi="新宋体"/>
          <w:color w:val="333333"/>
          <w:sz w:val="20"/>
          <w:szCs w:val="20"/>
        </w:rPr>
        <w:t>、服务器下发的任务类型、软件上的</w:t>
      </w:r>
      <w:r w:rsidRPr="00386F6A">
        <w:rPr>
          <w:rFonts w:ascii="新宋体" w:eastAsia="新宋体" w:hAnsi="新宋体"/>
          <w:b/>
          <w:color w:val="333333"/>
          <w:sz w:val="20"/>
          <w:szCs w:val="20"/>
        </w:rPr>
        <w:t>优化速度</w:t>
      </w:r>
      <w:r>
        <w:rPr>
          <w:rFonts w:ascii="新宋体" w:eastAsia="新宋体" w:hAnsi="新宋体"/>
          <w:color w:val="333333"/>
          <w:sz w:val="20"/>
          <w:szCs w:val="20"/>
        </w:rPr>
        <w:t>设置、软件</w:t>
      </w:r>
      <w:r w:rsidRPr="00386F6A">
        <w:rPr>
          <w:rFonts w:ascii="新宋体" w:eastAsia="新宋体" w:hAnsi="新宋体"/>
          <w:b/>
          <w:color w:val="333333"/>
          <w:sz w:val="20"/>
          <w:szCs w:val="20"/>
        </w:rPr>
        <w:t>在线时间</w:t>
      </w:r>
      <w:r>
        <w:rPr>
          <w:rFonts w:ascii="新宋体" w:eastAsia="新宋体" w:hAnsi="新宋体"/>
          <w:color w:val="333333"/>
          <w:sz w:val="20"/>
          <w:szCs w:val="20"/>
        </w:rPr>
        <w:t>等等。</w:t>
      </w:r>
      <w:r w:rsidRPr="00386F6A">
        <w:rPr>
          <w:rFonts w:ascii="新宋体" w:eastAsia="新宋体" w:hAnsi="新宋体"/>
          <w:b/>
          <w:color w:val="333333"/>
          <w:sz w:val="20"/>
          <w:szCs w:val="20"/>
        </w:rPr>
        <w:t>5点</w:t>
      </w:r>
      <w:r>
        <w:rPr>
          <w:rFonts w:ascii="新宋体" w:eastAsia="新宋体" w:hAnsi="新宋体"/>
          <w:color w:val="333333"/>
          <w:sz w:val="20"/>
          <w:szCs w:val="20"/>
        </w:rPr>
        <w:t>基本是普通用户挂机的上限了，更高不是没有，只是不具有代表性。请大家把目标放在3-5点比较合适，否则</w:t>
      </w:r>
      <w:proofErr w:type="gramStart"/>
      <w:r>
        <w:rPr>
          <w:rFonts w:ascii="新宋体" w:eastAsia="新宋体" w:hAnsi="新宋体"/>
          <w:color w:val="333333"/>
          <w:sz w:val="20"/>
          <w:szCs w:val="20"/>
        </w:rPr>
        <w:t>期望太</w:t>
      </w:r>
      <w:proofErr w:type="gramEnd"/>
      <w:r>
        <w:rPr>
          <w:rFonts w:ascii="新宋体" w:eastAsia="新宋体" w:hAnsi="新宋体"/>
          <w:color w:val="333333"/>
          <w:sz w:val="20"/>
          <w:szCs w:val="20"/>
        </w:rPr>
        <w:t>大会失望的。</w:t>
      </w:r>
    </w:p>
    <w:p w:rsidR="001E22E1" w:rsidRDefault="00CF6D16" w:rsidP="00CF6D16">
      <w:pPr>
        <w:pStyle w:val="2"/>
        <w:numPr>
          <w:ilvl w:val="0"/>
          <w:numId w:val="1"/>
        </w:numPr>
      </w:pPr>
      <w:r>
        <w:t>帮助教程</w:t>
      </w:r>
    </w:p>
    <w:p w:rsidR="00CF6D16" w:rsidRDefault="00CF6D16" w:rsidP="00CF6D16">
      <w:pPr>
        <w:pStyle w:val="a5"/>
        <w:ind w:left="360" w:firstLineChars="0" w:firstLine="0"/>
      </w:pPr>
      <w:r>
        <w:t>我需要编写帮助教程，如流量宝的：</w:t>
      </w:r>
      <w:hyperlink r:id="rId14" w:history="1">
        <w:r>
          <w:rPr>
            <w:rStyle w:val="a4"/>
          </w:rPr>
          <w:t>http://help.liuliangbao.cn/?cat=73</w:t>
        </w:r>
      </w:hyperlink>
    </w:p>
    <w:p w:rsidR="00E412C7" w:rsidRDefault="00CF6D16" w:rsidP="00E412C7">
      <w:pPr>
        <w:pStyle w:val="2"/>
        <w:numPr>
          <w:ilvl w:val="0"/>
          <w:numId w:val="1"/>
        </w:numPr>
      </w:pPr>
      <w:r>
        <w:lastRenderedPageBreak/>
        <w:t>程序问题</w:t>
      </w:r>
    </w:p>
    <w:p w:rsidR="000C56B3" w:rsidRDefault="003C77FC" w:rsidP="000C56B3">
      <w:pPr>
        <w:pStyle w:val="5"/>
        <w:numPr>
          <w:ilvl w:val="0"/>
          <w:numId w:val="4"/>
        </w:numPr>
        <w:jc w:val="left"/>
        <w:rPr>
          <w:noProof/>
        </w:rPr>
      </w:pPr>
      <w:r>
        <w:rPr>
          <w:rFonts w:hint="eastAsia"/>
        </w:rPr>
        <w:t>服务器</w:t>
      </w:r>
      <w:r>
        <w:t>端逻辑问题，因为从数据库取出的数据过多，刷流量的条件繁杂，因此</w:t>
      </w:r>
      <w:r>
        <w:rPr>
          <w:rFonts w:hint="eastAsia"/>
        </w:rPr>
        <w:t>难度</w:t>
      </w:r>
      <w:r>
        <w:t>较高，目前已经</w:t>
      </w:r>
      <w:r>
        <w:rPr>
          <w:rFonts w:hint="eastAsia"/>
        </w:rPr>
        <w:t>实现</w:t>
      </w:r>
      <w:r>
        <w:t>基本功能</w:t>
      </w:r>
      <w:r>
        <w:rPr>
          <w:rFonts w:hint="eastAsia"/>
        </w:rPr>
        <w:t>，</w:t>
      </w:r>
      <w:r>
        <w:t>一些高级条件尚</w:t>
      </w:r>
      <w:r w:rsidR="000C56B3">
        <w:rPr>
          <w:rFonts w:hint="eastAsia"/>
        </w:rPr>
        <w:t>有问题</w:t>
      </w:r>
      <w:r>
        <w:t>，</w:t>
      </w:r>
      <w:r>
        <w:rPr>
          <w:rFonts w:hint="eastAsia"/>
        </w:rPr>
        <w:t>比如</w:t>
      </w:r>
      <w:r>
        <w:t>流量</w:t>
      </w:r>
      <w:r>
        <w:rPr>
          <w:rFonts w:hint="eastAsia"/>
        </w:rPr>
        <w:t>24</w:t>
      </w:r>
      <w:r>
        <w:rPr>
          <w:rFonts w:hint="eastAsia"/>
        </w:rPr>
        <w:t>小时</w:t>
      </w:r>
      <w:r>
        <w:t>分配</w:t>
      </w:r>
      <w:r w:rsidR="000C56B3">
        <w:rPr>
          <w:rFonts w:hint="eastAsia"/>
          <w:noProof/>
        </w:rPr>
        <w:t>以及</w:t>
      </w:r>
      <w:r w:rsidR="000C56B3">
        <w:rPr>
          <w:noProof/>
        </w:rPr>
        <w:t>来源地区功能等。</w:t>
      </w:r>
    </w:p>
    <w:p w:rsidR="000C56B3" w:rsidRDefault="000C56B3" w:rsidP="000C56B3">
      <w:pPr>
        <w:pStyle w:val="4"/>
        <w:numPr>
          <w:ilvl w:val="0"/>
          <w:numId w:val="4"/>
        </w:numPr>
      </w:pPr>
      <w:r>
        <w:rPr>
          <w:rFonts w:hint="eastAsia"/>
        </w:rPr>
        <w:t>服务器</w:t>
      </w:r>
      <w:r>
        <w:t>和客户端通信问题，需要制定通信包标准</w:t>
      </w:r>
      <w:r>
        <w:rPr>
          <w:rFonts w:hint="eastAsia"/>
        </w:rPr>
        <w:t>，已制定</w:t>
      </w:r>
      <w:r>
        <w:t>了一些基本的包标准，但是随着项目的进展和各种需求的变更，</w:t>
      </w:r>
      <w:r>
        <w:rPr>
          <w:rFonts w:hint="eastAsia"/>
        </w:rPr>
        <w:t>通信</w:t>
      </w:r>
      <w:r>
        <w:t>包也需要不断变更增加，较为繁杂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服务器</w:t>
      </w:r>
      <w:r>
        <w:t>和客户端通信的稳定性也需要</w:t>
      </w:r>
      <w:r>
        <w:rPr>
          <w:rFonts w:hint="eastAsia"/>
        </w:rPr>
        <w:t>彻底</w:t>
      </w:r>
      <w:r>
        <w:t>测试。</w:t>
      </w:r>
    </w:p>
    <w:p w:rsidR="00E52040" w:rsidRPr="00E52040" w:rsidRDefault="000C56B3" w:rsidP="00E52040"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服务器</w:t>
      </w:r>
      <w:r>
        <w:rPr>
          <w:rFonts w:hint="eastAsia"/>
        </w:rPr>
        <w:t xml:space="preserve">CDN </w:t>
      </w:r>
      <w:r>
        <w:t xml:space="preserve"> Catch</w:t>
      </w:r>
      <w:r>
        <w:t>问题，这个我目前不太了解，需要</w:t>
      </w:r>
      <w:r>
        <w:rPr>
          <w:rFonts w:hint="eastAsia"/>
        </w:rPr>
        <w:t>了解</w:t>
      </w:r>
      <w:r>
        <w:t>并且据此来定制服务器功能。</w:t>
      </w:r>
    </w:p>
    <w:p w:rsidR="00F738B6" w:rsidRDefault="00F738B6" w:rsidP="00F738B6">
      <w:pPr>
        <w:pStyle w:val="2"/>
        <w:numPr>
          <w:ilvl w:val="0"/>
          <w:numId w:val="1"/>
        </w:numPr>
      </w:pPr>
      <w:r>
        <w:rPr>
          <w:rFonts w:hint="eastAsia"/>
        </w:rPr>
        <w:t>进度</w:t>
      </w:r>
    </w:p>
    <w:p w:rsidR="00F738B6" w:rsidRDefault="00F738B6" w:rsidP="00F738B6">
      <w:r>
        <w:t>问题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t>问题</w:t>
      </w:r>
      <w:r>
        <w:rPr>
          <w:rFonts w:hint="eastAsia"/>
        </w:rPr>
        <w:t>4</w:t>
      </w:r>
      <w:r w:rsidR="00386F6A">
        <w:rPr>
          <w:rFonts w:hint="eastAsia"/>
        </w:rPr>
        <w:t>我</w:t>
      </w:r>
      <w:r w:rsidR="00386F6A">
        <w:t>这边</w:t>
      </w:r>
      <w:r>
        <w:rPr>
          <w:rFonts w:hint="eastAsia"/>
        </w:rPr>
        <w:t>争取下周</w:t>
      </w:r>
      <w:r>
        <w:t>之内搞定</w:t>
      </w:r>
      <w:r w:rsidR="00386F6A">
        <w:rPr>
          <w:rFonts w:hint="eastAsia"/>
        </w:rPr>
        <w:t>。</w:t>
      </w:r>
    </w:p>
    <w:p w:rsidR="00386F6A" w:rsidRDefault="00386F6A" w:rsidP="00F738B6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需要</w:t>
      </w:r>
      <w:r>
        <w:t>梁</w:t>
      </w:r>
      <w:proofErr w:type="gramStart"/>
      <w:r>
        <w:t>兄</w:t>
      </w:r>
      <w:r>
        <w:rPr>
          <w:rFonts w:hint="eastAsia"/>
        </w:rPr>
        <w:t>制定</w:t>
      </w:r>
      <w:proofErr w:type="gramEnd"/>
      <w:r>
        <w:t>积分方案</w:t>
      </w:r>
      <w:r>
        <w:rPr>
          <w:rFonts w:hint="eastAsia"/>
        </w:rPr>
        <w:t>，或</w:t>
      </w:r>
      <w:r>
        <w:t>可借鉴流量宝的。</w:t>
      </w:r>
    </w:p>
    <w:p w:rsidR="00386F6A" w:rsidRDefault="00386F6A" w:rsidP="00F738B6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我</w:t>
      </w:r>
      <w:r>
        <w:t>会去详细了解，并且协助谭杰搞定，预计时间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天</w:t>
      </w:r>
      <w:r>
        <w:t>，但是要在谭杰目前手头任务完成的情况下。</w:t>
      </w:r>
    </w:p>
    <w:p w:rsidR="002E6448" w:rsidRDefault="002E6448" w:rsidP="00F738B6">
      <w:r>
        <w:rPr>
          <w:rFonts w:hint="eastAsia"/>
        </w:rPr>
        <w:t>谭杰</w:t>
      </w:r>
      <w:r>
        <w:t>那边上次说</w:t>
      </w:r>
      <w:r>
        <w:rPr>
          <w:rFonts w:hint="eastAsia"/>
        </w:rPr>
        <w:t>是</w:t>
      </w:r>
      <w:r>
        <w:rPr>
          <w:rFonts w:hint="eastAsia"/>
        </w:rPr>
        <w:t>31</w:t>
      </w:r>
      <w:r>
        <w:rPr>
          <w:rFonts w:hint="eastAsia"/>
        </w:rPr>
        <w:t>号</w:t>
      </w:r>
      <w:r>
        <w:t>，希望</w:t>
      </w:r>
      <w:r>
        <w:rPr>
          <w:rFonts w:hint="eastAsia"/>
        </w:rPr>
        <w:t>到时</w:t>
      </w:r>
      <w:r>
        <w:t>可以搞定，我们争取</w:t>
      </w:r>
      <w:r>
        <w:rPr>
          <w:rFonts w:hint="eastAsia"/>
        </w:rPr>
        <w:t>31</w:t>
      </w:r>
      <w:r>
        <w:rPr>
          <w:rFonts w:hint="eastAsia"/>
        </w:rPr>
        <w:t>号</w:t>
      </w:r>
      <w:r>
        <w:t>之前</w:t>
      </w:r>
      <w:r w:rsidR="00A34894">
        <w:rPr>
          <w:rFonts w:hint="eastAsia"/>
        </w:rPr>
        <w:t>整个</w:t>
      </w:r>
      <w:r>
        <w:t>投入测试。</w:t>
      </w:r>
    </w:p>
    <w:p w:rsidR="00A7431E" w:rsidRDefault="00A7431E" w:rsidP="00F738B6"/>
    <w:p w:rsidR="00A7431E" w:rsidRDefault="00E52040" w:rsidP="00F738B6">
      <w:pPr>
        <w:rPr>
          <w:rFonts w:hint="eastAsia"/>
        </w:rPr>
      </w:pPr>
      <w:r>
        <w:rPr>
          <w:rFonts w:hint="eastAsia"/>
        </w:rPr>
        <w:t>另外</w:t>
      </w:r>
      <w:r>
        <w:t>，挂机版和</w:t>
      </w:r>
      <w:r w:rsidR="00F51BD2">
        <w:rPr>
          <w:rFonts w:hint="eastAsia"/>
        </w:rPr>
        <w:t>是否</w:t>
      </w:r>
      <w:r w:rsidR="00F51BD2">
        <w:t>弄个</w:t>
      </w:r>
      <w:r w:rsidR="00F51BD2">
        <w:rPr>
          <w:rFonts w:hint="eastAsia"/>
        </w:rPr>
        <w:t>IP</w:t>
      </w:r>
      <w:r w:rsidR="00F51BD2">
        <w:rPr>
          <w:rFonts w:hint="eastAsia"/>
        </w:rPr>
        <w:t>搜索</w:t>
      </w:r>
      <w:r w:rsidR="00F51BD2">
        <w:t>采集器</w:t>
      </w:r>
      <w:r>
        <w:t>还需要</w:t>
      </w:r>
      <w:r>
        <w:rPr>
          <w:rFonts w:hint="eastAsia"/>
        </w:rPr>
        <w:t>在</w:t>
      </w:r>
      <w:r>
        <w:t>上述完成的情况下花一些时间去完成</w:t>
      </w:r>
      <w:r>
        <w:rPr>
          <w:rFonts w:hint="eastAsia"/>
        </w:rPr>
        <w:t>，</w:t>
      </w:r>
      <w:r>
        <w:t>还有就是购买代理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t>事情。</w:t>
      </w:r>
    </w:p>
    <w:p w:rsidR="00A7431E" w:rsidRDefault="00A7431E" w:rsidP="00F738B6">
      <w:bookmarkStart w:id="0" w:name="_GoBack"/>
      <w:bookmarkEnd w:id="0"/>
    </w:p>
    <w:p w:rsidR="00A7431E" w:rsidRDefault="00A7431E" w:rsidP="00F738B6"/>
    <w:p w:rsidR="00A7431E" w:rsidRDefault="00A7431E" w:rsidP="00F738B6"/>
    <w:p w:rsidR="00A7431E" w:rsidRDefault="00A7431E" w:rsidP="00F738B6"/>
    <w:p w:rsidR="00A7431E" w:rsidRDefault="00A7431E" w:rsidP="00F738B6">
      <w:pPr>
        <w:rPr>
          <w:rFonts w:hint="eastAsia"/>
        </w:rPr>
      </w:pPr>
    </w:p>
    <w:p w:rsidR="00A7431E" w:rsidRDefault="00A7431E" w:rsidP="00F738B6"/>
    <w:p w:rsidR="00A7431E" w:rsidRPr="00A7431E" w:rsidRDefault="00A7431E" w:rsidP="00A7431E">
      <w:pPr>
        <w:jc w:val="right"/>
        <w:rPr>
          <w:rFonts w:hint="eastAsia"/>
          <w:sz w:val="24"/>
        </w:rPr>
      </w:pPr>
      <w:r w:rsidRPr="00A7431E">
        <w:rPr>
          <w:sz w:val="24"/>
        </w:rPr>
        <w:t>2013</w:t>
      </w:r>
      <w:r w:rsidRPr="00A7431E">
        <w:rPr>
          <w:rFonts w:hint="eastAsia"/>
          <w:sz w:val="24"/>
        </w:rPr>
        <w:t>年</w:t>
      </w:r>
      <w:r w:rsidRPr="00A7431E">
        <w:rPr>
          <w:rFonts w:hint="eastAsia"/>
          <w:sz w:val="24"/>
        </w:rPr>
        <w:t>7</w:t>
      </w:r>
      <w:r w:rsidRPr="00A7431E">
        <w:rPr>
          <w:rFonts w:hint="eastAsia"/>
          <w:sz w:val="24"/>
        </w:rPr>
        <w:t>月</w:t>
      </w:r>
      <w:r w:rsidRPr="00A7431E">
        <w:rPr>
          <w:rFonts w:hint="eastAsia"/>
          <w:sz w:val="24"/>
        </w:rPr>
        <w:t>19</w:t>
      </w:r>
      <w:r w:rsidRPr="00A7431E">
        <w:rPr>
          <w:rFonts w:hint="eastAsia"/>
          <w:sz w:val="24"/>
        </w:rPr>
        <w:t>日</w:t>
      </w:r>
    </w:p>
    <w:sectPr w:rsidR="00A7431E" w:rsidRPr="00A74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A0317"/>
    <w:multiLevelType w:val="multilevel"/>
    <w:tmpl w:val="6808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4664E4"/>
    <w:multiLevelType w:val="multilevel"/>
    <w:tmpl w:val="AEDE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F65E92"/>
    <w:multiLevelType w:val="hybridMultilevel"/>
    <w:tmpl w:val="A6B607AC"/>
    <w:lvl w:ilvl="0" w:tplc="7DD6F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9B1846"/>
    <w:multiLevelType w:val="hybridMultilevel"/>
    <w:tmpl w:val="90DE17F2"/>
    <w:lvl w:ilvl="0" w:tplc="3EE2AD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86"/>
    <w:rsid w:val="000A05D1"/>
    <w:rsid w:val="000C56B3"/>
    <w:rsid w:val="001B6258"/>
    <w:rsid w:val="001E22E1"/>
    <w:rsid w:val="001F1445"/>
    <w:rsid w:val="002E6448"/>
    <w:rsid w:val="00386F6A"/>
    <w:rsid w:val="003A7F55"/>
    <w:rsid w:val="003C77FC"/>
    <w:rsid w:val="005C4A86"/>
    <w:rsid w:val="00A34894"/>
    <w:rsid w:val="00A7431E"/>
    <w:rsid w:val="00A94497"/>
    <w:rsid w:val="00CF6D16"/>
    <w:rsid w:val="00E412C7"/>
    <w:rsid w:val="00E52040"/>
    <w:rsid w:val="00EB43D2"/>
    <w:rsid w:val="00F51BD2"/>
    <w:rsid w:val="00F738B6"/>
    <w:rsid w:val="00FE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BE936-DA2F-4543-B020-7F393284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14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1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14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14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C77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C77F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14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1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144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F144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1F14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dd">
    <w:name w:val="pdd"/>
    <w:basedOn w:val="a0"/>
    <w:rsid w:val="001F1445"/>
  </w:style>
  <w:style w:type="character" w:styleId="a4">
    <w:name w:val="Hyperlink"/>
    <w:basedOn w:val="a0"/>
    <w:uiPriority w:val="99"/>
    <w:semiHidden/>
    <w:unhideWhenUsed/>
    <w:rsid w:val="001F1445"/>
    <w:rPr>
      <w:color w:val="0000FF"/>
      <w:u w:val="single"/>
    </w:rPr>
  </w:style>
  <w:style w:type="paragraph" w:customStyle="1" w:styleId="marg">
    <w:name w:val="marg"/>
    <w:basedOn w:val="a"/>
    <w:rsid w:val="001F14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F1445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3C77F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C77FC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2234">
          <w:marLeft w:val="0"/>
          <w:marRight w:val="0"/>
          <w:marTop w:val="0"/>
          <w:marBottom w:val="0"/>
          <w:divBdr>
            <w:top w:val="single" w:sz="6" w:space="0" w:color="D2BDA2"/>
            <w:left w:val="single" w:sz="6" w:space="0" w:color="D2BDA2"/>
            <w:bottom w:val="single" w:sz="6" w:space="0" w:color="D2BDA2"/>
            <w:right w:val="single" w:sz="6" w:space="0" w:color="D2BDA2"/>
          </w:divBdr>
        </w:div>
        <w:div w:id="879628579">
          <w:marLeft w:val="0"/>
          <w:marRight w:val="0"/>
          <w:marTop w:val="0"/>
          <w:marBottom w:val="150"/>
          <w:divBdr>
            <w:top w:val="single" w:sz="6" w:space="0" w:color="D2BDA2"/>
            <w:left w:val="single" w:sz="6" w:space="0" w:color="D2BDA2"/>
            <w:bottom w:val="single" w:sz="6" w:space="0" w:color="D2BDA2"/>
            <w:right w:val="single" w:sz="6" w:space="0" w:color="D2BDA2"/>
          </w:divBdr>
        </w:div>
      </w:divsChild>
    </w:div>
    <w:div w:id="2241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711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30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876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72371880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7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7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768900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56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0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68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31899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6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99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56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627500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2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9579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342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1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41201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3285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.alipay.com/order/productStoreAccount.ht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b.alipay.com/order/selfIntegration.ht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.alipay.com/order/productStorePay.htm" TargetMode="External"/><Relationship Id="rId11" Type="http://schemas.openxmlformats.org/officeDocument/2006/relationships/hyperlink" Target="http://club.alipay.com/read.php?tid=9976972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act.life.alipay.com/shopping/promotion/subject/new_paytype/video.htm?filename=jishidaozha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help.liuliangbao.cn/?cat=7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Tristone</dc:creator>
  <cp:keywords/>
  <dc:description/>
  <cp:lastModifiedBy>Tristone</cp:lastModifiedBy>
  <cp:revision>31</cp:revision>
  <dcterms:created xsi:type="dcterms:W3CDTF">2013-07-19T07:20:00Z</dcterms:created>
  <dcterms:modified xsi:type="dcterms:W3CDTF">2013-07-19T08:19:00Z</dcterms:modified>
</cp:coreProperties>
</file>