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F3BB2">
      <w:pPr>
        <w:keepNext w:val="0"/>
        <w:keepLines w:val="0"/>
        <w:widowControl/>
        <w:suppressLineNumbers w:val="0"/>
        <w:jc w:val="center"/>
        <w:rPr>
          <w:rFonts w:hint="eastAsia" w:eastAsia="微软雅黑" w:asciiTheme="majorHAnsi" w:hAnsiTheme="majorHAnsi" w:cstheme="majorBidi"/>
          <w:b/>
          <w:bCs/>
          <w:kern w:val="2"/>
          <w:sz w:val="48"/>
          <w:szCs w:val="32"/>
          <w:lang w:val="en-US" w:eastAsia="zh-CN" w:bidi="ar-SA"/>
        </w:rPr>
      </w:pPr>
      <w:r>
        <w:rPr>
          <w:rFonts w:hint="eastAsia" w:eastAsia="微软雅黑" w:asciiTheme="majorHAnsi" w:hAnsiTheme="majorHAnsi" w:cstheme="majorBidi"/>
          <w:b/>
          <w:bCs/>
          <w:kern w:val="2"/>
          <w:sz w:val="48"/>
          <w:szCs w:val="32"/>
          <w:lang w:val="en-US" w:eastAsia="zh-CN" w:bidi="ar-SA"/>
        </w:rPr>
        <w:t>科研文献智能解析与知识服务系统</w:t>
      </w:r>
    </w:p>
    <w:p w14:paraId="5542B6B9"/>
    <w:p w14:paraId="3C00F72E"/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35"/>
      </w:tblGrid>
      <w:tr w14:paraId="01690856">
        <w:tc>
          <w:tcPr>
            <w:tcW w:w="1555" w:type="dxa"/>
            <w:shd w:val="clear" w:color="auto" w:fill="A5A5A5" w:themeFill="background1" w:themeFillShade="A6"/>
          </w:tcPr>
          <w:p w14:paraId="71B780D0">
            <w:pPr>
              <w:jc w:val="center"/>
            </w:pPr>
            <w:r>
              <w:rPr>
                <w:rFonts w:hint="eastAsia"/>
              </w:rPr>
              <w:t>项</w:t>
            </w:r>
          </w:p>
        </w:tc>
        <w:tc>
          <w:tcPr>
            <w:tcW w:w="6735" w:type="dxa"/>
            <w:shd w:val="clear" w:color="auto" w:fill="A5A5A5" w:themeFill="background1" w:themeFillShade="A6"/>
          </w:tcPr>
          <w:p w14:paraId="7C73CF8D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14:paraId="18AA5C41">
        <w:tc>
          <w:tcPr>
            <w:tcW w:w="1555" w:type="dxa"/>
          </w:tcPr>
          <w:p w14:paraId="0D274D4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6735" w:type="dxa"/>
            <w:vAlign w:val="center"/>
          </w:tcPr>
          <w:p w14:paraId="38BE33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科研文献智能解析与知识服务系统</w:t>
            </w:r>
          </w:p>
        </w:tc>
      </w:tr>
      <w:tr w14:paraId="43D28F16">
        <w:tc>
          <w:tcPr>
            <w:tcW w:w="1555" w:type="dxa"/>
          </w:tcPr>
          <w:p w14:paraId="5CCEDED4">
            <w:pPr>
              <w:jc w:val="center"/>
            </w:pPr>
            <w:r>
              <w:rPr>
                <w:rFonts w:hint="eastAsia"/>
              </w:rPr>
              <w:t>行业</w:t>
            </w:r>
          </w:p>
        </w:tc>
        <w:tc>
          <w:tcPr>
            <w:tcW w:w="6735" w:type="dxa"/>
            <w:vAlign w:val="center"/>
          </w:tcPr>
          <w:p w14:paraId="5F336F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科研 / 教育</w:t>
            </w:r>
          </w:p>
        </w:tc>
      </w:tr>
      <w:tr w14:paraId="422C7D0B">
        <w:tc>
          <w:tcPr>
            <w:tcW w:w="1555" w:type="dxa"/>
          </w:tcPr>
          <w:p w14:paraId="1A6B6C8D">
            <w:pPr>
              <w:jc w:val="center"/>
            </w:pPr>
            <w:r>
              <w:rPr>
                <w:rFonts w:hint="eastAsia"/>
              </w:rPr>
              <w:t>技术</w:t>
            </w:r>
          </w:p>
        </w:tc>
        <w:tc>
          <w:tcPr>
            <w:tcW w:w="6735" w:type="dxa"/>
            <w:vAlign w:val="center"/>
          </w:tcPr>
          <w:p w14:paraId="59AE2249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PDF解析、RAG、Agent、BGE Embedding、FAISS / Milvus、摘要生成、LangChain、FastAPI / Vue</w:t>
            </w:r>
          </w:p>
        </w:tc>
      </w:tr>
      <w:tr w14:paraId="31E963D2">
        <w:tc>
          <w:tcPr>
            <w:tcW w:w="1555" w:type="dxa"/>
          </w:tcPr>
          <w:p w14:paraId="10E848A7">
            <w:pPr>
              <w:jc w:val="center"/>
            </w:pPr>
            <w:r>
              <w:rPr>
                <w:rFonts w:hint="eastAsia"/>
              </w:rPr>
              <w:t>其他</w:t>
            </w:r>
          </w:p>
        </w:tc>
        <w:tc>
          <w:tcPr>
            <w:tcW w:w="6735" w:type="dxa"/>
          </w:tcPr>
          <w:p w14:paraId="1AC0EC74">
            <w:pPr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</w:tbl>
    <w:p w14:paraId="394BE994"/>
    <w:p w14:paraId="3AC02A92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项目摘要</w:t>
      </w:r>
    </w:p>
    <w:p w14:paraId="68121F18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本项目面向高校科研学习、论文阅读与文献管理场景，构建一个科研文献智能解析与知识服务系统。系统支持用户上传论文PDF，自动完成文档解析、版面识别、文本抽取与结构化信息提取，识别论文题目、作者、摘要、关键词、研究背景、研究方法、实验结果、创新点、局限性和参考文献等核心内容。</w:t>
      </w:r>
    </w:p>
    <w:p w14:paraId="6D3B8AE7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在此基础上，系统结合BGE Embedding、FAISS / Milvus向量库、LangChain与RAG检索增强生成技术，建立面向论文内容的知识库，支持用户围绕单篇论文或多篇文献进行自然语言问答。系统不仅能够回答“这篇论文解决了什么问题”“使用了什么方法”“实验结论是什么”等基础问题，还可以生成论文速读报告、方法对比说明、实验结论总结和可复现实验建议，帮助</w:t>
      </w:r>
      <w:r>
        <w:rPr>
          <w:rFonts w:hint="eastAsia" w:ascii="微软雅黑" w:hAnsi="微软雅黑" w:cs="微软雅黑"/>
          <w:sz w:val="24"/>
          <w:szCs w:val="24"/>
          <w:lang w:val="en-US" w:eastAsia="zh-CN"/>
        </w:rPr>
        <w:t>用户</w:t>
      </w:r>
      <w:r>
        <w:rPr>
          <w:rFonts w:hint="eastAsia" w:ascii="微软雅黑" w:hAnsi="微软雅黑" w:eastAsia="微软雅黑" w:cs="微软雅黑"/>
          <w:sz w:val="24"/>
          <w:szCs w:val="24"/>
        </w:rPr>
        <w:t>快速理解科研文献并形成系统化阅读能力。</w:t>
      </w:r>
    </w:p>
    <w:p w14:paraId="3BA204A5">
      <w:pPr>
        <w:bidi w:val="0"/>
      </w:pPr>
    </w:p>
    <w:p w14:paraId="66615B64">
      <w:pPr>
        <w:pStyle w:val="2"/>
      </w:pPr>
      <w:r>
        <w:rPr>
          <w:rFonts w:hint="eastAsia"/>
        </w:rPr>
        <w:t>二．</w:t>
      </w:r>
      <w:r>
        <w:t xml:space="preserve"> </w:t>
      </w:r>
      <w:r>
        <w:rPr>
          <w:rFonts w:hint="eastAsia"/>
        </w:rPr>
        <w:t>项目需求</w:t>
      </w:r>
    </w:p>
    <w:p w14:paraId="20692304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该系统完成从论文上传到智能问答与报告生成的完整流程，主要需求如下：</w:t>
      </w:r>
    </w:p>
    <w:p w14:paraId="0A8252D0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• 论文上传与管理：支持 PDF 文件上传、文件列表管理、论文基础信息展示、解析状态查看和历史文献检索。</w:t>
      </w:r>
    </w:p>
    <w:p w14:paraId="729676C2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• PDF 智能解析：支持从论文 PDF 中抽取正文、章节标题、摘要、图表说明、参考文献和页码位置，并尽可能保留段落层级结构。</w:t>
      </w:r>
    </w:p>
    <w:p w14:paraId="0EDC373E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• 论文结构化信息抽取：自动识别论文题目、作者、单位、摘要、关键词、研究问题、方法流程、实验数据、主要结果、创新点、局限性与未来工作。</w:t>
      </w:r>
    </w:p>
    <w:p w14:paraId="7FDA6C70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• 文献知识库构建：对论文内容进行分块、清洗、向量化，使用 BGE Embedding 建立语义索引，并存储到 FAISS 或 Milvus 中，支持后续检索增强问答。</w:t>
      </w:r>
    </w:p>
    <w:p w14:paraId="105D07F1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• 多轮论文问答：用户可以围绕论文内容连续提问，系统结合检索结果和上下文生成答案，并给出依据段落或页码位置，提升答案可信度。</w:t>
      </w:r>
    </w:p>
    <w:p w14:paraId="0C605D5B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• 研读报告生成：系统可自动生成论文速读报告、研究方法总结、实验结果总结、创新点与不足分析、同类文献对比说明和后续研究建议。</w:t>
      </w:r>
    </w:p>
    <w:p w14:paraId="69906B1C">
      <w:pPr>
        <w:spacing w:after="60" w:line="300" w:lineRule="auto"/>
        <w:ind w:firstLine="420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• 管理与可视化：支持文献分类、标签管理、关键词统计、阅读进度记录、问答历史管理和知识库更新。</w:t>
      </w:r>
    </w:p>
    <w:p w14:paraId="63FC60EA">
      <w:pPr>
        <w:pStyle w:val="2"/>
        <w:rPr>
          <w:rFonts w:hint="eastAsia"/>
        </w:rPr>
      </w:pPr>
      <w:r>
        <w:rPr>
          <w:rFonts w:hint="eastAsia"/>
        </w:rPr>
        <w:t>三． 项目功能</w:t>
      </w:r>
    </w:p>
    <w:p w14:paraId="296057A6">
      <w:pPr>
        <w:pStyle w:val="3"/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 xml:space="preserve">1. </w:t>
      </w:r>
      <w:r>
        <w:rPr>
          <w:rFonts w:hint="eastAsia"/>
          <w:lang w:val="en-US" w:eastAsia="zh-Hans"/>
        </w:rPr>
        <w:t>功能结构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9"/>
        <w:gridCol w:w="3538"/>
        <w:gridCol w:w="2809"/>
      </w:tblGrid>
      <w:tr w14:paraId="43E23778">
        <w:trPr>
          <w:jc w:val="center"/>
        </w:trPr>
        <w:tc>
          <w:tcPr>
            <w:tcW w:w="2169" w:type="dxa"/>
            <w:shd w:val="clear" w:color="auto" w:fill="DAE3F3" w:themeFill="accent1" w:themeFillTint="32"/>
            <w:vAlign w:val="center"/>
          </w:tcPr>
          <w:p w14:paraId="4162BE8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功能模块</w:t>
            </w:r>
          </w:p>
        </w:tc>
        <w:tc>
          <w:tcPr>
            <w:tcW w:w="3538" w:type="dxa"/>
            <w:shd w:val="clear" w:color="auto" w:fill="DAE3F3" w:themeFill="accent1" w:themeFillTint="32"/>
            <w:vAlign w:val="center"/>
          </w:tcPr>
          <w:p w14:paraId="08076D5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主要任务</w:t>
            </w:r>
          </w:p>
        </w:tc>
        <w:tc>
          <w:tcPr>
            <w:tcW w:w="2809" w:type="dxa"/>
            <w:shd w:val="clear" w:color="auto" w:fill="DAE3F3" w:themeFill="accent1" w:themeFillTint="32"/>
            <w:vAlign w:val="center"/>
          </w:tcPr>
          <w:p w14:paraId="2F5A631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输出结果</w:t>
            </w:r>
          </w:p>
        </w:tc>
      </w:tr>
      <w:tr w14:paraId="0794E971">
        <w:trPr>
          <w:jc w:val="center"/>
        </w:trPr>
        <w:tc>
          <w:tcPr>
            <w:tcW w:w="2169" w:type="dxa"/>
            <w:vAlign w:val="center"/>
          </w:tcPr>
          <w:p w14:paraId="68297AF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论文上传与管理</w:t>
            </w:r>
          </w:p>
        </w:tc>
        <w:tc>
          <w:tcPr>
            <w:tcW w:w="3538" w:type="dxa"/>
            <w:vAlign w:val="center"/>
          </w:tcPr>
          <w:p w14:paraId="538CEAB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上传 PDF、记录元数据、管理文献列表</w:t>
            </w:r>
          </w:p>
        </w:tc>
        <w:tc>
          <w:tcPr>
            <w:tcW w:w="2809" w:type="dxa"/>
            <w:vAlign w:val="center"/>
          </w:tcPr>
          <w:p w14:paraId="78FBD42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论文文件库</w:t>
            </w:r>
          </w:p>
        </w:tc>
      </w:tr>
      <w:tr w14:paraId="13A473DD">
        <w:trPr>
          <w:jc w:val="center"/>
        </w:trPr>
        <w:tc>
          <w:tcPr>
            <w:tcW w:w="2169" w:type="dxa"/>
            <w:vAlign w:val="center"/>
          </w:tcPr>
          <w:p w14:paraId="00F15A2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PDF解析与清洗</w:t>
            </w:r>
          </w:p>
        </w:tc>
        <w:tc>
          <w:tcPr>
            <w:tcW w:w="3538" w:type="dxa"/>
            <w:vAlign w:val="center"/>
          </w:tcPr>
          <w:p w14:paraId="76DA547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抽取文本、章节、图表说明和参考文献</w:t>
            </w:r>
          </w:p>
        </w:tc>
        <w:tc>
          <w:tcPr>
            <w:tcW w:w="2809" w:type="dxa"/>
            <w:vAlign w:val="center"/>
          </w:tcPr>
          <w:p w14:paraId="2B02FDA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结构化文档内容</w:t>
            </w:r>
          </w:p>
        </w:tc>
      </w:tr>
      <w:tr w14:paraId="6F480107">
        <w:trPr>
          <w:jc w:val="center"/>
        </w:trPr>
        <w:tc>
          <w:tcPr>
            <w:tcW w:w="2169" w:type="dxa"/>
            <w:vAlign w:val="center"/>
          </w:tcPr>
          <w:p w14:paraId="0B162C7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关键信息抽取</w:t>
            </w:r>
          </w:p>
        </w:tc>
        <w:tc>
          <w:tcPr>
            <w:tcW w:w="3538" w:type="dxa"/>
            <w:vAlign w:val="center"/>
          </w:tcPr>
          <w:p w14:paraId="35D5050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识别摘要、方法、实验、创新点和局限性</w:t>
            </w:r>
          </w:p>
        </w:tc>
        <w:tc>
          <w:tcPr>
            <w:tcW w:w="2809" w:type="dxa"/>
            <w:vAlign w:val="center"/>
          </w:tcPr>
          <w:p w14:paraId="1B113D6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论文结构化卡片</w:t>
            </w:r>
          </w:p>
        </w:tc>
      </w:tr>
      <w:tr w14:paraId="14AC2940">
        <w:trPr>
          <w:jc w:val="center"/>
        </w:trPr>
        <w:tc>
          <w:tcPr>
            <w:tcW w:w="2169" w:type="dxa"/>
            <w:vAlign w:val="center"/>
          </w:tcPr>
          <w:p w14:paraId="4CEA2AA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知识库构建</w:t>
            </w:r>
          </w:p>
        </w:tc>
        <w:tc>
          <w:tcPr>
            <w:tcW w:w="3538" w:type="dxa"/>
            <w:vAlign w:val="center"/>
          </w:tcPr>
          <w:p w14:paraId="3102A2F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文本分块、向量化、存入 FAISS / Milvus</w:t>
            </w:r>
          </w:p>
        </w:tc>
        <w:tc>
          <w:tcPr>
            <w:tcW w:w="2809" w:type="dxa"/>
            <w:vAlign w:val="center"/>
          </w:tcPr>
          <w:p w14:paraId="5056A22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论文语义索引</w:t>
            </w:r>
          </w:p>
        </w:tc>
      </w:tr>
      <w:tr w14:paraId="36856B9C">
        <w:trPr>
          <w:jc w:val="center"/>
        </w:trPr>
        <w:tc>
          <w:tcPr>
            <w:tcW w:w="2169" w:type="dxa"/>
            <w:vAlign w:val="center"/>
          </w:tcPr>
          <w:p w14:paraId="6EF59BB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RAG多轮问答</w:t>
            </w:r>
          </w:p>
        </w:tc>
        <w:tc>
          <w:tcPr>
            <w:tcW w:w="3538" w:type="dxa"/>
            <w:vAlign w:val="center"/>
          </w:tcPr>
          <w:p w14:paraId="282B317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问题理解、相似片段检索、答案生成</w:t>
            </w:r>
          </w:p>
        </w:tc>
        <w:tc>
          <w:tcPr>
            <w:tcW w:w="2809" w:type="dxa"/>
            <w:vAlign w:val="center"/>
          </w:tcPr>
          <w:p w14:paraId="21D40BC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带依据的问答结果</w:t>
            </w:r>
          </w:p>
        </w:tc>
      </w:tr>
      <w:tr w14:paraId="1B1B9056">
        <w:trPr>
          <w:jc w:val="center"/>
        </w:trPr>
        <w:tc>
          <w:tcPr>
            <w:tcW w:w="2169" w:type="dxa"/>
            <w:vAlign w:val="center"/>
          </w:tcPr>
          <w:p w14:paraId="31FC5C4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报告与可视化</w:t>
            </w:r>
          </w:p>
        </w:tc>
        <w:tc>
          <w:tcPr>
            <w:tcW w:w="3538" w:type="dxa"/>
            <w:vAlign w:val="center"/>
          </w:tcPr>
          <w:p w14:paraId="5AF276C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生成速读报告、方法对比、关键词统计</w:t>
            </w:r>
          </w:p>
        </w:tc>
        <w:tc>
          <w:tcPr>
            <w:tcW w:w="2809" w:type="dxa"/>
            <w:vAlign w:val="center"/>
          </w:tcPr>
          <w:p w14:paraId="1B5E149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研读报告与图表</w:t>
            </w:r>
          </w:p>
        </w:tc>
      </w:tr>
    </w:tbl>
    <w:p w14:paraId="1DE6FCF3">
      <w:pPr>
        <w:jc w:val="both"/>
        <w:rPr>
          <w:rFonts w:hint="default"/>
          <w:lang w:val="en-US" w:eastAsia="zh-Hans"/>
        </w:rPr>
      </w:pPr>
    </w:p>
    <w:p w14:paraId="7B79AFE1">
      <w:pPr>
        <w:pStyle w:val="3"/>
        <w:numPr>
          <w:ilvl w:val="0"/>
          <w:numId w:val="2"/>
        </w:num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CN"/>
        </w:rPr>
        <w:t>项目</w:t>
      </w:r>
      <w:r>
        <w:rPr>
          <w:rFonts w:hint="eastAsia"/>
          <w:lang w:val="en-US" w:eastAsia="zh-Hans"/>
        </w:rPr>
        <w:t>功能</w:t>
      </w:r>
    </w:p>
    <w:p w14:paraId="06F0C78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核心功能</w:t>
      </w:r>
    </w:p>
    <w:p w14:paraId="146AA0BB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（1）论文PDF上传与文献管理</w:t>
      </w:r>
    </w:p>
    <w:p w14:paraId="294C1E56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用户可上传科研论文PDF，系统记录论文标题、上传时间、文件大小、学科方向、标签和解析状态。文献管理页面支持按标题、关键词、作者、标签和上传时间进行检索，为后续批量研读和知识库管理提供入口。</w:t>
      </w:r>
    </w:p>
    <w:p w14:paraId="0CAED1FA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（2）PDF 解析与结构化抽取</w:t>
      </w:r>
    </w:p>
    <w:p w14:paraId="18FFA32F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系统调用PDF解析工具对论文正文进行提取，识别章节层级、摘要、引言、方法、实验、结论、图表说明和参考文献等内容。对于论文中的关键图表，可记录图表编号、标题、所在页码和上下文描述，便于问答时引用。</w:t>
      </w:r>
    </w:p>
    <w:p w14:paraId="080193D9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（3）论文核心信息抽取</w:t>
      </w:r>
    </w:p>
    <w:p w14:paraId="56714B2B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系统围绕科研阅读的关键维度提取结构化字段，包括研究背景、研究问题、方法流程、模型或算法、数据集、评价指标、实验结果、主要贡献、创新点、局限性和未来工作。</w:t>
      </w:r>
    </w:p>
    <w:p w14:paraId="593FE822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（4）向量知识库构建</w:t>
      </w:r>
    </w:p>
    <w:p w14:paraId="071BD2AB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系统将论文内容按章节或语义段落进行切分，使用BGE Embedding生成文本向量，并存入FAISS或Milvus向量数据库。每个知识片段保留论文编号、章节标题、页码、段落位置等元数据，为后续检索和溯源提供依据。</w:t>
      </w:r>
    </w:p>
    <w:p w14:paraId="6F409844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（5）RAG 检索增强问答</w:t>
      </w:r>
    </w:p>
    <w:p w14:paraId="1C4E15E0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用户输入问题后，系统先进行问题改写和意图识别，再从向量库中检索相关论文片段，最后结合大语言模型生成回答。回答内容应尽量包含依据来源，例如对应章节、页码或参考片段，避免脱离原文进行泛化回答。</w:t>
      </w:r>
    </w:p>
    <w:p w14:paraId="77B92668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（6）Agent 研读工作流</w:t>
      </w:r>
    </w:p>
    <w:p w14:paraId="178D26DF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系统可设计“论文解析 Agent、信息抽取 Agent、问答 Agent、报告生成 Agent”等协作流程，将多步骤任务自动化。例如，用户上传论文后，系统自动完成解析、摘要生成、创新点抽取和阅读报告生成。</w:t>
      </w:r>
    </w:p>
    <w:p w14:paraId="6F0907B6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（7）论文研读报告生成</w:t>
      </w:r>
    </w:p>
    <w:p w14:paraId="7D108D3B">
      <w:pPr>
        <w:spacing w:after="60" w:line="300" w:lineRule="auto"/>
        <w:ind w:firstLine="420"/>
        <w:rPr>
          <w:rFonts w:hint="default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系统支持一键生成论文速读报告，内容包括论文基本信息、研究背景、核心问题、方法路线、实验设计、主要结果、创新点、局限性、适合复现实验的模块和进一步研究建议</w:t>
      </w:r>
      <w:r>
        <w:rPr>
          <w:rFonts w:hint="eastAsia" w:ascii="微软雅黑" w:hAnsi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报告可导出为Word或PDF。</w:t>
      </w:r>
    </w:p>
    <w:p w14:paraId="7A129C5E">
      <w:pPr>
        <w:pStyle w:val="4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CN"/>
        </w:rPr>
        <w:t xml:space="preserve">2.2 </w:t>
      </w:r>
      <w:r>
        <w:rPr>
          <w:rFonts w:hint="eastAsia"/>
          <w:lang w:val="en-US" w:eastAsia="zh-Hans"/>
        </w:rPr>
        <w:t>拓展功能</w:t>
      </w:r>
    </w:p>
    <w:p w14:paraId="452CD3E2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（1）多论文对比分析</w:t>
      </w:r>
    </w:p>
    <w:p w14:paraId="7218EB2C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支持用户选择多篇论文，自动对比研究问题、方法路线、数据集、评价指标和实验结论，生成方法对比表和差异分析说明。</w:t>
      </w:r>
    </w:p>
    <w:p w14:paraId="45C4B7C7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（2）关键图表与引用定位</w:t>
      </w:r>
    </w:p>
    <w:p w14:paraId="48AFACEA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系统可进一步抽取论文中的实验表格、关键图示和引用位置，支持用户询问“表3说明了什么”“该方法引用了哪些相关工作”等问题。</w:t>
      </w:r>
    </w:p>
    <w:p w14:paraId="11103932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（3）研究主题知识图谱</w:t>
      </w:r>
    </w:p>
    <w:p w14:paraId="183B5421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围绕论文中的方法、任务、数据集、指标和作者关系构建轻量知识图谱，辅助</w:t>
      </w:r>
      <w:r>
        <w:rPr>
          <w:rFonts w:hint="eastAsia" w:ascii="微软雅黑" w:hAnsi="微软雅黑" w:cs="微软雅黑"/>
          <w:sz w:val="24"/>
          <w:szCs w:val="24"/>
          <w:lang w:val="en-US" w:eastAsia="zh-CN"/>
        </w:rPr>
        <w:t>用户</w:t>
      </w:r>
      <w:r>
        <w:rPr>
          <w:rFonts w:hint="eastAsia" w:ascii="微软雅黑" w:hAnsi="微软雅黑" w:eastAsia="微软雅黑" w:cs="微软雅黑"/>
          <w:sz w:val="24"/>
          <w:szCs w:val="24"/>
        </w:rPr>
        <w:t>理解某一研究方向的知识结构。</w:t>
      </w:r>
    </w:p>
    <w:p w14:paraId="5B0DD59D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（4）可复现实验建议</w:t>
      </w:r>
    </w:p>
    <w:p w14:paraId="1FFAE817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根据论文方法和实验设置，生成环境配置、数据准备、模型训练、指标验证等复现实验建议，帮助</w:t>
      </w:r>
      <w:r>
        <w:rPr>
          <w:rFonts w:hint="eastAsia" w:ascii="微软雅黑" w:hAnsi="微软雅黑" w:cs="微软雅黑"/>
          <w:sz w:val="24"/>
          <w:szCs w:val="24"/>
          <w:lang w:val="en-US" w:eastAsia="zh-CN"/>
        </w:rPr>
        <w:t>用户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</w:rPr>
        <w:t>从阅读走向实践。</w:t>
      </w:r>
    </w:p>
    <w:p w14:paraId="559BF3AF">
      <w:pPr>
        <w:spacing w:after="60" w:line="300" w:lineRule="auto"/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（5）阅读进度与学习记录</w:t>
      </w:r>
    </w:p>
    <w:p w14:paraId="12257973">
      <w:pPr>
        <w:spacing w:after="60" w:line="300" w:lineRule="auto"/>
        <w:ind w:firstLine="420"/>
        <w:rPr>
          <w:rFonts w:hint="default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记录用户的阅读历史、提问记录、收藏段落和重点笔记，形成个人文献学习档案。</w:t>
      </w:r>
    </w:p>
    <w:p w14:paraId="42855242">
      <w:pPr>
        <w:pStyle w:val="2"/>
      </w:pPr>
      <w:r>
        <w:rPr>
          <w:rFonts w:hint="eastAsia"/>
        </w:rPr>
        <w:t>四．项目使用的技术与学习建议大纲</w:t>
      </w:r>
    </w:p>
    <w:tbl>
      <w:tblPr>
        <w:tblStyle w:val="1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1"/>
        <w:gridCol w:w="6672"/>
      </w:tblGrid>
      <w:tr w14:paraId="4B70002D">
        <w:trPr>
          <w:trHeight w:val="271" w:hRule="atLeast"/>
          <w:jc w:val="center"/>
        </w:trPr>
        <w:tc>
          <w:tcPr>
            <w:tcW w:w="1081" w:type="pct"/>
            <w:shd w:val="clear" w:color="auto" w:fill="A5A5A5" w:themeFill="background1" w:themeFillShade="A6"/>
            <w:vAlign w:val="center"/>
          </w:tcPr>
          <w:p w14:paraId="1CA17545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技术名称</w:t>
            </w:r>
          </w:p>
        </w:tc>
        <w:tc>
          <w:tcPr>
            <w:tcW w:w="3918" w:type="pct"/>
            <w:shd w:val="clear" w:color="auto" w:fill="A5A5A5" w:themeFill="background1" w:themeFillShade="A6"/>
            <w:vAlign w:val="center"/>
          </w:tcPr>
          <w:p w14:paraId="516B003A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推荐学习</w:t>
            </w:r>
          </w:p>
        </w:tc>
      </w:tr>
      <w:tr w14:paraId="57F1F75A">
        <w:trPr>
          <w:trHeight w:val="490" w:hRule="atLeast"/>
          <w:jc w:val="center"/>
        </w:trPr>
        <w:tc>
          <w:tcPr>
            <w:tcW w:w="1081" w:type="pct"/>
            <w:vAlign w:val="center"/>
          </w:tcPr>
          <w:p w14:paraId="1313E02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PDF解析技术</w:t>
            </w:r>
          </w:p>
        </w:tc>
        <w:tc>
          <w:tcPr>
            <w:tcW w:w="3918" w:type="pct"/>
            <w:vAlign w:val="center"/>
          </w:tcPr>
          <w:p w14:paraId="5A576EE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PyMuPDF、pdfplumber、GROBID、版面结构解析、图表与参考文献提取</w:t>
            </w:r>
          </w:p>
        </w:tc>
      </w:tr>
      <w:tr w14:paraId="7F3D90AB">
        <w:trPr>
          <w:jc w:val="center"/>
        </w:trPr>
        <w:tc>
          <w:tcPr>
            <w:tcW w:w="1081" w:type="pct"/>
            <w:vAlign w:val="center"/>
          </w:tcPr>
          <w:p w14:paraId="2D4BFA7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文本向量化与检索</w:t>
            </w:r>
          </w:p>
        </w:tc>
        <w:tc>
          <w:tcPr>
            <w:tcW w:w="3918" w:type="pct"/>
            <w:vAlign w:val="center"/>
          </w:tcPr>
          <w:p w14:paraId="7B10E20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BGE Embedding、Sentence-Transformers、FAISS、Milvus、相似度检索与元数据过滤</w:t>
            </w:r>
          </w:p>
        </w:tc>
      </w:tr>
      <w:tr w14:paraId="2F86C60E">
        <w:trPr>
          <w:jc w:val="center"/>
        </w:trPr>
        <w:tc>
          <w:tcPr>
            <w:tcW w:w="1081" w:type="pct"/>
            <w:vAlign w:val="center"/>
          </w:tcPr>
          <w:p w14:paraId="431E285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RAG与LangChain</w:t>
            </w:r>
          </w:p>
        </w:tc>
        <w:tc>
          <w:tcPr>
            <w:tcW w:w="3918" w:type="pct"/>
            <w:vAlign w:val="center"/>
          </w:tcPr>
          <w:p w14:paraId="50343F6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文档加载、文本切分、Retriever、Prompt模板、问答链、多轮对话记忆</w:t>
            </w:r>
          </w:p>
        </w:tc>
      </w:tr>
      <w:tr w14:paraId="6B8E0778">
        <w:trPr>
          <w:jc w:val="center"/>
        </w:trPr>
        <w:tc>
          <w:tcPr>
            <w:tcW w:w="1081" w:type="pct"/>
            <w:vAlign w:val="center"/>
          </w:tcPr>
          <w:p w14:paraId="6256602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Agent工作流</w:t>
            </w:r>
          </w:p>
        </w:tc>
        <w:tc>
          <w:tcPr>
            <w:tcW w:w="3918" w:type="pct"/>
            <w:vAlign w:val="center"/>
          </w:tcPr>
          <w:p w14:paraId="111219E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任务拆解、工具调用、论文解析 Agent、报告生成 Agent、多步骤自动化流程</w:t>
            </w:r>
          </w:p>
        </w:tc>
      </w:tr>
      <w:tr w14:paraId="0EDBABF9">
        <w:trPr>
          <w:jc w:val="center"/>
        </w:trPr>
        <w:tc>
          <w:tcPr>
            <w:tcW w:w="1081" w:type="pct"/>
            <w:vAlign w:val="center"/>
          </w:tcPr>
          <w:p w14:paraId="122459D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后端开发</w:t>
            </w:r>
          </w:p>
        </w:tc>
        <w:tc>
          <w:tcPr>
            <w:tcW w:w="3918" w:type="pct"/>
            <w:vAlign w:val="center"/>
          </w:tcPr>
          <w:p w14:paraId="3F51CBB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FastAPI / Flask、文件上传接口、异步任务、知识库构建接口、问答服务接口</w:t>
            </w:r>
          </w:p>
        </w:tc>
      </w:tr>
      <w:tr w14:paraId="65C5554C">
        <w:trPr>
          <w:jc w:val="center"/>
        </w:trPr>
        <w:tc>
          <w:tcPr>
            <w:tcW w:w="1081" w:type="pct"/>
            <w:vAlign w:val="center"/>
          </w:tcPr>
          <w:p w14:paraId="46B8C4E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前端可视化</w:t>
            </w:r>
          </w:p>
        </w:tc>
        <w:tc>
          <w:tcPr>
            <w:tcW w:w="3918" w:type="pct"/>
            <w:vAlign w:val="center"/>
          </w:tcPr>
          <w:p w14:paraId="77A275B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Vue / Streamlit、论文列表、问答界面、报告预览、关键词统计与知识库状态展示</w:t>
            </w:r>
          </w:p>
        </w:tc>
      </w:tr>
    </w:tbl>
    <w:p w14:paraId="3ADD2C37"/>
    <w:p w14:paraId="73F4DBA4">
      <w:pPr>
        <w:pStyle w:val="2"/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</w:rPr>
        <w:t>附录</w:t>
      </w:r>
    </w:p>
    <w:p w14:paraId="512047D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724525" cy="2068195"/>
            <wp:effectExtent l="0" t="0" r="15875" b="14605"/>
            <wp:docPr id="4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D798A">
      <w:pPr>
        <w:rPr>
          <w:rFonts w:hint="default"/>
          <w:lang w:val="en-US" w:eastAsia="zh-CN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(标题 CS)">
    <w:altName w:val="Times New Roma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71B06"/>
    <w:multiLevelType w:val="multilevel"/>
    <w:tmpl w:val="B7F71B06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BFF6F31A"/>
    <w:multiLevelType w:val="singleLevel"/>
    <w:tmpl w:val="BFF6F31A"/>
    <w:lvl w:ilvl="0" w:tentative="0">
      <w:start w:val="1"/>
      <w:numFmt w:val="chineseCounting"/>
      <w:suff w:val="space"/>
      <w:lvlText w:val="%1．"/>
      <w:lvlJc w:val="left"/>
      <w:rPr>
        <w:rFonts w:hint="eastAsia"/>
      </w:rPr>
    </w:lvl>
  </w:abstractNum>
  <w:abstractNum w:abstractNumId="2">
    <w:nsid w:val="FDDC2FB8"/>
    <w:multiLevelType w:val="singleLevel"/>
    <w:tmpl w:val="FDDC2FB8"/>
    <w:lvl w:ilvl="0" w:tentative="0">
      <w:start w:val="5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73"/>
    <w:rsid w:val="00006AD3"/>
    <w:rsid w:val="00016702"/>
    <w:rsid w:val="00017BD8"/>
    <w:rsid w:val="00030B6D"/>
    <w:rsid w:val="000310F2"/>
    <w:rsid w:val="00060CEB"/>
    <w:rsid w:val="00075DDF"/>
    <w:rsid w:val="0007754D"/>
    <w:rsid w:val="000D7384"/>
    <w:rsid w:val="000F1EA8"/>
    <w:rsid w:val="000F622D"/>
    <w:rsid w:val="0014241E"/>
    <w:rsid w:val="001600D0"/>
    <w:rsid w:val="00161EE3"/>
    <w:rsid w:val="001642F6"/>
    <w:rsid w:val="001677E1"/>
    <w:rsid w:val="00185471"/>
    <w:rsid w:val="001977FD"/>
    <w:rsid w:val="001A0F6A"/>
    <w:rsid w:val="001A2786"/>
    <w:rsid w:val="001C3A17"/>
    <w:rsid w:val="001E0630"/>
    <w:rsid w:val="001F3A9D"/>
    <w:rsid w:val="001F4DEC"/>
    <w:rsid w:val="00200B0C"/>
    <w:rsid w:val="00203ADC"/>
    <w:rsid w:val="0021334A"/>
    <w:rsid w:val="00217B9E"/>
    <w:rsid w:val="002209FD"/>
    <w:rsid w:val="002276C0"/>
    <w:rsid w:val="002700EE"/>
    <w:rsid w:val="002A186B"/>
    <w:rsid w:val="002A4C67"/>
    <w:rsid w:val="002D017B"/>
    <w:rsid w:val="002F7083"/>
    <w:rsid w:val="0030000A"/>
    <w:rsid w:val="0030680F"/>
    <w:rsid w:val="00332A4E"/>
    <w:rsid w:val="00344B20"/>
    <w:rsid w:val="00354332"/>
    <w:rsid w:val="00363253"/>
    <w:rsid w:val="003A52CE"/>
    <w:rsid w:val="003D5CD5"/>
    <w:rsid w:val="003F2752"/>
    <w:rsid w:val="003F7DC4"/>
    <w:rsid w:val="004425B6"/>
    <w:rsid w:val="00460697"/>
    <w:rsid w:val="00460B66"/>
    <w:rsid w:val="00462286"/>
    <w:rsid w:val="004B592D"/>
    <w:rsid w:val="004B6233"/>
    <w:rsid w:val="004C28A1"/>
    <w:rsid w:val="004C7635"/>
    <w:rsid w:val="004E1C07"/>
    <w:rsid w:val="004E6BE9"/>
    <w:rsid w:val="005249D5"/>
    <w:rsid w:val="00525543"/>
    <w:rsid w:val="00535F23"/>
    <w:rsid w:val="00545319"/>
    <w:rsid w:val="00553DD1"/>
    <w:rsid w:val="00590E02"/>
    <w:rsid w:val="005B1F1A"/>
    <w:rsid w:val="005B2980"/>
    <w:rsid w:val="005C07C7"/>
    <w:rsid w:val="005D67C9"/>
    <w:rsid w:val="005F30CA"/>
    <w:rsid w:val="00630427"/>
    <w:rsid w:val="00644C0A"/>
    <w:rsid w:val="00655717"/>
    <w:rsid w:val="006762AD"/>
    <w:rsid w:val="00685737"/>
    <w:rsid w:val="00685A90"/>
    <w:rsid w:val="00693B01"/>
    <w:rsid w:val="00697D46"/>
    <w:rsid w:val="006A5441"/>
    <w:rsid w:val="006A7FF1"/>
    <w:rsid w:val="00726911"/>
    <w:rsid w:val="00732138"/>
    <w:rsid w:val="00760714"/>
    <w:rsid w:val="007613E0"/>
    <w:rsid w:val="007853AC"/>
    <w:rsid w:val="007901FE"/>
    <w:rsid w:val="007935A5"/>
    <w:rsid w:val="007B300C"/>
    <w:rsid w:val="007C7CFF"/>
    <w:rsid w:val="007D403F"/>
    <w:rsid w:val="007D77DC"/>
    <w:rsid w:val="007E19AB"/>
    <w:rsid w:val="007E2AF0"/>
    <w:rsid w:val="0082518B"/>
    <w:rsid w:val="00834FD7"/>
    <w:rsid w:val="008B5C4C"/>
    <w:rsid w:val="008B7F13"/>
    <w:rsid w:val="008C5F60"/>
    <w:rsid w:val="008D2EE0"/>
    <w:rsid w:val="008D65D9"/>
    <w:rsid w:val="008E1EAD"/>
    <w:rsid w:val="008E6C20"/>
    <w:rsid w:val="00906742"/>
    <w:rsid w:val="00906FD5"/>
    <w:rsid w:val="0091601D"/>
    <w:rsid w:val="00917D3B"/>
    <w:rsid w:val="0092144D"/>
    <w:rsid w:val="009268A3"/>
    <w:rsid w:val="00927F75"/>
    <w:rsid w:val="00931D4D"/>
    <w:rsid w:val="009500C4"/>
    <w:rsid w:val="00970BBD"/>
    <w:rsid w:val="009765D1"/>
    <w:rsid w:val="0099175A"/>
    <w:rsid w:val="00993611"/>
    <w:rsid w:val="0099598D"/>
    <w:rsid w:val="009A0F79"/>
    <w:rsid w:val="009C18DD"/>
    <w:rsid w:val="009C661B"/>
    <w:rsid w:val="009D005C"/>
    <w:rsid w:val="009D1485"/>
    <w:rsid w:val="009D74B4"/>
    <w:rsid w:val="009E5F63"/>
    <w:rsid w:val="009F047F"/>
    <w:rsid w:val="00A21802"/>
    <w:rsid w:val="00A474A2"/>
    <w:rsid w:val="00A62713"/>
    <w:rsid w:val="00A87CFB"/>
    <w:rsid w:val="00AA07DC"/>
    <w:rsid w:val="00AA262B"/>
    <w:rsid w:val="00AB7F69"/>
    <w:rsid w:val="00AD2EBB"/>
    <w:rsid w:val="00AD339F"/>
    <w:rsid w:val="00AE2A89"/>
    <w:rsid w:val="00AE4202"/>
    <w:rsid w:val="00AF69BD"/>
    <w:rsid w:val="00B2094F"/>
    <w:rsid w:val="00B3113B"/>
    <w:rsid w:val="00B63650"/>
    <w:rsid w:val="00B72601"/>
    <w:rsid w:val="00B74191"/>
    <w:rsid w:val="00B91545"/>
    <w:rsid w:val="00B9632C"/>
    <w:rsid w:val="00BC3804"/>
    <w:rsid w:val="00BE0DAB"/>
    <w:rsid w:val="00BE46E4"/>
    <w:rsid w:val="00BF2437"/>
    <w:rsid w:val="00C00431"/>
    <w:rsid w:val="00C051C4"/>
    <w:rsid w:val="00C30DA5"/>
    <w:rsid w:val="00C60C95"/>
    <w:rsid w:val="00C61444"/>
    <w:rsid w:val="00C806E1"/>
    <w:rsid w:val="00C94165"/>
    <w:rsid w:val="00CA2199"/>
    <w:rsid w:val="00CB1E90"/>
    <w:rsid w:val="00CC615D"/>
    <w:rsid w:val="00CF0907"/>
    <w:rsid w:val="00D01563"/>
    <w:rsid w:val="00D32DFC"/>
    <w:rsid w:val="00D4779F"/>
    <w:rsid w:val="00D51814"/>
    <w:rsid w:val="00D51922"/>
    <w:rsid w:val="00D57D8A"/>
    <w:rsid w:val="00D74C4F"/>
    <w:rsid w:val="00D7597F"/>
    <w:rsid w:val="00D766A0"/>
    <w:rsid w:val="00D80A51"/>
    <w:rsid w:val="00D94BAB"/>
    <w:rsid w:val="00D961CD"/>
    <w:rsid w:val="00D963A2"/>
    <w:rsid w:val="00DA0431"/>
    <w:rsid w:val="00DA481E"/>
    <w:rsid w:val="00DF2B64"/>
    <w:rsid w:val="00E20D73"/>
    <w:rsid w:val="00E24CB0"/>
    <w:rsid w:val="00E34EDC"/>
    <w:rsid w:val="00E47646"/>
    <w:rsid w:val="00E5238D"/>
    <w:rsid w:val="00E673C4"/>
    <w:rsid w:val="00E87337"/>
    <w:rsid w:val="00E97C60"/>
    <w:rsid w:val="00EA2054"/>
    <w:rsid w:val="00EA522C"/>
    <w:rsid w:val="00EB6511"/>
    <w:rsid w:val="00EC3F5F"/>
    <w:rsid w:val="00EE4B58"/>
    <w:rsid w:val="00F001DE"/>
    <w:rsid w:val="00F1582C"/>
    <w:rsid w:val="00F33482"/>
    <w:rsid w:val="00F53B4C"/>
    <w:rsid w:val="00F77E2E"/>
    <w:rsid w:val="00F90E03"/>
    <w:rsid w:val="00FC437E"/>
    <w:rsid w:val="00FF2DCC"/>
    <w:rsid w:val="00FF422A"/>
    <w:rsid w:val="07B58E3C"/>
    <w:rsid w:val="0A6D5A4B"/>
    <w:rsid w:val="16930C24"/>
    <w:rsid w:val="17F7ED3C"/>
    <w:rsid w:val="18D975E9"/>
    <w:rsid w:val="1BFFC743"/>
    <w:rsid w:val="1C351612"/>
    <w:rsid w:val="1DBF2CEF"/>
    <w:rsid w:val="1DFEDBF6"/>
    <w:rsid w:val="1FA2CC42"/>
    <w:rsid w:val="1FD5359A"/>
    <w:rsid w:val="1FFFABB5"/>
    <w:rsid w:val="1FFFAD1C"/>
    <w:rsid w:val="25FF742C"/>
    <w:rsid w:val="28EAD9D8"/>
    <w:rsid w:val="2BEEC1A4"/>
    <w:rsid w:val="2D7E6C8B"/>
    <w:rsid w:val="2DFC9222"/>
    <w:rsid w:val="2DFE0E42"/>
    <w:rsid w:val="2E08053A"/>
    <w:rsid w:val="2F6BE900"/>
    <w:rsid w:val="2F8D0928"/>
    <w:rsid w:val="2FDF079E"/>
    <w:rsid w:val="2FFE8AB7"/>
    <w:rsid w:val="32EF8687"/>
    <w:rsid w:val="32FF1127"/>
    <w:rsid w:val="335E9719"/>
    <w:rsid w:val="36B7F7A0"/>
    <w:rsid w:val="36ED8F84"/>
    <w:rsid w:val="36FB6E4F"/>
    <w:rsid w:val="373B8E76"/>
    <w:rsid w:val="374E084D"/>
    <w:rsid w:val="3767268E"/>
    <w:rsid w:val="39A7C4FE"/>
    <w:rsid w:val="39FEA2EC"/>
    <w:rsid w:val="3AA57EED"/>
    <w:rsid w:val="3AAD35A6"/>
    <w:rsid w:val="3B7FE933"/>
    <w:rsid w:val="3BFF06B4"/>
    <w:rsid w:val="3BFF6A33"/>
    <w:rsid w:val="3CCB3D05"/>
    <w:rsid w:val="3DEFBE47"/>
    <w:rsid w:val="3DFE3F79"/>
    <w:rsid w:val="3DFFAD11"/>
    <w:rsid w:val="3E3BEECE"/>
    <w:rsid w:val="3E6D1586"/>
    <w:rsid w:val="3E7FBF6F"/>
    <w:rsid w:val="3EF72DA3"/>
    <w:rsid w:val="3EF979F2"/>
    <w:rsid w:val="3EFFBE85"/>
    <w:rsid w:val="3EFFC4D3"/>
    <w:rsid w:val="3F3F6B95"/>
    <w:rsid w:val="3F7F4232"/>
    <w:rsid w:val="3F9E671B"/>
    <w:rsid w:val="3FAF7CFA"/>
    <w:rsid w:val="3FAFFF03"/>
    <w:rsid w:val="3FBDFFD6"/>
    <w:rsid w:val="3FBE7666"/>
    <w:rsid w:val="3FD581EA"/>
    <w:rsid w:val="3FDBA59A"/>
    <w:rsid w:val="3FE9E405"/>
    <w:rsid w:val="3FEB5AB5"/>
    <w:rsid w:val="3FFA4866"/>
    <w:rsid w:val="3FFB582E"/>
    <w:rsid w:val="3FFC9C82"/>
    <w:rsid w:val="3FFFA9AB"/>
    <w:rsid w:val="40203575"/>
    <w:rsid w:val="4576FC61"/>
    <w:rsid w:val="4763E074"/>
    <w:rsid w:val="4AAEC30C"/>
    <w:rsid w:val="4BBD1DCC"/>
    <w:rsid w:val="4BE6230F"/>
    <w:rsid w:val="4BFF70F6"/>
    <w:rsid w:val="4BFFFB67"/>
    <w:rsid w:val="4D77F29C"/>
    <w:rsid w:val="4E7F178C"/>
    <w:rsid w:val="4ECD3327"/>
    <w:rsid w:val="4F73044F"/>
    <w:rsid w:val="4FA3C0EE"/>
    <w:rsid w:val="4FD4A30B"/>
    <w:rsid w:val="4FDFE9C8"/>
    <w:rsid w:val="4FE53C89"/>
    <w:rsid w:val="53E797B9"/>
    <w:rsid w:val="53F5E9DB"/>
    <w:rsid w:val="55BBD52C"/>
    <w:rsid w:val="55FD4067"/>
    <w:rsid w:val="55FF8A1B"/>
    <w:rsid w:val="56FF160B"/>
    <w:rsid w:val="56FF16D6"/>
    <w:rsid w:val="57265AE8"/>
    <w:rsid w:val="57E3A3A7"/>
    <w:rsid w:val="57EF1A6A"/>
    <w:rsid w:val="57F55C7A"/>
    <w:rsid w:val="57F961E2"/>
    <w:rsid w:val="58BD80BA"/>
    <w:rsid w:val="5B3B17C8"/>
    <w:rsid w:val="5B7D02A0"/>
    <w:rsid w:val="5B9BC090"/>
    <w:rsid w:val="5BBE5152"/>
    <w:rsid w:val="5BD55199"/>
    <w:rsid w:val="5CFEEF95"/>
    <w:rsid w:val="5D1F5F65"/>
    <w:rsid w:val="5D7686BA"/>
    <w:rsid w:val="5DAE2314"/>
    <w:rsid w:val="5DBD600E"/>
    <w:rsid w:val="5E378A90"/>
    <w:rsid w:val="5E55D653"/>
    <w:rsid w:val="5EB77FA9"/>
    <w:rsid w:val="5EBB29D0"/>
    <w:rsid w:val="5F63AC27"/>
    <w:rsid w:val="5F768B29"/>
    <w:rsid w:val="5F7EF0A6"/>
    <w:rsid w:val="5F7F2B43"/>
    <w:rsid w:val="5F7FD769"/>
    <w:rsid w:val="5F8625DF"/>
    <w:rsid w:val="5F95559E"/>
    <w:rsid w:val="5FED9DA3"/>
    <w:rsid w:val="5FFBAF10"/>
    <w:rsid w:val="5FFFD23E"/>
    <w:rsid w:val="5FFFF03D"/>
    <w:rsid w:val="62BADCA1"/>
    <w:rsid w:val="64D7921F"/>
    <w:rsid w:val="64EF0FC4"/>
    <w:rsid w:val="65FF25EE"/>
    <w:rsid w:val="65FFB344"/>
    <w:rsid w:val="665F765D"/>
    <w:rsid w:val="6777BECC"/>
    <w:rsid w:val="67D57986"/>
    <w:rsid w:val="67FF3B59"/>
    <w:rsid w:val="68956B2D"/>
    <w:rsid w:val="693B916B"/>
    <w:rsid w:val="69FF5D31"/>
    <w:rsid w:val="6A76F67F"/>
    <w:rsid w:val="6AFF6133"/>
    <w:rsid w:val="6BA834AD"/>
    <w:rsid w:val="6BD73EF9"/>
    <w:rsid w:val="6BDC8623"/>
    <w:rsid w:val="6BEF0362"/>
    <w:rsid w:val="6BEFD1E5"/>
    <w:rsid w:val="6C826170"/>
    <w:rsid w:val="6CDF7FC3"/>
    <w:rsid w:val="6D7A79B9"/>
    <w:rsid w:val="6D7B4912"/>
    <w:rsid w:val="6DCBA1DE"/>
    <w:rsid w:val="6DCEFEF6"/>
    <w:rsid w:val="6DDDF9B6"/>
    <w:rsid w:val="6DEF12E0"/>
    <w:rsid w:val="6EE7952B"/>
    <w:rsid w:val="6EFE5EA8"/>
    <w:rsid w:val="6EFE9F6B"/>
    <w:rsid w:val="6F4CC0BE"/>
    <w:rsid w:val="6F731FBB"/>
    <w:rsid w:val="6F7BD358"/>
    <w:rsid w:val="6F9E2895"/>
    <w:rsid w:val="6FEF58CA"/>
    <w:rsid w:val="6FFDBF19"/>
    <w:rsid w:val="6FFE97F9"/>
    <w:rsid w:val="6FFEF99B"/>
    <w:rsid w:val="71BF4DA8"/>
    <w:rsid w:val="72BF12A1"/>
    <w:rsid w:val="72D8639D"/>
    <w:rsid w:val="72FEE9F2"/>
    <w:rsid w:val="753B6FAA"/>
    <w:rsid w:val="75C75C13"/>
    <w:rsid w:val="75EFE3FE"/>
    <w:rsid w:val="75F216C1"/>
    <w:rsid w:val="75FAC176"/>
    <w:rsid w:val="76E94A1E"/>
    <w:rsid w:val="76F7A8B6"/>
    <w:rsid w:val="76FB238D"/>
    <w:rsid w:val="76FBAB06"/>
    <w:rsid w:val="776796B1"/>
    <w:rsid w:val="7774F4A3"/>
    <w:rsid w:val="777B1505"/>
    <w:rsid w:val="777BCE46"/>
    <w:rsid w:val="777DBA17"/>
    <w:rsid w:val="777FA956"/>
    <w:rsid w:val="77B71B8A"/>
    <w:rsid w:val="77CF1E40"/>
    <w:rsid w:val="77EEF45E"/>
    <w:rsid w:val="78EE26C0"/>
    <w:rsid w:val="78EE7F67"/>
    <w:rsid w:val="78FB74F4"/>
    <w:rsid w:val="79EF4F01"/>
    <w:rsid w:val="79FEC3BA"/>
    <w:rsid w:val="79FF020F"/>
    <w:rsid w:val="79FF8F1E"/>
    <w:rsid w:val="7AD99597"/>
    <w:rsid w:val="7AF5A538"/>
    <w:rsid w:val="7B3FDC44"/>
    <w:rsid w:val="7B6EC4FB"/>
    <w:rsid w:val="7B76F4B7"/>
    <w:rsid w:val="7BAF51C0"/>
    <w:rsid w:val="7BBF47A2"/>
    <w:rsid w:val="7BFF84D0"/>
    <w:rsid w:val="7C72E11A"/>
    <w:rsid w:val="7C77EFF7"/>
    <w:rsid w:val="7C93CA9E"/>
    <w:rsid w:val="7C9F76A9"/>
    <w:rsid w:val="7CA35433"/>
    <w:rsid w:val="7CF33C42"/>
    <w:rsid w:val="7D155747"/>
    <w:rsid w:val="7D3A4A33"/>
    <w:rsid w:val="7D5E1BA3"/>
    <w:rsid w:val="7DAF3213"/>
    <w:rsid w:val="7DDDE605"/>
    <w:rsid w:val="7DDF7B32"/>
    <w:rsid w:val="7DF2A28E"/>
    <w:rsid w:val="7DF533C2"/>
    <w:rsid w:val="7DF87A6C"/>
    <w:rsid w:val="7DFF41D6"/>
    <w:rsid w:val="7DFF5CEE"/>
    <w:rsid w:val="7DFFF8F3"/>
    <w:rsid w:val="7E6F624F"/>
    <w:rsid w:val="7E7DD36E"/>
    <w:rsid w:val="7E7FF2A5"/>
    <w:rsid w:val="7E8F4742"/>
    <w:rsid w:val="7EA7FB86"/>
    <w:rsid w:val="7EBB8AFD"/>
    <w:rsid w:val="7EDA6ADE"/>
    <w:rsid w:val="7EE4AF4D"/>
    <w:rsid w:val="7EFFF8E0"/>
    <w:rsid w:val="7F2DB8A8"/>
    <w:rsid w:val="7F3D8AB8"/>
    <w:rsid w:val="7F54FF2B"/>
    <w:rsid w:val="7F6F66A2"/>
    <w:rsid w:val="7F6FFBEC"/>
    <w:rsid w:val="7F766122"/>
    <w:rsid w:val="7F7C3880"/>
    <w:rsid w:val="7F7CADBB"/>
    <w:rsid w:val="7F7FC76B"/>
    <w:rsid w:val="7FB93503"/>
    <w:rsid w:val="7FBE2924"/>
    <w:rsid w:val="7FBEC53A"/>
    <w:rsid w:val="7FBF011A"/>
    <w:rsid w:val="7FCB3F20"/>
    <w:rsid w:val="7FCBF006"/>
    <w:rsid w:val="7FCDB5C4"/>
    <w:rsid w:val="7FEA2888"/>
    <w:rsid w:val="7FF725E9"/>
    <w:rsid w:val="7FFB88E4"/>
    <w:rsid w:val="7FFE3711"/>
    <w:rsid w:val="7FFE97DE"/>
    <w:rsid w:val="7FFF9DB2"/>
    <w:rsid w:val="876AC3C8"/>
    <w:rsid w:val="877A2BB9"/>
    <w:rsid w:val="87FEA7F0"/>
    <w:rsid w:val="8A636516"/>
    <w:rsid w:val="8F7F8C20"/>
    <w:rsid w:val="8FAF845F"/>
    <w:rsid w:val="8FF13131"/>
    <w:rsid w:val="976FAE08"/>
    <w:rsid w:val="99F1D2E8"/>
    <w:rsid w:val="9AEC48AE"/>
    <w:rsid w:val="9AFB7ED4"/>
    <w:rsid w:val="9B3A4FA0"/>
    <w:rsid w:val="9DAFB39B"/>
    <w:rsid w:val="9DE52133"/>
    <w:rsid w:val="9DFCF2D9"/>
    <w:rsid w:val="9DFF90AE"/>
    <w:rsid w:val="9DFFABE6"/>
    <w:rsid w:val="9EDAA7CD"/>
    <w:rsid w:val="9F6F45BD"/>
    <w:rsid w:val="9FD92FA7"/>
    <w:rsid w:val="A3D717A6"/>
    <w:rsid w:val="A7BFC930"/>
    <w:rsid w:val="A7E398C8"/>
    <w:rsid w:val="A7FF89CB"/>
    <w:rsid w:val="A8AF4C13"/>
    <w:rsid w:val="AE3F59DC"/>
    <w:rsid w:val="AE3F5AE5"/>
    <w:rsid w:val="AF533D3D"/>
    <w:rsid w:val="AF5FF6B0"/>
    <w:rsid w:val="AF91D5DD"/>
    <w:rsid w:val="AFF9BE70"/>
    <w:rsid w:val="AFFBABDE"/>
    <w:rsid w:val="B3BF4E5C"/>
    <w:rsid w:val="B3EF849A"/>
    <w:rsid w:val="B5FE6AC9"/>
    <w:rsid w:val="B7C22060"/>
    <w:rsid w:val="B7DF3D88"/>
    <w:rsid w:val="B7F705DB"/>
    <w:rsid w:val="B7FEB051"/>
    <w:rsid w:val="B7FF7553"/>
    <w:rsid w:val="B8AFAF6F"/>
    <w:rsid w:val="B9DE5F7B"/>
    <w:rsid w:val="B9FE3793"/>
    <w:rsid w:val="BB599C84"/>
    <w:rsid w:val="BB77237C"/>
    <w:rsid w:val="BBF7B36D"/>
    <w:rsid w:val="BBFFF29B"/>
    <w:rsid w:val="BD2F3A32"/>
    <w:rsid w:val="BD7F80EA"/>
    <w:rsid w:val="BD7FF241"/>
    <w:rsid w:val="BDE7ADBA"/>
    <w:rsid w:val="BEDE8A3C"/>
    <w:rsid w:val="BEEFCC48"/>
    <w:rsid w:val="BEFE2819"/>
    <w:rsid w:val="BF7DFF85"/>
    <w:rsid w:val="BFD61D32"/>
    <w:rsid w:val="BFDB1DC5"/>
    <w:rsid w:val="BFEF118B"/>
    <w:rsid w:val="C53B3BFE"/>
    <w:rsid w:val="C7B7C31C"/>
    <w:rsid w:val="C83F4F0B"/>
    <w:rsid w:val="CA7F2AC3"/>
    <w:rsid w:val="CAB77370"/>
    <w:rsid w:val="CDDF2E67"/>
    <w:rsid w:val="CDEEAAC5"/>
    <w:rsid w:val="CEFBA145"/>
    <w:rsid w:val="CEFEB8AD"/>
    <w:rsid w:val="CF5FE7EE"/>
    <w:rsid w:val="CFEE8232"/>
    <w:rsid w:val="CFFD5230"/>
    <w:rsid w:val="D1FBC302"/>
    <w:rsid w:val="D3CFFE74"/>
    <w:rsid w:val="D43D71FD"/>
    <w:rsid w:val="D527FAD0"/>
    <w:rsid w:val="D5B77C45"/>
    <w:rsid w:val="D5DD6119"/>
    <w:rsid w:val="D6ACA7FF"/>
    <w:rsid w:val="D6FD6C00"/>
    <w:rsid w:val="D739C107"/>
    <w:rsid w:val="D7BE0A42"/>
    <w:rsid w:val="D7DB30D4"/>
    <w:rsid w:val="D7ED9D4B"/>
    <w:rsid w:val="D7FB6375"/>
    <w:rsid w:val="D7FF78CB"/>
    <w:rsid w:val="D82F0E7F"/>
    <w:rsid w:val="DA6FE6F4"/>
    <w:rsid w:val="DA8DA46C"/>
    <w:rsid w:val="DAE3952D"/>
    <w:rsid w:val="DAED4933"/>
    <w:rsid w:val="DB66EC97"/>
    <w:rsid w:val="DBFEFC53"/>
    <w:rsid w:val="DC96059A"/>
    <w:rsid w:val="DCCF99F1"/>
    <w:rsid w:val="DCEFBF27"/>
    <w:rsid w:val="DCFF2ECE"/>
    <w:rsid w:val="DD7D94D3"/>
    <w:rsid w:val="DDBF4E73"/>
    <w:rsid w:val="DDF3551F"/>
    <w:rsid w:val="DDF5940C"/>
    <w:rsid w:val="DEB6BA02"/>
    <w:rsid w:val="DEDDD754"/>
    <w:rsid w:val="DEFFCBE7"/>
    <w:rsid w:val="DF35330E"/>
    <w:rsid w:val="DF5DFF33"/>
    <w:rsid w:val="DF74BFE5"/>
    <w:rsid w:val="DF7FB2FB"/>
    <w:rsid w:val="DF8B0363"/>
    <w:rsid w:val="DF971468"/>
    <w:rsid w:val="DF9B0D20"/>
    <w:rsid w:val="DFEA7688"/>
    <w:rsid w:val="DFF78CA5"/>
    <w:rsid w:val="DFFDD089"/>
    <w:rsid w:val="DFFDD873"/>
    <w:rsid w:val="DFFE23F9"/>
    <w:rsid w:val="E39BCA2E"/>
    <w:rsid w:val="E47E0799"/>
    <w:rsid w:val="E5EFEBB1"/>
    <w:rsid w:val="E69B27C3"/>
    <w:rsid w:val="E79D2981"/>
    <w:rsid w:val="E7BE614B"/>
    <w:rsid w:val="E7EF13C8"/>
    <w:rsid w:val="E7F6E339"/>
    <w:rsid w:val="E7FF9DB1"/>
    <w:rsid w:val="E9671441"/>
    <w:rsid w:val="E9E61F4C"/>
    <w:rsid w:val="E9F5BEAB"/>
    <w:rsid w:val="EB9E9CB7"/>
    <w:rsid w:val="EBAF93BB"/>
    <w:rsid w:val="EBBC7F69"/>
    <w:rsid w:val="EBD304D3"/>
    <w:rsid w:val="EBF3AD41"/>
    <w:rsid w:val="ECEFD6F5"/>
    <w:rsid w:val="ECFF267B"/>
    <w:rsid w:val="ECFFE1C6"/>
    <w:rsid w:val="ED6E8B75"/>
    <w:rsid w:val="ED7ECF41"/>
    <w:rsid w:val="ED7FF656"/>
    <w:rsid w:val="EDAC957B"/>
    <w:rsid w:val="EDBBC741"/>
    <w:rsid w:val="EDD31611"/>
    <w:rsid w:val="EDFFEF92"/>
    <w:rsid w:val="EE5D76A6"/>
    <w:rsid w:val="EEBF495A"/>
    <w:rsid w:val="EEFD0A63"/>
    <w:rsid w:val="EF772E97"/>
    <w:rsid w:val="EFBF4E3D"/>
    <w:rsid w:val="EFBF9B7F"/>
    <w:rsid w:val="EFBFF2CE"/>
    <w:rsid w:val="EFCF8DAF"/>
    <w:rsid w:val="EFD7AE0D"/>
    <w:rsid w:val="EFE43FCD"/>
    <w:rsid w:val="EFE5C5BF"/>
    <w:rsid w:val="EFE8BACD"/>
    <w:rsid w:val="EFEE6CBC"/>
    <w:rsid w:val="EFEEEDF6"/>
    <w:rsid w:val="EFF48856"/>
    <w:rsid w:val="EFF7C6A9"/>
    <w:rsid w:val="EFFB394C"/>
    <w:rsid w:val="EFFD120A"/>
    <w:rsid w:val="EFFEAE72"/>
    <w:rsid w:val="EFFF462F"/>
    <w:rsid w:val="F1CF125E"/>
    <w:rsid w:val="F1FFD609"/>
    <w:rsid w:val="F20F0EFB"/>
    <w:rsid w:val="F22B4D8B"/>
    <w:rsid w:val="F2CB64AC"/>
    <w:rsid w:val="F37C2341"/>
    <w:rsid w:val="F3E539E3"/>
    <w:rsid w:val="F3F73CEB"/>
    <w:rsid w:val="F4FE56CC"/>
    <w:rsid w:val="F57BA06E"/>
    <w:rsid w:val="F5D6C6FC"/>
    <w:rsid w:val="F5F41314"/>
    <w:rsid w:val="F6DFCBF7"/>
    <w:rsid w:val="F6FFF782"/>
    <w:rsid w:val="F79F032E"/>
    <w:rsid w:val="F79F6584"/>
    <w:rsid w:val="F7B11213"/>
    <w:rsid w:val="F7BED7DC"/>
    <w:rsid w:val="F7C32B40"/>
    <w:rsid w:val="F7FCF3E3"/>
    <w:rsid w:val="F7FD00C2"/>
    <w:rsid w:val="F7FF0B37"/>
    <w:rsid w:val="F7FF58AF"/>
    <w:rsid w:val="F878A4ED"/>
    <w:rsid w:val="F9AFB8C6"/>
    <w:rsid w:val="F9BDED2C"/>
    <w:rsid w:val="F9BF99BA"/>
    <w:rsid w:val="F9FD5C26"/>
    <w:rsid w:val="F9FE632F"/>
    <w:rsid w:val="FAB98C66"/>
    <w:rsid w:val="FAFA32C0"/>
    <w:rsid w:val="FB1B010B"/>
    <w:rsid w:val="FB465A17"/>
    <w:rsid w:val="FB7B6F6B"/>
    <w:rsid w:val="FB8FB7BC"/>
    <w:rsid w:val="FB9F5B38"/>
    <w:rsid w:val="FBB7E20C"/>
    <w:rsid w:val="FBBF7F1B"/>
    <w:rsid w:val="FBBFCE4A"/>
    <w:rsid w:val="FBC79049"/>
    <w:rsid w:val="FBD3AA42"/>
    <w:rsid w:val="FBF6F9F7"/>
    <w:rsid w:val="FBFBC742"/>
    <w:rsid w:val="FBFC3EA5"/>
    <w:rsid w:val="FBFF4CE6"/>
    <w:rsid w:val="FCB56D0D"/>
    <w:rsid w:val="FCEF5276"/>
    <w:rsid w:val="FCF2371E"/>
    <w:rsid w:val="FCF753F8"/>
    <w:rsid w:val="FCFFE67B"/>
    <w:rsid w:val="FCFFF909"/>
    <w:rsid w:val="FD5ECD98"/>
    <w:rsid w:val="FD6FBCBF"/>
    <w:rsid w:val="FD7F2108"/>
    <w:rsid w:val="FDB61F02"/>
    <w:rsid w:val="FDBF9553"/>
    <w:rsid w:val="FDD2C966"/>
    <w:rsid w:val="FDDE0C93"/>
    <w:rsid w:val="FDEF6F38"/>
    <w:rsid w:val="FDFF0302"/>
    <w:rsid w:val="FE4C18A4"/>
    <w:rsid w:val="FE5F847A"/>
    <w:rsid w:val="FE7D53C8"/>
    <w:rsid w:val="FE7F09F2"/>
    <w:rsid w:val="FE7FB3ED"/>
    <w:rsid w:val="FEB5CA97"/>
    <w:rsid w:val="FEBB7BDF"/>
    <w:rsid w:val="FEBF816B"/>
    <w:rsid w:val="FEBFAE5B"/>
    <w:rsid w:val="FEBFE161"/>
    <w:rsid w:val="FEDFFF48"/>
    <w:rsid w:val="FEF06C6F"/>
    <w:rsid w:val="FEF1CFDD"/>
    <w:rsid w:val="FEFD7466"/>
    <w:rsid w:val="FEFEC83C"/>
    <w:rsid w:val="FEFFA3DC"/>
    <w:rsid w:val="FEFFC27A"/>
    <w:rsid w:val="FF2E3648"/>
    <w:rsid w:val="FF33B58A"/>
    <w:rsid w:val="FF6BCF59"/>
    <w:rsid w:val="FF7FA53B"/>
    <w:rsid w:val="FF7FDBE4"/>
    <w:rsid w:val="FF93955B"/>
    <w:rsid w:val="FFAD92C0"/>
    <w:rsid w:val="FFB44395"/>
    <w:rsid w:val="FFBE5F0F"/>
    <w:rsid w:val="FFCFD191"/>
    <w:rsid w:val="FFDD2E21"/>
    <w:rsid w:val="FFDEEF5C"/>
    <w:rsid w:val="FFDF81F3"/>
    <w:rsid w:val="FFDFEA5E"/>
    <w:rsid w:val="FFEBDB16"/>
    <w:rsid w:val="FFEDC5C6"/>
    <w:rsid w:val="FFEE0F8F"/>
    <w:rsid w:val="FFF3C18C"/>
    <w:rsid w:val="FFF3F953"/>
    <w:rsid w:val="FFF5B17A"/>
    <w:rsid w:val="FFF6A2DA"/>
    <w:rsid w:val="FFF760F9"/>
    <w:rsid w:val="FFFDE511"/>
    <w:rsid w:val="FFFEDC3C"/>
    <w:rsid w:val="FFFF073E"/>
    <w:rsid w:val="FFFF14FB"/>
    <w:rsid w:val="FFFF784C"/>
    <w:rsid w:val="FFFF86FF"/>
    <w:rsid w:val="FFFFA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qFormat="1" w:unhideWhenUsed="0" w:uiPriority="39" w:semiHidden="0" w:name="toc 3"/>
    <w:lsdException w:qFormat="1" w:unhideWhenUsed="0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spacing w:before="340" w:after="330" w:line="578" w:lineRule="auto"/>
      <w:outlineLvl w:val="0"/>
    </w:pPr>
    <w:rPr>
      <w:rFonts w:asciiTheme="minorHAnsi" w:hAnsiTheme="minorHAnsi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微软雅黑" w:hAnsi="微软雅黑" w:cs="Times New Roman (标题 CS)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39"/>
    <w:pPr>
      <w:tabs>
        <w:tab w:val="right" w:leader="dot" w:pos="8834"/>
      </w:tabs>
      <w:spacing w:line="240" w:lineRule="exact"/>
      <w:ind w:left="400" w:leftChars="400"/>
    </w:pPr>
    <w:rPr>
      <w:b/>
    </w:rPr>
  </w:style>
  <w:style w:type="paragraph" w:styleId="7">
    <w:name w:val="toc 1"/>
    <w:basedOn w:val="1"/>
    <w:next w:val="1"/>
    <w:qFormat/>
    <w:uiPriority w:val="39"/>
    <w:pPr>
      <w:spacing w:before="50" w:beforeLines="50" w:after="50" w:afterLines="50" w:line="360" w:lineRule="exact"/>
    </w:pPr>
    <w:rPr>
      <w:b/>
    </w:rPr>
  </w:style>
  <w:style w:type="paragraph" w:styleId="8">
    <w:name w:val="toc 4"/>
    <w:basedOn w:val="1"/>
    <w:next w:val="1"/>
    <w:qFormat/>
    <w:uiPriority w:val="39"/>
    <w:pPr>
      <w:ind w:left="630"/>
      <w:jc w:val="left"/>
    </w:pPr>
    <w:rPr>
      <w:rFonts w:ascii="等线"/>
      <w:sz w:val="18"/>
      <w:szCs w:val="18"/>
    </w:rPr>
  </w:style>
  <w:style w:type="paragraph" w:styleId="9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basedOn w:val="1"/>
    <w:next w:val="1"/>
    <w:link w:val="16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8"/>
      <w:szCs w:val="32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semiHidden/>
    <w:unhideWhenUsed/>
    <w:qFormat/>
    <w:uiPriority w:val="99"/>
    <w:rPr>
      <w:color w:val="0000FF"/>
      <w:u w:val="single"/>
    </w:rPr>
  </w:style>
  <w:style w:type="character" w:customStyle="1" w:styleId="16">
    <w:name w:val="标题 字符"/>
    <w:basedOn w:val="14"/>
    <w:link w:val="11"/>
    <w:qFormat/>
    <w:uiPriority w:val="0"/>
    <w:rPr>
      <w:rFonts w:eastAsia="微软雅黑" w:asciiTheme="majorHAnsi" w:hAnsiTheme="majorHAnsi" w:cstheme="majorBidi"/>
      <w:b/>
      <w:bCs/>
      <w:sz w:val="48"/>
      <w:szCs w:val="32"/>
    </w:rPr>
  </w:style>
  <w:style w:type="character" w:customStyle="1" w:styleId="17">
    <w:name w:val="标题 1 字符"/>
    <w:link w:val="2"/>
    <w:qFormat/>
    <w:uiPriority w:val="0"/>
    <w:rPr>
      <w:rFonts w:eastAsia="微软雅黑"/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标题 2 字符"/>
    <w:basedOn w:val="14"/>
    <w:link w:val="3"/>
    <w:qFormat/>
    <w:uiPriority w:val="9"/>
    <w:rPr>
      <w:rFonts w:ascii="微软雅黑" w:hAnsi="微软雅黑" w:eastAsia="微软雅黑" w:cs="Times New Roman (标题 CS)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376</Words>
  <Characters>2146</Characters>
  <Lines>17</Lines>
  <Paragraphs>5</Paragraphs>
  <TotalTime>0</TotalTime>
  <ScaleCrop>false</ScaleCrop>
  <LinksUpToDate>false</LinksUpToDate>
  <CharactersWithSpaces>2517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2020-01-06T17:09:00Z</dcterms:created>
  <dc:creator>中国高科</dc:creator>
  <cp:lastModifiedBy>shirley</cp:lastModifiedBy>
  <dcterms:modified xsi:type="dcterms:W3CDTF">2026-05-25T14:58:16Z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7F361ED1A76C45BBBD1185F516CA1556</vt:lpwstr>
  </property>
</Properties>
</file>