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5BCEA6">
      <w:pPr>
        <w:spacing w:line="480" w:lineRule="auto"/>
        <w:ind w:firstLine="2132" w:firstLineChars="295"/>
        <w:rPr>
          <w:b/>
          <w:bCs/>
          <w:szCs w:val="21"/>
        </w:rPr>
      </w:pPr>
      <w:bookmarkStart w:id="0" w:name="_GoBack"/>
      <w:bookmarkEnd w:id="0"/>
      <w:r>
        <w:rPr>
          <w:rFonts w:hint="eastAsia"/>
          <w:b/>
          <w:bCs/>
          <w:sz w:val="72"/>
          <w:szCs w:val="72"/>
        </w:rPr>
        <w:t>重 庆 大 学</w:t>
      </w:r>
    </w:p>
    <w:p w14:paraId="4DD8A6B9">
      <w:pPr>
        <w:spacing w:line="480" w:lineRule="auto"/>
        <w:ind w:firstLine="1063" w:firstLineChars="147"/>
        <w:rPr>
          <w:b/>
          <w:bCs/>
          <w:sz w:val="72"/>
          <w:szCs w:val="72"/>
        </w:rPr>
      </w:pPr>
    </w:p>
    <w:p w14:paraId="084B335C">
      <w:pPr>
        <w:spacing w:line="480" w:lineRule="auto"/>
        <w:ind w:firstLine="1063" w:firstLineChars="147"/>
        <w:rPr>
          <w:b/>
          <w:bCs/>
          <w:sz w:val="72"/>
          <w:szCs w:val="72"/>
        </w:rPr>
      </w:pPr>
      <w:r>
        <w:rPr>
          <w:rFonts w:hint="eastAsia"/>
          <w:b/>
          <w:bCs/>
          <w:sz w:val="72"/>
          <w:szCs w:val="72"/>
        </w:rPr>
        <w:t>学 生 实 验 报 告</w:t>
      </w:r>
    </w:p>
    <w:p w14:paraId="6C05C86C">
      <w:pPr>
        <w:rPr>
          <w:b/>
          <w:bCs/>
          <w:sz w:val="28"/>
        </w:rPr>
      </w:pPr>
    </w:p>
    <w:p w14:paraId="33A46F7E">
      <w:pPr>
        <w:rPr>
          <w:b/>
          <w:bCs/>
          <w:sz w:val="28"/>
        </w:rPr>
      </w:pPr>
    </w:p>
    <w:p w14:paraId="34FF4320">
      <w:pPr>
        <w:rPr>
          <w:b/>
          <w:bCs/>
          <w:sz w:val="32"/>
          <w:szCs w:val="32"/>
          <w:u w:val="single"/>
        </w:rPr>
      </w:pPr>
      <w:r>
        <w:rPr>
          <w:rFonts w:hint="eastAsia"/>
          <w:b/>
          <w:bCs/>
          <w:sz w:val="32"/>
          <w:szCs w:val="32"/>
        </w:rPr>
        <w:t>实验课程名称</w:t>
      </w:r>
      <w:r>
        <w:rPr>
          <w:rFonts w:hint="eastAsia"/>
          <w:b/>
          <w:bCs/>
          <w:sz w:val="32"/>
          <w:szCs w:val="32"/>
          <w:u w:val="single"/>
        </w:rPr>
        <w:t xml:space="preserve">    软件架构与设计模式         </w:t>
      </w:r>
    </w:p>
    <w:p w14:paraId="49AD19B0">
      <w:pPr>
        <w:rPr>
          <w:b/>
          <w:bCs/>
          <w:szCs w:val="21"/>
        </w:rPr>
      </w:pPr>
    </w:p>
    <w:p w14:paraId="44DAE5F5">
      <w:pPr>
        <w:rPr>
          <w:b/>
          <w:bCs/>
          <w:sz w:val="32"/>
          <w:szCs w:val="32"/>
          <w:u w:val="single"/>
        </w:rPr>
      </w:pPr>
      <w:r>
        <w:rPr>
          <w:rFonts w:hint="eastAsia"/>
          <w:b/>
          <w:bCs/>
          <w:sz w:val="32"/>
          <w:szCs w:val="32"/>
        </w:rPr>
        <w:t xml:space="preserve">开课实验室  </w:t>
      </w:r>
      <w:r>
        <w:rPr>
          <w:rFonts w:hint="eastAsia"/>
          <w:b/>
          <w:bCs/>
          <w:sz w:val="32"/>
          <w:szCs w:val="32"/>
          <w:u w:val="single"/>
        </w:rPr>
        <w:t xml:space="preserve">     DS1501                    </w:t>
      </w:r>
    </w:p>
    <w:p w14:paraId="1A92A2CB">
      <w:pPr>
        <w:rPr>
          <w:b/>
          <w:bCs/>
          <w:szCs w:val="21"/>
        </w:rPr>
      </w:pPr>
    </w:p>
    <w:p w14:paraId="1A98CA1C">
      <w:pPr>
        <w:rPr>
          <w:rFonts w:eastAsia="宋体" w:cs="Times New Roman"/>
          <w:b/>
          <w:bCs/>
          <w:sz w:val="32"/>
          <w:szCs w:val="32"/>
          <w:u w:val="single"/>
        </w:rPr>
      </w:pPr>
      <w:r>
        <w:rPr>
          <w:rFonts w:hint="eastAsia" w:eastAsia="宋体" w:cs="Times New Roman"/>
          <w:b/>
          <w:bCs/>
          <w:sz w:val="32"/>
          <w:szCs w:val="32"/>
        </w:rPr>
        <w:t xml:space="preserve">学院 </w:t>
      </w:r>
      <w:r>
        <w:rPr>
          <w:rFonts w:hint="eastAsia" w:eastAsia="宋体" w:cs="Times New Roman"/>
          <w:b/>
          <w:bCs/>
          <w:sz w:val="32"/>
          <w:szCs w:val="32"/>
          <w:u w:val="single"/>
          <w:lang w:val="en-US" w:eastAsia="zh-CN"/>
        </w:rPr>
        <w:t>大数据与软件学院</w:t>
      </w:r>
      <w:r>
        <w:rPr>
          <w:rFonts w:hint="eastAsia" w:eastAsia="宋体" w:cs="Times New Roman"/>
          <w:b/>
          <w:bCs/>
          <w:sz w:val="32"/>
          <w:szCs w:val="32"/>
          <w:u w:val="single"/>
        </w:rPr>
        <w:t xml:space="preserve"> </w:t>
      </w:r>
      <w:r>
        <w:rPr>
          <w:rFonts w:hint="eastAsia" w:eastAsia="宋体" w:cs="Times New Roman"/>
          <w:b/>
          <w:bCs/>
          <w:sz w:val="32"/>
          <w:szCs w:val="32"/>
        </w:rPr>
        <w:t>年级</w:t>
      </w:r>
      <w:r>
        <w:rPr>
          <w:rFonts w:hint="eastAsia" w:eastAsia="宋体" w:cs="Times New Roman"/>
          <w:b/>
          <w:bCs/>
          <w:sz w:val="32"/>
          <w:szCs w:val="32"/>
          <w:u w:val="single"/>
        </w:rPr>
        <w:t xml:space="preserve"> </w:t>
      </w:r>
      <w:r>
        <w:rPr>
          <w:rFonts w:hint="eastAsia" w:eastAsia="宋体" w:cs="Times New Roman"/>
          <w:b/>
          <w:bCs/>
          <w:sz w:val="32"/>
          <w:szCs w:val="32"/>
          <w:u w:val="single"/>
          <w:lang w:val="en-US" w:eastAsia="zh-CN"/>
        </w:rPr>
        <w:t>2023</w:t>
      </w:r>
      <w:r>
        <w:rPr>
          <w:rFonts w:hint="default" w:eastAsia="宋体" w:cs="Times New Roman"/>
          <w:b/>
          <w:bCs/>
          <w:sz w:val="32"/>
          <w:szCs w:val="32"/>
          <w:u w:val="single"/>
          <w:lang w:val="en-US" w:eastAsia="zh-CN"/>
        </w:rPr>
        <w:t xml:space="preserve"> </w:t>
      </w:r>
      <w:r>
        <w:rPr>
          <w:rFonts w:hint="eastAsia" w:eastAsia="宋体" w:cs="Times New Roman"/>
          <w:b/>
          <w:bCs/>
          <w:sz w:val="32"/>
          <w:szCs w:val="32"/>
        </w:rPr>
        <w:t>专业班</w:t>
      </w:r>
      <w:r>
        <w:rPr>
          <w:rFonts w:hint="eastAsia" w:eastAsia="宋体" w:cs="Times New Roman"/>
          <w:b/>
          <w:bCs/>
          <w:sz w:val="32"/>
          <w:szCs w:val="32"/>
          <w:u w:val="single"/>
        </w:rPr>
        <w:t xml:space="preserve"> </w:t>
      </w:r>
      <w:r>
        <w:rPr>
          <w:rFonts w:hint="eastAsia" w:eastAsia="宋体" w:cs="Times New Roman"/>
          <w:b/>
          <w:bCs/>
          <w:sz w:val="32"/>
          <w:szCs w:val="32"/>
          <w:u w:val="single"/>
          <w:lang w:val="en-US" w:eastAsia="zh-CN"/>
        </w:rPr>
        <w:t>软件工程xx班</w:t>
      </w:r>
    </w:p>
    <w:p w14:paraId="109887F3">
      <w:pPr>
        <w:rPr>
          <w:rFonts w:eastAsia="宋体" w:cs="Times New Roman"/>
          <w:b/>
          <w:bCs/>
          <w:szCs w:val="21"/>
        </w:rPr>
      </w:pPr>
    </w:p>
    <w:p w14:paraId="3CD906EF">
      <w:pPr>
        <w:rPr>
          <w:rFonts w:eastAsia="宋体" w:cs="Times New Roman"/>
          <w:b/>
          <w:bCs/>
          <w:sz w:val="32"/>
          <w:szCs w:val="32"/>
        </w:rPr>
      </w:pPr>
      <w:r>
        <w:rPr>
          <w:rFonts w:hint="eastAsia" w:eastAsia="宋体" w:cs="Times New Roman"/>
          <w:b/>
          <w:bCs/>
          <w:sz w:val="32"/>
          <w:szCs w:val="32"/>
        </w:rPr>
        <w:t xml:space="preserve">学 生 姓 名 </w:t>
      </w:r>
      <w:r>
        <w:rPr>
          <w:rFonts w:hint="eastAsia" w:eastAsia="宋体" w:cs="Times New Roman"/>
          <w:b/>
          <w:bCs/>
          <w:sz w:val="32"/>
          <w:szCs w:val="32"/>
          <w:u w:val="single"/>
        </w:rPr>
        <w:t xml:space="preserve">   </w:t>
      </w:r>
      <w:r>
        <w:rPr>
          <w:rFonts w:hint="default" w:eastAsia="宋体" w:cs="Times New Roman"/>
          <w:b/>
          <w:bCs/>
          <w:sz w:val="32"/>
          <w:szCs w:val="32"/>
          <w:u w:val="single"/>
          <w:lang w:val="en-US" w:eastAsia="zh-CN"/>
        </w:rPr>
        <w:t>xxx</w:t>
      </w:r>
      <w:r>
        <w:rPr>
          <w:rFonts w:hint="eastAsia" w:eastAsia="宋体" w:cs="Times New Roman"/>
          <w:b/>
          <w:bCs/>
          <w:sz w:val="32"/>
          <w:szCs w:val="32"/>
          <w:u w:val="single"/>
        </w:rPr>
        <w:t xml:space="preserve">    </w:t>
      </w:r>
      <w:r>
        <w:rPr>
          <w:rFonts w:hint="eastAsia" w:eastAsia="宋体" w:cs="Times New Roman"/>
          <w:b/>
          <w:bCs/>
          <w:sz w:val="32"/>
          <w:szCs w:val="32"/>
        </w:rPr>
        <w:t>学  号</w:t>
      </w:r>
      <w:r>
        <w:rPr>
          <w:rFonts w:hint="eastAsia" w:eastAsia="宋体" w:cs="Times New Roman"/>
          <w:b/>
          <w:bCs/>
          <w:sz w:val="32"/>
          <w:szCs w:val="32"/>
          <w:u w:val="single"/>
        </w:rPr>
        <w:t xml:space="preserve">   </w:t>
      </w:r>
      <w:r>
        <w:rPr>
          <w:rFonts w:hint="default" w:eastAsia="宋体" w:cs="Times New Roman"/>
          <w:b/>
          <w:bCs/>
          <w:sz w:val="32"/>
          <w:szCs w:val="32"/>
          <w:u w:val="single"/>
          <w:lang w:val="en-US" w:eastAsia="zh-CN"/>
        </w:rPr>
        <w:t>xxx</w:t>
      </w:r>
      <w:r>
        <w:rPr>
          <w:rFonts w:hint="eastAsia" w:eastAsia="宋体" w:cs="Times New Roman"/>
          <w:b/>
          <w:bCs/>
          <w:sz w:val="32"/>
          <w:szCs w:val="32"/>
          <w:u w:val="single"/>
        </w:rPr>
        <w:t xml:space="preserve">  </w:t>
      </w:r>
      <w:r>
        <w:rPr>
          <w:rFonts w:hint="eastAsia" w:eastAsia="宋体" w:cs="Times New Roman"/>
          <w:b/>
          <w:bCs/>
          <w:sz w:val="32"/>
          <w:szCs w:val="32"/>
        </w:rPr>
        <w:t xml:space="preserve"> </w:t>
      </w:r>
    </w:p>
    <w:p w14:paraId="02F68A06">
      <w:pPr>
        <w:rPr>
          <w:rFonts w:eastAsia="宋体" w:cs="Times New Roman"/>
          <w:b/>
          <w:bCs/>
          <w:szCs w:val="21"/>
        </w:rPr>
      </w:pPr>
    </w:p>
    <w:p w14:paraId="12FD9367">
      <w:pPr>
        <w:rPr>
          <w:rFonts w:eastAsia="宋体" w:cs="Times New Roman"/>
          <w:b/>
          <w:bCs/>
          <w:sz w:val="32"/>
          <w:szCs w:val="32"/>
        </w:rPr>
      </w:pPr>
      <w:r>
        <w:rPr>
          <w:rFonts w:hint="eastAsia" w:eastAsia="宋体" w:cs="Times New Roman"/>
          <w:b/>
          <w:bCs/>
          <w:sz w:val="32"/>
          <w:szCs w:val="32"/>
        </w:rPr>
        <w:t xml:space="preserve">开 课 时 间 </w:t>
      </w:r>
      <w:r>
        <w:rPr>
          <w:rFonts w:hint="eastAsia" w:eastAsia="宋体" w:cs="Times New Roman"/>
          <w:b/>
          <w:bCs/>
          <w:sz w:val="32"/>
          <w:szCs w:val="32"/>
          <w:u w:val="single"/>
        </w:rPr>
        <w:t xml:space="preserve">  20</w:t>
      </w:r>
      <w:r>
        <w:rPr>
          <w:rFonts w:hint="eastAsia" w:eastAsia="宋体" w:cs="Times New Roman"/>
          <w:b/>
          <w:bCs/>
          <w:sz w:val="32"/>
          <w:szCs w:val="32"/>
          <w:u w:val="single"/>
          <w:lang w:val="en-US" w:eastAsia="zh-CN"/>
        </w:rPr>
        <w:t>2</w:t>
      </w:r>
      <w:r>
        <w:rPr>
          <w:rFonts w:hint="default" w:eastAsia="宋体" w:cs="Times New Roman"/>
          <w:b/>
          <w:bCs/>
          <w:sz w:val="32"/>
          <w:szCs w:val="32"/>
          <w:u w:val="single"/>
          <w:lang w:val="en-US" w:eastAsia="zh-CN"/>
        </w:rPr>
        <w:t>5</w:t>
      </w:r>
      <w:r>
        <w:rPr>
          <w:rFonts w:hint="eastAsia" w:eastAsia="宋体" w:cs="Times New Roman"/>
          <w:b/>
          <w:bCs/>
          <w:sz w:val="32"/>
          <w:szCs w:val="32"/>
          <w:u w:val="single"/>
        </w:rPr>
        <w:t xml:space="preserve">  </w:t>
      </w:r>
      <w:r>
        <w:rPr>
          <w:rFonts w:hint="eastAsia" w:eastAsia="宋体" w:cs="Times New Roman"/>
          <w:b/>
          <w:bCs/>
          <w:sz w:val="32"/>
          <w:szCs w:val="32"/>
        </w:rPr>
        <w:t>至</w:t>
      </w:r>
      <w:r>
        <w:rPr>
          <w:rFonts w:hint="eastAsia" w:eastAsia="宋体" w:cs="Times New Roman"/>
          <w:b/>
          <w:bCs/>
          <w:sz w:val="32"/>
          <w:szCs w:val="32"/>
          <w:u w:val="single"/>
        </w:rPr>
        <w:t xml:space="preserve">  20</w:t>
      </w:r>
      <w:r>
        <w:rPr>
          <w:rFonts w:hint="eastAsia" w:eastAsia="宋体" w:cs="Times New Roman"/>
          <w:b/>
          <w:bCs/>
          <w:sz w:val="32"/>
          <w:szCs w:val="32"/>
          <w:u w:val="single"/>
          <w:lang w:val="en-US" w:eastAsia="zh-CN"/>
        </w:rPr>
        <w:t>2</w:t>
      </w:r>
      <w:r>
        <w:rPr>
          <w:rFonts w:hint="default" w:eastAsia="宋体" w:cs="Times New Roman"/>
          <w:b/>
          <w:bCs/>
          <w:sz w:val="32"/>
          <w:szCs w:val="32"/>
          <w:u w:val="single"/>
          <w:lang w:val="en-US" w:eastAsia="zh-CN"/>
        </w:rPr>
        <w:t>6</w:t>
      </w:r>
      <w:r>
        <w:rPr>
          <w:rFonts w:hint="eastAsia" w:eastAsia="宋体" w:cs="Times New Roman"/>
          <w:b/>
          <w:bCs/>
          <w:sz w:val="32"/>
          <w:szCs w:val="32"/>
          <w:u w:val="single"/>
        </w:rPr>
        <w:t xml:space="preserve">  </w:t>
      </w:r>
      <w:r>
        <w:rPr>
          <w:rFonts w:hint="eastAsia" w:eastAsia="宋体" w:cs="Times New Roman"/>
          <w:b/>
          <w:bCs/>
          <w:sz w:val="32"/>
          <w:szCs w:val="32"/>
        </w:rPr>
        <w:t>学年第</w:t>
      </w:r>
      <w:r>
        <w:rPr>
          <w:rFonts w:hint="eastAsia" w:eastAsia="宋体" w:cs="Times New Roman"/>
          <w:b/>
          <w:bCs/>
          <w:sz w:val="32"/>
          <w:szCs w:val="32"/>
          <w:u w:val="single"/>
        </w:rPr>
        <w:t xml:space="preserve"> 2</w:t>
      </w:r>
      <w:r>
        <w:rPr>
          <w:rFonts w:hint="default" w:eastAsia="宋体" w:cs="Times New Roman"/>
          <w:b/>
          <w:bCs/>
          <w:sz w:val="32"/>
          <w:szCs w:val="32"/>
          <w:u w:val="single"/>
          <w:lang w:val="en-US"/>
        </w:rPr>
        <w:t xml:space="preserve"> </w:t>
      </w:r>
      <w:r>
        <w:rPr>
          <w:rFonts w:hint="eastAsia" w:eastAsia="宋体" w:cs="Times New Roman"/>
          <w:b/>
          <w:bCs/>
          <w:sz w:val="32"/>
          <w:szCs w:val="32"/>
        </w:rPr>
        <w:t>学期</w:t>
      </w:r>
    </w:p>
    <w:p w14:paraId="2584C2DA">
      <w:pPr>
        <w:rPr>
          <w:b/>
          <w:bCs/>
          <w:sz w:val="32"/>
          <w:szCs w:val="32"/>
        </w:rPr>
      </w:pPr>
    </w:p>
    <w:p w14:paraId="5B3F88ED">
      <w:pPr>
        <w:rPr>
          <w:b/>
          <w:bCs/>
          <w:sz w:val="32"/>
          <w:szCs w:val="32"/>
        </w:rPr>
      </w:pPr>
    </w:p>
    <w:tbl>
      <w:tblPr>
        <w:tblStyle w:val="4"/>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0"/>
        <w:gridCol w:w="1980"/>
      </w:tblGrid>
      <w:tr w14:paraId="3EF76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750" w:hRule="atLeast"/>
        </w:trPr>
        <w:tc>
          <w:tcPr>
            <w:tcW w:w="1620" w:type="dxa"/>
            <w:noWrap w:val="0"/>
            <w:vAlign w:val="top"/>
          </w:tcPr>
          <w:p w14:paraId="12782C53">
            <w:pPr>
              <w:rPr>
                <w:b/>
                <w:bCs/>
                <w:sz w:val="32"/>
                <w:szCs w:val="32"/>
              </w:rPr>
            </w:pPr>
            <w:r>
              <w:rPr>
                <w:rFonts w:hint="eastAsia"/>
                <w:b/>
                <w:bCs/>
                <w:sz w:val="32"/>
                <w:szCs w:val="32"/>
              </w:rPr>
              <w:t>总 成 绩</w:t>
            </w:r>
          </w:p>
        </w:tc>
        <w:tc>
          <w:tcPr>
            <w:tcW w:w="1980" w:type="dxa"/>
            <w:noWrap w:val="0"/>
            <w:vAlign w:val="top"/>
          </w:tcPr>
          <w:p w14:paraId="5E16C40D">
            <w:pPr>
              <w:rPr>
                <w:b/>
                <w:bCs/>
                <w:sz w:val="32"/>
                <w:szCs w:val="32"/>
              </w:rPr>
            </w:pPr>
          </w:p>
        </w:tc>
      </w:tr>
      <w:tr w14:paraId="2380C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761" w:hRule="atLeast"/>
        </w:trPr>
        <w:tc>
          <w:tcPr>
            <w:tcW w:w="1620" w:type="dxa"/>
            <w:noWrap w:val="0"/>
            <w:vAlign w:val="top"/>
          </w:tcPr>
          <w:p w14:paraId="1CD87525">
            <w:pPr>
              <w:rPr>
                <w:b/>
                <w:bCs/>
                <w:sz w:val="32"/>
                <w:szCs w:val="32"/>
              </w:rPr>
            </w:pPr>
            <w:r>
              <w:rPr>
                <w:rFonts w:hint="eastAsia"/>
                <w:b/>
                <w:bCs/>
                <w:sz w:val="32"/>
                <w:szCs w:val="32"/>
              </w:rPr>
              <w:t>教师签名</w:t>
            </w:r>
          </w:p>
        </w:tc>
        <w:tc>
          <w:tcPr>
            <w:tcW w:w="1980" w:type="dxa"/>
            <w:noWrap w:val="0"/>
            <w:vAlign w:val="top"/>
          </w:tcPr>
          <w:p w14:paraId="6B5C0993">
            <w:pPr>
              <w:rPr>
                <w:b/>
                <w:bCs/>
                <w:sz w:val="32"/>
                <w:szCs w:val="32"/>
              </w:rPr>
            </w:pPr>
          </w:p>
        </w:tc>
      </w:tr>
    </w:tbl>
    <w:p w14:paraId="005871D6">
      <w:pPr>
        <w:rPr>
          <w:b/>
          <w:bCs/>
          <w:sz w:val="32"/>
          <w:szCs w:val="32"/>
        </w:rPr>
      </w:pPr>
    </w:p>
    <w:p w14:paraId="2C681DD0">
      <w:pPr>
        <w:rPr>
          <w:b/>
          <w:bCs/>
          <w:sz w:val="32"/>
          <w:szCs w:val="32"/>
        </w:rPr>
      </w:pPr>
    </w:p>
    <w:p w14:paraId="5BB00807">
      <w:pPr>
        <w:ind w:firstLine="2891" w:firstLineChars="900"/>
        <w:rPr>
          <w:b/>
          <w:bCs/>
          <w:sz w:val="32"/>
          <w:szCs w:val="32"/>
        </w:rPr>
      </w:pPr>
    </w:p>
    <w:p w14:paraId="12451016">
      <w:pPr>
        <w:ind w:firstLine="3534" w:firstLineChars="1100"/>
        <w:rPr>
          <w:b/>
          <w:bCs/>
          <w:sz w:val="32"/>
          <w:szCs w:val="32"/>
        </w:rPr>
      </w:pPr>
      <w:r>
        <w:rPr>
          <w:rFonts w:hint="eastAsia"/>
          <w:b/>
          <w:bCs/>
          <w:sz w:val="32"/>
          <w:szCs w:val="32"/>
        </w:rPr>
        <w:t>软件学院制</w:t>
      </w:r>
    </w:p>
    <w:p w14:paraId="41DB38C4">
      <w:pPr>
        <w:spacing w:line="480" w:lineRule="exact"/>
        <w:rPr>
          <w:rFonts w:ascii="黑体" w:eastAsia="黑体"/>
          <w:b/>
          <w:sz w:val="32"/>
          <w:szCs w:val="20"/>
        </w:rPr>
      </w:pPr>
    </w:p>
    <w:p w14:paraId="179855EE">
      <w:pPr>
        <w:spacing w:line="480" w:lineRule="exact"/>
        <w:jc w:val="center"/>
        <w:rPr>
          <w:rFonts w:ascii="黑体" w:eastAsia="黑体"/>
          <w:b/>
          <w:sz w:val="32"/>
        </w:rPr>
      </w:pPr>
      <w:r>
        <w:rPr>
          <w:rFonts w:hint="eastAsia" w:ascii="黑体" w:eastAsia="黑体"/>
          <w:b/>
          <w:sz w:val="32"/>
        </w:rPr>
        <w:t>《</w:t>
      </w:r>
      <w:r>
        <w:rPr>
          <w:rFonts w:hint="eastAsia"/>
          <w:b/>
          <w:bCs/>
          <w:sz w:val="32"/>
          <w:szCs w:val="32"/>
        </w:rPr>
        <w:t>软件架构与设计模式</w:t>
      </w:r>
      <w:r>
        <w:rPr>
          <w:rFonts w:hint="eastAsia" w:ascii="黑体" w:eastAsia="黑体"/>
          <w:b/>
          <w:sz w:val="32"/>
        </w:rPr>
        <w:t>》实验报告</w:t>
      </w:r>
    </w:p>
    <w:p w14:paraId="18643C0E"/>
    <w:p w14:paraId="0AB4CDAD">
      <w:pPr>
        <w:rPr>
          <w:rFonts w:eastAsia="黑体"/>
          <w:b/>
        </w:rPr>
      </w:pPr>
      <w:r>
        <w:rPr>
          <w:rFonts w:hint="eastAsia" w:eastAsia="黑体"/>
          <w:b/>
        </w:rPr>
        <w:t xml:space="preserve"> 开课实验室：软件学院                             </w:t>
      </w:r>
      <w:r>
        <w:rPr>
          <w:rFonts w:eastAsia="黑体"/>
          <w:b/>
        </w:rPr>
        <w:t xml:space="preserve">  </w:t>
      </w:r>
      <w:r>
        <w:rPr>
          <w:rFonts w:hint="eastAsia" w:eastAsia="黑体"/>
          <w:b/>
        </w:rPr>
        <w:t xml:space="preserve"> </w:t>
      </w:r>
      <w:r>
        <w:rPr>
          <w:rFonts w:eastAsia="黑体"/>
          <w:b/>
        </w:rPr>
        <w:t xml:space="preserve">  </w:t>
      </w:r>
      <w:r>
        <w:rPr>
          <w:rFonts w:hint="eastAsia" w:eastAsia="黑体"/>
          <w:b/>
        </w:rPr>
        <w:t xml:space="preserve">           年 　  月　 </w:t>
      </w:r>
      <w:r>
        <w:rPr>
          <w:rFonts w:eastAsia="黑体"/>
          <w:b/>
        </w:rPr>
        <w:t xml:space="preserve"> </w:t>
      </w:r>
      <w:r>
        <w:rPr>
          <w:rFonts w:hint="eastAsia" w:eastAsia="黑体"/>
          <w:b/>
        </w:rPr>
        <w:t xml:space="preserve"> 日</w:t>
      </w:r>
    </w:p>
    <w:tbl>
      <w:tblPr>
        <w:tblStyle w:val="4"/>
        <w:tblW w:w="90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3"/>
        <w:gridCol w:w="161"/>
        <w:gridCol w:w="1624"/>
        <w:gridCol w:w="714"/>
        <w:gridCol w:w="980"/>
        <w:gridCol w:w="1568"/>
        <w:gridCol w:w="559"/>
        <w:gridCol w:w="322"/>
        <w:gridCol w:w="672"/>
        <w:gridCol w:w="294"/>
        <w:gridCol w:w="280"/>
        <w:gridCol w:w="1442"/>
      </w:tblGrid>
      <w:tr w14:paraId="13D12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584" w:type="dxa"/>
            <w:gridSpan w:val="2"/>
            <w:noWrap w:val="0"/>
            <w:vAlign w:val="top"/>
          </w:tcPr>
          <w:p w14:paraId="0AD24953">
            <w:pPr>
              <w:spacing w:line="480" w:lineRule="exact"/>
              <w:ind w:left="-42" w:right="-51"/>
            </w:pPr>
            <w:r>
              <w:rPr>
                <w:rFonts w:hint="eastAsia"/>
              </w:rPr>
              <w:t>学院</w:t>
            </w:r>
          </w:p>
        </w:tc>
        <w:tc>
          <w:tcPr>
            <w:tcW w:w="1624" w:type="dxa"/>
            <w:noWrap w:val="0"/>
            <w:vAlign w:val="top"/>
          </w:tcPr>
          <w:p w14:paraId="5255685C">
            <w:pPr>
              <w:spacing w:line="480" w:lineRule="exact"/>
              <w:ind w:left="-42" w:right="-51"/>
            </w:pPr>
            <w:r>
              <w:rPr>
                <w:rFonts w:hint="eastAsia" w:eastAsia="黑体"/>
              </w:rPr>
              <w:t>软件学院</w:t>
            </w:r>
          </w:p>
        </w:tc>
        <w:tc>
          <w:tcPr>
            <w:tcW w:w="1694" w:type="dxa"/>
            <w:gridSpan w:val="2"/>
            <w:noWrap w:val="0"/>
            <w:vAlign w:val="top"/>
          </w:tcPr>
          <w:p w14:paraId="2461DAED">
            <w:pPr>
              <w:spacing w:line="480" w:lineRule="exact"/>
              <w:ind w:left="-42" w:right="-51"/>
            </w:pPr>
            <w:r>
              <w:rPr>
                <w:rFonts w:hint="eastAsia"/>
              </w:rPr>
              <w:t>年级、专业、班</w:t>
            </w:r>
          </w:p>
        </w:tc>
        <w:tc>
          <w:tcPr>
            <w:tcW w:w="1568" w:type="dxa"/>
            <w:noWrap w:val="0"/>
            <w:vAlign w:val="top"/>
          </w:tcPr>
          <w:p w14:paraId="43BA405B">
            <w:pPr>
              <w:spacing w:line="480" w:lineRule="exact"/>
              <w:ind w:left="-42" w:right="-51"/>
            </w:pPr>
          </w:p>
        </w:tc>
        <w:tc>
          <w:tcPr>
            <w:tcW w:w="559" w:type="dxa"/>
            <w:noWrap w:val="0"/>
            <w:vAlign w:val="top"/>
          </w:tcPr>
          <w:p w14:paraId="6FEEB014">
            <w:pPr>
              <w:spacing w:line="480" w:lineRule="exact"/>
              <w:ind w:left="-42" w:right="-51"/>
            </w:pPr>
            <w:r>
              <w:rPr>
                <w:rFonts w:hint="eastAsia"/>
              </w:rPr>
              <w:t>姓名</w:t>
            </w:r>
          </w:p>
        </w:tc>
        <w:tc>
          <w:tcPr>
            <w:tcW w:w="994" w:type="dxa"/>
            <w:gridSpan w:val="2"/>
            <w:noWrap w:val="0"/>
            <w:vAlign w:val="top"/>
          </w:tcPr>
          <w:p w14:paraId="66909E47">
            <w:pPr>
              <w:spacing w:line="480" w:lineRule="exact"/>
              <w:ind w:left="-42" w:right="-51"/>
            </w:pPr>
          </w:p>
        </w:tc>
        <w:tc>
          <w:tcPr>
            <w:tcW w:w="574" w:type="dxa"/>
            <w:gridSpan w:val="2"/>
            <w:noWrap w:val="0"/>
            <w:vAlign w:val="top"/>
          </w:tcPr>
          <w:p w14:paraId="5FF44958">
            <w:pPr>
              <w:spacing w:line="480" w:lineRule="exact"/>
              <w:ind w:left="-42" w:right="-51"/>
            </w:pPr>
            <w:r>
              <w:rPr>
                <w:rFonts w:hint="eastAsia"/>
              </w:rPr>
              <w:t>成绩</w:t>
            </w:r>
          </w:p>
        </w:tc>
        <w:tc>
          <w:tcPr>
            <w:tcW w:w="1442" w:type="dxa"/>
            <w:noWrap w:val="0"/>
            <w:vAlign w:val="top"/>
          </w:tcPr>
          <w:p w14:paraId="364DE1D7">
            <w:pPr>
              <w:spacing w:line="480" w:lineRule="exact"/>
              <w:ind w:left="-42" w:right="-51"/>
            </w:pPr>
          </w:p>
        </w:tc>
      </w:tr>
      <w:tr w14:paraId="54AB0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584" w:type="dxa"/>
            <w:gridSpan w:val="2"/>
            <w:noWrap w:val="0"/>
            <w:vAlign w:val="center"/>
          </w:tcPr>
          <w:p w14:paraId="019C52C4">
            <w:pPr>
              <w:spacing w:line="400" w:lineRule="exact"/>
              <w:ind w:left="-40" w:right="-51"/>
              <w:jc w:val="center"/>
            </w:pPr>
            <w:r>
              <w:rPr>
                <w:rFonts w:hint="eastAsia"/>
              </w:rPr>
              <w:t>课程</w:t>
            </w:r>
          </w:p>
          <w:p w14:paraId="5D26B17A">
            <w:pPr>
              <w:spacing w:line="400" w:lineRule="exact"/>
              <w:ind w:left="-40" w:right="-51"/>
              <w:jc w:val="center"/>
            </w:pPr>
            <w:r>
              <w:rPr>
                <w:rFonts w:hint="eastAsia"/>
              </w:rPr>
              <w:t>名称</w:t>
            </w:r>
          </w:p>
        </w:tc>
        <w:tc>
          <w:tcPr>
            <w:tcW w:w="2338" w:type="dxa"/>
            <w:gridSpan w:val="2"/>
            <w:noWrap w:val="0"/>
            <w:vAlign w:val="center"/>
          </w:tcPr>
          <w:p w14:paraId="695859FC">
            <w:pPr>
              <w:spacing w:line="400" w:lineRule="exact"/>
              <w:ind w:left="-40" w:right="-51"/>
              <w:jc w:val="center"/>
            </w:pPr>
            <w:r>
              <w:rPr>
                <w:rFonts w:hint="eastAsia"/>
              </w:rPr>
              <w:t>软件架构与设计模式</w:t>
            </w:r>
          </w:p>
        </w:tc>
        <w:tc>
          <w:tcPr>
            <w:tcW w:w="980" w:type="dxa"/>
            <w:noWrap w:val="0"/>
            <w:vAlign w:val="center"/>
          </w:tcPr>
          <w:p w14:paraId="4A7620BC">
            <w:pPr>
              <w:spacing w:line="400" w:lineRule="exact"/>
              <w:ind w:left="-40" w:right="-51"/>
              <w:jc w:val="center"/>
            </w:pPr>
            <w:r>
              <w:rPr>
                <w:rFonts w:hint="eastAsia"/>
              </w:rPr>
              <w:t>实验项目</w:t>
            </w:r>
          </w:p>
          <w:p w14:paraId="6196D7B8">
            <w:pPr>
              <w:spacing w:line="400" w:lineRule="exact"/>
              <w:ind w:left="-40" w:right="-51"/>
              <w:jc w:val="center"/>
            </w:pPr>
            <w:r>
              <w:rPr>
                <w:rFonts w:hint="eastAsia"/>
              </w:rPr>
              <w:t>名    称</w:t>
            </w:r>
          </w:p>
        </w:tc>
        <w:tc>
          <w:tcPr>
            <w:tcW w:w="2449" w:type="dxa"/>
            <w:gridSpan w:val="3"/>
            <w:noWrap w:val="0"/>
            <w:vAlign w:val="center"/>
          </w:tcPr>
          <w:p w14:paraId="70F2236B">
            <w:pPr>
              <w:spacing w:line="400" w:lineRule="exact"/>
              <w:ind w:left="-40" w:right="-51"/>
              <w:jc w:val="center"/>
              <w:rPr>
                <w:szCs w:val="21"/>
              </w:rPr>
            </w:pPr>
            <w:r>
              <w:rPr>
                <w:rFonts w:hint="eastAsia"/>
                <w:szCs w:val="21"/>
              </w:rPr>
              <w:t>软件体系结构分析</w:t>
            </w:r>
            <w:r>
              <w:rPr>
                <w:rFonts w:hint="eastAsia"/>
                <w:szCs w:val="21"/>
                <w:lang w:val="en-US" w:eastAsia="zh-CN"/>
              </w:rPr>
              <w:t>与设计</w:t>
            </w:r>
            <w:r>
              <w:rPr>
                <w:szCs w:val="21"/>
              </w:rPr>
              <w:t xml:space="preserve"> </w:t>
            </w:r>
          </w:p>
        </w:tc>
        <w:tc>
          <w:tcPr>
            <w:tcW w:w="966" w:type="dxa"/>
            <w:gridSpan w:val="2"/>
            <w:noWrap w:val="0"/>
            <w:vAlign w:val="center"/>
          </w:tcPr>
          <w:p w14:paraId="63A6C97F">
            <w:pPr>
              <w:spacing w:line="400" w:lineRule="exact"/>
              <w:ind w:left="-40" w:right="-51"/>
              <w:jc w:val="center"/>
            </w:pPr>
            <w:r>
              <w:rPr>
                <w:rFonts w:hint="eastAsia"/>
              </w:rPr>
              <w:t>指导教师</w:t>
            </w:r>
          </w:p>
        </w:tc>
        <w:tc>
          <w:tcPr>
            <w:tcW w:w="1722" w:type="dxa"/>
            <w:gridSpan w:val="2"/>
            <w:noWrap w:val="0"/>
            <w:vAlign w:val="center"/>
          </w:tcPr>
          <w:p w14:paraId="1BB0B67C">
            <w:pPr>
              <w:spacing w:line="400" w:lineRule="exact"/>
              <w:ind w:left="-40" w:right="-51"/>
              <w:jc w:val="center"/>
            </w:pPr>
          </w:p>
        </w:tc>
      </w:tr>
      <w:tr w14:paraId="4447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423" w:type="dxa"/>
            <w:noWrap w:val="0"/>
            <w:vAlign w:val="center"/>
          </w:tcPr>
          <w:p w14:paraId="762C5596">
            <w:pPr>
              <w:spacing w:line="400" w:lineRule="exact"/>
              <w:ind w:left="-40" w:right="-51"/>
              <w:jc w:val="center"/>
            </w:pPr>
            <w:r>
              <w:rPr>
                <w:rFonts w:hint="eastAsia"/>
              </w:rPr>
              <w:t>教师评语</w:t>
            </w:r>
          </w:p>
        </w:tc>
        <w:tc>
          <w:tcPr>
            <w:tcW w:w="8616" w:type="dxa"/>
            <w:gridSpan w:val="11"/>
            <w:noWrap w:val="0"/>
            <w:vAlign w:val="top"/>
          </w:tcPr>
          <w:p w14:paraId="27CBB262">
            <w:pPr>
              <w:spacing w:line="320" w:lineRule="exact"/>
              <w:ind w:left="-40" w:right="-51"/>
            </w:pPr>
          </w:p>
          <w:p w14:paraId="1AC804BE">
            <w:pPr>
              <w:spacing w:line="320" w:lineRule="exact"/>
              <w:ind w:left="-40" w:right="-51"/>
              <w:rPr>
                <w:rFonts w:hint="eastAsia"/>
              </w:rPr>
            </w:pPr>
          </w:p>
          <w:p w14:paraId="1CC6D95B">
            <w:pPr>
              <w:spacing w:line="320" w:lineRule="exact"/>
              <w:ind w:left="-40" w:right="-51"/>
            </w:pPr>
          </w:p>
          <w:p w14:paraId="15475A9F">
            <w:pPr>
              <w:spacing w:line="480" w:lineRule="exact"/>
              <w:ind w:left="-42" w:right="997"/>
              <w:jc w:val="right"/>
            </w:pPr>
            <w:r>
              <w:rPr>
                <w:rFonts w:hint="eastAsia"/>
              </w:rPr>
              <w:t>教师签名：</w:t>
            </w:r>
          </w:p>
          <w:p w14:paraId="35E42ADC">
            <w:pPr>
              <w:spacing w:line="480" w:lineRule="exact"/>
              <w:ind w:left="-42" w:right="171"/>
              <w:jc w:val="right"/>
            </w:pPr>
            <w:r>
              <w:rPr>
                <w:rFonts w:hint="eastAsia"/>
              </w:rPr>
              <w:t>年  月  日</w:t>
            </w:r>
          </w:p>
        </w:tc>
      </w:tr>
      <w:tr w14:paraId="085DC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9264" w:hRule="atLeast"/>
        </w:trPr>
        <w:tc>
          <w:tcPr>
            <w:tcW w:w="9039" w:type="dxa"/>
            <w:gridSpan w:val="12"/>
            <w:tcBorders>
              <w:bottom w:val="single" w:color="auto" w:sz="4" w:space="0"/>
            </w:tcBorders>
            <w:noWrap w:val="0"/>
            <w:vAlign w:val="top"/>
          </w:tcPr>
          <w:p w14:paraId="79517295">
            <w:pPr>
              <w:spacing w:line="480" w:lineRule="exact"/>
              <w:ind w:right="-51"/>
              <w:rPr>
                <w:rFonts w:hint="eastAsia" w:eastAsia="黑体"/>
                <w:b/>
                <w:lang w:val="en-US" w:eastAsia="zh-CN"/>
              </w:rPr>
            </w:pPr>
            <w:r>
              <w:rPr>
                <w:rFonts w:hint="eastAsia" w:eastAsia="黑体"/>
                <w:b/>
              </w:rPr>
              <w:t>一、实验</w:t>
            </w:r>
            <w:r>
              <w:rPr>
                <w:rFonts w:hint="eastAsia" w:eastAsia="黑体"/>
                <w:b/>
                <w:lang w:val="en-US" w:eastAsia="zh-CN"/>
              </w:rPr>
              <w:t>任务</w:t>
            </w:r>
          </w:p>
          <w:p w14:paraId="6E8B7C9F">
            <w:pPr>
              <w:spacing w:line="360" w:lineRule="auto"/>
              <w:ind w:firstLine="420"/>
              <w:rPr>
                <w:rFonts w:hint="eastAsia"/>
                <w:szCs w:val="21"/>
              </w:rPr>
            </w:pPr>
            <w:r>
              <w:rPr>
                <w:rFonts w:hint="eastAsia"/>
                <w:szCs w:val="21"/>
              </w:rPr>
              <w:t>基于4+</w:t>
            </w:r>
            <w:r>
              <w:rPr>
                <w:szCs w:val="21"/>
              </w:rPr>
              <w:t>1</w:t>
            </w:r>
            <w:r>
              <w:rPr>
                <w:rFonts w:hint="eastAsia"/>
                <w:szCs w:val="21"/>
              </w:rPr>
              <w:t>视图，对ATM自动存取款机软件系统</w:t>
            </w:r>
            <w:r>
              <w:rPr>
                <w:rFonts w:hint="eastAsia"/>
                <w:szCs w:val="21"/>
                <w:lang w:val="en-US" w:eastAsia="zh-CN"/>
              </w:rPr>
              <w:t>的</w:t>
            </w:r>
            <w:r>
              <w:rPr>
                <w:rFonts w:hint="eastAsia"/>
                <w:szCs w:val="21"/>
              </w:rPr>
              <w:t>架构进行分析与设计。掌握4+</w:t>
            </w:r>
            <w:r>
              <w:rPr>
                <w:szCs w:val="21"/>
              </w:rPr>
              <w:t>1</w:t>
            </w:r>
            <w:r>
              <w:rPr>
                <w:rFonts w:hint="eastAsia"/>
                <w:szCs w:val="21"/>
              </w:rPr>
              <w:t>视图建模方法。</w:t>
            </w:r>
          </w:p>
          <w:p w14:paraId="3786ACC7">
            <w:pPr>
              <w:spacing w:line="480" w:lineRule="exact"/>
              <w:ind w:left="-42" w:right="-51"/>
              <w:rPr>
                <w:rFonts w:hint="eastAsia" w:eastAsia="黑体"/>
                <w:b/>
                <w:lang w:val="en-US" w:eastAsia="zh-CN"/>
              </w:rPr>
            </w:pPr>
            <w:r>
              <w:rPr>
                <w:rFonts w:hint="eastAsia" w:eastAsia="黑体"/>
                <w:b/>
              </w:rPr>
              <w:t>二、实验</w:t>
            </w:r>
            <w:r>
              <w:rPr>
                <w:rFonts w:hint="eastAsia" w:eastAsia="黑体"/>
                <w:b/>
                <w:lang w:val="en-US" w:eastAsia="zh-CN"/>
              </w:rPr>
              <w:t>环境</w:t>
            </w:r>
          </w:p>
          <w:p w14:paraId="3D650716">
            <w:pPr>
              <w:spacing w:line="480" w:lineRule="exact"/>
              <w:ind w:right="-51"/>
              <w:rPr>
                <w:rFonts w:hint="default" w:ascii="宋体" w:hAnsi="宋体" w:eastAsia="宋体" w:cs="宋体"/>
                <w:color w:val="000000"/>
                <w:kern w:val="0"/>
                <w:szCs w:val="21"/>
                <w:lang w:val="en-US" w:eastAsia="zh-CN"/>
              </w:rPr>
            </w:pPr>
            <w:r>
              <w:rPr>
                <w:rFonts w:hint="eastAsia" w:ascii="宋体" w:hAnsi="宋体" w:cs="宋体"/>
                <w:color w:val="000000"/>
                <w:kern w:val="0"/>
                <w:szCs w:val="21"/>
                <w:lang w:val="en-US" w:eastAsia="zh-CN"/>
              </w:rPr>
              <w:t>（提供可复现环境描述：包括但不限于操作系统、大模型/智能体及其版本、工具、编程语言等）</w:t>
            </w:r>
          </w:p>
          <w:p w14:paraId="03D71D9F">
            <w:pPr>
              <w:spacing w:line="480" w:lineRule="exact"/>
              <w:ind w:right="-51"/>
              <w:rPr>
                <w:rFonts w:ascii="宋体" w:hAnsi="宋体" w:cs="宋体"/>
                <w:color w:val="000000"/>
                <w:kern w:val="0"/>
                <w:szCs w:val="21"/>
              </w:rPr>
            </w:pPr>
          </w:p>
          <w:p w14:paraId="34FB72E1">
            <w:pPr>
              <w:spacing w:line="440" w:lineRule="exact"/>
              <w:rPr>
                <w:rFonts w:hint="eastAsia" w:ascii="宋体" w:hAnsi="宋体" w:cs="宋体"/>
                <w:kern w:val="0"/>
                <w:szCs w:val="21"/>
                <w:lang w:val="en-US" w:eastAsia="zh-CN"/>
              </w:rPr>
            </w:pPr>
            <w:r>
              <w:rPr>
                <w:rFonts w:hint="eastAsia" w:ascii="黑体" w:eastAsia="黑体"/>
                <w:b/>
              </w:rPr>
              <w:t>三、实验内容</w:t>
            </w:r>
          </w:p>
          <w:p w14:paraId="72F9AC55">
            <w:pPr>
              <w:spacing w:line="360" w:lineRule="auto"/>
              <w:rPr>
                <w:rFonts w:hint="eastAsia" w:ascii="宋体" w:hAnsi="宋体" w:cs="宋体"/>
                <w:kern w:val="0"/>
                <w:szCs w:val="21"/>
                <w:lang w:val="en-US" w:eastAsia="zh-CN"/>
              </w:rPr>
            </w:pPr>
            <w:r>
              <w:rPr>
                <w:rFonts w:hint="eastAsia" w:ascii="宋体" w:hAnsi="宋体" w:cs="宋体"/>
                <w:kern w:val="0"/>
                <w:szCs w:val="21"/>
                <w:lang w:val="en-US" w:eastAsia="zh-CN"/>
              </w:rPr>
              <w:t>1. 方法（主要思路和创新点）</w:t>
            </w:r>
          </w:p>
          <w:p w14:paraId="38393AE8">
            <w:pPr>
              <w:spacing w:line="360" w:lineRule="auto"/>
              <w:rPr>
                <w:rFonts w:hint="eastAsia" w:ascii="宋体" w:hAnsi="宋体" w:cs="宋体"/>
                <w:kern w:val="0"/>
                <w:szCs w:val="21"/>
                <w:lang w:val="en-US" w:eastAsia="zh-CN"/>
              </w:rPr>
            </w:pPr>
            <w:r>
              <w:rPr>
                <w:rFonts w:hint="eastAsia" w:ascii="宋体" w:hAnsi="宋体" w:cs="宋体"/>
                <w:kern w:val="0"/>
                <w:szCs w:val="21"/>
                <w:lang w:val="en-US" w:eastAsia="zh-CN"/>
              </w:rPr>
              <w:t>2. 步骤（主要过程要点和相关截图）</w:t>
            </w:r>
          </w:p>
          <w:p w14:paraId="7FF9F703">
            <w:pPr>
              <w:numPr>
                <w:ilvl w:val="0"/>
                <w:numId w:val="0"/>
              </w:numPr>
              <w:spacing w:line="360" w:lineRule="auto"/>
              <w:rPr>
                <w:rFonts w:ascii="宋体" w:hAnsi="宋体" w:cs="宋体"/>
                <w:kern w:val="0"/>
                <w:szCs w:val="21"/>
              </w:rPr>
            </w:pPr>
            <w:r>
              <w:rPr>
                <w:rFonts w:hint="eastAsia" w:ascii="宋体" w:hAnsi="宋体" w:cs="宋体"/>
                <w:kern w:val="0"/>
                <w:szCs w:val="21"/>
                <w:lang w:val="en-US" w:eastAsia="zh-CN"/>
              </w:rPr>
              <w:t>3. 效果（效果截图，简要分析与评述）</w:t>
            </w:r>
          </w:p>
        </w:tc>
      </w:tr>
    </w:tbl>
    <w:p w14:paraId="064B3BCD">
      <w:r>
        <w:br w:type="page"/>
      </w:r>
    </w:p>
    <w:tbl>
      <w:tblPr>
        <w:tblStyle w:val="4"/>
        <w:tblW w:w="90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39"/>
      </w:tblGrid>
      <w:tr w14:paraId="40D9B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13881" w:hRule="atLeast"/>
        </w:trPr>
        <w:tc>
          <w:tcPr>
            <w:tcW w:w="9039" w:type="dxa"/>
            <w:noWrap w:val="0"/>
            <w:vAlign w:val="top"/>
          </w:tcPr>
          <w:p w14:paraId="289B9050">
            <w:pPr>
              <w:rPr>
                <w:rFonts w:ascii="宋体"/>
              </w:rPr>
            </w:pPr>
          </w:p>
        </w:tc>
      </w:tr>
    </w:tbl>
    <w:p w14:paraId="04539904"/>
    <w:p>
      <w:pPr>
        <w:spacing w:line="360" w:lineRule="auto" w:before="280" w:after="120"/>
      </w:pPr>
      <w:r>
        <w:rPr>
          <w:rFonts w:ascii="黑体" w:hAnsi="黑体" w:eastAsia="黑体"/>
          <w:b/>
          <w:sz w:val="28"/>
        </w:rPr>
        <w:t>一、实验任务</w:t>
      </w:r>
    </w:p>
    <w:p>
      <w:pPr>
        <w:spacing w:line="360" w:lineRule="auto"/>
        <w:ind w:firstLine="420"/>
      </w:pPr>
      <w:r>
        <w:rPr>
          <w:rFonts w:ascii="宋体" w:hAnsi="宋体" w:eastAsia="宋体"/>
          <w:sz w:val="24"/>
        </w:rPr>
        <w:t>本次实验基于 Philippe Kruchten 提出的 4+1 视图模型，对 ATM 自动存取款机软件系统进行架构分析与设计。实验要求在 4+1 视图框架下完成以下工作：</w:t>
      </w:r>
    </w:p>
    <w:p>
      <w:pPr>
        <w:spacing w:line="360" w:lineRule="auto"/>
        <w:ind w:firstLine="420"/>
      </w:pPr>
      <w:r>
        <w:rPr>
          <w:rFonts w:ascii="宋体" w:hAnsi="宋体" w:eastAsia="宋体"/>
          <w:sz w:val="24"/>
        </w:rPr>
        <w:t>场景视图：分析系统参与者，建立用例模型，绘制核心业务的时序图，覆盖正常流程与异常流程；</w:t>
      </w:r>
    </w:p>
    <w:p>
      <w:pPr>
        <w:spacing w:line="360" w:lineRule="auto"/>
        <w:ind w:firstLine="420"/>
      </w:pPr>
      <w:r>
        <w:rPr>
          <w:rFonts w:ascii="宋体" w:hAnsi="宋体" w:eastAsia="宋体"/>
          <w:sz w:val="24"/>
        </w:rPr>
        <w:t>逻辑视图：进行面向对象分析与设计，提取核心类并定义类间关系，采用合适的设计模式；</w:t>
      </w:r>
    </w:p>
    <w:p>
      <w:pPr>
        <w:spacing w:line="360" w:lineRule="auto"/>
        <w:ind w:firstLine="420"/>
      </w:pPr>
      <w:r>
        <w:rPr>
          <w:rFonts w:ascii="宋体" w:hAnsi="宋体" w:eastAsia="宋体"/>
          <w:sz w:val="24"/>
        </w:rPr>
        <w:t>开发视图：划分软件包/模块，建立模块依赖关系，定义目录组织结构；</w:t>
      </w:r>
    </w:p>
    <w:p>
      <w:pPr>
        <w:spacing w:line="360" w:lineRule="auto"/>
        <w:ind w:firstLine="420"/>
      </w:pPr>
      <w:r>
        <w:rPr>
          <w:rFonts w:ascii="宋体" w:hAnsi="宋体" w:eastAsia="宋体"/>
          <w:sz w:val="24"/>
        </w:rPr>
        <w:t>进程视图：划分进程/线程，描述并发机制与线程交互流程，设计并发控制策略；</w:t>
      </w:r>
    </w:p>
    <w:p>
      <w:pPr>
        <w:spacing w:line="360" w:lineRule="auto"/>
        <w:ind w:firstLine="420"/>
      </w:pPr>
      <w:r>
        <w:rPr>
          <w:rFonts w:ascii="宋体" w:hAnsi="宋体" w:eastAsia="宋体"/>
          <w:sz w:val="24"/>
        </w:rPr>
        <w:t>物理视图：规划系统部署拓扑，包括 ATM 终端、应用服务器集群、数据库、安全硬件等节点的映射关系。</w:t>
      </w:r>
    </w:p>
    <w:p>
      <w:pPr>
        <w:spacing w:line="360" w:lineRule="auto"/>
        <w:ind w:firstLine="420"/>
      </w:pPr>
      <w:r>
        <w:rPr>
          <w:rFonts w:ascii="宋体" w:hAnsi="宋体" w:eastAsia="宋体"/>
          <w:sz w:val="24"/>
        </w:rPr>
        <w:t>此外，在 4+1 视图的基础上，对系统的接口设计、数据结构、运行机制、安全性、异常处理及性能扩展等方面进行设计分析，并通过需求追踪矩阵验证设计对需求的覆盖完整性。</w:t>
      </w:r>
    </w:p>
    <w:p>
      <w:pPr>
        <w:spacing w:line="360" w:lineRule="auto" w:before="280" w:after="120"/>
      </w:pPr>
      <w:r>
        <w:rPr>
          <w:rFonts w:ascii="黑体" w:hAnsi="黑体" w:eastAsia="黑体"/>
          <w:b/>
          <w:sz w:val="28"/>
        </w:rPr>
        <w:t>二、实验环境</w:t>
      </w:r>
    </w:p>
    <w:p>
      <w:pPr>
        <w:spacing w:line="360" w:lineRule="auto"/>
        <w:ind w:firstLine="420"/>
      </w:pPr>
      <w:r>
        <w:rPr>
          <w:rFonts w:ascii="宋体" w:hAnsi="宋体" w:eastAsia="宋体"/>
          <w:sz w:val="24"/>
        </w:rPr>
        <w:t>以下环境可使他人完整复现本报告中的全部 UML 图——执行 image/generate.sh 可一键生成所有 PNG 图片。</w:t>
      </w:r>
    </w:p>
    <w:tbl>
      <w:tblPr>
        <w:tblStyle w:val="5"/>
        <w:tblW w:type="auto" w:w="0"/>
        <w:jc w:val="center"/>
        <w:tblLook w:firstColumn="1" w:firstRow="1" w:lastColumn="0" w:lastRow="0" w:noHBand="0" w:noVBand="1" w:val="04A0"/>
      </w:tblPr>
      <w:tblGrid>
        <w:gridCol w:w="4365"/>
        <w:gridCol w:w="4365"/>
      </w:tblGrid>
      <w:tr>
        <w:tc>
          <w:tcPr>
            <w:tcW w:type="dxa" w:w="4365"/>
          </w:tcPr>
          <w:p>
            <w:r/>
            <w:r>
              <w:rPr>
                <w:rFonts w:ascii="宋体" w:hAnsi="宋体" w:eastAsia="宋体"/>
                <w:b/>
                <w:sz w:val="21"/>
              </w:rPr>
              <w:t>类别</w:t>
            </w:r>
          </w:p>
        </w:tc>
        <w:tc>
          <w:tcPr>
            <w:tcW w:type="dxa" w:w="4365"/>
          </w:tcPr>
          <w:p>
            <w:r/>
            <w:r>
              <w:rPr>
                <w:rFonts w:ascii="宋体" w:hAnsi="宋体" w:eastAsia="宋体"/>
                <w:b/>
                <w:sz w:val="21"/>
              </w:rPr>
              <w:t>配置</w:t>
            </w:r>
          </w:p>
        </w:tc>
      </w:tr>
      <w:tr>
        <w:tc>
          <w:tcPr>
            <w:tcW w:type="dxa" w:w="4365"/>
          </w:tcPr>
          <w:p>
            <w:r/>
            <w:r>
              <w:rPr>
                <w:rFonts w:ascii="宋体" w:hAnsi="宋体" w:eastAsia="宋体"/>
                <w:sz w:val="21"/>
              </w:rPr>
              <w:t>操作系统</w:t>
            </w:r>
          </w:p>
        </w:tc>
        <w:tc>
          <w:tcPr>
            <w:tcW w:type="dxa" w:w="4365"/>
          </w:tcPr>
          <w:p>
            <w:r/>
            <w:r>
              <w:rPr>
                <w:rFonts w:ascii="宋体" w:hAnsi="宋体" w:eastAsia="宋体"/>
                <w:sz w:val="21"/>
              </w:rPr>
              <w:t>Windows 11 专业版 24H2</w:t>
            </w:r>
          </w:p>
        </w:tc>
      </w:tr>
      <w:tr>
        <w:tc>
          <w:tcPr>
            <w:tcW w:type="dxa" w:w="4365"/>
          </w:tcPr>
          <w:p>
            <w:r/>
            <w:r>
              <w:rPr>
                <w:rFonts w:ascii="宋体" w:hAnsi="宋体" w:eastAsia="宋体"/>
                <w:sz w:val="21"/>
              </w:rPr>
              <w:t>建模工具</w:t>
            </w:r>
          </w:p>
        </w:tc>
        <w:tc>
          <w:tcPr>
            <w:tcW w:type="dxa" w:w="4365"/>
          </w:tcPr>
          <w:p>
            <w:r/>
            <w:r>
              <w:rPr>
                <w:rFonts w:ascii="宋体" w:hAnsi="宋体" w:eastAsia="宋体"/>
                <w:sz w:val="21"/>
              </w:rPr>
              <w:t>PlantUML 1.2024.6（在线版 plantuml.com 亦可）</w:t>
            </w:r>
          </w:p>
        </w:tc>
      </w:tr>
      <w:tr>
        <w:tc>
          <w:tcPr>
            <w:tcW w:type="dxa" w:w="4365"/>
          </w:tcPr>
          <w:p>
            <w:r/>
            <w:r>
              <w:rPr>
                <w:rFonts w:ascii="宋体" w:hAnsi="宋体" w:eastAsia="宋体"/>
                <w:sz w:val="21"/>
              </w:rPr>
              <w:t>文档处理</w:t>
            </w:r>
          </w:p>
        </w:tc>
        <w:tc>
          <w:tcPr>
            <w:tcW w:type="dxa" w:w="4365"/>
          </w:tcPr>
          <w:p>
            <w:r/>
            <w:r>
              <w:rPr>
                <w:rFonts w:ascii="宋体" w:hAnsi="宋体" w:eastAsia="宋体"/>
                <w:sz w:val="21"/>
              </w:rPr>
              <w:t>python-docx 1.2.0, Markdown</w:t>
            </w:r>
          </w:p>
        </w:tc>
      </w:tr>
      <w:tr>
        <w:tc>
          <w:tcPr>
            <w:tcW w:type="dxa" w:w="4365"/>
          </w:tcPr>
          <w:p>
            <w:r/>
            <w:r>
              <w:rPr>
                <w:rFonts w:ascii="宋体" w:hAnsi="宋体" w:eastAsia="宋体"/>
                <w:sz w:val="21"/>
              </w:rPr>
              <w:t>辅助工具</w:t>
            </w:r>
          </w:p>
        </w:tc>
        <w:tc>
          <w:tcPr>
            <w:tcW w:type="dxa" w:w="4365"/>
          </w:tcPr>
          <w:p>
            <w:r/>
            <w:r>
              <w:rPr>
                <w:rFonts w:ascii="宋体" w:hAnsi="宋体" w:eastAsia="宋体"/>
                <w:sz w:val="21"/>
              </w:rPr>
              <w:t>Claude（大语言模型辅助设计与文档生成）</w:t>
            </w:r>
          </w:p>
        </w:tc>
      </w:tr>
      <w:tr>
        <w:tc>
          <w:tcPr>
            <w:tcW w:type="dxa" w:w="4365"/>
          </w:tcPr>
          <w:p>
            <w:r/>
            <w:r>
              <w:rPr>
                <w:rFonts w:ascii="宋体" w:hAnsi="宋体" w:eastAsia="宋体"/>
                <w:sz w:val="21"/>
              </w:rPr>
              <w:t>画图工具</w:t>
            </w:r>
          </w:p>
        </w:tc>
        <w:tc>
          <w:tcPr>
            <w:tcW w:type="dxa" w:w="4365"/>
          </w:tcPr>
          <w:p>
            <w:r/>
            <w:r>
              <w:rPr>
                <w:rFonts w:ascii="宋体" w:hAnsi="宋体" w:eastAsia="宋体"/>
                <w:sz w:val="21"/>
              </w:rPr>
              <w:t>PlantUML Web Server / 本地 plantuml.jar</w:t>
            </w:r>
          </w:p>
        </w:tc>
      </w:tr>
    </w:tbl>
    <w:p>
      <w:pPr>
        <w:spacing w:line="360" w:lineRule="auto" w:before="280" w:after="120"/>
      </w:pPr>
      <w:r>
        <w:rPr>
          <w:rFonts w:ascii="黑体" w:hAnsi="黑体" w:eastAsia="黑体"/>
          <w:b/>
          <w:sz w:val="28"/>
        </w:rPr>
        <w:t>三、实验内容</w:t>
      </w:r>
    </w:p>
    <w:p>
      <w:pPr>
        <w:spacing w:line="360" w:lineRule="auto" w:before="200" w:after="80"/>
      </w:pPr>
      <w:r>
        <w:rPr>
          <w:rFonts w:ascii="黑体" w:hAnsi="黑体" w:eastAsia="黑体"/>
          <w:b/>
          <w:sz w:val="26"/>
        </w:rPr>
        <w:t>3.1 体系结构风格与总体设计</w:t>
      </w:r>
    </w:p>
    <w:p>
      <w:pPr>
        <w:spacing w:line="360" w:lineRule="auto" w:before="160" w:after="60"/>
      </w:pPr>
      <w:r>
        <w:rPr>
          <w:rFonts w:ascii="黑体" w:hAnsi="黑体" w:eastAsia="黑体"/>
          <w:b/>
          <w:sz w:val="24"/>
        </w:rPr>
        <w:t>3.1.1 风格选择</w:t>
      </w:r>
    </w:p>
    <w:p>
      <w:pPr>
        <w:spacing w:line="360" w:lineRule="auto"/>
        <w:ind w:firstLine="420"/>
      </w:pPr>
      <w:r>
        <w:rPr>
          <w:rFonts w:ascii="宋体" w:hAnsi="宋体" w:eastAsia="宋体"/>
          <w:sz w:val="24"/>
        </w:rPr>
        <w:t>ATM 系统选择分层架构（Layered Architecture）作为顶层体系结构风格，理由如下：</w:t>
      </w:r>
    </w:p>
    <w:tbl>
      <w:tblPr>
        <w:tblStyle w:val="5"/>
        <w:tblW w:type="auto" w:w="0"/>
        <w:jc w:val="center"/>
        <w:tblLook w:firstColumn="1" w:firstRow="1" w:lastColumn="0" w:lastRow="0" w:noHBand="0" w:noVBand="1" w:val="04A0"/>
      </w:tblPr>
      <w:tblGrid>
        <w:gridCol w:w="4365"/>
        <w:gridCol w:w="4365"/>
      </w:tblGrid>
      <w:tr>
        <w:tc>
          <w:tcPr>
            <w:tcW w:type="dxa" w:w="4365"/>
          </w:tcPr>
          <w:p>
            <w:r/>
            <w:r>
              <w:rPr>
                <w:rFonts w:ascii="宋体" w:hAnsi="宋体" w:eastAsia="宋体"/>
                <w:b/>
                <w:sz w:val="21"/>
              </w:rPr>
              <w:t>考量维度</w:t>
            </w:r>
          </w:p>
        </w:tc>
        <w:tc>
          <w:tcPr>
            <w:tcW w:type="dxa" w:w="4365"/>
          </w:tcPr>
          <w:p>
            <w:r/>
            <w:r>
              <w:rPr>
                <w:rFonts w:ascii="宋体" w:hAnsi="宋体" w:eastAsia="宋体"/>
                <w:b/>
                <w:sz w:val="21"/>
              </w:rPr>
              <w:t>分析</w:t>
            </w:r>
          </w:p>
        </w:tc>
      </w:tr>
      <w:tr>
        <w:tc>
          <w:tcPr>
            <w:tcW w:type="dxa" w:w="4365"/>
          </w:tcPr>
          <w:p>
            <w:r/>
            <w:r>
              <w:rPr>
                <w:rFonts w:ascii="宋体" w:hAnsi="宋体" w:eastAsia="宋体"/>
                <w:sz w:val="21"/>
              </w:rPr>
              <w:t>关注点分离</w:t>
            </w:r>
          </w:p>
        </w:tc>
        <w:tc>
          <w:tcPr>
            <w:tcW w:type="dxa" w:w="4365"/>
          </w:tcPr>
          <w:p>
            <w:r/>
            <w:r>
              <w:rPr>
                <w:rFonts w:ascii="宋体" w:hAnsi="宋体" w:eastAsia="宋体"/>
                <w:sz w:val="21"/>
              </w:rPr>
              <w:t>ATM 系统的硬件驱动、交易逻辑、网络通信、用户界面属于明显不同的关注域，分层自然对应这些边界</w:t>
            </w:r>
          </w:p>
        </w:tc>
      </w:tr>
      <w:tr>
        <w:tc>
          <w:tcPr>
            <w:tcW w:type="dxa" w:w="4365"/>
          </w:tcPr>
          <w:p>
            <w:r/>
            <w:r>
              <w:rPr>
                <w:rFonts w:ascii="宋体" w:hAnsi="宋体" w:eastAsia="宋体"/>
                <w:sz w:val="21"/>
              </w:rPr>
              <w:t>硬件依赖隔离</w:t>
            </w:r>
          </w:p>
        </w:tc>
        <w:tc>
          <w:tcPr>
            <w:tcW w:type="dxa" w:w="4365"/>
          </w:tcPr>
          <w:p>
            <w:r/>
            <w:r>
              <w:rPr>
                <w:rFonts w:ascii="宋体" w:hAnsi="宋体" w:eastAsia="宋体"/>
                <w:sz w:val="21"/>
              </w:rPr>
              <w:t>读卡器、出钞机等硬件变更不能影响上层交易逻辑——分层将硬件隔离在最底层，上层仅依赖抽象</w:t>
            </w:r>
          </w:p>
        </w:tc>
      </w:tr>
      <w:tr>
        <w:tc>
          <w:tcPr>
            <w:tcW w:type="dxa" w:w="4365"/>
          </w:tcPr>
          <w:p>
            <w:r/>
            <w:r>
              <w:rPr>
                <w:rFonts w:ascii="宋体" w:hAnsi="宋体" w:eastAsia="宋体"/>
                <w:sz w:val="21"/>
              </w:rPr>
              <w:t>通信复杂性</w:t>
            </w:r>
          </w:p>
        </w:tc>
        <w:tc>
          <w:tcPr>
            <w:tcW w:type="dxa" w:w="4365"/>
          </w:tcPr>
          <w:p>
            <w:r/>
            <w:r>
              <w:rPr>
                <w:rFonts w:ascii="宋体" w:hAnsi="宋体" w:eastAsia="宋体"/>
                <w:sz w:val="21"/>
              </w:rPr>
              <w:t>与银行核心系统间的 ISO 8583 报文通信需要独立封装，分层将网络层隔离</w:t>
            </w:r>
          </w:p>
        </w:tc>
      </w:tr>
      <w:tr>
        <w:tc>
          <w:tcPr>
            <w:tcW w:type="dxa" w:w="4365"/>
          </w:tcPr>
          <w:p>
            <w:r/>
            <w:r>
              <w:rPr>
                <w:rFonts w:ascii="宋体" w:hAnsi="宋体" w:eastAsia="宋体"/>
                <w:sz w:val="21"/>
              </w:rPr>
              <w:t>可测试性</w:t>
            </w:r>
          </w:p>
        </w:tc>
        <w:tc>
          <w:tcPr>
            <w:tcW w:type="dxa" w:w="4365"/>
          </w:tcPr>
          <w:p>
            <w:r/>
            <w:r>
              <w:rPr>
                <w:rFonts w:ascii="宋体" w:hAnsi="宋体" w:eastAsia="宋体"/>
                <w:sz w:val="21"/>
              </w:rPr>
              <w:t>各层可独立 mock 测试：不依赖真实硬件即可验证交易逻辑正确性</w:t>
            </w:r>
          </w:p>
        </w:tc>
      </w:tr>
    </w:tbl>
    <w:p>
      <w:pPr>
        <w:spacing w:line="360" w:lineRule="auto"/>
        <w:ind w:firstLine="420"/>
      </w:pPr>
      <w:r>
        <w:rPr>
          <w:rFonts w:ascii="宋体" w:hAnsi="宋体" w:eastAsia="宋体"/>
          <w:sz w:val="24"/>
        </w:rPr>
        <w:t>对比了微内核架构（硬件驱动可插拔，但 ATM 硬件类型有限，过度设计）和事件驱动架构（适合状态流转但不适合硬件指令的顺序调用），最终选择分层架构。</w:t>
      </w:r>
    </w:p>
    <w:p>
      <w:pPr>
        <w:spacing w:line="360" w:lineRule="auto" w:before="160" w:after="60"/>
      </w:pPr>
      <w:r>
        <w:rPr>
          <w:rFonts w:ascii="黑体" w:hAnsi="黑体" w:eastAsia="黑体"/>
          <w:b/>
          <w:sz w:val="24"/>
        </w:rPr>
        <w:t>3.1.2 分层设计</w:t>
      </w:r>
    </w:p>
    <w:tbl>
      <w:tblPr>
        <w:tblStyle w:val="5"/>
        <w:tblW w:type="auto" w:w="0"/>
        <w:jc w:val="center"/>
        <w:tblLook w:firstColumn="1" w:firstRow="1" w:lastColumn="0" w:lastRow="0" w:noHBand="0" w:noVBand="1" w:val="04A0"/>
      </w:tblPr>
      <w:tblGrid>
        <w:gridCol w:w="2910"/>
        <w:gridCol w:w="2910"/>
        <w:gridCol w:w="2910"/>
      </w:tblGrid>
      <w:tr>
        <w:tc>
          <w:tcPr>
            <w:tcW w:type="dxa" w:w="2910"/>
          </w:tcPr>
          <w:p>
            <w:r/>
            <w:r>
              <w:rPr>
                <w:rFonts w:ascii="宋体" w:hAnsi="宋体" w:eastAsia="宋体"/>
                <w:b/>
                <w:sz w:val="21"/>
              </w:rPr>
              <w:t>层次</w:t>
            </w:r>
          </w:p>
        </w:tc>
        <w:tc>
          <w:tcPr>
            <w:tcW w:type="dxa" w:w="2910"/>
          </w:tcPr>
          <w:p>
            <w:r/>
            <w:r>
              <w:rPr>
                <w:rFonts w:ascii="宋体" w:hAnsi="宋体" w:eastAsia="宋体"/>
                <w:b/>
                <w:sz w:val="21"/>
              </w:rPr>
              <w:t>包名</w:t>
            </w:r>
          </w:p>
        </w:tc>
        <w:tc>
          <w:tcPr>
            <w:tcW w:type="dxa" w:w="2910"/>
          </w:tcPr>
          <w:p>
            <w:r/>
            <w:r>
              <w:rPr>
                <w:rFonts w:ascii="宋体" w:hAnsi="宋体" w:eastAsia="宋体"/>
                <w:b/>
                <w:sz w:val="21"/>
              </w:rPr>
              <w:t>职责</w:t>
            </w:r>
          </w:p>
        </w:tc>
      </w:tr>
      <w:tr>
        <w:tc>
          <w:tcPr>
            <w:tcW w:type="dxa" w:w="2910"/>
          </w:tcPr>
          <w:p>
            <w:r/>
            <w:r>
              <w:rPr>
                <w:rFonts w:ascii="宋体" w:hAnsi="宋体" w:eastAsia="宋体"/>
                <w:sz w:val="21"/>
              </w:rPr>
              <w:t>界面层</w:t>
            </w:r>
          </w:p>
        </w:tc>
        <w:tc>
          <w:tcPr>
            <w:tcW w:type="dxa" w:w="2910"/>
          </w:tcPr>
          <w:p>
            <w:r/>
            <w:r>
              <w:rPr>
                <w:rFonts w:ascii="宋体" w:hAnsi="宋体" w:eastAsia="宋体"/>
                <w:sz w:val="21"/>
              </w:rPr>
              <w:t>atm.ui</w:t>
            </w:r>
          </w:p>
        </w:tc>
        <w:tc>
          <w:tcPr>
            <w:tcW w:type="dxa" w:w="2910"/>
          </w:tcPr>
          <w:p>
            <w:r/>
            <w:r>
              <w:rPr>
                <w:rFonts w:ascii="宋体" w:hAnsi="宋体" w:eastAsia="宋体"/>
                <w:sz w:val="21"/>
              </w:rPr>
              <w:t>ATM 主控制器、屏幕显示、键盘输入，管理 ATM 状态流转</w:t>
            </w:r>
          </w:p>
        </w:tc>
      </w:tr>
      <w:tr>
        <w:tc>
          <w:tcPr>
            <w:tcW w:type="dxa" w:w="2910"/>
          </w:tcPr>
          <w:p>
            <w:r/>
            <w:r>
              <w:rPr>
                <w:rFonts w:ascii="宋体" w:hAnsi="宋体" w:eastAsia="宋体"/>
                <w:sz w:val="21"/>
              </w:rPr>
              <w:t>交易层</w:t>
            </w:r>
          </w:p>
        </w:tc>
        <w:tc>
          <w:tcPr>
            <w:tcW w:type="dxa" w:w="2910"/>
          </w:tcPr>
          <w:p>
            <w:r/>
            <w:r>
              <w:rPr>
                <w:rFonts w:ascii="宋体" w:hAnsi="宋体" w:eastAsia="宋体"/>
                <w:sz w:val="21"/>
              </w:rPr>
              <w:t>atm.transaction</w:t>
            </w:r>
          </w:p>
        </w:tc>
        <w:tc>
          <w:tcPr>
            <w:tcW w:type="dxa" w:w="2910"/>
          </w:tcPr>
          <w:p>
            <w:r/>
            <w:r>
              <w:rPr>
                <w:rFonts w:ascii="宋体" w:hAnsi="宋体" w:eastAsia="宋体"/>
                <w:sz w:val="21"/>
              </w:rPr>
              <w:t>交易处理调度、交易策略执行、并发控制</w:t>
            </w:r>
          </w:p>
        </w:tc>
      </w:tr>
      <w:tr>
        <w:tc>
          <w:tcPr>
            <w:tcW w:type="dxa" w:w="2910"/>
          </w:tcPr>
          <w:p>
            <w:r/>
            <w:r>
              <w:rPr>
                <w:rFonts w:ascii="宋体" w:hAnsi="宋体" w:eastAsia="宋体"/>
                <w:sz w:val="21"/>
              </w:rPr>
              <w:t>账户层</w:t>
            </w:r>
          </w:p>
        </w:tc>
        <w:tc>
          <w:tcPr>
            <w:tcW w:type="dxa" w:w="2910"/>
          </w:tcPr>
          <w:p>
            <w:r/>
            <w:r>
              <w:rPr>
                <w:rFonts w:ascii="宋体" w:hAnsi="宋体" w:eastAsia="宋体"/>
                <w:sz w:val="21"/>
              </w:rPr>
              <w:t>atm.account</w:t>
            </w:r>
          </w:p>
        </w:tc>
        <w:tc>
          <w:tcPr>
            <w:tcW w:type="dxa" w:w="2910"/>
          </w:tcPr>
          <w:p>
            <w:r/>
            <w:r>
              <w:rPr>
                <w:rFonts w:ascii="宋体" w:hAnsi="宋体" w:eastAsia="宋体"/>
                <w:sz w:val="21"/>
              </w:rPr>
              <w:t>账户验证、余额管理、账户实体</w:t>
            </w:r>
          </w:p>
        </w:tc>
      </w:tr>
      <w:tr>
        <w:tc>
          <w:tcPr>
            <w:tcW w:type="dxa" w:w="2910"/>
          </w:tcPr>
          <w:p>
            <w:r/>
            <w:r>
              <w:rPr>
                <w:rFonts w:ascii="宋体" w:hAnsi="宋体" w:eastAsia="宋体"/>
                <w:sz w:val="21"/>
              </w:rPr>
              <w:t>硬件抽象层</w:t>
            </w:r>
          </w:p>
        </w:tc>
        <w:tc>
          <w:tcPr>
            <w:tcW w:type="dxa" w:w="2910"/>
          </w:tcPr>
          <w:p>
            <w:r/>
            <w:r>
              <w:rPr>
                <w:rFonts w:ascii="宋体" w:hAnsi="宋体" w:eastAsia="宋体"/>
                <w:sz w:val="21"/>
              </w:rPr>
              <w:t>atm.hardware</w:t>
            </w:r>
          </w:p>
        </w:tc>
        <w:tc>
          <w:tcPr>
            <w:tcW w:type="dxa" w:w="2910"/>
          </w:tcPr>
          <w:p>
            <w:r/>
            <w:r>
              <w:rPr>
                <w:rFonts w:ascii="宋体" w:hAnsi="宋体" w:eastAsia="宋体"/>
                <w:sz w:val="21"/>
              </w:rPr>
              <w:t>读卡器、出钞机、存款槽、凭条打印机的统一抽象</w:t>
            </w:r>
          </w:p>
        </w:tc>
      </w:tr>
      <w:tr>
        <w:tc>
          <w:tcPr>
            <w:tcW w:type="dxa" w:w="2910"/>
          </w:tcPr>
          <w:p>
            <w:r/>
            <w:r>
              <w:rPr>
                <w:rFonts w:ascii="宋体" w:hAnsi="宋体" w:eastAsia="宋体"/>
                <w:sz w:val="21"/>
              </w:rPr>
              <w:t>网络通信层</w:t>
            </w:r>
          </w:p>
        </w:tc>
        <w:tc>
          <w:tcPr>
            <w:tcW w:type="dxa" w:w="2910"/>
          </w:tcPr>
          <w:p>
            <w:r/>
            <w:r>
              <w:rPr>
                <w:rFonts w:ascii="宋体" w:hAnsi="宋体" w:eastAsia="宋体"/>
                <w:sz w:val="21"/>
              </w:rPr>
              <w:t>atm.network</w:t>
            </w:r>
          </w:p>
        </w:tc>
        <w:tc>
          <w:tcPr>
            <w:tcW w:type="dxa" w:w="2910"/>
          </w:tcPr>
          <w:p>
            <w:r/>
            <w:r>
              <w:rPr>
                <w:rFonts w:ascii="宋体" w:hAnsi="宋体" w:eastAsia="宋体"/>
                <w:sz w:val="21"/>
              </w:rPr>
              <w:t>与银行核心系统 TLS 通信、连接池管理、请求重试</w:t>
            </w:r>
          </w:p>
        </w:tc>
      </w:tr>
      <w:tr>
        <w:tc>
          <w:tcPr>
            <w:tcW w:type="dxa" w:w="2910"/>
          </w:tcPr>
          <w:p>
            <w:r/>
            <w:r>
              <w:rPr>
                <w:rFonts w:ascii="宋体" w:hAnsi="宋体" w:eastAsia="宋体"/>
                <w:sz w:val="21"/>
              </w:rPr>
              <w:t>安全模块</w:t>
            </w:r>
          </w:p>
        </w:tc>
        <w:tc>
          <w:tcPr>
            <w:tcW w:type="dxa" w:w="2910"/>
          </w:tcPr>
          <w:p>
            <w:r/>
            <w:r>
              <w:rPr>
                <w:rFonts w:ascii="宋体" w:hAnsi="宋体" w:eastAsia="宋体"/>
                <w:sz w:val="21"/>
              </w:rPr>
              <w:t>atm.security</w:t>
            </w:r>
          </w:p>
        </w:tc>
        <w:tc>
          <w:tcPr>
            <w:tcW w:type="dxa" w:w="2910"/>
          </w:tcPr>
          <w:p>
            <w:r/>
            <w:r>
              <w:rPr>
                <w:rFonts w:ascii="宋体" w:hAnsi="宋体" w:eastAsia="宋体"/>
                <w:sz w:val="21"/>
              </w:rPr>
              <w:t>身份认证、PIN 验证、数据加解密、哈希</w:t>
            </w:r>
          </w:p>
        </w:tc>
      </w:tr>
      <w:tr>
        <w:tc>
          <w:tcPr>
            <w:tcW w:type="dxa" w:w="2910"/>
          </w:tcPr>
          <w:p>
            <w:r/>
            <w:r>
              <w:rPr>
                <w:rFonts w:ascii="宋体" w:hAnsi="宋体" w:eastAsia="宋体"/>
                <w:sz w:val="21"/>
              </w:rPr>
              <w:t>审计日志</w:t>
            </w:r>
          </w:p>
        </w:tc>
        <w:tc>
          <w:tcPr>
            <w:tcW w:type="dxa" w:w="2910"/>
          </w:tcPr>
          <w:p>
            <w:r/>
            <w:r>
              <w:rPr>
                <w:rFonts w:ascii="宋体" w:hAnsi="宋体" w:eastAsia="宋体"/>
                <w:sz w:val="21"/>
              </w:rPr>
              <w:t>atm.logging</w:t>
            </w:r>
          </w:p>
        </w:tc>
        <w:tc>
          <w:tcPr>
            <w:tcW w:type="dxa" w:w="2910"/>
          </w:tcPr>
          <w:p>
            <w:r/>
            <w:r>
              <w:rPr>
                <w:rFonts w:ascii="宋体" w:hAnsi="宋体" w:eastAsia="宋体"/>
                <w:sz w:val="21"/>
              </w:rPr>
              <w:t>异步日志记录，所有交易操作可追溯</w:t>
            </w:r>
          </w:p>
        </w:tc>
      </w:tr>
    </w:tbl>
    <w:p>
      <w:pPr>
        <w:spacing w:line="360" w:lineRule="auto" w:before="160" w:after="60"/>
      </w:pPr>
      <w:r>
        <w:rPr>
          <w:rFonts w:ascii="黑体" w:hAnsi="黑体" w:eastAsia="黑体"/>
          <w:b/>
          <w:sz w:val="24"/>
        </w:rPr>
        <w:t>3.1.3 设计模式选型</w:t>
      </w:r>
    </w:p>
    <w:tbl>
      <w:tblPr>
        <w:tblStyle w:val="5"/>
        <w:tblW w:type="auto" w:w="0"/>
        <w:jc w:val="center"/>
        <w:tblLook w:firstColumn="1" w:firstRow="1" w:lastColumn="0" w:lastRow="0" w:noHBand="0" w:noVBand="1" w:val="04A0"/>
      </w:tblPr>
      <w:tblGrid>
        <w:gridCol w:w="2910"/>
        <w:gridCol w:w="2910"/>
        <w:gridCol w:w="2910"/>
      </w:tblGrid>
      <w:tr>
        <w:tc>
          <w:tcPr>
            <w:tcW w:type="dxa" w:w="2910"/>
          </w:tcPr>
          <w:p>
            <w:r/>
            <w:r>
              <w:rPr>
                <w:rFonts w:ascii="宋体" w:hAnsi="宋体" w:eastAsia="宋体"/>
                <w:b/>
                <w:sz w:val="21"/>
              </w:rPr>
              <w:t>设计模式</w:t>
            </w:r>
          </w:p>
        </w:tc>
        <w:tc>
          <w:tcPr>
            <w:tcW w:type="dxa" w:w="2910"/>
          </w:tcPr>
          <w:p>
            <w:r/>
            <w:r>
              <w:rPr>
                <w:rFonts w:ascii="宋体" w:hAnsi="宋体" w:eastAsia="宋体"/>
                <w:b/>
                <w:sz w:val="21"/>
              </w:rPr>
              <w:t>应用场景</w:t>
            </w:r>
          </w:p>
        </w:tc>
        <w:tc>
          <w:tcPr>
            <w:tcW w:type="dxa" w:w="2910"/>
          </w:tcPr>
          <w:p>
            <w:r/>
            <w:r>
              <w:rPr>
                <w:rFonts w:ascii="宋体" w:hAnsi="宋体" w:eastAsia="宋体"/>
                <w:b/>
                <w:sz w:val="21"/>
              </w:rPr>
              <w:t>选择理由</w:t>
            </w:r>
          </w:p>
        </w:tc>
      </w:tr>
      <w:tr>
        <w:tc>
          <w:tcPr>
            <w:tcW w:type="dxa" w:w="2910"/>
          </w:tcPr>
          <w:p>
            <w:r/>
            <w:r>
              <w:rPr>
                <w:rFonts w:ascii="宋体" w:hAnsi="宋体" w:eastAsia="宋体"/>
                <w:sz w:val="21"/>
              </w:rPr>
              <w:t>State（状态）</w:t>
            </w:r>
          </w:p>
        </w:tc>
        <w:tc>
          <w:tcPr>
            <w:tcW w:type="dxa" w:w="2910"/>
          </w:tcPr>
          <w:p>
            <w:r/>
            <w:r>
              <w:rPr>
                <w:rFonts w:ascii="宋体" w:hAnsi="宋体" w:eastAsia="宋体"/>
                <w:sz w:val="21"/>
              </w:rPr>
              <w:t>ATM 操作状态流转</w:t>
            </w:r>
          </w:p>
        </w:tc>
        <w:tc>
          <w:tcPr>
            <w:tcW w:type="dxa" w:w="2910"/>
          </w:tcPr>
          <w:p>
            <w:r/>
            <w:r>
              <w:rPr>
                <w:rFonts w:ascii="宋体" w:hAnsi="宋体" w:eastAsia="宋体"/>
                <w:sz w:val="21"/>
              </w:rPr>
              <w:t>ATM 生命周期（空闲→插卡→验证→菜单→交易→退卡）是典型状态机，State 模式使状态转换规则集中管理，新增状态不扰动现有状态逻辑</w:t>
            </w:r>
          </w:p>
        </w:tc>
      </w:tr>
      <w:tr>
        <w:tc>
          <w:tcPr>
            <w:tcW w:type="dxa" w:w="2910"/>
          </w:tcPr>
          <w:p>
            <w:r/>
            <w:r>
              <w:rPr>
                <w:rFonts w:ascii="宋体" w:hAnsi="宋体" w:eastAsia="宋体"/>
                <w:sz w:val="21"/>
              </w:rPr>
              <w:t>Strategy（策略）</w:t>
            </w:r>
          </w:p>
        </w:tc>
        <w:tc>
          <w:tcPr>
            <w:tcW w:type="dxa" w:w="2910"/>
          </w:tcPr>
          <w:p>
            <w:r/>
            <w:r>
              <w:rPr>
                <w:rFonts w:ascii="宋体" w:hAnsi="宋体" w:eastAsia="宋体"/>
                <w:sz w:val="21"/>
              </w:rPr>
              <w:t>不同交易类型调度</w:t>
            </w:r>
          </w:p>
        </w:tc>
        <w:tc>
          <w:tcPr>
            <w:tcW w:type="dxa" w:w="2910"/>
          </w:tcPr>
          <w:p>
            <w:r/>
            <w:r>
              <w:rPr>
                <w:rFonts w:ascii="宋体" w:hAnsi="宋体" w:eastAsia="宋体"/>
                <w:sz w:val="21"/>
              </w:rPr>
              <w:t>取款、转账、存款、查询四种交易的操作逻辑差异大，Strategy 模式让 TransactionProcessor 在运行时切换执行策略，符合开闭原则</w:t>
            </w:r>
          </w:p>
        </w:tc>
      </w:tr>
      <w:tr>
        <w:tc>
          <w:tcPr>
            <w:tcW w:type="dxa" w:w="2910"/>
          </w:tcPr>
          <w:p>
            <w:r/>
            <w:r>
              <w:rPr>
                <w:rFonts w:ascii="宋体" w:hAnsi="宋体" w:eastAsia="宋体"/>
                <w:sz w:val="21"/>
              </w:rPr>
              <w:t>Template Method</w:t>
            </w:r>
          </w:p>
        </w:tc>
        <w:tc>
          <w:tcPr>
            <w:tcW w:type="dxa" w:w="2910"/>
          </w:tcPr>
          <w:p>
            <w:r/>
            <w:r>
              <w:rPr>
                <w:rFonts w:ascii="宋体" w:hAnsi="宋体" w:eastAsia="宋体"/>
                <w:sz w:val="21"/>
              </w:rPr>
              <w:t>交易执行框架</w:t>
            </w:r>
          </w:p>
        </w:tc>
        <w:tc>
          <w:tcPr>
            <w:tcW w:type="dxa" w:w="2910"/>
          </w:tcPr>
          <w:p>
            <w:r/>
            <w:r>
              <w:rPr>
                <w:rFonts w:ascii="宋体" w:hAnsi="宋体" w:eastAsia="宋体"/>
                <w:sz w:val="21"/>
              </w:rPr>
              <w:t>所有交易共享同一流程骨架（验证→预授权→执行→确认→日志），差异步骤由子类实现，避免重复代码</w:t>
            </w:r>
          </w:p>
        </w:tc>
      </w:tr>
      <w:tr>
        <w:tc>
          <w:tcPr>
            <w:tcW w:type="dxa" w:w="2910"/>
          </w:tcPr>
          <w:p>
            <w:r/>
            <w:r>
              <w:rPr>
                <w:rFonts w:ascii="宋体" w:hAnsi="宋体" w:eastAsia="宋体"/>
                <w:sz w:val="21"/>
              </w:rPr>
              <w:t>Singleton（单例）</w:t>
            </w:r>
          </w:p>
        </w:tc>
        <w:tc>
          <w:tcPr>
            <w:tcW w:type="dxa" w:w="2910"/>
          </w:tcPr>
          <w:p>
            <w:r/>
            <w:r>
              <w:rPr>
                <w:rFonts w:ascii="宋体" w:hAnsi="宋体" w:eastAsia="宋体"/>
                <w:sz w:val="21"/>
              </w:rPr>
              <w:t>硬件控制器、网络模块、日志模块</w:t>
            </w:r>
          </w:p>
        </w:tc>
        <w:tc>
          <w:tcPr>
            <w:tcW w:type="dxa" w:w="2910"/>
          </w:tcPr>
          <w:p>
            <w:r/>
            <w:r>
              <w:rPr>
                <w:rFonts w:ascii="宋体" w:hAnsi="宋体" w:eastAsia="宋体"/>
                <w:sz w:val="21"/>
              </w:rPr>
              <w:t>硬件资源全局唯一，多实例会导致设备冲突；网络连接池和日志队列同理</w:t>
            </w:r>
          </w:p>
        </w:tc>
      </w:tr>
      <w:tr>
        <w:tc>
          <w:tcPr>
            <w:tcW w:type="dxa" w:w="2910"/>
          </w:tcPr>
          <w:p>
            <w:r/>
            <w:r>
              <w:rPr>
                <w:rFonts w:ascii="宋体" w:hAnsi="宋体" w:eastAsia="宋体"/>
                <w:sz w:val="21"/>
              </w:rPr>
              <w:t>Proxy（代理）</w:t>
            </w:r>
          </w:p>
        </w:tc>
        <w:tc>
          <w:tcPr>
            <w:tcW w:type="dxa" w:w="2910"/>
          </w:tcPr>
          <w:p>
            <w:r/>
            <w:r>
              <w:rPr>
                <w:rFonts w:ascii="宋体" w:hAnsi="宋体" w:eastAsia="宋体"/>
                <w:sz w:val="21"/>
              </w:rPr>
              <w:t>银行核心系统通信</w:t>
            </w:r>
          </w:p>
        </w:tc>
        <w:tc>
          <w:tcPr>
            <w:tcW w:type="dxa" w:w="2910"/>
          </w:tcPr>
          <w:p>
            <w:r/>
            <w:r>
              <w:rPr>
                <w:rFonts w:ascii="宋体" w:hAnsi="宋体" w:eastAsia="宋体"/>
                <w:sz w:val="21"/>
              </w:rPr>
              <w:t>NetworkModule 作为 BankCoreSystem 的远程代理，封装 TLS 加密、连接管理、超时重试，使上层模块对网络细节透明</w:t>
            </w:r>
          </w:p>
        </w:tc>
      </w:tr>
      <w:tr>
        <w:tc>
          <w:tcPr>
            <w:tcW w:type="dxa" w:w="2910"/>
          </w:tcPr>
          <w:p>
            <w:r/>
            <w:r>
              <w:rPr>
                <w:rFonts w:ascii="宋体" w:hAnsi="宋体" w:eastAsia="宋体"/>
                <w:sz w:val="21"/>
              </w:rPr>
              <w:t>Observer（观察者）</w:t>
            </w:r>
          </w:p>
        </w:tc>
        <w:tc>
          <w:tcPr>
            <w:tcW w:type="dxa" w:w="2910"/>
          </w:tcPr>
          <w:p>
            <w:r/>
            <w:r>
              <w:rPr>
                <w:rFonts w:ascii="宋体" w:hAnsi="宋体" w:eastAsia="宋体"/>
                <w:sz w:val="21"/>
              </w:rPr>
              <w:t>硬件状态变更通知</w:t>
            </w:r>
          </w:p>
        </w:tc>
        <w:tc>
          <w:tcPr>
            <w:tcW w:type="dxa" w:w="2910"/>
          </w:tcPr>
          <w:p>
            <w:r/>
            <w:r>
              <w:rPr>
                <w:rFonts w:ascii="宋体" w:hAnsi="宋体" w:eastAsia="宋体"/>
                <w:sz w:val="21"/>
              </w:rPr>
              <w:t>出钞机缺钞、打印机缺纸等事件需及时通知 UI 和运维模块，Observer 模式解耦事件源和响应者</w:t>
            </w:r>
          </w:p>
        </w:tc>
      </w:tr>
      <w:tr>
        <w:tc>
          <w:tcPr>
            <w:tcW w:type="dxa" w:w="2910"/>
          </w:tcPr>
          <w:p>
            <w:r/>
            <w:r>
              <w:rPr>
                <w:rFonts w:ascii="宋体" w:hAnsi="宋体" w:eastAsia="宋体"/>
                <w:sz w:val="21"/>
              </w:rPr>
              <w:t>Facade（外观）</w:t>
            </w:r>
          </w:p>
        </w:tc>
        <w:tc>
          <w:tcPr>
            <w:tcW w:type="dxa" w:w="2910"/>
          </w:tcPr>
          <w:p>
            <w:r/>
            <w:r>
              <w:rPr>
                <w:rFonts w:ascii="宋体" w:hAnsi="宋体" w:eastAsia="宋体"/>
                <w:sz w:val="21"/>
              </w:rPr>
              <w:t>ATMController 对外接口</w:t>
            </w:r>
          </w:p>
        </w:tc>
        <w:tc>
          <w:tcPr>
            <w:tcW w:type="dxa" w:w="2910"/>
          </w:tcPr>
          <w:p>
            <w:r/>
            <w:r>
              <w:rPr>
                <w:rFonts w:ascii="宋体" w:hAnsi="宋体" w:eastAsia="宋体"/>
                <w:sz w:val="21"/>
              </w:rPr>
              <w:t>ATMController 作为整个 ATM 子系统的外观，外部只需调用统一接口而不关心内部复杂性</w:t>
            </w:r>
          </w:p>
        </w:tc>
      </w:tr>
    </w:tbl>
    <w:p>
      <w:pPr>
        <w:spacing w:line="360" w:lineRule="auto"/>
        <w:ind w:firstLine="420"/>
      </w:pPr>
      <w:r>
        <w:rPr>
          <w:rFonts w:ascii="宋体" w:hAnsi="宋体" w:eastAsia="宋体"/>
          <w:sz w:val="24"/>
        </w:rPr>
        <w:t>每个模式的选择都直接回应了需求中的约束条件。例如 State 模式回应了"交易状态转换设计"的需求，Strategy 模式回应了"系统功能模块划分"中交易类型的多样性要求。</w:t>
      </w:r>
    </w:p>
    <w:p>
      <w:pPr>
        <w:spacing w:line="360" w:lineRule="auto" w:before="200" w:after="80"/>
      </w:pPr>
      <w:r>
        <w:rPr>
          <w:rFonts w:ascii="黑体" w:hAnsi="黑体" w:eastAsia="黑体"/>
          <w:b/>
          <w:sz w:val="26"/>
        </w:rPr>
        <w:t>3.2 场景视图 —— 用例与业务流程</w:t>
      </w:r>
    </w:p>
    <w:p>
      <w:pPr>
        <w:spacing w:line="360" w:lineRule="auto" w:before="160" w:after="60"/>
      </w:pPr>
      <w:r>
        <w:rPr>
          <w:rFonts w:ascii="黑体" w:hAnsi="黑体" w:eastAsia="黑体"/>
          <w:b/>
          <w:sz w:val="24"/>
        </w:rPr>
        <w:t>3.2.1 参与者分析</w:t>
      </w:r>
    </w:p>
    <w:tbl>
      <w:tblPr>
        <w:tblStyle w:val="5"/>
        <w:tblW w:type="auto" w:w="0"/>
        <w:jc w:val="center"/>
        <w:tblLook w:firstColumn="1" w:firstRow="1" w:lastColumn="0" w:lastRow="0" w:noHBand="0" w:noVBand="1" w:val="04A0"/>
      </w:tblPr>
      <w:tblGrid>
        <w:gridCol w:w="2910"/>
        <w:gridCol w:w="2910"/>
        <w:gridCol w:w="2910"/>
      </w:tblGrid>
      <w:tr>
        <w:tc>
          <w:tcPr>
            <w:tcW w:type="dxa" w:w="2910"/>
          </w:tcPr>
          <w:p>
            <w:r/>
            <w:r>
              <w:rPr>
                <w:rFonts w:ascii="宋体" w:hAnsi="宋体" w:eastAsia="宋体"/>
                <w:b/>
                <w:sz w:val="21"/>
              </w:rPr>
              <w:t>参与者</w:t>
            </w:r>
          </w:p>
        </w:tc>
        <w:tc>
          <w:tcPr>
            <w:tcW w:type="dxa" w:w="2910"/>
          </w:tcPr>
          <w:p>
            <w:r/>
            <w:r>
              <w:rPr>
                <w:rFonts w:ascii="宋体" w:hAnsi="宋体" w:eastAsia="宋体"/>
                <w:b/>
                <w:sz w:val="21"/>
              </w:rPr>
              <w:t>角色描述</w:t>
            </w:r>
          </w:p>
        </w:tc>
        <w:tc>
          <w:tcPr>
            <w:tcW w:type="dxa" w:w="2910"/>
          </w:tcPr>
          <w:p>
            <w:r/>
            <w:r>
              <w:rPr>
                <w:rFonts w:ascii="宋体" w:hAnsi="宋体" w:eastAsia="宋体"/>
                <w:b/>
                <w:sz w:val="21"/>
              </w:rPr>
              <w:t>交互方式</w:t>
            </w:r>
          </w:p>
        </w:tc>
      </w:tr>
      <w:tr>
        <w:tc>
          <w:tcPr>
            <w:tcW w:type="dxa" w:w="2910"/>
          </w:tcPr>
          <w:p>
            <w:r/>
            <w:r>
              <w:rPr>
                <w:rFonts w:ascii="宋体" w:hAnsi="宋体" w:eastAsia="宋体"/>
                <w:sz w:val="21"/>
              </w:rPr>
              <w:t>用户（Customer）</w:t>
            </w:r>
          </w:p>
        </w:tc>
        <w:tc>
          <w:tcPr>
            <w:tcW w:type="dxa" w:w="2910"/>
          </w:tcPr>
          <w:p>
            <w:r/>
            <w:r>
              <w:rPr>
                <w:rFonts w:ascii="宋体" w:hAnsi="宋体" w:eastAsia="宋体"/>
                <w:sz w:val="21"/>
              </w:rPr>
              <w:t>ATM 系统的最终使用者，进行取款、转账、查询等金融操作</w:t>
            </w:r>
          </w:p>
        </w:tc>
        <w:tc>
          <w:tcPr>
            <w:tcW w:type="dxa" w:w="2910"/>
          </w:tcPr>
          <w:p>
            <w:r/>
            <w:r>
              <w:rPr>
                <w:rFonts w:ascii="宋体" w:hAnsi="宋体" w:eastAsia="宋体"/>
                <w:sz w:val="21"/>
              </w:rPr>
              <w:t>通过触摸屏和键盘交互</w:t>
            </w:r>
          </w:p>
        </w:tc>
      </w:tr>
      <w:tr>
        <w:tc>
          <w:tcPr>
            <w:tcW w:type="dxa" w:w="2910"/>
          </w:tcPr>
          <w:p>
            <w:r/>
            <w:r>
              <w:rPr>
                <w:rFonts w:ascii="宋体" w:hAnsi="宋体" w:eastAsia="宋体"/>
                <w:sz w:val="21"/>
              </w:rPr>
              <w:t>系统管理员（Admin）</w:t>
            </w:r>
          </w:p>
        </w:tc>
        <w:tc>
          <w:tcPr>
            <w:tcW w:type="dxa" w:w="2910"/>
          </w:tcPr>
          <w:p>
            <w:r/>
            <w:r>
              <w:rPr>
                <w:rFonts w:ascii="宋体" w:hAnsi="宋体" w:eastAsia="宋体"/>
                <w:sz w:val="21"/>
              </w:rPr>
              <w:t>负责 ATM 运维，包括加钞、维护、日志查看</w:t>
            </w:r>
          </w:p>
        </w:tc>
        <w:tc>
          <w:tcPr>
            <w:tcW w:type="dxa" w:w="2910"/>
          </w:tcPr>
          <w:p>
            <w:r/>
            <w:r>
              <w:rPr>
                <w:rFonts w:ascii="宋体" w:hAnsi="宋体" w:eastAsia="宋体"/>
                <w:sz w:val="21"/>
              </w:rPr>
              <w:t>通过管理员界面或远程接入</w:t>
            </w:r>
          </w:p>
        </w:tc>
      </w:tr>
      <w:tr>
        <w:tc>
          <w:tcPr>
            <w:tcW w:type="dxa" w:w="2910"/>
          </w:tcPr>
          <w:p>
            <w:r/>
            <w:r>
              <w:rPr>
                <w:rFonts w:ascii="宋体" w:hAnsi="宋体" w:eastAsia="宋体"/>
                <w:sz w:val="21"/>
              </w:rPr>
              <w:t>银行核心系统（BankCoreSystem）</w:t>
            </w:r>
          </w:p>
        </w:tc>
        <w:tc>
          <w:tcPr>
            <w:tcW w:type="dxa" w:w="2910"/>
          </w:tcPr>
          <w:p>
            <w:r/>
            <w:r>
              <w:rPr>
                <w:rFonts w:ascii="宋体" w:hAnsi="宋体" w:eastAsia="宋体"/>
                <w:sz w:val="21"/>
              </w:rPr>
              <w:t>外部系统，处理账户验证、交易授权、清算等后端逻辑</w:t>
            </w:r>
          </w:p>
        </w:tc>
        <w:tc>
          <w:tcPr>
            <w:tcW w:type="dxa" w:w="2910"/>
          </w:tcPr>
          <w:p>
            <w:r/>
            <w:r>
              <w:rPr>
                <w:rFonts w:ascii="宋体" w:hAnsi="宋体" w:eastAsia="宋体"/>
                <w:sz w:val="21"/>
              </w:rPr>
              <w:t>通过 ISO 8583 报文经 TLS 1.3 通信</w:t>
            </w:r>
          </w:p>
        </w:tc>
      </w:tr>
    </w:tbl>
    <w:p>
      <w:pPr>
        <w:spacing w:line="360" w:lineRule="auto" w:before="160" w:after="60"/>
      </w:pPr>
      <w:r>
        <w:rPr>
          <w:rFonts w:ascii="黑体" w:hAnsi="黑体" w:eastAsia="黑体"/>
          <w:b/>
          <w:sz w:val="24"/>
        </w:rPr>
        <w:t>3.2.2 用例图</w:t>
      </w:r>
    </w:p>
    <w:p>
      <w:pPr>
        <w:spacing w:line="360" w:lineRule="auto"/>
        <w:ind w:firstLine="420"/>
      </w:pPr>
      <w:r>
        <w:rPr>
          <w:rFonts w:ascii="宋体" w:hAnsi="宋体" w:eastAsia="宋体"/>
          <w:sz w:val="24"/>
        </w:rPr>
        <w:t>图 3-1 展示了 ATM 系统的用例模型，涵盖普通用户、系统管理员与银行核心系统三类参与者及其用例关系。</w:t>
      </w:r>
    </w:p>
    <w:p>
      <w:pPr>
        <w:spacing w:line="360" w:lineRule="auto"/>
        <w:ind w:firstLine="420"/>
      </w:pPr>
      <w:r>
        <w:rPr>
          <w:rFonts w:ascii="宋体" w:hAnsi="宋体" w:eastAsia="宋体"/>
          <w:sz w:val="24"/>
        </w:rPr>
        <w:t>[图 3-1 ATM 系统用例图 — 见 image/usecase.png]</w:t>
      </w:r>
    </w:p>
    <w:p>
      <w:pPr>
        <w:spacing w:line="360" w:lineRule="auto" w:before="160" w:after="60"/>
      </w:pPr>
      <w:r>
        <w:rPr>
          <w:rFonts w:ascii="黑体" w:hAnsi="黑体" w:eastAsia="黑体"/>
          <w:b/>
          <w:sz w:val="24"/>
        </w:rPr>
        <w:t>3.2.3 取款业务流程</w:t>
      </w:r>
    </w:p>
    <w:p>
      <w:pPr>
        <w:spacing w:line="360" w:lineRule="auto"/>
        <w:ind w:firstLine="420"/>
      </w:pPr>
      <w:r>
        <w:rPr>
          <w:rFonts w:ascii="宋体" w:hAnsi="宋体" w:eastAsia="宋体"/>
          <w:sz w:val="24"/>
        </w:rPr>
        <w:t>取款是 ATM 最高频的核心业务。图 3-2 展示了完整的取款时序，包含身份验证、预授权、出钞、确认扣款四个阶段，以及身份验证失败、预授权失败（余额不足）、出钞失败三条异常分支。</w:t>
      </w:r>
    </w:p>
    <w:p>
      <w:pPr>
        <w:spacing w:line="360" w:lineRule="auto"/>
        <w:ind w:firstLine="420"/>
      </w:pPr>
      <w:r>
        <w:rPr>
          <w:rFonts w:ascii="宋体" w:hAnsi="宋体" w:eastAsia="宋体"/>
          <w:sz w:val="24"/>
        </w:rPr>
        <w:t>[图 3-2 取款业务时序图 — 见 image/sequence_withdraw.png]</w:t>
      </w:r>
    </w:p>
    <w:p>
      <w:pPr>
        <w:spacing w:line="360" w:lineRule="auto"/>
        <w:ind w:firstLine="420"/>
      </w:pPr>
      <w:r>
        <w:rPr>
          <w:rFonts w:ascii="宋体" w:hAnsi="宋体" w:eastAsia="宋体"/>
          <w:sz w:val="24"/>
        </w:rPr>
        <w:t>设计要点：(1) 采用预授权-确认-撤销三段式交易模型：先申请预授权（资金冻结），出钞成功后再确认扣款，出钞失败则撤销预授权，保证资金不会凭空消失或凭空出现；(2) 出钞指令在预授权通过后才发出，避免"扣了钱没出钞"的事故；(3) 所有关键节点（验证、预授权、出钞、确认）均记录审计日志，满足审计要求。</w:t>
      </w:r>
    </w:p>
    <w:p>
      <w:pPr>
        <w:spacing w:line="360" w:lineRule="auto" w:before="160" w:after="60"/>
      </w:pPr>
      <w:r>
        <w:rPr>
          <w:rFonts w:ascii="黑体" w:hAnsi="黑体" w:eastAsia="黑体"/>
          <w:b/>
          <w:sz w:val="24"/>
        </w:rPr>
        <w:t>3.2.4 转账业务流程</w:t>
      </w:r>
    </w:p>
    <w:p>
      <w:pPr>
        <w:spacing w:line="360" w:lineRule="auto"/>
        <w:ind w:firstLine="420"/>
      </w:pPr>
      <w:r>
        <w:rPr>
          <w:rFonts w:ascii="宋体" w:hAnsi="宋体" w:eastAsia="宋体"/>
          <w:sz w:val="24"/>
        </w:rPr>
        <w:t>图 3-3 展示了转账业务的时序，与取款类似采用预授权-确认二阶段模型，但涉及转出和转入两个账户的操作。</w:t>
      </w:r>
    </w:p>
    <w:p>
      <w:pPr>
        <w:spacing w:line="360" w:lineRule="auto"/>
        <w:ind w:firstLine="420"/>
      </w:pPr>
      <w:r>
        <w:rPr>
          <w:rFonts w:ascii="宋体" w:hAnsi="宋体" w:eastAsia="宋体"/>
          <w:sz w:val="24"/>
        </w:rPr>
        <w:t>[图 3-3 转账业务时序图 — 见 image/sequence_transfer.png]</w:t>
      </w:r>
    </w:p>
    <w:p>
      <w:pPr>
        <w:spacing w:line="360" w:lineRule="auto"/>
        <w:ind w:firstLine="420"/>
      </w:pPr>
      <w:r>
        <w:rPr>
          <w:rFonts w:ascii="宋体" w:hAnsi="宋体" w:eastAsia="宋体"/>
          <w:sz w:val="24"/>
        </w:rPr>
        <w:t>设计要点：转账操作对一致性要求最高——不能出现"转出扣了款但转入没收到"的情况。采用预授权阶段对双方账户同时校验，确认阶段原子性执行。预授权失败（余额不足、目标账户无效）在早期返回明确错误码，避免用户等待超时。</w:t>
      </w:r>
    </w:p>
    <w:p>
      <w:pPr>
        <w:spacing w:line="360" w:lineRule="auto" w:before="160" w:after="60"/>
      </w:pPr>
      <w:r>
        <w:rPr>
          <w:rFonts w:ascii="黑体" w:hAnsi="黑体" w:eastAsia="黑体"/>
          <w:b/>
          <w:sz w:val="24"/>
        </w:rPr>
        <w:t>3.2.5 系统活动图</w:t>
      </w:r>
    </w:p>
    <w:p>
      <w:pPr>
        <w:spacing w:line="360" w:lineRule="auto"/>
        <w:ind w:firstLine="420"/>
      </w:pPr>
      <w:r>
        <w:rPr>
          <w:rFonts w:ascii="宋体" w:hAnsi="宋体" w:eastAsia="宋体"/>
          <w:sz w:val="24"/>
        </w:rPr>
        <w:t>图 3-4 从活动图视角展示了 ATM 交易的完整决策流，包括卡片验证、PIN 验证、交易类型分支、异常处理等关键决策点。</w:t>
      </w:r>
    </w:p>
    <w:p>
      <w:pPr>
        <w:spacing w:line="360" w:lineRule="auto"/>
        <w:ind w:firstLine="420"/>
      </w:pPr>
      <w:r>
        <w:rPr>
          <w:rFonts w:ascii="宋体" w:hAnsi="宋体" w:eastAsia="宋体"/>
          <w:sz w:val="24"/>
        </w:rPr>
        <w:t>[图 3-4 系统活动图 — 见 image/activity_system.png]</w:t>
      </w:r>
    </w:p>
    <w:p>
      <w:pPr>
        <w:spacing w:line="360" w:lineRule="auto" w:before="160" w:after="60"/>
      </w:pPr>
      <w:r>
        <w:rPr>
          <w:rFonts w:ascii="黑体" w:hAnsi="黑体" w:eastAsia="黑体"/>
          <w:b/>
          <w:sz w:val="24"/>
        </w:rPr>
        <w:t>3.2.6 典型异常场景活动图</w:t>
      </w:r>
    </w:p>
    <w:p>
      <w:pPr>
        <w:spacing w:line="360" w:lineRule="auto"/>
        <w:ind w:firstLine="420"/>
      </w:pPr>
      <w:r>
        <w:rPr>
          <w:rFonts w:ascii="宋体" w:hAnsi="宋体" w:eastAsia="宋体"/>
          <w:sz w:val="24"/>
        </w:rPr>
        <w:t>图 3-5 聚焦异常路径：网络不可达时的离线缓存与重连恢复、数据库故障时的切换与撤销、硬件故障时的交易补偿。泳道按用户、ATM 系统、网络模块、银行核心系统划分，清晰展示各方的异常响应职责。</w:t>
      </w:r>
    </w:p>
    <w:p>
      <w:pPr>
        <w:spacing w:line="360" w:lineRule="auto"/>
        <w:ind w:firstLine="420"/>
      </w:pPr>
      <w:r>
        <w:rPr>
          <w:rFonts w:ascii="宋体" w:hAnsi="宋体" w:eastAsia="宋体"/>
          <w:sz w:val="24"/>
        </w:rPr>
        <w:t>[图 3-5 异常处理活动图 — 见 image/activity_exception.png]</w:t>
      </w:r>
    </w:p>
    <w:p>
      <w:pPr>
        <w:spacing w:line="360" w:lineRule="auto" w:before="200" w:after="80"/>
      </w:pPr>
      <w:r>
        <w:rPr>
          <w:rFonts w:ascii="黑体" w:hAnsi="黑体" w:eastAsia="黑体"/>
          <w:b/>
          <w:sz w:val="26"/>
        </w:rPr>
        <w:t>3.3 逻辑视图 —— 类设计与接口</w:t>
      </w:r>
    </w:p>
    <w:p>
      <w:pPr>
        <w:spacing w:line="360" w:lineRule="auto" w:before="160" w:after="60"/>
      </w:pPr>
      <w:r>
        <w:rPr>
          <w:rFonts w:ascii="黑体" w:hAnsi="黑体" w:eastAsia="黑体"/>
          <w:b/>
          <w:sz w:val="24"/>
        </w:rPr>
        <w:t>3.3.1 核心类设计</w:t>
      </w:r>
    </w:p>
    <w:p>
      <w:pPr>
        <w:spacing w:line="360" w:lineRule="auto"/>
        <w:ind w:firstLine="420"/>
      </w:pPr>
      <w:r>
        <w:rPr>
          <w:rFonts w:ascii="宋体" w:hAnsi="宋体" w:eastAsia="宋体"/>
          <w:sz w:val="24"/>
        </w:rPr>
        <w:t>逻辑视图是系统静态结构的核心。经过对需求的分析，提取以下核心类并定义职责：</w:t>
      </w:r>
    </w:p>
    <w:tbl>
      <w:tblPr>
        <w:tblStyle w:val="5"/>
        <w:tblW w:type="auto" w:w="0"/>
        <w:jc w:val="center"/>
        <w:tblLook w:firstColumn="1" w:firstRow="1" w:lastColumn="0" w:lastRow="0" w:noHBand="0" w:noVBand="1" w:val="04A0"/>
      </w:tblPr>
      <w:tblGrid>
        <w:gridCol w:w="2910"/>
        <w:gridCol w:w="2910"/>
        <w:gridCol w:w="2910"/>
      </w:tblGrid>
      <w:tr>
        <w:tc>
          <w:tcPr>
            <w:tcW w:type="dxa" w:w="2910"/>
          </w:tcPr>
          <w:p>
            <w:r/>
            <w:r>
              <w:rPr>
                <w:rFonts w:ascii="宋体" w:hAnsi="宋体" w:eastAsia="宋体"/>
                <w:b/>
                <w:sz w:val="21"/>
              </w:rPr>
              <w:t>类/接口</w:t>
            </w:r>
          </w:p>
        </w:tc>
        <w:tc>
          <w:tcPr>
            <w:tcW w:type="dxa" w:w="2910"/>
          </w:tcPr>
          <w:p>
            <w:r/>
            <w:r>
              <w:rPr>
                <w:rFonts w:ascii="宋体" w:hAnsi="宋体" w:eastAsia="宋体"/>
                <w:b/>
                <w:sz w:val="21"/>
              </w:rPr>
              <w:t>所在包</w:t>
            </w:r>
          </w:p>
        </w:tc>
        <w:tc>
          <w:tcPr>
            <w:tcW w:type="dxa" w:w="2910"/>
          </w:tcPr>
          <w:p>
            <w:r/>
            <w:r>
              <w:rPr>
                <w:rFonts w:ascii="宋体" w:hAnsi="宋体" w:eastAsia="宋体"/>
                <w:b/>
                <w:sz w:val="21"/>
              </w:rPr>
              <w:t>核心职责</w:t>
            </w:r>
          </w:p>
        </w:tc>
      </w:tr>
      <w:tr>
        <w:tc>
          <w:tcPr>
            <w:tcW w:type="dxa" w:w="2910"/>
          </w:tcPr>
          <w:p>
            <w:r/>
            <w:r>
              <w:rPr>
                <w:rFonts w:ascii="宋体" w:hAnsi="宋体" w:eastAsia="宋体"/>
                <w:sz w:val="21"/>
              </w:rPr>
              <w:t>ATMController</w:t>
            </w:r>
          </w:p>
        </w:tc>
        <w:tc>
          <w:tcPr>
            <w:tcW w:type="dxa" w:w="2910"/>
          </w:tcPr>
          <w:p>
            <w:r/>
            <w:r>
              <w:rPr>
                <w:rFonts w:ascii="宋体" w:hAnsi="宋体" w:eastAsia="宋体"/>
                <w:sz w:val="21"/>
              </w:rPr>
              <w:t>atm.ui</w:t>
            </w:r>
          </w:p>
        </w:tc>
        <w:tc>
          <w:tcPr>
            <w:tcW w:type="dxa" w:w="2910"/>
          </w:tcPr>
          <w:p>
            <w:r/>
            <w:r>
              <w:rPr>
                <w:rFonts w:ascii="宋体" w:hAnsi="宋体" w:eastAsia="宋体"/>
                <w:sz w:val="21"/>
              </w:rPr>
              <w:t>ATM 主控制器，管理状态机流转和会话生命周期</w:t>
            </w:r>
          </w:p>
        </w:tc>
      </w:tr>
      <w:tr>
        <w:tc>
          <w:tcPr>
            <w:tcW w:type="dxa" w:w="2910"/>
          </w:tcPr>
          <w:p>
            <w:r/>
            <w:r>
              <w:rPr>
                <w:rFonts w:ascii="宋体" w:hAnsi="宋体" w:eastAsia="宋体"/>
                <w:sz w:val="21"/>
              </w:rPr>
              <w:t>Transaction (abstract)</w:t>
            </w:r>
          </w:p>
        </w:tc>
        <w:tc>
          <w:tcPr>
            <w:tcW w:type="dxa" w:w="2910"/>
          </w:tcPr>
          <w:p>
            <w:r/>
            <w:r>
              <w:rPr>
                <w:rFonts w:ascii="宋体" w:hAnsi="宋体" w:eastAsia="宋体"/>
                <w:sz w:val="21"/>
              </w:rPr>
              <w:t>atm.transaction</w:t>
            </w:r>
          </w:p>
        </w:tc>
        <w:tc>
          <w:tcPr>
            <w:tcW w:type="dxa" w:w="2910"/>
          </w:tcPr>
          <w:p>
            <w:r/>
            <w:r>
              <w:rPr>
                <w:rFonts w:ascii="宋体" w:hAnsi="宋体" w:eastAsia="宋体"/>
                <w:sz w:val="21"/>
              </w:rPr>
              <w:t>交易抽象基类，定义 execute/validate 模板方法</w:t>
            </w:r>
          </w:p>
        </w:tc>
      </w:tr>
      <w:tr>
        <w:tc>
          <w:tcPr>
            <w:tcW w:type="dxa" w:w="2910"/>
          </w:tcPr>
          <w:p>
            <w:r/>
            <w:r>
              <w:rPr>
                <w:rFonts w:ascii="宋体" w:hAnsi="宋体" w:eastAsia="宋体"/>
                <w:sz w:val="21"/>
              </w:rPr>
              <w:t>WithdrawTransaction</w:t>
            </w:r>
          </w:p>
        </w:tc>
        <w:tc>
          <w:tcPr>
            <w:tcW w:type="dxa" w:w="2910"/>
          </w:tcPr>
          <w:p>
            <w:r/>
            <w:r>
              <w:rPr>
                <w:rFonts w:ascii="宋体" w:hAnsi="宋体" w:eastAsia="宋体"/>
                <w:sz w:val="21"/>
              </w:rPr>
              <w:t>atm.transaction</w:t>
            </w:r>
          </w:p>
        </w:tc>
        <w:tc>
          <w:tcPr>
            <w:tcW w:type="dxa" w:w="2910"/>
          </w:tcPr>
          <w:p>
            <w:r/>
            <w:r>
              <w:rPr>
                <w:rFonts w:ascii="宋体" w:hAnsi="宋体" w:eastAsia="宋体"/>
                <w:sz w:val="21"/>
              </w:rPr>
              <w:t>取款交易，实现预授权→出钞→确认/撤销流程</w:t>
            </w:r>
          </w:p>
        </w:tc>
      </w:tr>
      <w:tr>
        <w:tc>
          <w:tcPr>
            <w:tcW w:type="dxa" w:w="2910"/>
          </w:tcPr>
          <w:p>
            <w:r/>
            <w:r>
              <w:rPr>
                <w:rFonts w:ascii="宋体" w:hAnsi="宋体" w:eastAsia="宋体"/>
                <w:sz w:val="21"/>
              </w:rPr>
              <w:t>TransferTransaction</w:t>
            </w:r>
          </w:p>
        </w:tc>
        <w:tc>
          <w:tcPr>
            <w:tcW w:type="dxa" w:w="2910"/>
          </w:tcPr>
          <w:p>
            <w:r/>
            <w:r>
              <w:rPr>
                <w:rFonts w:ascii="宋体" w:hAnsi="宋体" w:eastAsia="宋体"/>
                <w:sz w:val="21"/>
              </w:rPr>
              <w:t>atm.transaction</w:t>
            </w:r>
          </w:p>
        </w:tc>
        <w:tc>
          <w:tcPr>
            <w:tcW w:type="dxa" w:w="2910"/>
          </w:tcPr>
          <w:p>
            <w:r/>
            <w:r>
              <w:rPr>
                <w:rFonts w:ascii="宋体" w:hAnsi="宋体" w:eastAsia="宋体"/>
                <w:sz w:val="21"/>
              </w:rPr>
              <w:t>转账交易，实现双方账户校验→预授权→确认流程</w:t>
            </w:r>
          </w:p>
        </w:tc>
      </w:tr>
      <w:tr>
        <w:tc>
          <w:tcPr>
            <w:tcW w:type="dxa" w:w="2910"/>
          </w:tcPr>
          <w:p>
            <w:r/>
            <w:r>
              <w:rPr>
                <w:rFonts w:ascii="宋体" w:hAnsi="宋体" w:eastAsia="宋体"/>
                <w:sz w:val="21"/>
              </w:rPr>
              <w:t>DepositTransaction</w:t>
            </w:r>
          </w:p>
        </w:tc>
        <w:tc>
          <w:tcPr>
            <w:tcW w:type="dxa" w:w="2910"/>
          </w:tcPr>
          <w:p>
            <w:r/>
            <w:r>
              <w:rPr>
                <w:rFonts w:ascii="宋体" w:hAnsi="宋体" w:eastAsia="宋体"/>
                <w:sz w:val="21"/>
              </w:rPr>
              <w:t>atm.transaction</w:t>
            </w:r>
          </w:p>
        </w:tc>
        <w:tc>
          <w:tcPr>
            <w:tcW w:type="dxa" w:w="2910"/>
          </w:tcPr>
          <w:p>
            <w:r/>
            <w:r>
              <w:rPr>
                <w:rFonts w:ascii="宋体" w:hAnsi="宋体" w:eastAsia="宋体"/>
                <w:sz w:val="21"/>
              </w:rPr>
              <w:t>存款交易，实现验钞→计数→入账流程</w:t>
            </w:r>
          </w:p>
        </w:tc>
      </w:tr>
      <w:tr>
        <w:tc>
          <w:tcPr>
            <w:tcW w:type="dxa" w:w="2910"/>
          </w:tcPr>
          <w:p>
            <w:r/>
            <w:r>
              <w:rPr>
                <w:rFonts w:ascii="宋体" w:hAnsi="宋体" w:eastAsia="宋体"/>
                <w:sz w:val="21"/>
              </w:rPr>
              <w:t>QueryTransaction</w:t>
            </w:r>
          </w:p>
        </w:tc>
        <w:tc>
          <w:tcPr>
            <w:tcW w:type="dxa" w:w="2910"/>
          </w:tcPr>
          <w:p>
            <w:r/>
            <w:r>
              <w:rPr>
                <w:rFonts w:ascii="宋体" w:hAnsi="宋体" w:eastAsia="宋体"/>
                <w:sz w:val="21"/>
              </w:rPr>
              <w:t>atm.transaction</w:t>
            </w:r>
          </w:p>
        </w:tc>
        <w:tc>
          <w:tcPr>
            <w:tcW w:type="dxa" w:w="2910"/>
          </w:tcPr>
          <w:p>
            <w:r/>
            <w:r>
              <w:rPr>
                <w:rFonts w:ascii="宋体" w:hAnsi="宋体" w:eastAsia="宋体"/>
                <w:sz w:val="21"/>
              </w:rPr>
              <w:t>余额查询，只读操作，无需预授权</w:t>
            </w:r>
          </w:p>
        </w:tc>
      </w:tr>
      <w:tr>
        <w:tc>
          <w:tcPr>
            <w:tcW w:type="dxa" w:w="2910"/>
          </w:tcPr>
          <w:p>
            <w:r/>
            <w:r>
              <w:rPr>
                <w:rFonts w:ascii="宋体" w:hAnsi="宋体" w:eastAsia="宋体"/>
                <w:sz w:val="21"/>
              </w:rPr>
              <w:t>TransactionProcessor</w:t>
            </w:r>
          </w:p>
        </w:tc>
        <w:tc>
          <w:tcPr>
            <w:tcW w:type="dxa" w:w="2910"/>
          </w:tcPr>
          <w:p>
            <w:r/>
            <w:r>
              <w:rPr>
                <w:rFonts w:ascii="宋体" w:hAnsi="宋体" w:eastAsia="宋体"/>
                <w:sz w:val="21"/>
              </w:rPr>
              <w:t>atm.transaction</w:t>
            </w:r>
          </w:p>
        </w:tc>
        <w:tc>
          <w:tcPr>
            <w:tcW w:type="dxa" w:w="2910"/>
          </w:tcPr>
          <w:p>
            <w:r/>
            <w:r>
              <w:rPr>
                <w:rFonts w:ascii="宋体" w:hAnsi="宋体" w:eastAsia="宋体"/>
                <w:sz w:val="21"/>
              </w:rPr>
              <w:t>交易调度器，持有 Strategy，协调各模块完成交易</w:t>
            </w:r>
          </w:p>
        </w:tc>
      </w:tr>
      <w:tr>
        <w:tc>
          <w:tcPr>
            <w:tcW w:type="dxa" w:w="2910"/>
          </w:tcPr>
          <w:p>
            <w:r/>
            <w:r>
              <w:rPr>
                <w:rFonts w:ascii="宋体" w:hAnsi="宋体" w:eastAsia="宋体"/>
                <w:sz w:val="21"/>
              </w:rPr>
              <w:t>TransactionStrategy</w:t>
            </w:r>
          </w:p>
        </w:tc>
        <w:tc>
          <w:tcPr>
            <w:tcW w:type="dxa" w:w="2910"/>
          </w:tcPr>
          <w:p>
            <w:r/>
            <w:r>
              <w:rPr>
                <w:rFonts w:ascii="宋体" w:hAnsi="宋体" w:eastAsia="宋体"/>
                <w:sz w:val="21"/>
              </w:rPr>
              <w:t>atm.transaction</w:t>
            </w:r>
          </w:p>
        </w:tc>
        <w:tc>
          <w:tcPr>
            <w:tcW w:type="dxa" w:w="2910"/>
          </w:tcPr>
          <w:p>
            <w:r/>
            <w:r>
              <w:rPr>
                <w:rFonts w:ascii="宋体" w:hAnsi="宋体" w:eastAsia="宋体"/>
                <w:sz w:val="21"/>
              </w:rPr>
              <w:t>交易策略接口，不同交易类型实现不同策略</w:t>
            </w:r>
          </w:p>
        </w:tc>
      </w:tr>
      <w:tr>
        <w:tc>
          <w:tcPr>
            <w:tcW w:type="dxa" w:w="2910"/>
          </w:tcPr>
          <w:p>
            <w:r/>
            <w:r>
              <w:rPr>
                <w:rFonts w:ascii="宋体" w:hAnsi="宋体" w:eastAsia="宋体"/>
                <w:sz w:val="21"/>
              </w:rPr>
              <w:t>ConcurrencyManager</w:t>
            </w:r>
          </w:p>
        </w:tc>
        <w:tc>
          <w:tcPr>
            <w:tcW w:type="dxa" w:w="2910"/>
          </w:tcPr>
          <w:p>
            <w:r/>
            <w:r>
              <w:rPr>
                <w:rFonts w:ascii="宋体" w:hAnsi="宋体" w:eastAsia="宋体"/>
                <w:sz w:val="21"/>
              </w:rPr>
              <w:t>atm.transaction</w:t>
            </w:r>
          </w:p>
        </w:tc>
        <w:tc>
          <w:tcPr>
            <w:tcW w:type="dxa" w:w="2910"/>
          </w:tcPr>
          <w:p>
            <w:r/>
            <w:r>
              <w:rPr>
                <w:rFonts w:ascii="宋体" w:hAnsi="宋体" w:eastAsia="宋体"/>
                <w:sz w:val="21"/>
              </w:rPr>
              <w:t>并发控制管理器，提供账户级锁和重试策略</w:t>
            </w:r>
          </w:p>
        </w:tc>
      </w:tr>
      <w:tr>
        <w:tc>
          <w:tcPr>
            <w:tcW w:type="dxa" w:w="2910"/>
          </w:tcPr>
          <w:p>
            <w:r/>
            <w:r>
              <w:rPr>
                <w:rFonts w:ascii="宋体" w:hAnsi="宋体" w:eastAsia="宋体"/>
                <w:sz w:val="21"/>
              </w:rPr>
              <w:t>AccountManager</w:t>
            </w:r>
          </w:p>
        </w:tc>
        <w:tc>
          <w:tcPr>
            <w:tcW w:type="dxa" w:w="2910"/>
          </w:tcPr>
          <w:p>
            <w:r/>
            <w:r>
              <w:rPr>
                <w:rFonts w:ascii="宋体" w:hAnsi="宋体" w:eastAsia="宋体"/>
                <w:sz w:val="21"/>
              </w:rPr>
              <w:t>atm.account</w:t>
            </w:r>
          </w:p>
        </w:tc>
        <w:tc>
          <w:tcPr>
            <w:tcW w:type="dxa" w:w="2910"/>
          </w:tcPr>
          <w:p>
            <w:r/>
            <w:r>
              <w:rPr>
                <w:rFonts w:ascii="宋体" w:hAnsi="宋体" w:eastAsia="宋体"/>
                <w:sz w:val="21"/>
              </w:rPr>
              <w:t>账户管理器，处理验证、余额查询、余额更新</w:t>
            </w:r>
          </w:p>
        </w:tc>
      </w:tr>
      <w:tr>
        <w:tc>
          <w:tcPr>
            <w:tcW w:type="dxa" w:w="2910"/>
          </w:tcPr>
          <w:p>
            <w:r/>
            <w:r>
              <w:rPr>
                <w:rFonts w:ascii="宋体" w:hAnsi="宋体" w:eastAsia="宋体"/>
                <w:sz w:val="21"/>
              </w:rPr>
              <w:t>Account</w:t>
            </w:r>
          </w:p>
        </w:tc>
        <w:tc>
          <w:tcPr>
            <w:tcW w:type="dxa" w:w="2910"/>
          </w:tcPr>
          <w:p>
            <w:r/>
            <w:r>
              <w:rPr>
                <w:rFonts w:ascii="宋体" w:hAnsi="宋体" w:eastAsia="宋体"/>
                <w:sz w:val="21"/>
              </w:rPr>
              <w:t>atm.account</w:t>
            </w:r>
          </w:p>
        </w:tc>
        <w:tc>
          <w:tcPr>
            <w:tcW w:type="dxa" w:w="2910"/>
          </w:tcPr>
          <w:p>
            <w:r/>
            <w:r>
              <w:rPr>
                <w:rFonts w:ascii="宋体" w:hAnsi="宋体" w:eastAsia="宋体"/>
                <w:sz w:val="21"/>
              </w:rPr>
              <w:t>账户实体，使用 version 字段支持乐观锁</w:t>
            </w:r>
          </w:p>
        </w:tc>
      </w:tr>
      <w:tr>
        <w:tc>
          <w:tcPr>
            <w:tcW w:type="dxa" w:w="2910"/>
          </w:tcPr>
          <w:p>
            <w:r/>
            <w:r>
              <w:rPr>
                <w:rFonts w:ascii="宋体" w:hAnsi="宋体" w:eastAsia="宋体"/>
                <w:sz w:val="21"/>
              </w:rPr>
              <w:t>HardwareController</w:t>
            </w:r>
          </w:p>
        </w:tc>
        <w:tc>
          <w:tcPr>
            <w:tcW w:type="dxa" w:w="2910"/>
          </w:tcPr>
          <w:p>
            <w:r/>
            <w:r>
              <w:rPr>
                <w:rFonts w:ascii="宋体" w:hAnsi="宋体" w:eastAsia="宋体"/>
                <w:sz w:val="21"/>
              </w:rPr>
              <w:t>atm.hardware</w:t>
            </w:r>
          </w:p>
        </w:tc>
        <w:tc>
          <w:tcPr>
            <w:tcW w:type="dxa" w:w="2910"/>
          </w:tcPr>
          <w:p>
            <w:r/>
            <w:r>
              <w:rPr>
                <w:rFonts w:ascii="宋体" w:hAnsi="宋体" w:eastAsia="宋体"/>
                <w:sz w:val="21"/>
              </w:rPr>
              <w:t>硬件抽象层外观，统一管理读卡器、出钞机等</w:t>
            </w:r>
          </w:p>
        </w:tc>
      </w:tr>
      <w:tr>
        <w:tc>
          <w:tcPr>
            <w:tcW w:type="dxa" w:w="2910"/>
          </w:tcPr>
          <w:p>
            <w:r/>
            <w:r>
              <w:rPr>
                <w:rFonts w:ascii="宋体" w:hAnsi="宋体" w:eastAsia="宋体"/>
                <w:sz w:val="21"/>
              </w:rPr>
              <w:t>NetworkModule</w:t>
            </w:r>
          </w:p>
        </w:tc>
        <w:tc>
          <w:tcPr>
            <w:tcW w:type="dxa" w:w="2910"/>
          </w:tcPr>
          <w:p>
            <w:r/>
            <w:r>
              <w:rPr>
                <w:rFonts w:ascii="宋体" w:hAnsi="宋体" w:eastAsia="宋体"/>
                <w:sz w:val="21"/>
              </w:rPr>
              <w:t>atm.network</w:t>
            </w:r>
          </w:p>
        </w:tc>
        <w:tc>
          <w:tcPr>
            <w:tcW w:type="dxa" w:w="2910"/>
          </w:tcPr>
          <w:p>
            <w:r/>
            <w:r>
              <w:rPr>
                <w:rFonts w:ascii="宋体" w:hAnsi="宋体" w:eastAsia="宋体"/>
                <w:sz w:val="21"/>
              </w:rPr>
              <w:t>网络通信模块，封装 TLS 和连接池</w:t>
            </w:r>
          </w:p>
        </w:tc>
      </w:tr>
      <w:tr>
        <w:tc>
          <w:tcPr>
            <w:tcW w:type="dxa" w:w="2910"/>
          </w:tcPr>
          <w:p>
            <w:r/>
            <w:r>
              <w:rPr>
                <w:rFonts w:ascii="宋体" w:hAnsi="宋体" w:eastAsia="宋体"/>
                <w:sz w:val="21"/>
              </w:rPr>
              <w:t>Authenticator / Encryptor</w:t>
            </w:r>
          </w:p>
        </w:tc>
        <w:tc>
          <w:tcPr>
            <w:tcW w:type="dxa" w:w="2910"/>
          </w:tcPr>
          <w:p>
            <w:r/>
            <w:r>
              <w:rPr>
                <w:rFonts w:ascii="宋体" w:hAnsi="宋体" w:eastAsia="宋体"/>
                <w:sz w:val="21"/>
              </w:rPr>
              <w:t>atm.security</w:t>
            </w:r>
          </w:p>
        </w:tc>
        <w:tc>
          <w:tcPr>
            <w:tcW w:type="dxa" w:w="2910"/>
          </w:tcPr>
          <w:p>
            <w:r/>
            <w:r>
              <w:rPr>
                <w:rFonts w:ascii="宋体" w:hAnsi="宋体" w:eastAsia="宋体"/>
                <w:sz w:val="21"/>
              </w:rPr>
              <w:t>认证与加密模块</w:t>
            </w:r>
          </w:p>
        </w:tc>
      </w:tr>
      <w:tr>
        <w:tc>
          <w:tcPr>
            <w:tcW w:type="dxa" w:w="2910"/>
          </w:tcPr>
          <w:p>
            <w:r/>
            <w:r>
              <w:rPr>
                <w:rFonts w:ascii="宋体" w:hAnsi="宋体" w:eastAsia="宋体"/>
                <w:sz w:val="21"/>
              </w:rPr>
              <w:t>AuditLogger</w:t>
            </w:r>
          </w:p>
        </w:tc>
        <w:tc>
          <w:tcPr>
            <w:tcW w:type="dxa" w:w="2910"/>
          </w:tcPr>
          <w:p>
            <w:r/>
            <w:r>
              <w:rPr>
                <w:rFonts w:ascii="宋体" w:hAnsi="宋体" w:eastAsia="宋体"/>
                <w:sz w:val="21"/>
              </w:rPr>
              <w:t>atm.logging</w:t>
            </w:r>
          </w:p>
        </w:tc>
        <w:tc>
          <w:tcPr>
            <w:tcW w:type="dxa" w:w="2910"/>
          </w:tcPr>
          <w:p>
            <w:r/>
            <w:r>
              <w:rPr>
                <w:rFonts w:ascii="宋体" w:hAnsi="宋体" w:eastAsia="宋体"/>
                <w:sz w:val="21"/>
              </w:rPr>
              <w:t>异步审计日志模块</w:t>
            </w:r>
          </w:p>
        </w:tc>
      </w:tr>
    </w:tbl>
    <w:p>
      <w:pPr>
        <w:spacing w:line="360" w:lineRule="auto" w:before="160" w:after="60"/>
      </w:pPr>
      <w:r>
        <w:rPr>
          <w:rFonts w:ascii="黑体" w:hAnsi="黑体" w:eastAsia="黑体"/>
          <w:b/>
          <w:sz w:val="24"/>
        </w:rPr>
        <w:t>3.3.2 类图</w:t>
      </w:r>
    </w:p>
    <w:p>
      <w:pPr>
        <w:spacing w:line="360" w:lineRule="auto"/>
        <w:ind w:firstLine="420"/>
      </w:pPr>
      <w:r>
        <w:rPr>
          <w:rFonts w:ascii="宋体" w:hAnsi="宋体" w:eastAsia="宋体"/>
          <w:sz w:val="24"/>
        </w:rPr>
        <w:t>图 3-6 展示了 ATM 系统的完整类图，按包组织，明确了类间的继承、实现、组合、依赖等关系。</w:t>
      </w:r>
    </w:p>
    <w:p>
      <w:pPr>
        <w:spacing w:line="360" w:lineRule="auto"/>
        <w:ind w:firstLine="420"/>
      </w:pPr>
      <w:r>
        <w:rPr>
          <w:rFonts w:ascii="宋体" w:hAnsi="宋体" w:eastAsia="宋体"/>
          <w:sz w:val="24"/>
        </w:rPr>
        <w:t>[图 3-6 ATM 系统类图 — 见 image/class_diagram.png]</w:t>
      </w:r>
    </w:p>
    <w:p>
      <w:pPr>
        <w:spacing w:line="360" w:lineRule="auto" w:before="160" w:after="60"/>
      </w:pPr>
      <w:r>
        <w:rPr>
          <w:rFonts w:ascii="黑体" w:hAnsi="黑体" w:eastAsia="黑体"/>
          <w:b/>
          <w:sz w:val="24"/>
        </w:rPr>
        <w:t>3.3.3 关键设计决策</w:t>
      </w:r>
    </w:p>
    <w:p>
      <w:pPr>
        <w:spacing w:line="360" w:lineRule="auto"/>
        <w:ind w:firstLine="420"/>
      </w:pPr>
      <w:r>
        <w:rPr>
          <w:rFonts w:ascii="宋体" w:hAnsi="宋体" w:eastAsia="宋体"/>
          <w:sz w:val="24"/>
        </w:rPr>
        <w:t>Transaction 为何是抽象类而非接口：Transaction 有共享的状态（accountId、amount）和模板方法骨架（execute 调用 validate→doExecute→logTransaction）。抽象类适合"部分实现+部分抽象"的场景，接口则用于完全抽象的契约（如 TransactionStrategy）。</w:t>
      </w:r>
    </w:p>
    <w:p>
      <w:pPr>
        <w:spacing w:line="360" w:lineRule="auto"/>
        <w:ind w:firstLine="420"/>
      </w:pPr>
      <w:r>
        <w:rPr>
          <w:rFonts w:ascii="宋体" w:hAnsi="宋体" w:eastAsia="宋体"/>
          <w:sz w:val="24"/>
        </w:rPr>
        <w:t>ConcurrencyManager 为何独立于 TransactionProcessor：并发控制逻辑（锁获取/释放、重试策略、退避算法）是横切关注点，与具体交易逻辑正交。独立为 ConcurrencyManager 使两者都可独立测试和演进。</w:t>
      </w:r>
    </w:p>
    <w:p>
      <w:pPr>
        <w:spacing w:line="360" w:lineRule="auto"/>
        <w:ind w:firstLine="420"/>
      </w:pPr>
      <w:r>
        <w:rPr>
          <w:rFonts w:ascii="宋体" w:hAnsi="宋体" w:eastAsia="宋体"/>
          <w:sz w:val="24"/>
        </w:rPr>
        <w:t>version 字段为何放在 Account 上：乐观锁的冲突检测粒度是"同一账户的并发写操作"。将 version 放在 Account 上，任何修改该账户余额的操作都会触发冲突检测——这是正确的粒度。如果放在 TransactionRecord 上，只能检测同一条记录的并发，覆盖不了不同交易操作同一账户的场景。</w:t>
      </w:r>
    </w:p>
    <w:p>
      <w:pPr>
        <w:spacing w:line="360" w:lineRule="auto" w:before="200" w:after="80"/>
      </w:pPr>
      <w:r>
        <w:rPr>
          <w:rFonts w:ascii="黑体" w:hAnsi="黑体" w:eastAsia="黑体"/>
          <w:b/>
          <w:sz w:val="26"/>
        </w:rPr>
        <w:t>3.4 开发视图 —— 模块划分与依赖</w:t>
      </w:r>
    </w:p>
    <w:p>
      <w:pPr>
        <w:spacing w:line="360" w:lineRule="auto" w:before="160" w:after="60"/>
      </w:pPr>
      <w:r>
        <w:rPr>
          <w:rFonts w:ascii="黑体" w:hAnsi="黑体" w:eastAsia="黑体"/>
          <w:b/>
          <w:sz w:val="24"/>
        </w:rPr>
        <w:t>3.4.1 包划分原则</w:t>
      </w:r>
    </w:p>
    <w:p>
      <w:pPr>
        <w:spacing w:line="360" w:lineRule="auto"/>
        <w:ind w:firstLine="420"/>
      </w:pPr>
      <w:r>
        <w:rPr>
          <w:rFonts w:ascii="宋体" w:hAnsi="宋体" w:eastAsia="宋体"/>
          <w:sz w:val="24"/>
        </w:rPr>
        <w:t>开发视图关注系统的模块化组织。包划分遵循高内聚低耦合原则，按功能层次垂直切分：上层不依赖下层细节；跨层调用通过接口；循环依赖严格禁止，依赖方向严格单向。</w:t>
      </w:r>
    </w:p>
    <w:p>
      <w:pPr>
        <w:spacing w:line="360" w:lineRule="auto" w:before="160" w:after="60"/>
      </w:pPr>
      <w:r>
        <w:rPr>
          <w:rFonts w:ascii="黑体" w:hAnsi="黑体" w:eastAsia="黑体"/>
          <w:b/>
          <w:sz w:val="24"/>
        </w:rPr>
        <w:t>3.4.2 包图</w:t>
      </w:r>
    </w:p>
    <w:p>
      <w:pPr>
        <w:spacing w:line="360" w:lineRule="auto"/>
        <w:ind w:firstLine="420"/>
      </w:pPr>
      <w:r>
        <w:rPr>
          <w:rFonts w:ascii="宋体" w:hAnsi="宋体" w:eastAsia="宋体"/>
          <w:sz w:val="24"/>
        </w:rPr>
        <w:t>图 3-7 展示了系统的包结构与模块依赖关系。每个包内部包含核心组件，包间依赖用虚线箭头标注了关键通信方式。</w:t>
      </w:r>
    </w:p>
    <w:p>
      <w:pPr>
        <w:spacing w:line="360" w:lineRule="auto"/>
        <w:ind w:firstLine="420"/>
      </w:pPr>
      <w:r>
        <w:rPr>
          <w:rFonts w:ascii="宋体" w:hAnsi="宋体" w:eastAsia="宋体"/>
          <w:sz w:val="24"/>
        </w:rPr>
        <w:t>[图 3-7 系统包图（开发视图）— 见 image/package_diagram.png]</w:t>
      </w:r>
    </w:p>
    <w:p>
      <w:pPr>
        <w:spacing w:line="360" w:lineRule="auto" w:before="160" w:after="60"/>
      </w:pPr>
      <w:r>
        <w:rPr>
          <w:rFonts w:ascii="黑体" w:hAnsi="黑体" w:eastAsia="黑体"/>
          <w:b/>
          <w:sz w:val="24"/>
        </w:rPr>
        <w:t>3.4.3 模块目录结构</w:t>
      </w:r>
    </w:p>
    <w:p>
      <w:pPr>
        <w:spacing w:line="360" w:lineRule="auto"/>
        <w:ind w:firstLine="420"/>
      </w:pPr>
      <w:r>
        <w:rPr>
          <w:rFonts w:ascii="宋体" w:hAnsi="宋体" w:eastAsia="宋体"/>
          <w:sz w:val="24"/>
        </w:rPr>
        <w:t>系统按七层包组织，每层一个独立目录：atm-ui（ATMController, Screen, Keypad）、atm-transaction（Transaction 抽象类及四种具体交易、TransactionProcessor、TransactionStrategy 接口、ConcurrencyManager）、atm-account（AccountManager, Account, Card）、atm-hardware（HardwareController 及各硬件驱动）、atm-network（NetworkModule, ConnectionPool）、atm-security（Authenticator, Encryptor）、atm-logging（AuditLogger）。</w:t>
      </w:r>
    </w:p>
    <w:p>
      <w:pPr>
        <w:spacing w:line="360" w:lineRule="auto" w:before="200" w:after="80"/>
      </w:pPr>
      <w:r>
        <w:rPr>
          <w:rFonts w:ascii="黑体" w:hAnsi="黑体" w:eastAsia="黑体"/>
          <w:b/>
          <w:sz w:val="26"/>
        </w:rPr>
        <w:t>3.5 进程视图 —— 并发与运行设计</w:t>
      </w:r>
    </w:p>
    <w:p>
      <w:pPr>
        <w:spacing w:line="360" w:lineRule="auto" w:before="160" w:after="60"/>
      </w:pPr>
      <w:r>
        <w:rPr>
          <w:rFonts w:ascii="黑体" w:hAnsi="黑体" w:eastAsia="黑体"/>
          <w:b/>
          <w:sz w:val="24"/>
        </w:rPr>
        <w:t>3.5.1 进程/线程划分</w:t>
      </w:r>
    </w:p>
    <w:p>
      <w:pPr>
        <w:spacing w:line="360" w:lineRule="auto"/>
        <w:ind w:firstLine="420"/>
      </w:pPr>
      <w:r>
        <w:rPr>
          <w:rFonts w:ascii="宋体" w:hAnsi="宋体" w:eastAsia="宋体"/>
          <w:sz w:val="24"/>
        </w:rPr>
        <w:t>ATM 终端的进程视图关注运行时的并发结构。系统采用多线程模型：</w:t>
      </w:r>
    </w:p>
    <w:tbl>
      <w:tblPr>
        <w:tblStyle w:val="5"/>
        <w:tblW w:type="auto" w:w="0"/>
        <w:jc w:val="center"/>
        <w:tblLook w:firstColumn="1" w:firstRow="1" w:lastColumn="0" w:lastRow="0" w:noHBand="0" w:noVBand="1" w:val="04A0"/>
      </w:tblPr>
      <w:tblGrid>
        <w:gridCol w:w="2182"/>
        <w:gridCol w:w="2182"/>
        <w:gridCol w:w="2182"/>
        <w:gridCol w:w="2182"/>
      </w:tblGrid>
      <w:tr>
        <w:tc>
          <w:tcPr>
            <w:tcW w:type="dxa" w:w="2182"/>
          </w:tcPr>
          <w:p>
            <w:r/>
            <w:r>
              <w:rPr>
                <w:rFonts w:ascii="宋体" w:hAnsi="宋体" w:eastAsia="宋体"/>
                <w:b/>
                <w:sz w:val="21"/>
              </w:rPr>
              <w:t>线程</w:t>
            </w:r>
          </w:p>
        </w:tc>
        <w:tc>
          <w:tcPr>
            <w:tcW w:type="dxa" w:w="2182"/>
          </w:tcPr>
          <w:p>
            <w:r/>
            <w:r>
              <w:rPr>
                <w:rFonts w:ascii="宋体" w:hAnsi="宋体" w:eastAsia="宋体"/>
                <w:b/>
                <w:sz w:val="21"/>
              </w:rPr>
              <w:t>数量</w:t>
            </w:r>
          </w:p>
        </w:tc>
        <w:tc>
          <w:tcPr>
            <w:tcW w:type="dxa" w:w="2182"/>
          </w:tcPr>
          <w:p>
            <w:r/>
            <w:r>
              <w:rPr>
                <w:rFonts w:ascii="宋体" w:hAnsi="宋体" w:eastAsia="宋体"/>
                <w:b/>
                <w:sz w:val="21"/>
              </w:rPr>
              <w:t>职责</w:t>
            </w:r>
          </w:p>
        </w:tc>
        <w:tc>
          <w:tcPr>
            <w:tcW w:type="dxa" w:w="2182"/>
          </w:tcPr>
          <w:p>
            <w:r/>
            <w:r>
              <w:rPr>
                <w:rFonts w:ascii="宋体" w:hAnsi="宋体" w:eastAsia="宋体"/>
                <w:b/>
                <w:sz w:val="21"/>
              </w:rPr>
              <w:t>优先级</w:t>
            </w:r>
          </w:p>
        </w:tc>
      </w:tr>
      <w:tr>
        <w:tc>
          <w:tcPr>
            <w:tcW w:type="dxa" w:w="2182"/>
          </w:tcPr>
          <w:p>
            <w:r/>
            <w:r>
              <w:rPr>
                <w:rFonts w:ascii="宋体" w:hAnsi="宋体" w:eastAsia="宋体"/>
                <w:sz w:val="21"/>
              </w:rPr>
              <w:t>主线程（事件循环）</w:t>
            </w:r>
          </w:p>
        </w:tc>
        <w:tc>
          <w:tcPr>
            <w:tcW w:type="dxa" w:w="2182"/>
          </w:tcPr>
          <w:p>
            <w:r/>
            <w:r>
              <w:rPr>
                <w:rFonts w:ascii="宋体" w:hAnsi="宋体" w:eastAsia="宋体"/>
                <w:sz w:val="21"/>
              </w:rPr>
              <w:t>1</w:t>
            </w:r>
          </w:p>
        </w:tc>
        <w:tc>
          <w:tcPr>
            <w:tcW w:type="dxa" w:w="2182"/>
          </w:tcPr>
          <w:p>
            <w:r/>
            <w:r>
              <w:rPr>
                <w:rFonts w:ascii="宋体" w:hAnsi="宋体" w:eastAsia="宋体"/>
                <w:sz w:val="21"/>
              </w:rPr>
              <w:t>ATMController 状态机、UI 响应、交易分发</w:t>
            </w:r>
          </w:p>
        </w:tc>
        <w:tc>
          <w:tcPr>
            <w:tcW w:type="dxa" w:w="2182"/>
          </w:tcPr>
          <w:p>
            <w:r/>
            <w:r>
              <w:rPr>
                <w:rFonts w:ascii="宋体" w:hAnsi="宋体" w:eastAsia="宋体"/>
                <w:sz w:val="21"/>
              </w:rPr>
              <w:t>高</w:t>
            </w:r>
          </w:p>
        </w:tc>
      </w:tr>
      <w:tr>
        <w:tc>
          <w:tcPr>
            <w:tcW w:type="dxa" w:w="2182"/>
          </w:tcPr>
          <w:p>
            <w:r/>
            <w:r>
              <w:rPr>
                <w:rFonts w:ascii="宋体" w:hAnsi="宋体" w:eastAsia="宋体"/>
                <w:sz w:val="21"/>
              </w:rPr>
              <w:t>交易工作线程池</w:t>
            </w:r>
          </w:p>
        </w:tc>
        <w:tc>
          <w:tcPr>
            <w:tcW w:type="dxa" w:w="2182"/>
          </w:tcPr>
          <w:p>
            <w:r/>
            <w:r>
              <w:rPr>
                <w:rFonts w:ascii="宋体" w:hAnsi="宋体" w:eastAsia="宋体"/>
                <w:sz w:val="21"/>
              </w:rPr>
              <w:t>3</w:t>
            </w:r>
          </w:p>
        </w:tc>
        <w:tc>
          <w:tcPr>
            <w:tcW w:type="dxa" w:w="2182"/>
          </w:tcPr>
          <w:p>
            <w:r/>
            <w:r>
              <w:rPr>
                <w:rFonts w:ascii="宋体" w:hAnsi="宋体" w:eastAsia="宋体"/>
                <w:sz w:val="21"/>
              </w:rPr>
              <w:t>并发执行交易（取款/转账/存款）</w:t>
            </w:r>
          </w:p>
        </w:tc>
        <w:tc>
          <w:tcPr>
            <w:tcW w:type="dxa" w:w="2182"/>
          </w:tcPr>
          <w:p>
            <w:r/>
            <w:r>
              <w:rPr>
                <w:rFonts w:ascii="宋体" w:hAnsi="宋体" w:eastAsia="宋体"/>
                <w:sz w:val="21"/>
              </w:rPr>
              <w:t>正常</w:t>
            </w:r>
          </w:p>
        </w:tc>
      </w:tr>
      <w:tr>
        <w:tc>
          <w:tcPr>
            <w:tcW w:type="dxa" w:w="2182"/>
          </w:tcPr>
          <w:p>
            <w:r/>
            <w:r>
              <w:rPr>
                <w:rFonts w:ascii="宋体" w:hAnsi="宋体" w:eastAsia="宋体"/>
                <w:sz w:val="21"/>
              </w:rPr>
              <w:t>网络 I/O 线程池</w:t>
            </w:r>
          </w:p>
        </w:tc>
        <w:tc>
          <w:tcPr>
            <w:tcW w:type="dxa" w:w="2182"/>
          </w:tcPr>
          <w:p>
            <w:r/>
            <w:r>
              <w:rPr>
                <w:rFonts w:ascii="宋体" w:hAnsi="宋体" w:eastAsia="宋体"/>
                <w:sz w:val="21"/>
              </w:rPr>
              <w:t>4</w:t>
            </w:r>
          </w:p>
        </w:tc>
        <w:tc>
          <w:tcPr>
            <w:tcW w:type="dxa" w:w="2182"/>
          </w:tcPr>
          <w:p>
            <w:r/>
            <w:r>
              <w:rPr>
                <w:rFonts w:ascii="宋体" w:hAnsi="宋体" w:eastAsia="宋体"/>
                <w:sz w:val="21"/>
              </w:rPr>
              <w:t>异步银行通信、连接管理</w:t>
            </w:r>
          </w:p>
        </w:tc>
        <w:tc>
          <w:tcPr>
            <w:tcW w:type="dxa" w:w="2182"/>
          </w:tcPr>
          <w:p>
            <w:r/>
            <w:r>
              <w:rPr>
                <w:rFonts w:ascii="宋体" w:hAnsi="宋体" w:eastAsia="宋体"/>
                <w:sz w:val="21"/>
              </w:rPr>
              <w:t>正常</w:t>
            </w:r>
          </w:p>
        </w:tc>
      </w:tr>
      <w:tr>
        <w:tc>
          <w:tcPr>
            <w:tcW w:type="dxa" w:w="2182"/>
          </w:tcPr>
          <w:p>
            <w:r/>
            <w:r>
              <w:rPr>
                <w:rFonts w:ascii="宋体" w:hAnsi="宋体" w:eastAsia="宋体"/>
                <w:sz w:val="21"/>
              </w:rPr>
              <w:t>硬件监控守护线程</w:t>
            </w:r>
          </w:p>
        </w:tc>
        <w:tc>
          <w:tcPr>
            <w:tcW w:type="dxa" w:w="2182"/>
          </w:tcPr>
          <w:p>
            <w:r/>
            <w:r>
              <w:rPr>
                <w:rFonts w:ascii="宋体" w:hAnsi="宋体" w:eastAsia="宋体"/>
                <w:sz w:val="21"/>
              </w:rPr>
              <w:t>1</w:t>
            </w:r>
          </w:p>
        </w:tc>
        <w:tc>
          <w:tcPr>
            <w:tcW w:type="dxa" w:w="2182"/>
          </w:tcPr>
          <w:p>
            <w:r/>
            <w:r>
              <w:rPr>
                <w:rFonts w:ascii="宋体" w:hAnsi="宋体" w:eastAsia="宋体"/>
                <w:sz w:val="21"/>
              </w:rPr>
              <w:t>定期巡检硬件状态（每 5s）</w:t>
            </w:r>
          </w:p>
        </w:tc>
        <w:tc>
          <w:tcPr>
            <w:tcW w:type="dxa" w:w="2182"/>
          </w:tcPr>
          <w:p>
            <w:r/>
            <w:r>
              <w:rPr>
                <w:rFonts w:ascii="宋体" w:hAnsi="宋体" w:eastAsia="宋体"/>
                <w:sz w:val="21"/>
              </w:rPr>
              <w:t>低</w:t>
            </w:r>
          </w:p>
        </w:tc>
      </w:tr>
      <w:tr>
        <w:tc>
          <w:tcPr>
            <w:tcW w:type="dxa" w:w="2182"/>
          </w:tcPr>
          <w:p>
            <w:r/>
            <w:r>
              <w:rPr>
                <w:rFonts w:ascii="宋体" w:hAnsi="宋体" w:eastAsia="宋体"/>
                <w:sz w:val="21"/>
              </w:rPr>
              <w:t>审计日志异步线程</w:t>
            </w:r>
          </w:p>
        </w:tc>
        <w:tc>
          <w:tcPr>
            <w:tcW w:type="dxa" w:w="2182"/>
          </w:tcPr>
          <w:p>
            <w:r/>
            <w:r>
              <w:rPr>
                <w:rFonts w:ascii="宋体" w:hAnsi="宋体" w:eastAsia="宋体"/>
                <w:sz w:val="21"/>
              </w:rPr>
              <w:t>1</w:t>
            </w:r>
          </w:p>
        </w:tc>
        <w:tc>
          <w:tcPr>
            <w:tcW w:type="dxa" w:w="2182"/>
          </w:tcPr>
          <w:p>
            <w:r/>
            <w:r>
              <w:rPr>
                <w:rFonts w:ascii="宋体" w:hAnsi="宋体" w:eastAsia="宋体"/>
                <w:sz w:val="21"/>
              </w:rPr>
              <w:t>异步写入日志文件</w:t>
            </w:r>
          </w:p>
        </w:tc>
        <w:tc>
          <w:tcPr>
            <w:tcW w:type="dxa" w:w="2182"/>
          </w:tcPr>
          <w:p>
            <w:r/>
            <w:r>
              <w:rPr>
                <w:rFonts w:ascii="宋体" w:hAnsi="宋体" w:eastAsia="宋体"/>
                <w:sz w:val="21"/>
              </w:rPr>
              <w:t>低</w:t>
            </w:r>
          </w:p>
        </w:tc>
      </w:tr>
    </w:tbl>
    <w:p>
      <w:pPr>
        <w:spacing w:line="360" w:lineRule="auto" w:before="160" w:after="60"/>
      </w:pPr>
      <w:r>
        <w:rPr>
          <w:rFonts w:ascii="黑体" w:hAnsi="黑体" w:eastAsia="黑体"/>
          <w:b/>
          <w:sz w:val="24"/>
        </w:rPr>
        <w:t>3.5.2 线程交互</w:t>
      </w:r>
    </w:p>
    <w:p>
      <w:pPr>
        <w:spacing w:line="360" w:lineRule="auto"/>
        <w:ind w:firstLine="420"/>
      </w:pPr>
      <w:r>
        <w:rPr>
          <w:rFonts w:ascii="宋体" w:hAnsi="宋体" w:eastAsia="宋体"/>
          <w:sz w:val="24"/>
        </w:rPr>
        <w:t>图 3-8 展示了各线程之间的交互流程，覆盖系统启动、交易处理、故障检测、连接恢复、系统关闭五个阶段。</w:t>
      </w:r>
    </w:p>
    <w:p>
      <w:pPr>
        <w:spacing w:line="360" w:lineRule="auto"/>
        <w:ind w:firstLine="420"/>
      </w:pPr>
      <w:r>
        <w:rPr>
          <w:rFonts w:ascii="宋体" w:hAnsi="宋体" w:eastAsia="宋体"/>
          <w:sz w:val="24"/>
        </w:rPr>
        <w:t>[图 3-8 进程视图——线程交互流程图 — 见 image/process_view.png]</w:t>
      </w:r>
    </w:p>
    <w:p>
      <w:pPr>
        <w:spacing w:line="360" w:lineRule="auto" w:before="160" w:after="60"/>
      </w:pPr>
      <w:r>
        <w:rPr>
          <w:rFonts w:ascii="黑体" w:hAnsi="黑体" w:eastAsia="黑体"/>
          <w:b/>
          <w:sz w:val="24"/>
        </w:rPr>
        <w:t>3.5.3 并发控制设计</w:t>
      </w:r>
    </w:p>
    <w:p>
      <w:pPr>
        <w:spacing w:line="360" w:lineRule="auto"/>
        <w:ind w:firstLine="420"/>
      </w:pPr>
      <w:r>
        <w:rPr>
          <w:rFonts w:ascii="宋体" w:hAnsi="宋体" w:eastAsia="宋体"/>
          <w:sz w:val="24"/>
        </w:rPr>
        <w:t>多线程环境下存在以下并发竞争场景：</w:t>
      </w:r>
    </w:p>
    <w:tbl>
      <w:tblPr>
        <w:tblStyle w:val="5"/>
        <w:tblW w:type="auto" w:w="0"/>
        <w:jc w:val="center"/>
        <w:tblLook w:firstColumn="1" w:firstRow="1" w:lastColumn="0" w:lastRow="0" w:noHBand="0" w:noVBand="1" w:val="04A0"/>
      </w:tblPr>
      <w:tblGrid>
        <w:gridCol w:w="2910"/>
        <w:gridCol w:w="2910"/>
        <w:gridCol w:w="2910"/>
      </w:tblGrid>
      <w:tr>
        <w:tc>
          <w:tcPr>
            <w:tcW w:type="dxa" w:w="2910"/>
          </w:tcPr>
          <w:p>
            <w:r/>
            <w:r>
              <w:rPr>
                <w:rFonts w:ascii="宋体" w:hAnsi="宋体" w:eastAsia="宋体"/>
                <w:b/>
                <w:sz w:val="21"/>
              </w:rPr>
              <w:t>场景</w:t>
            </w:r>
          </w:p>
        </w:tc>
        <w:tc>
          <w:tcPr>
            <w:tcW w:type="dxa" w:w="2910"/>
          </w:tcPr>
          <w:p>
            <w:r/>
            <w:r>
              <w:rPr>
                <w:rFonts w:ascii="宋体" w:hAnsi="宋体" w:eastAsia="宋体"/>
                <w:b/>
                <w:sz w:val="21"/>
              </w:rPr>
              <w:t>风险</w:t>
            </w:r>
          </w:p>
        </w:tc>
        <w:tc>
          <w:tcPr>
            <w:tcW w:type="dxa" w:w="2910"/>
          </w:tcPr>
          <w:p>
            <w:r/>
            <w:r>
              <w:rPr>
                <w:rFonts w:ascii="宋体" w:hAnsi="宋体" w:eastAsia="宋体"/>
                <w:b/>
                <w:sz w:val="21"/>
              </w:rPr>
              <w:t>策略</w:t>
            </w:r>
          </w:p>
        </w:tc>
      </w:tr>
      <w:tr>
        <w:tc>
          <w:tcPr>
            <w:tcW w:type="dxa" w:w="2910"/>
          </w:tcPr>
          <w:p>
            <w:r/>
            <w:r>
              <w:rPr>
                <w:rFonts w:ascii="宋体" w:hAnsi="宋体" w:eastAsia="宋体"/>
                <w:sz w:val="21"/>
              </w:rPr>
              <w:t>同一账户同时取款和转账</w:t>
            </w:r>
          </w:p>
        </w:tc>
        <w:tc>
          <w:tcPr>
            <w:tcW w:type="dxa" w:w="2910"/>
          </w:tcPr>
          <w:p>
            <w:r/>
            <w:r>
              <w:rPr>
                <w:rFonts w:ascii="宋体" w:hAnsi="宋体" w:eastAsia="宋体"/>
                <w:sz w:val="21"/>
              </w:rPr>
              <w:t>余额计算错误（丢失更新）</w:t>
            </w:r>
          </w:p>
        </w:tc>
        <w:tc>
          <w:tcPr>
            <w:tcW w:type="dxa" w:w="2910"/>
          </w:tcPr>
          <w:p>
            <w:r/>
            <w:r>
              <w:rPr>
                <w:rFonts w:ascii="宋体" w:hAnsi="宋体" w:eastAsia="宋体"/>
                <w:sz w:val="21"/>
              </w:rPr>
              <w:t>乐观锁：Account.version 字段，更新时 WHERE version = oldVersion，冲突则重试</w:t>
            </w:r>
          </w:p>
        </w:tc>
      </w:tr>
      <w:tr>
        <w:tc>
          <w:tcPr>
            <w:tcW w:type="dxa" w:w="2910"/>
          </w:tcPr>
          <w:p>
            <w:r/>
            <w:r>
              <w:rPr>
                <w:rFonts w:ascii="宋体" w:hAnsi="宋体" w:eastAsia="宋体"/>
                <w:sz w:val="21"/>
              </w:rPr>
              <w:t>出钞机并发访问</w:t>
            </w:r>
          </w:p>
        </w:tc>
        <w:tc>
          <w:tcPr>
            <w:tcW w:type="dxa" w:w="2910"/>
          </w:tcPr>
          <w:p>
            <w:r/>
            <w:r>
              <w:rPr>
                <w:rFonts w:ascii="宋体" w:hAnsi="宋体" w:eastAsia="宋体"/>
                <w:sz w:val="21"/>
              </w:rPr>
              <w:t>多个交易争抢出钞指令</w:t>
            </w:r>
          </w:p>
        </w:tc>
        <w:tc>
          <w:tcPr>
            <w:tcW w:type="dxa" w:w="2910"/>
          </w:tcPr>
          <w:p>
            <w:r/>
            <w:r>
              <w:rPr>
                <w:rFonts w:ascii="宋体" w:hAnsi="宋体" w:eastAsia="宋体"/>
                <w:sz w:val="21"/>
              </w:rPr>
              <w:t>HardwareController 内部使用 synchronized 方法串行化出钞操作</w:t>
            </w:r>
          </w:p>
        </w:tc>
      </w:tr>
      <w:tr>
        <w:tc>
          <w:tcPr>
            <w:tcW w:type="dxa" w:w="2910"/>
          </w:tcPr>
          <w:p>
            <w:r/>
            <w:r>
              <w:rPr>
                <w:rFonts w:ascii="宋体" w:hAnsi="宋体" w:eastAsia="宋体"/>
                <w:sz w:val="21"/>
              </w:rPr>
              <w:t>网络连接池竞争</w:t>
            </w:r>
          </w:p>
        </w:tc>
        <w:tc>
          <w:tcPr>
            <w:tcW w:type="dxa" w:w="2910"/>
          </w:tcPr>
          <w:p>
            <w:r/>
            <w:r>
              <w:rPr>
                <w:rFonts w:ascii="宋体" w:hAnsi="宋体" w:eastAsia="宋体"/>
                <w:sz w:val="21"/>
              </w:rPr>
              <w:t>线程饥饿</w:t>
            </w:r>
          </w:p>
        </w:tc>
        <w:tc>
          <w:tcPr>
            <w:tcW w:type="dxa" w:w="2910"/>
          </w:tcPr>
          <w:p>
            <w:r/>
            <w:r>
              <w:rPr>
                <w:rFonts w:ascii="宋体" w:hAnsi="宋体" w:eastAsia="宋体"/>
                <w:sz w:val="21"/>
              </w:rPr>
              <w:t>连接池上限（含等待超时）</w:t>
            </w:r>
          </w:p>
        </w:tc>
      </w:tr>
      <w:tr>
        <w:tc>
          <w:tcPr>
            <w:tcW w:type="dxa" w:w="2910"/>
          </w:tcPr>
          <w:p>
            <w:r/>
            <w:r>
              <w:rPr>
                <w:rFonts w:ascii="宋体" w:hAnsi="宋体" w:eastAsia="宋体"/>
                <w:sz w:val="21"/>
              </w:rPr>
              <w:t>日志写入竞争</w:t>
            </w:r>
          </w:p>
        </w:tc>
        <w:tc>
          <w:tcPr>
            <w:tcW w:type="dxa" w:w="2910"/>
          </w:tcPr>
          <w:p>
            <w:r/>
            <w:r>
              <w:rPr>
                <w:rFonts w:ascii="宋体" w:hAnsi="宋体" w:eastAsia="宋体"/>
                <w:sz w:val="21"/>
              </w:rPr>
              <w:t>写冲突</w:t>
            </w:r>
          </w:p>
        </w:tc>
        <w:tc>
          <w:tcPr>
            <w:tcW w:type="dxa" w:w="2910"/>
          </w:tcPr>
          <w:p>
            <w:r/>
            <w:r>
              <w:rPr>
                <w:rFonts w:ascii="宋体" w:hAnsi="宋体" w:eastAsia="宋体"/>
                <w:sz w:val="21"/>
              </w:rPr>
              <w:t>AuditLogger 内部使用 BlockingQueue，单线程消费</w:t>
            </w:r>
          </w:p>
        </w:tc>
      </w:tr>
    </w:tbl>
    <w:p>
      <w:pPr>
        <w:spacing w:line="360" w:lineRule="auto"/>
        <w:ind w:firstLine="420"/>
      </w:pPr>
      <w:r>
        <w:rPr>
          <w:rFonts w:ascii="宋体" w:hAnsi="宋体" w:eastAsia="宋体"/>
          <w:sz w:val="24"/>
        </w:rPr>
        <w:t>选择乐观锁（而非悲观锁）的理由：ATM 场景下账户冲突概率低（同一账户很少同时在不同 ATM 操作）；悲观锁（SELECT ... FOR UPDATE）会长时间持锁——ATM 交易涉及网络往返，持锁等待银行响应将严重降低并发度；乐观锁的重试成本低——重新读取最新余额、校验、更新，通常在 100ms 以内完成。</w:t>
      </w:r>
    </w:p>
    <w:p>
      <w:pPr>
        <w:spacing w:line="360" w:lineRule="auto"/>
        <w:ind w:firstLine="420"/>
      </w:pPr>
      <w:r>
        <w:rPr>
          <w:rFonts w:ascii="宋体" w:hAnsi="宋体" w:eastAsia="宋体"/>
          <w:sz w:val="24"/>
        </w:rPr>
        <w:t>重试策略：最多 3 次，指数退避（100ms → 200ms → 400ms），超过 3 次返回"交易繁忙，请稍后重试"。</w:t>
      </w:r>
    </w:p>
    <w:p>
      <w:pPr>
        <w:spacing w:line="360" w:lineRule="auto" w:before="200" w:after="80"/>
      </w:pPr>
      <w:r>
        <w:rPr>
          <w:rFonts w:ascii="黑体" w:hAnsi="黑体" w:eastAsia="黑体"/>
          <w:b/>
          <w:sz w:val="26"/>
        </w:rPr>
        <w:t>3.6 物理视图 —— 部署与拓扑</w:t>
      </w:r>
    </w:p>
    <w:p>
      <w:pPr>
        <w:spacing w:line="360" w:lineRule="auto" w:before="160" w:after="60"/>
      </w:pPr>
      <w:r>
        <w:rPr>
          <w:rFonts w:ascii="黑体" w:hAnsi="黑体" w:eastAsia="黑体"/>
          <w:b/>
          <w:sz w:val="24"/>
        </w:rPr>
        <w:t>3.6.1 节点设计</w:t>
      </w:r>
    </w:p>
    <w:tbl>
      <w:tblPr>
        <w:tblStyle w:val="5"/>
        <w:tblW w:type="auto" w:w="0"/>
        <w:jc w:val="center"/>
        <w:tblLook w:firstColumn="1" w:firstRow="1" w:lastColumn="0" w:lastRow="0" w:noHBand="0" w:noVBand="1" w:val="04A0"/>
      </w:tblPr>
      <w:tblGrid>
        <w:gridCol w:w="2182"/>
        <w:gridCol w:w="2182"/>
        <w:gridCol w:w="2182"/>
        <w:gridCol w:w="2182"/>
      </w:tblGrid>
      <w:tr>
        <w:tc>
          <w:tcPr>
            <w:tcW w:type="dxa" w:w="2182"/>
          </w:tcPr>
          <w:p>
            <w:r/>
            <w:r>
              <w:rPr>
                <w:rFonts w:ascii="宋体" w:hAnsi="宋体" w:eastAsia="宋体"/>
                <w:b/>
                <w:sz w:val="21"/>
              </w:rPr>
              <w:t>节点</w:t>
            </w:r>
          </w:p>
        </w:tc>
        <w:tc>
          <w:tcPr>
            <w:tcW w:type="dxa" w:w="2182"/>
          </w:tcPr>
          <w:p>
            <w:r/>
            <w:r>
              <w:rPr>
                <w:rFonts w:ascii="宋体" w:hAnsi="宋体" w:eastAsia="宋体"/>
                <w:b/>
                <w:sz w:val="21"/>
              </w:rPr>
              <w:t>数量</w:t>
            </w:r>
          </w:p>
        </w:tc>
        <w:tc>
          <w:tcPr>
            <w:tcW w:type="dxa" w:w="2182"/>
          </w:tcPr>
          <w:p>
            <w:r/>
            <w:r>
              <w:rPr>
                <w:rFonts w:ascii="宋体" w:hAnsi="宋体" w:eastAsia="宋体"/>
                <w:b/>
                <w:sz w:val="21"/>
              </w:rPr>
              <w:t>配置</w:t>
            </w:r>
          </w:p>
        </w:tc>
        <w:tc>
          <w:tcPr>
            <w:tcW w:type="dxa" w:w="2182"/>
          </w:tcPr>
          <w:p>
            <w:r/>
            <w:r>
              <w:rPr>
                <w:rFonts w:ascii="宋体" w:hAnsi="宋体" w:eastAsia="宋体"/>
                <w:b/>
                <w:sz w:val="21"/>
              </w:rPr>
              <w:t>职责</w:t>
            </w:r>
          </w:p>
        </w:tc>
      </w:tr>
      <w:tr>
        <w:tc>
          <w:tcPr>
            <w:tcW w:type="dxa" w:w="2182"/>
          </w:tcPr>
          <w:p>
            <w:r/>
            <w:r>
              <w:rPr>
                <w:rFonts w:ascii="宋体" w:hAnsi="宋体" w:eastAsia="宋体"/>
                <w:sz w:val="21"/>
              </w:rPr>
              <w:t>ATM 终端</w:t>
            </w:r>
          </w:p>
        </w:tc>
        <w:tc>
          <w:tcPr>
            <w:tcW w:type="dxa" w:w="2182"/>
          </w:tcPr>
          <w:p>
            <w:r/>
            <w:r>
              <w:rPr>
                <w:rFonts w:ascii="宋体" w:hAnsi="宋体" w:eastAsia="宋体"/>
                <w:sz w:val="21"/>
              </w:rPr>
              <w:t>N 台</w:t>
            </w:r>
          </w:p>
        </w:tc>
        <w:tc>
          <w:tcPr>
            <w:tcW w:type="dxa" w:w="2182"/>
          </w:tcPr>
          <w:p>
            <w:r/>
            <w:r>
              <w:rPr>
                <w:rFonts w:ascii="宋体" w:hAnsi="宋体" w:eastAsia="宋体"/>
                <w:sz w:val="21"/>
              </w:rPr>
              <w:t>嵌入式 Linux + 触摸屏 + 硬件模块</w:t>
            </w:r>
          </w:p>
        </w:tc>
        <w:tc>
          <w:tcPr>
            <w:tcW w:type="dxa" w:w="2182"/>
          </w:tcPr>
          <w:p>
            <w:r/>
            <w:r>
              <w:rPr>
                <w:rFonts w:ascii="宋体" w:hAnsi="宋体" w:eastAsia="宋体"/>
                <w:sz w:val="21"/>
              </w:rPr>
              <w:t>用户交互，交易发起</w:t>
            </w:r>
          </w:p>
        </w:tc>
      </w:tr>
      <w:tr>
        <w:tc>
          <w:tcPr>
            <w:tcW w:type="dxa" w:w="2182"/>
          </w:tcPr>
          <w:p>
            <w:r/>
            <w:r>
              <w:rPr>
                <w:rFonts w:ascii="宋体" w:hAnsi="宋体" w:eastAsia="宋体"/>
                <w:sz w:val="21"/>
              </w:rPr>
              <w:t>负载均衡器</w:t>
            </w:r>
          </w:p>
        </w:tc>
        <w:tc>
          <w:tcPr>
            <w:tcW w:type="dxa" w:w="2182"/>
          </w:tcPr>
          <w:p>
            <w:r/>
            <w:r>
              <w:rPr>
                <w:rFonts w:ascii="宋体" w:hAnsi="宋体" w:eastAsia="宋体"/>
                <w:sz w:val="21"/>
              </w:rPr>
              <w:t>2（Active-Standby）</w:t>
            </w:r>
          </w:p>
        </w:tc>
        <w:tc>
          <w:tcPr>
            <w:tcW w:type="dxa" w:w="2182"/>
          </w:tcPr>
          <w:p>
            <w:r/>
            <w:r>
              <w:rPr>
                <w:rFonts w:ascii="宋体" w:hAnsi="宋体" w:eastAsia="宋体"/>
                <w:sz w:val="21"/>
              </w:rPr>
              <w:t>Nginx</w:t>
            </w:r>
          </w:p>
        </w:tc>
        <w:tc>
          <w:tcPr>
            <w:tcW w:type="dxa" w:w="2182"/>
          </w:tcPr>
          <w:p>
            <w:r/>
            <w:r>
              <w:rPr>
                <w:rFonts w:ascii="宋体" w:hAnsi="宋体" w:eastAsia="宋体"/>
                <w:sz w:val="21"/>
              </w:rPr>
              <w:t>SSL 终端，请求分发，健康检查</w:t>
            </w:r>
          </w:p>
        </w:tc>
      </w:tr>
      <w:tr>
        <w:tc>
          <w:tcPr>
            <w:tcW w:type="dxa" w:w="2182"/>
          </w:tcPr>
          <w:p>
            <w:r/>
            <w:r>
              <w:rPr>
                <w:rFonts w:ascii="宋体" w:hAnsi="宋体" w:eastAsia="宋体"/>
                <w:sz w:val="21"/>
              </w:rPr>
              <w:t>应用服务器</w:t>
            </w:r>
          </w:p>
        </w:tc>
        <w:tc>
          <w:tcPr>
            <w:tcW w:type="dxa" w:w="2182"/>
          </w:tcPr>
          <w:p>
            <w:r/>
            <w:r>
              <w:rPr>
                <w:rFonts w:ascii="宋体" w:hAnsi="宋体" w:eastAsia="宋体"/>
                <w:sz w:val="21"/>
              </w:rPr>
              <w:t>3 台</w:t>
            </w:r>
          </w:p>
        </w:tc>
        <w:tc>
          <w:tcPr>
            <w:tcW w:type="dxa" w:w="2182"/>
          </w:tcPr>
          <w:p>
            <w:r/>
            <w:r>
              <w:rPr>
                <w:rFonts w:ascii="宋体" w:hAnsi="宋体" w:eastAsia="宋体"/>
                <w:sz w:val="21"/>
              </w:rPr>
              <w:t>Spring Boot + JDK 17</w:t>
            </w:r>
          </w:p>
        </w:tc>
        <w:tc>
          <w:tcPr>
            <w:tcW w:type="dxa" w:w="2182"/>
          </w:tcPr>
          <w:p>
            <w:r/>
            <w:r>
              <w:rPr>
                <w:rFonts w:ascii="宋体" w:hAnsi="宋体" w:eastAsia="宋体"/>
                <w:sz w:val="21"/>
              </w:rPr>
              <w:t>ATM 业务逻辑，交易处理</w:t>
            </w:r>
          </w:p>
        </w:tc>
      </w:tr>
      <w:tr>
        <w:tc>
          <w:tcPr>
            <w:tcW w:type="dxa" w:w="2182"/>
          </w:tcPr>
          <w:p>
            <w:r/>
            <w:r>
              <w:rPr>
                <w:rFonts w:ascii="宋体" w:hAnsi="宋体" w:eastAsia="宋体"/>
                <w:sz w:val="21"/>
              </w:rPr>
              <w:t>数据库主库</w:t>
            </w:r>
          </w:p>
        </w:tc>
        <w:tc>
          <w:tcPr>
            <w:tcW w:type="dxa" w:w="2182"/>
          </w:tcPr>
          <w:p>
            <w:r/>
            <w:r>
              <w:rPr>
                <w:rFonts w:ascii="宋体" w:hAnsi="宋体" w:eastAsia="宋体"/>
                <w:sz w:val="21"/>
              </w:rPr>
              <w:t>1 台</w:t>
            </w:r>
          </w:p>
        </w:tc>
        <w:tc>
          <w:tcPr>
            <w:tcW w:type="dxa" w:w="2182"/>
          </w:tcPr>
          <w:p>
            <w:r/>
            <w:r>
              <w:rPr>
                <w:rFonts w:ascii="宋体" w:hAnsi="宋体" w:eastAsia="宋体"/>
                <w:sz w:val="21"/>
              </w:rPr>
              <w:t>PostgreSQL 15</w:t>
            </w:r>
          </w:p>
        </w:tc>
        <w:tc>
          <w:tcPr>
            <w:tcW w:type="dxa" w:w="2182"/>
          </w:tcPr>
          <w:p>
            <w:r/>
            <w:r>
              <w:rPr>
                <w:rFonts w:ascii="宋体" w:hAnsi="宋体" w:eastAsia="宋体"/>
                <w:sz w:val="21"/>
              </w:rPr>
              <w:t>读写操作，事务保证</w:t>
            </w:r>
          </w:p>
        </w:tc>
      </w:tr>
      <w:tr>
        <w:tc>
          <w:tcPr>
            <w:tcW w:type="dxa" w:w="2182"/>
          </w:tcPr>
          <w:p>
            <w:r/>
            <w:r>
              <w:rPr>
                <w:rFonts w:ascii="宋体" w:hAnsi="宋体" w:eastAsia="宋体"/>
                <w:sz w:val="21"/>
              </w:rPr>
              <w:t>数据库从库</w:t>
            </w:r>
          </w:p>
        </w:tc>
        <w:tc>
          <w:tcPr>
            <w:tcW w:type="dxa" w:w="2182"/>
          </w:tcPr>
          <w:p>
            <w:r/>
            <w:r>
              <w:rPr>
                <w:rFonts w:ascii="宋体" w:hAnsi="宋体" w:eastAsia="宋体"/>
                <w:sz w:val="21"/>
              </w:rPr>
              <w:t>1 台</w:t>
            </w:r>
          </w:p>
        </w:tc>
        <w:tc>
          <w:tcPr>
            <w:tcW w:type="dxa" w:w="2182"/>
          </w:tcPr>
          <w:p>
            <w:r/>
            <w:r>
              <w:rPr>
                <w:rFonts w:ascii="宋体" w:hAnsi="宋体" w:eastAsia="宋体"/>
                <w:sz w:val="21"/>
              </w:rPr>
              <w:t>PostgreSQL 15</w:t>
            </w:r>
          </w:p>
        </w:tc>
        <w:tc>
          <w:tcPr>
            <w:tcW w:type="dxa" w:w="2182"/>
          </w:tcPr>
          <w:p>
            <w:r/>
            <w:r>
              <w:rPr>
                <w:rFonts w:ascii="宋体" w:hAnsi="宋体" w:eastAsia="宋体"/>
                <w:sz w:val="21"/>
              </w:rPr>
              <w:t>只读查询，分担主库压力</w:t>
            </w:r>
          </w:p>
        </w:tc>
      </w:tr>
      <w:tr>
        <w:tc>
          <w:tcPr>
            <w:tcW w:type="dxa" w:w="2182"/>
          </w:tcPr>
          <w:p>
            <w:r/>
            <w:r>
              <w:rPr>
                <w:rFonts w:ascii="宋体" w:hAnsi="宋体" w:eastAsia="宋体"/>
                <w:sz w:val="21"/>
              </w:rPr>
              <w:t>HSM</w:t>
            </w:r>
          </w:p>
        </w:tc>
        <w:tc>
          <w:tcPr>
            <w:tcW w:type="dxa" w:w="2182"/>
          </w:tcPr>
          <w:p>
            <w:r/>
            <w:r>
              <w:rPr>
                <w:rFonts w:ascii="宋体" w:hAnsi="宋体" w:eastAsia="宋体"/>
                <w:sz w:val="21"/>
              </w:rPr>
              <w:t>1 台</w:t>
            </w:r>
          </w:p>
        </w:tc>
        <w:tc>
          <w:tcPr>
            <w:tcW w:type="dxa" w:w="2182"/>
          </w:tcPr>
          <w:p>
            <w:r/>
            <w:r>
              <w:rPr>
                <w:rFonts w:ascii="宋体" w:hAnsi="宋体" w:eastAsia="宋体"/>
                <w:sz w:val="21"/>
              </w:rPr>
              <w:t>硬件安全模块</w:t>
            </w:r>
          </w:p>
        </w:tc>
        <w:tc>
          <w:tcPr>
            <w:tcW w:type="dxa" w:w="2182"/>
          </w:tcPr>
          <w:p>
            <w:r/>
            <w:r>
              <w:rPr>
                <w:rFonts w:ascii="宋体" w:hAnsi="宋体" w:eastAsia="宋体"/>
                <w:sz w:val="21"/>
              </w:rPr>
              <w:t>密钥管理，PIN 加密，数字签名</w:t>
            </w:r>
          </w:p>
        </w:tc>
      </w:tr>
      <w:tr>
        <w:tc>
          <w:tcPr>
            <w:tcW w:type="dxa" w:w="2182"/>
          </w:tcPr>
          <w:p>
            <w:r/>
            <w:r>
              <w:rPr>
                <w:rFonts w:ascii="宋体" w:hAnsi="宋体" w:eastAsia="宋体"/>
                <w:sz w:val="21"/>
              </w:rPr>
              <w:t>监控服务器</w:t>
            </w:r>
          </w:p>
        </w:tc>
        <w:tc>
          <w:tcPr>
            <w:tcW w:type="dxa" w:w="2182"/>
          </w:tcPr>
          <w:p>
            <w:r/>
            <w:r>
              <w:rPr>
                <w:rFonts w:ascii="宋体" w:hAnsi="宋体" w:eastAsia="宋体"/>
                <w:sz w:val="21"/>
              </w:rPr>
              <w:t>1 台</w:t>
            </w:r>
          </w:p>
        </w:tc>
        <w:tc>
          <w:tcPr>
            <w:tcW w:type="dxa" w:w="2182"/>
          </w:tcPr>
          <w:p>
            <w:r/>
            <w:r>
              <w:rPr>
                <w:rFonts w:ascii="宋体" w:hAnsi="宋体" w:eastAsia="宋体"/>
                <w:sz w:val="21"/>
              </w:rPr>
              <w:t>Prometheus + Grafana</w:t>
            </w:r>
          </w:p>
        </w:tc>
        <w:tc>
          <w:tcPr>
            <w:tcW w:type="dxa" w:w="2182"/>
          </w:tcPr>
          <w:p>
            <w:r/>
            <w:r>
              <w:rPr>
                <w:rFonts w:ascii="宋体" w:hAnsi="宋体" w:eastAsia="宋体"/>
                <w:sz w:val="21"/>
              </w:rPr>
              <w:t>指标采集，告警</w:t>
            </w:r>
          </w:p>
        </w:tc>
      </w:tr>
      <w:tr>
        <w:tc>
          <w:tcPr>
            <w:tcW w:type="dxa" w:w="2182"/>
          </w:tcPr>
          <w:p>
            <w:r/>
            <w:r>
              <w:rPr>
                <w:rFonts w:ascii="宋体" w:hAnsi="宋体" w:eastAsia="宋体"/>
                <w:sz w:val="21"/>
              </w:rPr>
              <w:t>日志中心</w:t>
            </w:r>
          </w:p>
        </w:tc>
        <w:tc>
          <w:tcPr>
            <w:tcW w:type="dxa" w:w="2182"/>
          </w:tcPr>
          <w:p>
            <w:r/>
            <w:r>
              <w:rPr>
                <w:rFonts w:ascii="宋体" w:hAnsi="宋体" w:eastAsia="宋体"/>
                <w:sz w:val="21"/>
              </w:rPr>
              <w:t>1 台</w:t>
            </w:r>
          </w:p>
        </w:tc>
        <w:tc>
          <w:tcPr>
            <w:tcW w:type="dxa" w:w="2182"/>
          </w:tcPr>
          <w:p>
            <w:r/>
            <w:r>
              <w:rPr>
                <w:rFonts w:ascii="宋体" w:hAnsi="宋体" w:eastAsia="宋体"/>
                <w:sz w:val="21"/>
              </w:rPr>
              <w:t>ELK Stack</w:t>
            </w:r>
          </w:p>
        </w:tc>
        <w:tc>
          <w:tcPr>
            <w:tcW w:type="dxa" w:w="2182"/>
          </w:tcPr>
          <w:p>
            <w:r/>
            <w:r>
              <w:rPr>
                <w:rFonts w:ascii="宋体" w:hAnsi="宋体" w:eastAsia="宋体"/>
                <w:sz w:val="21"/>
              </w:rPr>
              <w:t>集中式日志管理</w:t>
            </w:r>
          </w:p>
        </w:tc>
      </w:tr>
      <w:tr>
        <w:tc>
          <w:tcPr>
            <w:tcW w:type="dxa" w:w="2182"/>
          </w:tcPr>
          <w:p>
            <w:r/>
            <w:r>
              <w:rPr>
                <w:rFonts w:ascii="宋体" w:hAnsi="宋体" w:eastAsia="宋体"/>
                <w:sz w:val="21"/>
              </w:rPr>
              <w:t>银行核心系统</w:t>
            </w:r>
          </w:p>
        </w:tc>
        <w:tc>
          <w:tcPr>
            <w:tcW w:type="dxa" w:w="2182"/>
          </w:tcPr>
          <w:p>
            <w:r/>
            <w:r>
              <w:rPr>
                <w:rFonts w:ascii="宋体" w:hAnsi="宋体" w:eastAsia="宋体"/>
                <w:sz w:val="21"/>
              </w:rPr>
              <w:t>1 套</w:t>
            </w:r>
          </w:p>
        </w:tc>
        <w:tc>
          <w:tcPr>
            <w:tcW w:type="dxa" w:w="2182"/>
          </w:tcPr>
          <w:p>
            <w:r/>
            <w:r>
              <w:rPr>
                <w:rFonts w:ascii="宋体" w:hAnsi="宋体" w:eastAsia="宋体"/>
                <w:sz w:val="21"/>
              </w:rPr>
              <w:t>外部系统</w:t>
            </w:r>
          </w:p>
        </w:tc>
        <w:tc>
          <w:tcPr>
            <w:tcW w:type="dxa" w:w="2182"/>
          </w:tcPr>
          <w:p>
            <w:r/>
            <w:r>
              <w:rPr>
                <w:rFonts w:ascii="宋体" w:hAnsi="宋体" w:eastAsia="宋体"/>
                <w:sz w:val="21"/>
              </w:rPr>
              <w:t>账户验证，交易授权，清算</w:t>
            </w:r>
          </w:p>
        </w:tc>
      </w:tr>
    </w:tbl>
    <w:p>
      <w:pPr>
        <w:spacing w:line="360" w:lineRule="auto" w:before="160" w:after="60"/>
      </w:pPr>
      <w:r>
        <w:rPr>
          <w:rFonts w:ascii="黑体" w:hAnsi="黑体" w:eastAsia="黑体"/>
          <w:b/>
          <w:sz w:val="24"/>
        </w:rPr>
        <w:t>3.6.2 部署图</w:t>
      </w:r>
    </w:p>
    <w:p>
      <w:pPr>
        <w:spacing w:line="360" w:lineRule="auto"/>
        <w:ind w:firstLine="420"/>
      </w:pPr>
      <w:r>
        <w:rPr>
          <w:rFonts w:ascii="宋体" w:hAnsi="宋体" w:eastAsia="宋体"/>
          <w:sz w:val="24"/>
        </w:rPr>
        <w:t>图 3-9 展示了系统的物理部署拓扑，标注了各节点间的通信协议和关键配置。</w:t>
      </w:r>
    </w:p>
    <w:p>
      <w:pPr>
        <w:spacing w:line="360" w:lineRule="auto"/>
        <w:ind w:firstLine="420"/>
      </w:pPr>
      <w:r>
        <w:rPr>
          <w:rFonts w:ascii="宋体" w:hAnsi="宋体" w:eastAsia="宋体"/>
          <w:sz w:val="24"/>
        </w:rPr>
        <w:t>[图 3-9 系统部署图（物理视图）— 见 image/deployment.png]</w:t>
      </w:r>
    </w:p>
    <w:p>
      <w:pPr>
        <w:spacing w:line="360" w:lineRule="auto" w:before="160" w:after="60"/>
      </w:pPr>
      <w:r>
        <w:rPr>
          <w:rFonts w:ascii="黑体" w:hAnsi="黑体" w:eastAsia="黑体"/>
          <w:b/>
          <w:sz w:val="24"/>
        </w:rPr>
        <w:t>3.6.3 关键部署决策</w:t>
      </w:r>
    </w:p>
    <w:p>
      <w:pPr>
        <w:spacing w:line="360" w:lineRule="auto"/>
        <w:ind w:firstLine="420"/>
      </w:pPr>
      <w:r>
        <w:rPr>
          <w:rFonts w:ascii="宋体" w:hAnsi="宋体" w:eastAsia="宋体"/>
          <w:sz w:val="24"/>
        </w:rPr>
        <w:t>应用服务器为何 3 台：2 台可保证单点故障时仍有服务，3 台提供更好的负载分担和滚动发布能力。对本科生实验场景，3 是成本和可靠性的合理平衡点。</w:t>
      </w:r>
    </w:p>
    <w:p>
      <w:pPr>
        <w:spacing w:line="360" w:lineRule="auto"/>
        <w:ind w:firstLine="420"/>
      </w:pPr>
      <w:r>
        <w:rPr>
          <w:rFonts w:ascii="宋体" w:hAnsi="宋体" w:eastAsia="宋体"/>
          <w:sz w:val="24"/>
        </w:rPr>
        <w:t>数据库为何主从分离：余额查询是高频操作（占交易量 60% 以上），将只读查询路由到从库可显著降低主库压力，提升写操作（取款/转账）的响应速度。</w:t>
      </w:r>
    </w:p>
    <w:p>
      <w:pPr>
        <w:spacing w:line="360" w:lineRule="auto"/>
        <w:ind w:firstLine="420"/>
      </w:pPr>
      <w:r>
        <w:rPr>
          <w:rFonts w:ascii="宋体" w:hAnsi="宋体" w:eastAsia="宋体"/>
          <w:sz w:val="24"/>
        </w:rPr>
        <w:t>ATM 终端离线模式：当网络不可达时，终端缓存交易请求并在恢复后批量重放。每个请求带幂等键（idempotency_key），保证重放不会重复扣款。</w:t>
      </w:r>
    </w:p>
    <w:p>
      <w:pPr>
        <w:spacing w:line="360" w:lineRule="auto" w:before="200" w:after="80"/>
      </w:pPr>
      <w:r>
        <w:rPr>
          <w:rFonts w:ascii="黑体" w:hAnsi="黑体" w:eastAsia="黑体"/>
          <w:b/>
          <w:sz w:val="26"/>
        </w:rPr>
        <w:t>3.7 数据结构设计</w:t>
      </w:r>
    </w:p>
    <w:p>
      <w:pPr>
        <w:spacing w:line="360" w:lineRule="auto" w:before="160" w:after="60"/>
      </w:pPr>
      <w:r>
        <w:rPr>
          <w:rFonts w:ascii="黑体" w:hAnsi="黑体" w:eastAsia="黑体"/>
          <w:b/>
          <w:sz w:val="24"/>
        </w:rPr>
        <w:t>3.7.1 核心实体</w:t>
      </w:r>
    </w:p>
    <w:p>
      <w:pPr>
        <w:spacing w:line="360" w:lineRule="auto"/>
        <w:ind w:firstLine="420"/>
      </w:pPr>
      <w:r>
        <w:rPr>
          <w:rFonts w:ascii="宋体" w:hAnsi="宋体" w:eastAsia="宋体"/>
          <w:sz w:val="24"/>
        </w:rPr>
        <w:t>图 3-10 展示了系统数据库的 ER 图，包含 7 张核心表及其关联关系。</w:t>
      </w:r>
    </w:p>
    <w:p>
      <w:pPr>
        <w:spacing w:line="360" w:lineRule="auto"/>
        <w:ind w:firstLine="420"/>
      </w:pPr>
      <w:r>
        <w:rPr>
          <w:rFonts w:ascii="宋体" w:hAnsi="宋体" w:eastAsia="宋体"/>
          <w:sz w:val="24"/>
        </w:rPr>
        <w:t>[图 3-10 数据库 ER 图 — 见 image/er_diagram.png]</w:t>
      </w:r>
    </w:p>
    <w:p>
      <w:pPr>
        <w:spacing w:line="360" w:lineRule="auto" w:before="160" w:after="60"/>
      </w:pPr>
      <w:r>
        <w:rPr>
          <w:rFonts w:ascii="黑体" w:hAnsi="黑体" w:eastAsia="黑体"/>
          <w:b/>
          <w:sz w:val="24"/>
        </w:rPr>
        <w:t>3.7.2 关键字段设计</w:t>
      </w:r>
    </w:p>
    <w:tbl>
      <w:tblPr>
        <w:tblStyle w:val="5"/>
        <w:tblW w:type="auto" w:w="0"/>
        <w:jc w:val="center"/>
        <w:tblLook w:firstColumn="1" w:firstRow="1" w:lastColumn="0" w:lastRow="0" w:noHBand="0" w:noVBand="1" w:val="04A0"/>
      </w:tblPr>
      <w:tblGrid>
        <w:gridCol w:w="2910"/>
        <w:gridCol w:w="2910"/>
        <w:gridCol w:w="2910"/>
      </w:tblGrid>
      <w:tr>
        <w:tc>
          <w:tcPr>
            <w:tcW w:type="dxa" w:w="2910"/>
          </w:tcPr>
          <w:p>
            <w:r/>
            <w:r>
              <w:rPr>
                <w:rFonts w:ascii="宋体" w:hAnsi="宋体" w:eastAsia="宋体"/>
                <w:b/>
                <w:sz w:val="21"/>
              </w:rPr>
              <w:t>表</w:t>
            </w:r>
          </w:p>
        </w:tc>
        <w:tc>
          <w:tcPr>
            <w:tcW w:type="dxa" w:w="2910"/>
          </w:tcPr>
          <w:p>
            <w:r/>
            <w:r>
              <w:rPr>
                <w:rFonts w:ascii="宋体" w:hAnsi="宋体" w:eastAsia="宋体"/>
                <w:b/>
                <w:sz w:val="21"/>
              </w:rPr>
              <w:t>关键字段</w:t>
            </w:r>
          </w:p>
        </w:tc>
        <w:tc>
          <w:tcPr>
            <w:tcW w:type="dxa" w:w="2910"/>
          </w:tcPr>
          <w:p>
            <w:r/>
            <w:r>
              <w:rPr>
                <w:rFonts w:ascii="宋体" w:hAnsi="宋体" w:eastAsia="宋体"/>
                <w:b/>
                <w:sz w:val="21"/>
              </w:rPr>
              <w:t>设计说明</w:t>
            </w:r>
          </w:p>
        </w:tc>
      </w:tr>
      <w:tr>
        <w:tc>
          <w:tcPr>
            <w:tcW w:type="dxa" w:w="2910"/>
          </w:tcPr>
          <w:p>
            <w:r/>
            <w:r>
              <w:rPr>
                <w:rFonts w:ascii="宋体" w:hAnsi="宋体" w:eastAsia="宋体"/>
                <w:sz w:val="21"/>
              </w:rPr>
              <w:t>Account</w:t>
            </w:r>
          </w:p>
        </w:tc>
        <w:tc>
          <w:tcPr>
            <w:tcW w:type="dxa" w:w="2910"/>
          </w:tcPr>
          <w:p>
            <w:r/>
            <w:r>
              <w:rPr>
                <w:rFonts w:ascii="宋体" w:hAnsi="宋体" w:eastAsia="宋体"/>
                <w:sz w:val="21"/>
              </w:rPr>
              <w:t>version</w:t>
            </w:r>
          </w:p>
        </w:tc>
        <w:tc>
          <w:tcPr>
            <w:tcW w:type="dxa" w:w="2910"/>
          </w:tcPr>
          <w:p>
            <w:r/>
            <w:r>
              <w:rPr>
                <w:rFonts w:ascii="宋体" w:hAnsi="宋体" w:eastAsia="宋体"/>
                <w:sz w:val="21"/>
              </w:rPr>
              <w:t>乐观锁版本号，每次更新 +1</w:t>
            </w:r>
          </w:p>
        </w:tc>
      </w:tr>
      <w:tr>
        <w:tc>
          <w:tcPr>
            <w:tcW w:type="dxa" w:w="2910"/>
          </w:tcPr>
          <w:p>
            <w:r/>
            <w:r>
              <w:rPr>
                <w:rFonts w:ascii="宋体" w:hAnsi="宋体" w:eastAsia="宋体"/>
                <w:sz w:val="21"/>
              </w:rPr>
              <w:t>Account</w:t>
            </w:r>
          </w:p>
        </w:tc>
        <w:tc>
          <w:tcPr>
            <w:tcW w:type="dxa" w:w="2910"/>
          </w:tcPr>
          <w:p>
            <w:r/>
            <w:r>
              <w:rPr>
                <w:rFonts w:ascii="宋体" w:hAnsi="宋体" w:eastAsia="宋体"/>
                <w:sz w:val="21"/>
              </w:rPr>
              <w:t>pin_hash</w:t>
            </w:r>
          </w:p>
        </w:tc>
        <w:tc>
          <w:tcPr>
            <w:tcW w:type="dxa" w:w="2910"/>
          </w:tcPr>
          <w:p>
            <w:r/>
            <w:r>
              <w:rPr>
                <w:rFonts w:ascii="宋体" w:hAnsi="宋体" w:eastAsia="宋体"/>
                <w:sz w:val="21"/>
              </w:rPr>
              <w:t>PIN 不存明文，使用 bcrypt + salt 哈希存储</w:t>
            </w:r>
          </w:p>
        </w:tc>
      </w:tr>
      <w:tr>
        <w:tc>
          <w:tcPr>
            <w:tcW w:type="dxa" w:w="2910"/>
          </w:tcPr>
          <w:p>
            <w:r/>
            <w:r>
              <w:rPr>
                <w:rFonts w:ascii="宋体" w:hAnsi="宋体" w:eastAsia="宋体"/>
                <w:sz w:val="21"/>
              </w:rPr>
              <w:t>TransactionRecord</w:t>
            </w:r>
          </w:p>
        </w:tc>
        <w:tc>
          <w:tcPr>
            <w:tcW w:type="dxa" w:w="2910"/>
          </w:tcPr>
          <w:p>
            <w:r/>
            <w:r>
              <w:rPr>
                <w:rFonts w:ascii="宋体" w:hAnsi="宋体" w:eastAsia="宋体"/>
                <w:sz w:val="21"/>
              </w:rPr>
              <w:t>idempotency_key</w:t>
            </w:r>
          </w:p>
        </w:tc>
        <w:tc>
          <w:tcPr>
            <w:tcW w:type="dxa" w:w="2910"/>
          </w:tcPr>
          <w:p>
            <w:r/>
            <w:r>
              <w:rPr>
                <w:rFonts w:ascii="宋体" w:hAnsi="宋体" w:eastAsia="宋体"/>
                <w:sz w:val="21"/>
              </w:rPr>
              <w:t>幂等键，由 atm_id + timestamp + sequence 组成，防止交易重复</w:t>
            </w:r>
          </w:p>
        </w:tc>
      </w:tr>
      <w:tr>
        <w:tc>
          <w:tcPr>
            <w:tcW w:type="dxa" w:w="2910"/>
          </w:tcPr>
          <w:p>
            <w:r/>
            <w:r>
              <w:rPr>
                <w:rFonts w:ascii="宋体" w:hAnsi="宋体" w:eastAsia="宋体"/>
                <w:sz w:val="21"/>
              </w:rPr>
              <w:t>TransactionRecord</w:t>
            </w:r>
          </w:p>
        </w:tc>
        <w:tc>
          <w:tcPr>
            <w:tcW w:type="dxa" w:w="2910"/>
          </w:tcPr>
          <w:p>
            <w:r/>
            <w:r>
              <w:rPr>
                <w:rFonts w:ascii="宋体" w:hAnsi="宋体" w:eastAsia="宋体"/>
                <w:sz w:val="21"/>
              </w:rPr>
              <w:t>status</w:t>
            </w:r>
          </w:p>
        </w:tc>
        <w:tc>
          <w:tcPr>
            <w:tcW w:type="dxa" w:w="2910"/>
          </w:tcPr>
          <w:p>
            <w:r/>
            <w:r>
              <w:rPr>
                <w:rFonts w:ascii="宋体" w:hAnsi="宋体" w:eastAsia="宋体"/>
                <w:sz w:val="21"/>
              </w:rPr>
              <w:t>状态枚举：pending→authorized→confirmed/cancelled，完整跟踪交易生命周期</w:t>
            </w:r>
          </w:p>
        </w:tc>
      </w:tr>
      <w:tr>
        <w:tc>
          <w:tcPr>
            <w:tcW w:type="dxa" w:w="2910"/>
          </w:tcPr>
          <w:p>
            <w:r/>
            <w:r>
              <w:rPr>
                <w:rFonts w:ascii="宋体" w:hAnsi="宋体" w:eastAsia="宋体"/>
                <w:sz w:val="21"/>
              </w:rPr>
              <w:t>AuditLog</w:t>
            </w:r>
          </w:p>
        </w:tc>
        <w:tc>
          <w:tcPr>
            <w:tcW w:type="dxa" w:w="2910"/>
          </w:tcPr>
          <w:p>
            <w:r/>
            <w:r>
              <w:rPr>
                <w:rFonts w:ascii="宋体" w:hAnsi="宋体" w:eastAsia="宋体"/>
                <w:sz w:val="21"/>
              </w:rPr>
              <w:t>severity</w:t>
            </w:r>
          </w:p>
        </w:tc>
        <w:tc>
          <w:tcPr>
            <w:tcW w:type="dxa" w:w="2910"/>
          </w:tcPr>
          <w:p>
            <w:r/>
            <w:r>
              <w:rPr>
                <w:rFonts w:ascii="宋体" w:hAnsi="宋体" w:eastAsia="宋体"/>
                <w:sz w:val="21"/>
              </w:rPr>
              <w:t>分级：INFO（正常）、WARN（重试/降级）、ERROR（失败）、CRITICAL（安全事件）</w:t>
            </w:r>
          </w:p>
        </w:tc>
      </w:tr>
    </w:tbl>
    <w:p>
      <w:pPr>
        <w:spacing w:line="360" w:lineRule="auto" w:before="200" w:after="80"/>
      </w:pPr>
      <w:r>
        <w:rPr>
          <w:rFonts w:ascii="黑体" w:hAnsi="黑体" w:eastAsia="黑体"/>
          <w:b/>
          <w:sz w:val="26"/>
        </w:rPr>
        <w:t>3.8 安全设计</w:t>
      </w:r>
    </w:p>
    <w:tbl>
      <w:tblPr>
        <w:tblStyle w:val="5"/>
        <w:tblW w:type="auto" w:w="0"/>
        <w:jc w:val="center"/>
        <w:tblLook w:firstColumn="1" w:firstRow="1" w:lastColumn="0" w:lastRow="0" w:noHBand="0" w:noVBand="1" w:val="04A0"/>
      </w:tblPr>
      <w:tblGrid>
        <w:gridCol w:w="2910"/>
        <w:gridCol w:w="2910"/>
        <w:gridCol w:w="2910"/>
      </w:tblGrid>
      <w:tr>
        <w:tc>
          <w:tcPr>
            <w:tcW w:type="dxa" w:w="2910"/>
          </w:tcPr>
          <w:p>
            <w:r/>
            <w:r>
              <w:rPr>
                <w:rFonts w:ascii="宋体" w:hAnsi="宋体" w:eastAsia="宋体"/>
                <w:b/>
                <w:sz w:val="21"/>
              </w:rPr>
              <w:t>层次</w:t>
            </w:r>
          </w:p>
        </w:tc>
        <w:tc>
          <w:tcPr>
            <w:tcW w:type="dxa" w:w="2910"/>
          </w:tcPr>
          <w:p>
            <w:r/>
            <w:r>
              <w:rPr>
                <w:rFonts w:ascii="宋体" w:hAnsi="宋体" w:eastAsia="宋体"/>
                <w:b/>
                <w:sz w:val="21"/>
              </w:rPr>
              <w:t>机制</w:t>
            </w:r>
          </w:p>
        </w:tc>
        <w:tc>
          <w:tcPr>
            <w:tcW w:type="dxa" w:w="2910"/>
          </w:tcPr>
          <w:p>
            <w:r/>
            <w:r>
              <w:rPr>
                <w:rFonts w:ascii="宋体" w:hAnsi="宋体" w:eastAsia="宋体"/>
                <w:b/>
                <w:sz w:val="21"/>
              </w:rPr>
              <w:t>防护目标</w:t>
            </w:r>
          </w:p>
        </w:tc>
      </w:tr>
      <w:tr>
        <w:tc>
          <w:tcPr>
            <w:tcW w:type="dxa" w:w="2910"/>
          </w:tcPr>
          <w:p>
            <w:r/>
            <w:r>
              <w:rPr>
                <w:rFonts w:ascii="宋体" w:hAnsi="宋体" w:eastAsia="宋体"/>
                <w:sz w:val="21"/>
              </w:rPr>
              <w:t>身份认证</w:t>
            </w:r>
          </w:p>
        </w:tc>
        <w:tc>
          <w:tcPr>
            <w:tcW w:type="dxa" w:w="2910"/>
          </w:tcPr>
          <w:p>
            <w:r/>
            <w:r>
              <w:rPr>
                <w:rFonts w:ascii="宋体" w:hAnsi="宋体" w:eastAsia="宋体"/>
                <w:sz w:val="21"/>
              </w:rPr>
              <w:t>PIN + bcrypt 哈希验证</w:t>
            </w:r>
          </w:p>
        </w:tc>
        <w:tc>
          <w:tcPr>
            <w:tcW w:type="dxa" w:w="2910"/>
          </w:tcPr>
          <w:p>
            <w:r/>
            <w:r>
              <w:rPr>
                <w:rFonts w:ascii="宋体" w:hAnsi="宋体" w:eastAsia="宋体"/>
                <w:sz w:val="21"/>
              </w:rPr>
              <w:t>防止非法用户操作账户</w:t>
            </w:r>
          </w:p>
        </w:tc>
      </w:tr>
      <w:tr>
        <w:tc>
          <w:tcPr>
            <w:tcW w:type="dxa" w:w="2910"/>
          </w:tcPr>
          <w:p>
            <w:r/>
            <w:r>
              <w:rPr>
                <w:rFonts w:ascii="宋体" w:hAnsi="宋体" w:eastAsia="宋体"/>
                <w:sz w:val="21"/>
              </w:rPr>
              <w:t>传输安全</w:t>
            </w:r>
          </w:p>
        </w:tc>
        <w:tc>
          <w:tcPr>
            <w:tcW w:type="dxa" w:w="2910"/>
          </w:tcPr>
          <w:p>
            <w:r/>
            <w:r>
              <w:rPr>
                <w:rFonts w:ascii="宋体" w:hAnsi="宋体" w:eastAsia="宋体"/>
                <w:sz w:val="21"/>
              </w:rPr>
              <w:t>TLS 1.3，全链路加密</w:t>
            </w:r>
          </w:p>
        </w:tc>
        <w:tc>
          <w:tcPr>
            <w:tcW w:type="dxa" w:w="2910"/>
          </w:tcPr>
          <w:p>
            <w:r/>
            <w:r>
              <w:rPr>
                <w:rFonts w:ascii="宋体" w:hAnsi="宋体" w:eastAsia="宋体"/>
                <w:sz w:val="21"/>
              </w:rPr>
              <w:t>防止中间人窃听、篡改</w:t>
            </w:r>
          </w:p>
        </w:tc>
      </w:tr>
      <w:tr>
        <w:tc>
          <w:tcPr>
            <w:tcW w:type="dxa" w:w="2910"/>
          </w:tcPr>
          <w:p>
            <w:r/>
            <w:r>
              <w:rPr>
                <w:rFonts w:ascii="宋体" w:hAnsi="宋体" w:eastAsia="宋体"/>
                <w:sz w:val="21"/>
              </w:rPr>
              <w:t>数据安全</w:t>
            </w:r>
          </w:p>
        </w:tc>
        <w:tc>
          <w:tcPr>
            <w:tcW w:type="dxa" w:w="2910"/>
          </w:tcPr>
          <w:p>
            <w:r/>
            <w:r>
              <w:rPr>
                <w:rFonts w:ascii="宋体" w:hAnsi="宋体" w:eastAsia="宋体"/>
                <w:sz w:val="21"/>
              </w:rPr>
              <w:t>敏感字段加密存储，HSM 密钥管理</w:t>
            </w:r>
          </w:p>
        </w:tc>
        <w:tc>
          <w:tcPr>
            <w:tcW w:type="dxa" w:w="2910"/>
          </w:tcPr>
          <w:p>
            <w:r/>
            <w:r>
              <w:rPr>
                <w:rFonts w:ascii="宋体" w:hAnsi="宋体" w:eastAsia="宋体"/>
                <w:sz w:val="21"/>
              </w:rPr>
              <w:t>防止数据库泄露导致 PIN 外泄</w:t>
            </w:r>
          </w:p>
        </w:tc>
      </w:tr>
      <w:tr>
        <w:tc>
          <w:tcPr>
            <w:tcW w:type="dxa" w:w="2910"/>
          </w:tcPr>
          <w:p>
            <w:r/>
            <w:r>
              <w:rPr>
                <w:rFonts w:ascii="宋体" w:hAnsi="宋体" w:eastAsia="宋体"/>
                <w:sz w:val="21"/>
              </w:rPr>
              <w:t>报文安全</w:t>
            </w:r>
          </w:p>
        </w:tc>
        <w:tc>
          <w:tcPr>
            <w:tcW w:type="dxa" w:w="2910"/>
          </w:tcPr>
          <w:p>
            <w:r/>
            <w:r>
              <w:rPr>
                <w:rFonts w:ascii="宋体" w:hAnsi="宋体" w:eastAsia="宋体"/>
                <w:sz w:val="21"/>
              </w:rPr>
              <w:t>HSM 签名 + 完整性校验（HMAC-SHA256）</w:t>
            </w:r>
          </w:p>
        </w:tc>
        <w:tc>
          <w:tcPr>
            <w:tcW w:type="dxa" w:w="2910"/>
          </w:tcPr>
          <w:p>
            <w:r/>
            <w:r>
              <w:rPr>
                <w:rFonts w:ascii="宋体" w:hAnsi="宋体" w:eastAsia="宋体"/>
                <w:sz w:val="21"/>
              </w:rPr>
              <w:t>防止交易报文被篡改</w:t>
            </w:r>
          </w:p>
        </w:tc>
      </w:tr>
      <w:tr>
        <w:tc>
          <w:tcPr>
            <w:tcW w:type="dxa" w:w="2910"/>
          </w:tcPr>
          <w:p>
            <w:r/>
            <w:r>
              <w:rPr>
                <w:rFonts w:ascii="宋体" w:hAnsi="宋体" w:eastAsia="宋体"/>
                <w:sz w:val="21"/>
              </w:rPr>
              <w:t>防重放</w:t>
            </w:r>
          </w:p>
        </w:tc>
        <w:tc>
          <w:tcPr>
            <w:tcW w:type="dxa" w:w="2910"/>
          </w:tcPr>
          <w:p>
            <w:r/>
            <w:r>
              <w:rPr>
                <w:rFonts w:ascii="宋体" w:hAnsi="宋体" w:eastAsia="宋体"/>
                <w:sz w:val="21"/>
              </w:rPr>
              <w:t>幂等键 + 时间窗口（60s）</w:t>
            </w:r>
          </w:p>
        </w:tc>
        <w:tc>
          <w:tcPr>
            <w:tcW w:type="dxa" w:w="2910"/>
          </w:tcPr>
          <w:p>
            <w:r/>
            <w:r>
              <w:rPr>
                <w:rFonts w:ascii="宋体" w:hAnsi="宋体" w:eastAsia="宋体"/>
                <w:sz w:val="21"/>
              </w:rPr>
              <w:t>防止重放攻击导致重复扣款</w:t>
            </w:r>
          </w:p>
        </w:tc>
      </w:tr>
      <w:tr>
        <w:tc>
          <w:tcPr>
            <w:tcW w:type="dxa" w:w="2910"/>
          </w:tcPr>
          <w:p>
            <w:r/>
            <w:r>
              <w:rPr>
                <w:rFonts w:ascii="宋体" w:hAnsi="宋体" w:eastAsia="宋体"/>
                <w:sz w:val="21"/>
              </w:rPr>
              <w:t>访问控制</w:t>
            </w:r>
          </w:p>
        </w:tc>
        <w:tc>
          <w:tcPr>
            <w:tcW w:type="dxa" w:w="2910"/>
          </w:tcPr>
          <w:p>
            <w:r/>
            <w:r>
              <w:rPr>
                <w:rFonts w:ascii="宋体" w:hAnsi="宋体" w:eastAsia="宋体"/>
                <w:sz w:val="21"/>
              </w:rPr>
              <w:t>管理员操作需双因素认证</w:t>
            </w:r>
          </w:p>
        </w:tc>
        <w:tc>
          <w:tcPr>
            <w:tcW w:type="dxa" w:w="2910"/>
          </w:tcPr>
          <w:p>
            <w:r/>
            <w:r>
              <w:rPr>
                <w:rFonts w:ascii="宋体" w:hAnsi="宋体" w:eastAsia="宋体"/>
                <w:sz w:val="21"/>
              </w:rPr>
              <w:t>防止未授权的加钞/维护操作</w:t>
            </w:r>
          </w:p>
        </w:tc>
      </w:tr>
      <w:tr>
        <w:tc>
          <w:tcPr>
            <w:tcW w:type="dxa" w:w="2910"/>
          </w:tcPr>
          <w:p>
            <w:r/>
            <w:r>
              <w:rPr>
                <w:rFonts w:ascii="宋体" w:hAnsi="宋体" w:eastAsia="宋体"/>
                <w:sz w:val="21"/>
              </w:rPr>
              <w:t>审计</w:t>
            </w:r>
          </w:p>
        </w:tc>
        <w:tc>
          <w:tcPr>
            <w:tcW w:type="dxa" w:w="2910"/>
          </w:tcPr>
          <w:p>
            <w:r/>
            <w:r>
              <w:rPr>
                <w:rFonts w:ascii="宋体" w:hAnsi="宋体" w:eastAsia="宋体"/>
                <w:sz w:val="21"/>
              </w:rPr>
              <w:t>全操作日志记录，不可删除</w:t>
            </w:r>
          </w:p>
        </w:tc>
        <w:tc>
          <w:tcPr>
            <w:tcW w:type="dxa" w:w="2910"/>
          </w:tcPr>
          <w:p>
            <w:r/>
            <w:r>
              <w:rPr>
                <w:rFonts w:ascii="宋体" w:hAnsi="宋体" w:eastAsia="宋体"/>
                <w:sz w:val="21"/>
              </w:rPr>
              <w:t>事后追溯与合规</w:t>
            </w:r>
          </w:p>
        </w:tc>
      </w:tr>
    </w:tbl>
    <w:p>
      <w:pPr>
        <w:spacing w:line="360" w:lineRule="auto"/>
        <w:ind w:firstLine="420"/>
      </w:pPr>
      <w:r>
        <w:rPr>
          <w:rFonts w:ascii="宋体" w:hAnsi="宋体" w:eastAsia="宋体"/>
          <w:sz w:val="24"/>
        </w:rPr>
        <w:t>连续密码错误处理：PIN 连续错误 3 次 → 锁定卡片（Card.status = locked）→ 吞卡 + 告警通知银行。锁定后需持卡人本人到柜台验证身份后解锁。</w:t>
      </w:r>
    </w:p>
    <w:p>
      <w:pPr>
        <w:spacing w:line="360" w:lineRule="auto" w:before="200" w:after="80"/>
      </w:pPr>
      <w:r>
        <w:rPr>
          <w:rFonts w:ascii="黑体" w:hAnsi="黑体" w:eastAsia="黑体"/>
          <w:b/>
          <w:sz w:val="26"/>
        </w:rPr>
        <w:t>3.9 异常处理设计</w:t>
      </w:r>
    </w:p>
    <w:tbl>
      <w:tblPr>
        <w:tblStyle w:val="5"/>
        <w:tblW w:type="auto" w:w="0"/>
        <w:jc w:val="center"/>
        <w:tblLook w:firstColumn="1" w:firstRow="1" w:lastColumn="0" w:lastRow="0" w:noHBand="0" w:noVBand="1" w:val="04A0"/>
      </w:tblPr>
      <w:tblGrid>
        <w:gridCol w:w="2182"/>
        <w:gridCol w:w="2182"/>
        <w:gridCol w:w="2182"/>
        <w:gridCol w:w="2182"/>
      </w:tblGrid>
      <w:tr>
        <w:tc>
          <w:tcPr>
            <w:tcW w:type="dxa" w:w="2182"/>
          </w:tcPr>
          <w:p>
            <w:r/>
            <w:r>
              <w:rPr>
                <w:rFonts w:ascii="宋体" w:hAnsi="宋体" w:eastAsia="宋体"/>
                <w:b/>
                <w:sz w:val="21"/>
              </w:rPr>
              <w:t>异常类别</w:t>
            </w:r>
          </w:p>
        </w:tc>
        <w:tc>
          <w:tcPr>
            <w:tcW w:type="dxa" w:w="2182"/>
          </w:tcPr>
          <w:p>
            <w:r/>
            <w:r>
              <w:rPr>
                <w:rFonts w:ascii="宋体" w:hAnsi="宋体" w:eastAsia="宋体"/>
                <w:b/>
                <w:sz w:val="21"/>
              </w:rPr>
              <w:t>典型场景</w:t>
            </w:r>
          </w:p>
        </w:tc>
        <w:tc>
          <w:tcPr>
            <w:tcW w:type="dxa" w:w="2182"/>
          </w:tcPr>
          <w:p>
            <w:r/>
            <w:r>
              <w:rPr>
                <w:rFonts w:ascii="宋体" w:hAnsi="宋体" w:eastAsia="宋体"/>
                <w:b/>
                <w:sz w:val="21"/>
              </w:rPr>
              <w:t>处理策略</w:t>
            </w:r>
          </w:p>
        </w:tc>
        <w:tc>
          <w:tcPr>
            <w:tcW w:type="dxa" w:w="2182"/>
          </w:tcPr>
          <w:p>
            <w:r/>
            <w:r>
              <w:rPr>
                <w:rFonts w:ascii="宋体" w:hAnsi="宋体" w:eastAsia="宋体"/>
                <w:b/>
                <w:sz w:val="21"/>
              </w:rPr>
              <w:t>用户感知</w:t>
            </w:r>
          </w:p>
        </w:tc>
      </w:tr>
      <w:tr>
        <w:tc>
          <w:tcPr>
            <w:tcW w:type="dxa" w:w="2182"/>
          </w:tcPr>
          <w:p>
            <w:r/>
            <w:r>
              <w:rPr>
                <w:rFonts w:ascii="宋体" w:hAnsi="宋体" w:eastAsia="宋体"/>
                <w:sz w:val="21"/>
              </w:rPr>
              <w:t>可恢复异常</w:t>
            </w:r>
          </w:p>
        </w:tc>
        <w:tc>
          <w:tcPr>
            <w:tcW w:type="dxa" w:w="2182"/>
          </w:tcPr>
          <w:p>
            <w:r/>
            <w:r>
              <w:rPr>
                <w:rFonts w:ascii="宋体" w:hAnsi="宋体" w:eastAsia="宋体"/>
                <w:sz w:val="21"/>
              </w:rPr>
              <w:t>网络超时（偶发）</w:t>
            </w:r>
          </w:p>
        </w:tc>
        <w:tc>
          <w:tcPr>
            <w:tcW w:type="dxa" w:w="2182"/>
          </w:tcPr>
          <w:p>
            <w:r/>
            <w:r>
              <w:rPr>
                <w:rFonts w:ascii="宋体" w:hAnsi="宋体" w:eastAsia="宋体"/>
                <w:sz w:val="21"/>
              </w:rPr>
              <w:t>自动重试 3 次，指数退避</w:t>
            </w:r>
          </w:p>
        </w:tc>
        <w:tc>
          <w:tcPr>
            <w:tcW w:type="dxa" w:w="2182"/>
          </w:tcPr>
          <w:p>
            <w:r/>
            <w:r>
              <w:rPr>
                <w:rFonts w:ascii="宋体" w:hAnsi="宋体" w:eastAsia="宋体"/>
                <w:sz w:val="21"/>
              </w:rPr>
              <w:t>无感知</w:t>
            </w:r>
          </w:p>
        </w:tc>
      </w:tr>
      <w:tr>
        <w:tc>
          <w:tcPr>
            <w:tcW w:type="dxa" w:w="2182"/>
          </w:tcPr>
          <w:p>
            <w:r/>
            <w:r>
              <w:rPr>
                <w:rFonts w:ascii="宋体" w:hAnsi="宋体" w:eastAsia="宋体"/>
                <w:sz w:val="21"/>
              </w:rPr>
              <w:t>可补偿异常</w:t>
            </w:r>
          </w:p>
        </w:tc>
        <w:tc>
          <w:tcPr>
            <w:tcW w:type="dxa" w:w="2182"/>
          </w:tcPr>
          <w:p>
            <w:r/>
            <w:r>
              <w:rPr>
                <w:rFonts w:ascii="宋体" w:hAnsi="宋体" w:eastAsia="宋体"/>
                <w:sz w:val="21"/>
              </w:rPr>
              <w:t>出钞失败</w:t>
            </w:r>
          </w:p>
        </w:tc>
        <w:tc>
          <w:tcPr>
            <w:tcW w:type="dxa" w:w="2182"/>
          </w:tcPr>
          <w:p>
            <w:r/>
            <w:r>
              <w:rPr>
                <w:rFonts w:ascii="宋体" w:hAnsi="宋体" w:eastAsia="宋体"/>
                <w:sz w:val="21"/>
              </w:rPr>
              <w:t>撤销预授权，资金回滚</w:t>
            </w:r>
          </w:p>
        </w:tc>
        <w:tc>
          <w:tcPr>
            <w:tcW w:type="dxa" w:w="2182"/>
          </w:tcPr>
          <w:p>
            <w:r/>
            <w:r>
              <w:rPr>
                <w:rFonts w:ascii="宋体" w:hAnsi="宋体" w:eastAsia="宋体"/>
                <w:sz w:val="21"/>
              </w:rPr>
              <w:t>"交易已撤销"</w:t>
            </w:r>
          </w:p>
        </w:tc>
      </w:tr>
      <w:tr>
        <w:tc>
          <w:tcPr>
            <w:tcW w:type="dxa" w:w="2182"/>
          </w:tcPr>
          <w:p>
            <w:r/>
            <w:r>
              <w:rPr>
                <w:rFonts w:ascii="宋体" w:hAnsi="宋体" w:eastAsia="宋体"/>
                <w:sz w:val="21"/>
              </w:rPr>
              <w:t>需人工介入</w:t>
            </w:r>
          </w:p>
        </w:tc>
        <w:tc>
          <w:tcPr>
            <w:tcW w:type="dxa" w:w="2182"/>
          </w:tcPr>
          <w:p>
            <w:r/>
            <w:r>
              <w:rPr>
                <w:rFonts w:ascii="宋体" w:hAnsi="宋体" w:eastAsia="宋体"/>
                <w:sz w:val="21"/>
              </w:rPr>
              <w:t>ATM 断电恢复</w:t>
            </w:r>
          </w:p>
        </w:tc>
        <w:tc>
          <w:tcPr>
            <w:tcW w:type="dxa" w:w="2182"/>
          </w:tcPr>
          <w:p>
            <w:r/>
            <w:r>
              <w:rPr>
                <w:rFonts w:ascii="宋体" w:hAnsi="宋体" w:eastAsia="宋体"/>
                <w:sz w:val="21"/>
              </w:rPr>
              <w:t>从持久化日志恢复状态，标记待处理</w:t>
            </w:r>
          </w:p>
        </w:tc>
        <w:tc>
          <w:tcPr>
            <w:tcW w:type="dxa" w:w="2182"/>
          </w:tcPr>
          <w:p>
            <w:r/>
            <w:r>
              <w:rPr>
                <w:rFonts w:ascii="宋体" w:hAnsi="宋体" w:eastAsia="宋体"/>
                <w:sz w:val="21"/>
              </w:rPr>
              <w:t>"请稍候…"</w:t>
            </w:r>
          </w:p>
        </w:tc>
      </w:tr>
      <w:tr>
        <w:tc>
          <w:tcPr>
            <w:tcW w:type="dxa" w:w="2182"/>
          </w:tcPr>
          <w:p>
            <w:r/>
            <w:r>
              <w:rPr>
                <w:rFonts w:ascii="宋体" w:hAnsi="宋体" w:eastAsia="宋体"/>
                <w:sz w:val="21"/>
              </w:rPr>
              <w:t>致命异常</w:t>
            </w:r>
          </w:p>
        </w:tc>
        <w:tc>
          <w:tcPr>
            <w:tcW w:type="dxa" w:w="2182"/>
          </w:tcPr>
          <w:p>
            <w:r/>
            <w:r>
              <w:rPr>
                <w:rFonts w:ascii="宋体" w:hAnsi="宋体" w:eastAsia="宋体"/>
                <w:sz w:val="21"/>
              </w:rPr>
              <w:t>数据库不可达</w:t>
            </w:r>
          </w:p>
        </w:tc>
        <w:tc>
          <w:tcPr>
            <w:tcW w:type="dxa" w:w="2182"/>
          </w:tcPr>
          <w:p>
            <w:r/>
            <w:r>
              <w:rPr>
                <w:rFonts w:ascii="宋体" w:hAnsi="宋体" w:eastAsia="宋体"/>
                <w:sz w:val="21"/>
              </w:rPr>
              <w:t>进入离线模式，缓存请求</w:t>
            </w:r>
          </w:p>
        </w:tc>
        <w:tc>
          <w:tcPr>
            <w:tcW w:type="dxa" w:w="2182"/>
          </w:tcPr>
          <w:p>
            <w:r/>
            <w:r>
              <w:rPr>
                <w:rFonts w:ascii="宋体" w:hAnsi="宋体" w:eastAsia="宋体"/>
                <w:sz w:val="21"/>
              </w:rPr>
              <w:t>"网络不可用"</w:t>
            </w:r>
          </w:p>
        </w:tc>
      </w:tr>
    </w:tbl>
    <w:p>
      <w:pPr>
        <w:spacing w:line="360" w:lineRule="auto"/>
        <w:ind w:firstLine="420"/>
      </w:pPr>
      <w:r>
        <w:rPr>
          <w:rFonts w:ascii="宋体" w:hAnsi="宋体" w:eastAsia="宋体"/>
          <w:sz w:val="24"/>
        </w:rPr>
        <w:t>出钞失败→撤销预授权（已在取款时序图中体现）：出钞机返回故障→HardwareController 通知 TransactionProcessor→调用 NetworkModule 向银行发起撤销请求（携带原始预授权 authCode）→银行确认撤销→资金回滚→记录 AuditLog（severity=ERROR）→通知 UI 显示"设备故障，交易已撤销"。</w:t>
      </w:r>
    </w:p>
    <w:p>
      <w:pPr>
        <w:spacing w:line="360" w:lineRule="auto"/>
        <w:ind w:firstLine="420"/>
      </w:pPr>
      <w:r>
        <w:rPr>
          <w:rFonts w:ascii="宋体" w:hAnsi="宋体" w:eastAsia="宋体"/>
          <w:sz w:val="24"/>
        </w:rPr>
        <w:t>网络超时→重试+幂等保证（已在异常活动图中体现）：请求超时→NetworkModule 重试（最多 3 次）→每次重试携带相同 idempotency_key→银行端通过 idempotency_key 识别重复请求，返回原结果而非重复执行→3 次均失败则进入离线模式。</w:t>
      </w:r>
    </w:p>
    <w:p>
      <w:pPr>
        <w:spacing w:line="360" w:lineRule="auto"/>
        <w:ind w:firstLine="420"/>
      </w:pPr>
      <w:r>
        <w:rPr>
          <w:rFonts w:ascii="宋体" w:hAnsi="宋体" w:eastAsia="宋体"/>
          <w:sz w:val="24"/>
        </w:rPr>
        <w:t>ATM 断电恢复：重启后检查 TransactionRecord 中 status=pending 或 authorized 的记录→向银行查询每笔交易的真实状态→已授权未确认的交易自动撤销（超时补偿）→已确认的交易补打凭条→状态不一致的标记为待人工处理并告警通知。</w:t>
      </w:r>
    </w:p>
    <w:p>
      <w:pPr>
        <w:spacing w:line="360" w:lineRule="auto" w:before="200" w:after="80"/>
      </w:pPr>
      <w:r>
        <w:rPr>
          <w:rFonts w:ascii="黑体" w:hAnsi="黑体" w:eastAsia="黑体"/>
          <w:b/>
          <w:sz w:val="26"/>
        </w:rPr>
        <w:t>3.10 性能、部署与扩展设计</w:t>
      </w:r>
    </w:p>
    <w:p>
      <w:pPr>
        <w:spacing w:line="360" w:lineRule="auto" w:before="160" w:after="60"/>
      </w:pPr>
      <w:r>
        <w:rPr>
          <w:rFonts w:ascii="黑体" w:hAnsi="黑体" w:eastAsia="黑体"/>
          <w:b/>
          <w:sz w:val="24"/>
        </w:rPr>
        <w:t>3.10.1 性能设计目标</w:t>
      </w:r>
    </w:p>
    <w:tbl>
      <w:tblPr>
        <w:tblStyle w:val="5"/>
        <w:tblW w:type="auto" w:w="0"/>
        <w:jc w:val="center"/>
        <w:tblLook w:firstColumn="1" w:firstRow="1" w:lastColumn="0" w:lastRow="0" w:noHBand="0" w:noVBand="1" w:val="04A0"/>
      </w:tblPr>
      <w:tblGrid>
        <w:gridCol w:w="2910"/>
        <w:gridCol w:w="2910"/>
        <w:gridCol w:w="2910"/>
      </w:tblGrid>
      <w:tr>
        <w:tc>
          <w:tcPr>
            <w:tcW w:type="dxa" w:w="2910"/>
          </w:tcPr>
          <w:p>
            <w:r/>
            <w:r>
              <w:rPr>
                <w:rFonts w:ascii="宋体" w:hAnsi="宋体" w:eastAsia="宋体"/>
                <w:b/>
                <w:sz w:val="21"/>
              </w:rPr>
              <w:t>指标</w:t>
            </w:r>
          </w:p>
        </w:tc>
        <w:tc>
          <w:tcPr>
            <w:tcW w:type="dxa" w:w="2910"/>
          </w:tcPr>
          <w:p>
            <w:r/>
            <w:r>
              <w:rPr>
                <w:rFonts w:ascii="宋体" w:hAnsi="宋体" w:eastAsia="宋体"/>
                <w:b/>
                <w:sz w:val="21"/>
              </w:rPr>
              <w:t>目标值</w:t>
            </w:r>
          </w:p>
        </w:tc>
        <w:tc>
          <w:tcPr>
            <w:tcW w:type="dxa" w:w="2910"/>
          </w:tcPr>
          <w:p>
            <w:r/>
            <w:r>
              <w:rPr>
                <w:rFonts w:ascii="宋体" w:hAnsi="宋体" w:eastAsia="宋体"/>
                <w:b/>
                <w:sz w:val="21"/>
              </w:rPr>
              <w:t>说明</w:t>
            </w:r>
          </w:p>
        </w:tc>
      </w:tr>
      <w:tr>
        <w:tc>
          <w:tcPr>
            <w:tcW w:type="dxa" w:w="2910"/>
          </w:tcPr>
          <w:p>
            <w:r/>
            <w:r>
              <w:rPr>
                <w:rFonts w:ascii="宋体" w:hAnsi="宋体" w:eastAsia="宋体"/>
                <w:sz w:val="21"/>
              </w:rPr>
              <w:t>取款交易响应</w:t>
            </w:r>
          </w:p>
        </w:tc>
        <w:tc>
          <w:tcPr>
            <w:tcW w:type="dxa" w:w="2910"/>
          </w:tcPr>
          <w:p>
            <w:r/>
            <w:r>
              <w:rPr>
                <w:rFonts w:ascii="宋体" w:hAnsi="宋体" w:eastAsia="宋体"/>
                <w:sz w:val="21"/>
              </w:rPr>
              <w:t>&lt; 30s（含出钞）</w:t>
            </w:r>
          </w:p>
        </w:tc>
        <w:tc>
          <w:tcPr>
            <w:tcW w:type="dxa" w:w="2910"/>
          </w:tcPr>
          <w:p>
            <w:r/>
            <w:r>
              <w:rPr>
                <w:rFonts w:ascii="宋体" w:hAnsi="宋体" w:eastAsia="宋体"/>
                <w:sz w:val="21"/>
              </w:rPr>
              <w:t>从用户确认到出钞完毕</w:t>
            </w:r>
          </w:p>
        </w:tc>
      </w:tr>
      <w:tr>
        <w:tc>
          <w:tcPr>
            <w:tcW w:type="dxa" w:w="2910"/>
          </w:tcPr>
          <w:p>
            <w:r/>
            <w:r>
              <w:rPr>
                <w:rFonts w:ascii="宋体" w:hAnsi="宋体" w:eastAsia="宋体"/>
                <w:sz w:val="21"/>
              </w:rPr>
              <w:t>余额查询响应</w:t>
            </w:r>
          </w:p>
        </w:tc>
        <w:tc>
          <w:tcPr>
            <w:tcW w:type="dxa" w:w="2910"/>
          </w:tcPr>
          <w:p>
            <w:r/>
            <w:r>
              <w:rPr>
                <w:rFonts w:ascii="宋体" w:hAnsi="宋体" w:eastAsia="宋体"/>
                <w:sz w:val="21"/>
              </w:rPr>
              <w:t>&lt; 2s</w:t>
            </w:r>
          </w:p>
        </w:tc>
        <w:tc>
          <w:tcPr>
            <w:tcW w:type="dxa" w:w="2910"/>
          </w:tcPr>
          <w:p>
            <w:r/>
            <w:r>
              <w:rPr>
                <w:rFonts w:ascii="宋体" w:hAnsi="宋体" w:eastAsia="宋体"/>
                <w:sz w:val="21"/>
              </w:rPr>
              <w:t>含网络往返</w:t>
            </w:r>
          </w:p>
        </w:tc>
      </w:tr>
      <w:tr>
        <w:tc>
          <w:tcPr>
            <w:tcW w:type="dxa" w:w="2910"/>
          </w:tcPr>
          <w:p>
            <w:r/>
            <w:r>
              <w:rPr>
                <w:rFonts w:ascii="宋体" w:hAnsi="宋体" w:eastAsia="宋体"/>
                <w:sz w:val="21"/>
              </w:rPr>
              <w:t>并发交易数</w:t>
            </w:r>
          </w:p>
        </w:tc>
        <w:tc>
          <w:tcPr>
            <w:tcW w:type="dxa" w:w="2910"/>
          </w:tcPr>
          <w:p>
            <w:r/>
            <w:r>
              <w:rPr>
                <w:rFonts w:ascii="宋体" w:hAnsi="宋体" w:eastAsia="宋体"/>
                <w:sz w:val="21"/>
              </w:rPr>
              <w:t>≥ 100 笔/分钟</w:t>
            </w:r>
          </w:p>
        </w:tc>
        <w:tc>
          <w:tcPr>
            <w:tcW w:type="dxa" w:w="2910"/>
          </w:tcPr>
          <w:p>
            <w:r/>
            <w:r>
              <w:rPr>
                <w:rFonts w:ascii="宋体" w:hAnsi="宋体" w:eastAsia="宋体"/>
                <w:sz w:val="21"/>
              </w:rPr>
              <w:t>跨 N 台 ATM 终端</w:t>
            </w:r>
          </w:p>
        </w:tc>
      </w:tr>
      <w:tr>
        <w:tc>
          <w:tcPr>
            <w:tcW w:type="dxa" w:w="2910"/>
          </w:tcPr>
          <w:p>
            <w:r/>
            <w:r>
              <w:rPr>
                <w:rFonts w:ascii="宋体" w:hAnsi="宋体" w:eastAsia="宋体"/>
                <w:sz w:val="21"/>
              </w:rPr>
              <w:t>系统可用性</w:t>
            </w:r>
          </w:p>
        </w:tc>
        <w:tc>
          <w:tcPr>
            <w:tcW w:type="dxa" w:w="2910"/>
          </w:tcPr>
          <w:p>
            <w:r/>
            <w:r>
              <w:rPr>
                <w:rFonts w:ascii="宋体" w:hAnsi="宋体" w:eastAsia="宋体"/>
                <w:sz w:val="21"/>
              </w:rPr>
              <w:t>99.9%</w:t>
            </w:r>
          </w:p>
        </w:tc>
        <w:tc>
          <w:tcPr>
            <w:tcW w:type="dxa" w:w="2910"/>
          </w:tcPr>
          <w:p>
            <w:r/>
            <w:r>
              <w:rPr>
                <w:rFonts w:ascii="宋体" w:hAnsi="宋体" w:eastAsia="宋体"/>
                <w:sz w:val="21"/>
              </w:rPr>
              <w:t>计划外停机 &lt; 8.76 小时/年</w:t>
            </w:r>
          </w:p>
        </w:tc>
      </w:tr>
    </w:tbl>
    <w:p>
      <w:pPr>
        <w:spacing w:line="360" w:lineRule="auto" w:before="160" w:after="60"/>
      </w:pPr>
      <w:r>
        <w:rPr>
          <w:rFonts w:ascii="黑体" w:hAnsi="黑体" w:eastAsia="黑体"/>
          <w:b/>
          <w:sz w:val="24"/>
        </w:rPr>
        <w:t>3.10.2 扩展路径</w:t>
      </w:r>
    </w:p>
    <w:p>
      <w:pPr>
        <w:spacing w:line="360" w:lineRule="auto"/>
        <w:ind w:firstLine="420"/>
      </w:pPr>
      <w:r>
        <w:rPr>
          <w:rFonts w:ascii="宋体" w:hAnsi="宋体" w:eastAsia="宋体"/>
          <w:sz w:val="24"/>
        </w:rPr>
        <w:t>为未来演进预留了设计空间：</w:t>
      </w:r>
    </w:p>
    <w:tbl>
      <w:tblPr>
        <w:tblStyle w:val="5"/>
        <w:tblW w:type="auto" w:w="0"/>
        <w:jc w:val="center"/>
        <w:tblLook w:firstColumn="1" w:firstRow="1" w:lastColumn="0" w:lastRow="0" w:noHBand="0" w:noVBand="1" w:val="04A0"/>
      </w:tblPr>
      <w:tblGrid>
        <w:gridCol w:w="2910"/>
        <w:gridCol w:w="2910"/>
        <w:gridCol w:w="2910"/>
      </w:tblGrid>
      <w:tr>
        <w:tc>
          <w:tcPr>
            <w:tcW w:type="dxa" w:w="2910"/>
          </w:tcPr>
          <w:p>
            <w:r/>
            <w:r>
              <w:rPr>
                <w:rFonts w:ascii="宋体" w:hAnsi="宋体" w:eastAsia="宋体"/>
                <w:b/>
                <w:sz w:val="21"/>
              </w:rPr>
              <w:t>演进方向</w:t>
            </w:r>
          </w:p>
        </w:tc>
        <w:tc>
          <w:tcPr>
            <w:tcW w:type="dxa" w:w="2910"/>
          </w:tcPr>
          <w:p>
            <w:r/>
            <w:r>
              <w:rPr>
                <w:rFonts w:ascii="宋体" w:hAnsi="宋体" w:eastAsia="宋体"/>
                <w:b/>
                <w:sz w:val="21"/>
              </w:rPr>
              <w:t>当前设计预留</w:t>
            </w:r>
          </w:p>
        </w:tc>
        <w:tc>
          <w:tcPr>
            <w:tcW w:type="dxa" w:w="2910"/>
          </w:tcPr>
          <w:p>
            <w:r/>
            <w:r>
              <w:rPr>
                <w:rFonts w:ascii="宋体" w:hAnsi="宋体" w:eastAsia="宋体"/>
                <w:b/>
                <w:sz w:val="21"/>
              </w:rPr>
              <w:t>说明</w:t>
            </w:r>
          </w:p>
        </w:tc>
      </w:tr>
      <w:tr>
        <w:tc>
          <w:tcPr>
            <w:tcW w:type="dxa" w:w="2910"/>
          </w:tcPr>
          <w:p>
            <w:r/>
            <w:r>
              <w:rPr>
                <w:rFonts w:ascii="宋体" w:hAnsi="宋体" w:eastAsia="宋体"/>
                <w:sz w:val="21"/>
              </w:rPr>
              <w:t>微服务化</w:t>
            </w:r>
          </w:p>
        </w:tc>
        <w:tc>
          <w:tcPr>
            <w:tcW w:type="dxa" w:w="2910"/>
          </w:tcPr>
          <w:p>
            <w:r/>
            <w:r>
              <w:rPr>
                <w:rFonts w:ascii="宋体" w:hAnsi="宋体" w:eastAsia="宋体"/>
                <w:sz w:val="21"/>
              </w:rPr>
              <w:t>TransactionStrategy 接口 + 独立包划分</w:t>
            </w:r>
          </w:p>
        </w:tc>
        <w:tc>
          <w:tcPr>
            <w:tcW w:type="dxa" w:w="2910"/>
          </w:tcPr>
          <w:p>
            <w:r/>
            <w:r>
              <w:rPr>
                <w:rFonts w:ascii="宋体" w:hAnsi="宋体" w:eastAsia="宋体"/>
                <w:sz w:val="21"/>
              </w:rPr>
              <w:t>未来可将各交易类型拆为独立微服务，接口契约不变</w:t>
            </w:r>
          </w:p>
        </w:tc>
      </w:tr>
      <w:tr>
        <w:tc>
          <w:tcPr>
            <w:tcW w:type="dxa" w:w="2910"/>
          </w:tcPr>
          <w:p>
            <w:r/>
            <w:r>
              <w:rPr>
                <w:rFonts w:ascii="宋体" w:hAnsi="宋体" w:eastAsia="宋体"/>
                <w:sz w:val="21"/>
              </w:rPr>
              <w:t>容器化</w:t>
            </w:r>
          </w:p>
        </w:tc>
        <w:tc>
          <w:tcPr>
            <w:tcW w:type="dxa" w:w="2910"/>
          </w:tcPr>
          <w:p>
            <w:r/>
            <w:r>
              <w:rPr>
                <w:rFonts w:ascii="宋体" w:hAnsi="宋体" w:eastAsia="宋体"/>
                <w:sz w:val="21"/>
              </w:rPr>
              <w:t>部署图已规划容器化可用性</w:t>
            </w:r>
          </w:p>
        </w:tc>
        <w:tc>
          <w:tcPr>
            <w:tcW w:type="dxa" w:w="2910"/>
          </w:tcPr>
          <w:p>
            <w:r/>
            <w:r>
              <w:rPr>
                <w:rFonts w:ascii="宋体" w:hAnsi="宋体" w:eastAsia="宋体"/>
                <w:sz w:val="21"/>
              </w:rPr>
              <w:t>应用服务器可容器化部署于 K8s，利用其自动扩缩容</w:t>
            </w:r>
          </w:p>
        </w:tc>
      </w:tr>
      <w:tr>
        <w:tc>
          <w:tcPr>
            <w:tcW w:type="dxa" w:w="2910"/>
          </w:tcPr>
          <w:p>
            <w:r/>
            <w:r>
              <w:rPr>
                <w:rFonts w:ascii="宋体" w:hAnsi="宋体" w:eastAsia="宋体"/>
                <w:sz w:val="21"/>
              </w:rPr>
              <w:t>多种认证方式</w:t>
            </w:r>
          </w:p>
        </w:tc>
        <w:tc>
          <w:tcPr>
            <w:tcW w:type="dxa" w:w="2910"/>
          </w:tcPr>
          <w:p>
            <w:r/>
            <w:r>
              <w:rPr>
                <w:rFonts w:ascii="宋体" w:hAnsi="宋体" w:eastAsia="宋体"/>
                <w:sz w:val="21"/>
              </w:rPr>
              <w:t>Authenticator 接口</w:t>
            </w:r>
          </w:p>
        </w:tc>
        <w:tc>
          <w:tcPr>
            <w:tcW w:type="dxa" w:w="2910"/>
          </w:tcPr>
          <w:p>
            <w:r/>
            <w:r>
              <w:rPr>
                <w:rFonts w:ascii="宋体" w:hAnsi="宋体" w:eastAsia="宋体"/>
                <w:sz w:val="21"/>
              </w:rPr>
              <w:t>当前仅 PIN，未来可扩展指纹、人脸等生物认证</w:t>
            </w:r>
          </w:p>
        </w:tc>
      </w:tr>
    </w:tbl>
    <w:p>
      <w:pPr>
        <w:spacing w:line="360" w:lineRule="auto" w:before="200" w:after="80"/>
      </w:pPr>
      <w:r>
        <w:rPr>
          <w:rFonts w:ascii="黑体" w:hAnsi="黑体" w:eastAsia="黑体"/>
          <w:b/>
          <w:sz w:val="26"/>
        </w:rPr>
        <w:t>3.11 需求追踪与一致性检查</w:t>
      </w:r>
    </w:p>
    <w:p>
      <w:pPr>
        <w:spacing w:line="360" w:lineRule="auto" w:before="160" w:after="60"/>
      </w:pPr>
      <w:r>
        <w:rPr>
          <w:rFonts w:ascii="黑体" w:hAnsi="黑体" w:eastAsia="黑体"/>
          <w:b/>
          <w:sz w:val="24"/>
        </w:rPr>
        <w:t>3.11.1 功能需求追踪矩阵</w:t>
      </w:r>
    </w:p>
    <w:tbl>
      <w:tblPr>
        <w:tblStyle w:val="5"/>
        <w:tblW w:type="auto" w:w="0"/>
        <w:jc w:val="center"/>
        <w:tblLook w:firstColumn="1" w:firstRow="1" w:lastColumn="0" w:lastRow="0" w:noHBand="0" w:noVBand="1" w:val="04A0"/>
      </w:tblPr>
      <w:tblGrid>
        <w:gridCol w:w="2182"/>
        <w:gridCol w:w="2182"/>
        <w:gridCol w:w="2182"/>
        <w:gridCol w:w="2182"/>
      </w:tblGrid>
      <w:tr>
        <w:tc>
          <w:tcPr>
            <w:tcW w:type="dxa" w:w="2182"/>
          </w:tcPr>
          <w:p>
            <w:r/>
            <w:r>
              <w:rPr>
                <w:rFonts w:ascii="宋体" w:hAnsi="宋体" w:eastAsia="宋体"/>
                <w:b/>
                <w:sz w:val="21"/>
              </w:rPr>
              <w:t>需求编号</w:t>
            </w:r>
          </w:p>
        </w:tc>
        <w:tc>
          <w:tcPr>
            <w:tcW w:type="dxa" w:w="2182"/>
          </w:tcPr>
          <w:p>
            <w:r/>
            <w:r>
              <w:rPr>
                <w:rFonts w:ascii="宋体" w:hAnsi="宋体" w:eastAsia="宋体"/>
                <w:b/>
                <w:sz w:val="21"/>
              </w:rPr>
              <w:t>需求描述</w:t>
            </w:r>
          </w:p>
        </w:tc>
        <w:tc>
          <w:tcPr>
            <w:tcW w:type="dxa" w:w="2182"/>
          </w:tcPr>
          <w:p>
            <w:r/>
            <w:r>
              <w:rPr>
                <w:rFonts w:ascii="宋体" w:hAnsi="宋体" w:eastAsia="宋体"/>
                <w:b/>
                <w:sz w:val="21"/>
              </w:rPr>
              <w:t>覆盖章节/图表</w:t>
            </w:r>
          </w:p>
        </w:tc>
        <w:tc>
          <w:tcPr>
            <w:tcW w:type="dxa" w:w="2182"/>
          </w:tcPr>
          <w:p>
            <w:r/>
            <w:r>
              <w:rPr>
                <w:rFonts w:ascii="宋体" w:hAnsi="宋体" w:eastAsia="宋体"/>
                <w:b/>
                <w:sz w:val="21"/>
              </w:rPr>
              <w:t>覆盖方式</w:t>
            </w:r>
          </w:p>
        </w:tc>
      </w:tr>
      <w:tr>
        <w:tc>
          <w:tcPr>
            <w:tcW w:type="dxa" w:w="2182"/>
          </w:tcPr>
          <w:p>
            <w:r/>
            <w:r>
              <w:rPr>
                <w:rFonts w:ascii="宋体" w:hAnsi="宋体" w:eastAsia="宋体"/>
                <w:sz w:val="21"/>
              </w:rPr>
              <w:t>FR-S1</w:t>
            </w:r>
          </w:p>
        </w:tc>
        <w:tc>
          <w:tcPr>
            <w:tcW w:type="dxa" w:w="2182"/>
          </w:tcPr>
          <w:p>
            <w:r/>
            <w:r>
              <w:rPr>
                <w:rFonts w:ascii="宋体" w:hAnsi="宋体" w:eastAsia="宋体"/>
                <w:sz w:val="21"/>
              </w:rPr>
              <w:t>系统参与者分析</w:t>
            </w:r>
          </w:p>
        </w:tc>
        <w:tc>
          <w:tcPr>
            <w:tcW w:type="dxa" w:w="2182"/>
          </w:tcPr>
          <w:p>
            <w:r/>
            <w:r>
              <w:rPr>
                <w:rFonts w:ascii="宋体" w:hAnsi="宋体" w:eastAsia="宋体"/>
                <w:sz w:val="21"/>
              </w:rPr>
              <w:t>3.2.1，图 3-1</w:t>
            </w:r>
          </w:p>
        </w:tc>
        <w:tc>
          <w:tcPr>
            <w:tcW w:type="dxa" w:w="2182"/>
          </w:tcPr>
          <w:p>
            <w:r/>
            <w:r>
              <w:rPr>
                <w:rFonts w:ascii="宋体" w:hAnsi="宋体" w:eastAsia="宋体"/>
                <w:sz w:val="21"/>
              </w:rPr>
              <w:t>文字分析 + 用例图</w:t>
            </w:r>
          </w:p>
        </w:tc>
      </w:tr>
      <w:tr>
        <w:tc>
          <w:tcPr>
            <w:tcW w:type="dxa" w:w="2182"/>
          </w:tcPr>
          <w:p>
            <w:r/>
            <w:r>
              <w:rPr>
                <w:rFonts w:ascii="宋体" w:hAnsi="宋体" w:eastAsia="宋体"/>
                <w:sz w:val="21"/>
              </w:rPr>
              <w:t>FR-S2</w:t>
            </w:r>
          </w:p>
        </w:tc>
        <w:tc>
          <w:tcPr>
            <w:tcW w:type="dxa" w:w="2182"/>
          </w:tcPr>
          <w:p>
            <w:r/>
            <w:r>
              <w:rPr>
                <w:rFonts w:ascii="宋体" w:hAnsi="宋体" w:eastAsia="宋体"/>
                <w:sz w:val="21"/>
              </w:rPr>
              <w:t>取款正常流程</w:t>
            </w:r>
          </w:p>
        </w:tc>
        <w:tc>
          <w:tcPr>
            <w:tcW w:type="dxa" w:w="2182"/>
          </w:tcPr>
          <w:p>
            <w:r/>
            <w:r>
              <w:rPr>
                <w:rFonts w:ascii="宋体" w:hAnsi="宋体" w:eastAsia="宋体"/>
                <w:sz w:val="21"/>
              </w:rPr>
              <w:t>3.2.3，图 3-2</w:t>
            </w:r>
          </w:p>
        </w:tc>
        <w:tc>
          <w:tcPr>
            <w:tcW w:type="dxa" w:w="2182"/>
          </w:tcPr>
          <w:p>
            <w:r/>
            <w:r>
              <w:rPr>
                <w:rFonts w:ascii="宋体" w:hAnsi="宋体" w:eastAsia="宋体"/>
                <w:sz w:val="21"/>
              </w:rPr>
              <w:t>时序图 + 文字说明</w:t>
            </w:r>
          </w:p>
        </w:tc>
      </w:tr>
      <w:tr>
        <w:tc>
          <w:tcPr>
            <w:tcW w:type="dxa" w:w="2182"/>
          </w:tcPr>
          <w:p>
            <w:r/>
            <w:r>
              <w:rPr>
                <w:rFonts w:ascii="宋体" w:hAnsi="宋体" w:eastAsia="宋体"/>
                <w:sz w:val="21"/>
              </w:rPr>
              <w:t>FR-S3</w:t>
            </w:r>
          </w:p>
        </w:tc>
        <w:tc>
          <w:tcPr>
            <w:tcW w:type="dxa" w:w="2182"/>
          </w:tcPr>
          <w:p>
            <w:r/>
            <w:r>
              <w:rPr>
                <w:rFonts w:ascii="宋体" w:hAnsi="宋体" w:eastAsia="宋体"/>
                <w:sz w:val="21"/>
              </w:rPr>
              <w:t>取款异常流程（PIN 错误/余额不足/出钞故障）</w:t>
            </w:r>
          </w:p>
        </w:tc>
        <w:tc>
          <w:tcPr>
            <w:tcW w:type="dxa" w:w="2182"/>
          </w:tcPr>
          <w:p>
            <w:r/>
            <w:r>
              <w:rPr>
                <w:rFonts w:ascii="宋体" w:hAnsi="宋体" w:eastAsia="宋体"/>
                <w:sz w:val="21"/>
              </w:rPr>
              <w:t>3.2.3，图 3-2（alt 分支）</w:t>
            </w:r>
          </w:p>
        </w:tc>
        <w:tc>
          <w:tcPr>
            <w:tcW w:type="dxa" w:w="2182"/>
          </w:tcPr>
          <w:p>
            <w:r/>
            <w:r>
              <w:rPr>
                <w:rFonts w:ascii="宋体" w:hAnsi="宋体" w:eastAsia="宋体"/>
                <w:sz w:val="21"/>
              </w:rPr>
              <w:t>时序图 alt/else 分支</w:t>
            </w:r>
          </w:p>
        </w:tc>
      </w:tr>
      <w:tr>
        <w:tc>
          <w:tcPr>
            <w:tcW w:type="dxa" w:w="2182"/>
          </w:tcPr>
          <w:p>
            <w:r/>
            <w:r>
              <w:rPr>
                <w:rFonts w:ascii="宋体" w:hAnsi="宋体" w:eastAsia="宋体"/>
                <w:sz w:val="21"/>
              </w:rPr>
              <w:t>FR-S4</w:t>
            </w:r>
          </w:p>
        </w:tc>
        <w:tc>
          <w:tcPr>
            <w:tcW w:type="dxa" w:w="2182"/>
          </w:tcPr>
          <w:p>
            <w:r/>
            <w:r>
              <w:rPr>
                <w:rFonts w:ascii="宋体" w:hAnsi="宋体" w:eastAsia="宋体"/>
                <w:sz w:val="21"/>
              </w:rPr>
              <w:t>转账正常流程 + 异常流程</w:t>
            </w:r>
          </w:p>
        </w:tc>
        <w:tc>
          <w:tcPr>
            <w:tcW w:type="dxa" w:w="2182"/>
          </w:tcPr>
          <w:p>
            <w:r/>
            <w:r>
              <w:rPr>
                <w:rFonts w:ascii="宋体" w:hAnsi="宋体" w:eastAsia="宋体"/>
                <w:sz w:val="21"/>
              </w:rPr>
              <w:t>3.2.4，图 3-3</w:t>
            </w:r>
          </w:p>
        </w:tc>
        <w:tc>
          <w:tcPr>
            <w:tcW w:type="dxa" w:w="2182"/>
          </w:tcPr>
          <w:p>
            <w:r/>
            <w:r>
              <w:rPr>
                <w:rFonts w:ascii="宋体" w:hAnsi="宋体" w:eastAsia="宋体"/>
                <w:sz w:val="21"/>
              </w:rPr>
              <w:t>时序图 + 文字说明</w:t>
            </w:r>
          </w:p>
        </w:tc>
      </w:tr>
      <w:tr>
        <w:tc>
          <w:tcPr>
            <w:tcW w:type="dxa" w:w="2182"/>
          </w:tcPr>
          <w:p>
            <w:r/>
            <w:r>
              <w:rPr>
                <w:rFonts w:ascii="宋体" w:hAnsi="宋体" w:eastAsia="宋体"/>
                <w:sz w:val="21"/>
              </w:rPr>
              <w:t>FR-S5</w:t>
            </w:r>
          </w:p>
        </w:tc>
        <w:tc>
          <w:tcPr>
            <w:tcW w:type="dxa" w:w="2182"/>
          </w:tcPr>
          <w:p>
            <w:r/>
            <w:r>
              <w:rPr>
                <w:rFonts w:ascii="宋体" w:hAnsi="宋体" w:eastAsia="宋体"/>
                <w:sz w:val="21"/>
              </w:rPr>
              <w:t>余额查询 + 存款业务</w:t>
            </w:r>
          </w:p>
        </w:tc>
        <w:tc>
          <w:tcPr>
            <w:tcW w:type="dxa" w:w="2182"/>
          </w:tcPr>
          <w:p>
            <w:r/>
            <w:r>
              <w:rPr>
                <w:rFonts w:ascii="宋体" w:hAnsi="宋体" w:eastAsia="宋体"/>
                <w:sz w:val="21"/>
              </w:rPr>
              <w:t>3.2.5，图 3-4</w:t>
            </w:r>
          </w:p>
        </w:tc>
        <w:tc>
          <w:tcPr>
            <w:tcW w:type="dxa" w:w="2182"/>
          </w:tcPr>
          <w:p>
            <w:r/>
            <w:r>
              <w:rPr>
                <w:rFonts w:ascii="宋体" w:hAnsi="宋体" w:eastAsia="宋体"/>
                <w:sz w:val="21"/>
              </w:rPr>
              <w:t>活动图</w:t>
            </w:r>
          </w:p>
        </w:tc>
      </w:tr>
      <w:tr>
        <w:tc>
          <w:tcPr>
            <w:tcW w:type="dxa" w:w="2182"/>
          </w:tcPr>
          <w:p>
            <w:r/>
            <w:r>
              <w:rPr>
                <w:rFonts w:ascii="宋体" w:hAnsi="宋体" w:eastAsia="宋体"/>
                <w:sz w:val="21"/>
              </w:rPr>
              <w:t>FR-S6</w:t>
            </w:r>
          </w:p>
        </w:tc>
        <w:tc>
          <w:tcPr>
            <w:tcW w:type="dxa" w:w="2182"/>
          </w:tcPr>
          <w:p>
            <w:r/>
            <w:r>
              <w:rPr>
                <w:rFonts w:ascii="宋体" w:hAnsi="宋体" w:eastAsia="宋体"/>
                <w:sz w:val="21"/>
              </w:rPr>
              <w:t>系统活动图</w:t>
            </w:r>
          </w:p>
        </w:tc>
        <w:tc>
          <w:tcPr>
            <w:tcW w:type="dxa" w:w="2182"/>
          </w:tcPr>
          <w:p>
            <w:r/>
            <w:r>
              <w:rPr>
                <w:rFonts w:ascii="宋体" w:hAnsi="宋体" w:eastAsia="宋体"/>
                <w:sz w:val="21"/>
              </w:rPr>
              <w:t>3.2.5，图 3-4</w:t>
            </w:r>
          </w:p>
        </w:tc>
        <w:tc>
          <w:tcPr>
            <w:tcW w:type="dxa" w:w="2182"/>
          </w:tcPr>
          <w:p>
            <w:r/>
            <w:r>
              <w:rPr>
                <w:rFonts w:ascii="宋体" w:hAnsi="宋体" w:eastAsia="宋体"/>
                <w:sz w:val="21"/>
              </w:rPr>
              <w:t>活动图</w:t>
            </w:r>
          </w:p>
        </w:tc>
      </w:tr>
      <w:tr>
        <w:tc>
          <w:tcPr>
            <w:tcW w:type="dxa" w:w="2182"/>
          </w:tcPr>
          <w:p>
            <w:r/>
            <w:r>
              <w:rPr>
                <w:rFonts w:ascii="宋体" w:hAnsi="宋体" w:eastAsia="宋体"/>
                <w:sz w:val="21"/>
              </w:rPr>
              <w:t>FR-S7</w:t>
            </w:r>
          </w:p>
        </w:tc>
        <w:tc>
          <w:tcPr>
            <w:tcW w:type="dxa" w:w="2182"/>
          </w:tcPr>
          <w:p>
            <w:r/>
            <w:r>
              <w:rPr>
                <w:rFonts w:ascii="宋体" w:hAnsi="宋体" w:eastAsia="宋体"/>
                <w:sz w:val="21"/>
              </w:rPr>
              <w:t>异常场景活动图</w:t>
            </w:r>
          </w:p>
        </w:tc>
        <w:tc>
          <w:tcPr>
            <w:tcW w:type="dxa" w:w="2182"/>
          </w:tcPr>
          <w:p>
            <w:r/>
            <w:r>
              <w:rPr>
                <w:rFonts w:ascii="宋体" w:hAnsi="宋体" w:eastAsia="宋体"/>
                <w:sz w:val="21"/>
              </w:rPr>
              <w:t>3.2.6，图 3-5</w:t>
            </w:r>
          </w:p>
        </w:tc>
        <w:tc>
          <w:tcPr>
            <w:tcW w:type="dxa" w:w="2182"/>
          </w:tcPr>
          <w:p>
            <w:r/>
            <w:r>
              <w:rPr>
                <w:rFonts w:ascii="宋体" w:hAnsi="宋体" w:eastAsia="宋体"/>
                <w:sz w:val="21"/>
              </w:rPr>
              <w:t>活动图（泳道）</w:t>
            </w:r>
          </w:p>
        </w:tc>
      </w:tr>
      <w:tr>
        <w:tc>
          <w:tcPr>
            <w:tcW w:type="dxa" w:w="2182"/>
          </w:tcPr>
          <w:p>
            <w:r/>
            <w:r>
              <w:rPr>
                <w:rFonts w:ascii="宋体" w:hAnsi="宋体" w:eastAsia="宋体"/>
                <w:sz w:val="21"/>
              </w:rPr>
              <w:t>FR-L1</w:t>
            </w:r>
          </w:p>
        </w:tc>
        <w:tc>
          <w:tcPr>
            <w:tcW w:type="dxa" w:w="2182"/>
          </w:tcPr>
          <w:p>
            <w:r/>
            <w:r>
              <w:rPr>
                <w:rFonts w:ascii="宋体" w:hAnsi="宋体" w:eastAsia="宋体"/>
                <w:sz w:val="21"/>
              </w:rPr>
              <w:t>逻辑视图——核心类设计</w:t>
            </w:r>
          </w:p>
        </w:tc>
        <w:tc>
          <w:tcPr>
            <w:tcW w:type="dxa" w:w="2182"/>
          </w:tcPr>
          <w:p>
            <w:r/>
            <w:r>
              <w:rPr>
                <w:rFonts w:ascii="宋体" w:hAnsi="宋体" w:eastAsia="宋体"/>
                <w:sz w:val="21"/>
              </w:rPr>
              <w:t>3.3.1</w:t>
            </w:r>
          </w:p>
        </w:tc>
        <w:tc>
          <w:tcPr>
            <w:tcW w:type="dxa" w:w="2182"/>
          </w:tcPr>
          <w:p>
            <w:r/>
            <w:r>
              <w:rPr>
                <w:rFonts w:ascii="宋体" w:hAnsi="宋体" w:eastAsia="宋体"/>
                <w:sz w:val="21"/>
              </w:rPr>
              <w:t>文字分析表</w:t>
            </w:r>
          </w:p>
        </w:tc>
      </w:tr>
      <w:tr>
        <w:tc>
          <w:tcPr>
            <w:tcW w:type="dxa" w:w="2182"/>
          </w:tcPr>
          <w:p>
            <w:r/>
            <w:r>
              <w:rPr>
                <w:rFonts w:ascii="宋体" w:hAnsi="宋体" w:eastAsia="宋体"/>
                <w:sz w:val="21"/>
              </w:rPr>
              <w:t>FR-L2</w:t>
            </w:r>
          </w:p>
        </w:tc>
        <w:tc>
          <w:tcPr>
            <w:tcW w:type="dxa" w:w="2182"/>
          </w:tcPr>
          <w:p>
            <w:r/>
            <w:r>
              <w:rPr>
                <w:rFonts w:ascii="宋体" w:hAnsi="宋体" w:eastAsia="宋体"/>
                <w:sz w:val="21"/>
              </w:rPr>
              <w:t>ATM 系统类图</w:t>
            </w:r>
          </w:p>
        </w:tc>
        <w:tc>
          <w:tcPr>
            <w:tcW w:type="dxa" w:w="2182"/>
          </w:tcPr>
          <w:p>
            <w:r/>
            <w:r>
              <w:rPr>
                <w:rFonts w:ascii="宋体" w:hAnsi="宋体" w:eastAsia="宋体"/>
                <w:sz w:val="21"/>
              </w:rPr>
              <w:t>3.3.2，图 3-6</w:t>
            </w:r>
          </w:p>
        </w:tc>
        <w:tc>
          <w:tcPr>
            <w:tcW w:type="dxa" w:w="2182"/>
          </w:tcPr>
          <w:p>
            <w:r/>
            <w:r>
              <w:rPr>
                <w:rFonts w:ascii="宋体" w:hAnsi="宋体" w:eastAsia="宋体"/>
                <w:sz w:val="21"/>
              </w:rPr>
              <w:t>类图</w:t>
            </w:r>
          </w:p>
        </w:tc>
      </w:tr>
      <w:tr>
        <w:tc>
          <w:tcPr>
            <w:tcW w:type="dxa" w:w="2182"/>
          </w:tcPr>
          <w:p>
            <w:r/>
            <w:r>
              <w:rPr>
                <w:rFonts w:ascii="宋体" w:hAnsi="宋体" w:eastAsia="宋体"/>
                <w:sz w:val="21"/>
              </w:rPr>
              <w:t>FR-L3</w:t>
            </w:r>
          </w:p>
        </w:tc>
        <w:tc>
          <w:tcPr>
            <w:tcW w:type="dxa" w:w="2182"/>
          </w:tcPr>
          <w:p>
            <w:r/>
            <w:r>
              <w:rPr>
                <w:rFonts w:ascii="宋体" w:hAnsi="宋体" w:eastAsia="宋体"/>
                <w:sz w:val="21"/>
              </w:rPr>
              <w:t>模块/包划分</w:t>
            </w:r>
          </w:p>
        </w:tc>
        <w:tc>
          <w:tcPr>
            <w:tcW w:type="dxa" w:w="2182"/>
          </w:tcPr>
          <w:p>
            <w:r/>
            <w:r>
              <w:rPr>
                <w:rFonts w:ascii="宋体" w:hAnsi="宋体" w:eastAsia="宋体"/>
                <w:sz w:val="21"/>
              </w:rPr>
              <w:t>3.4.1-3.4.3</w:t>
            </w:r>
          </w:p>
        </w:tc>
        <w:tc>
          <w:tcPr>
            <w:tcW w:type="dxa" w:w="2182"/>
          </w:tcPr>
          <w:p>
            <w:r/>
            <w:r>
              <w:rPr>
                <w:rFonts w:ascii="宋体" w:hAnsi="宋体" w:eastAsia="宋体"/>
                <w:sz w:val="21"/>
              </w:rPr>
              <w:t>文字 + 目录结构</w:t>
            </w:r>
          </w:p>
        </w:tc>
      </w:tr>
      <w:tr>
        <w:tc>
          <w:tcPr>
            <w:tcW w:type="dxa" w:w="2182"/>
          </w:tcPr>
          <w:p>
            <w:r/>
            <w:r>
              <w:rPr>
                <w:rFonts w:ascii="宋体" w:hAnsi="宋体" w:eastAsia="宋体"/>
                <w:sz w:val="21"/>
              </w:rPr>
              <w:t>FR-L4</w:t>
            </w:r>
          </w:p>
        </w:tc>
        <w:tc>
          <w:tcPr>
            <w:tcW w:type="dxa" w:w="2182"/>
          </w:tcPr>
          <w:p>
            <w:r/>
            <w:r>
              <w:rPr>
                <w:rFonts w:ascii="宋体" w:hAnsi="宋体" w:eastAsia="宋体"/>
                <w:sz w:val="21"/>
              </w:rPr>
              <w:t>模块依赖关系图</w:t>
            </w:r>
          </w:p>
        </w:tc>
        <w:tc>
          <w:tcPr>
            <w:tcW w:type="dxa" w:w="2182"/>
          </w:tcPr>
          <w:p>
            <w:r/>
            <w:r>
              <w:rPr>
                <w:rFonts w:ascii="宋体" w:hAnsi="宋体" w:eastAsia="宋体"/>
                <w:sz w:val="21"/>
              </w:rPr>
              <w:t>3.4.2，图 3-7</w:t>
            </w:r>
          </w:p>
        </w:tc>
        <w:tc>
          <w:tcPr>
            <w:tcW w:type="dxa" w:w="2182"/>
          </w:tcPr>
          <w:p>
            <w:r/>
            <w:r>
              <w:rPr>
                <w:rFonts w:ascii="宋体" w:hAnsi="宋体" w:eastAsia="宋体"/>
                <w:sz w:val="21"/>
              </w:rPr>
              <w:t>包图/组件图</w:t>
            </w:r>
          </w:p>
        </w:tc>
      </w:tr>
      <w:tr>
        <w:tc>
          <w:tcPr>
            <w:tcW w:type="dxa" w:w="2182"/>
          </w:tcPr>
          <w:p>
            <w:r/>
            <w:r>
              <w:rPr>
                <w:rFonts w:ascii="宋体" w:hAnsi="宋体" w:eastAsia="宋体"/>
                <w:sz w:val="21"/>
              </w:rPr>
              <w:t>FR-P1</w:t>
            </w:r>
          </w:p>
        </w:tc>
        <w:tc>
          <w:tcPr>
            <w:tcW w:type="dxa" w:w="2182"/>
          </w:tcPr>
          <w:p>
            <w:r/>
            <w:r>
              <w:rPr>
                <w:rFonts w:ascii="宋体" w:hAnsi="宋体" w:eastAsia="宋体"/>
                <w:sz w:val="21"/>
              </w:rPr>
              <w:t>进程/线程划分</w:t>
            </w:r>
          </w:p>
        </w:tc>
        <w:tc>
          <w:tcPr>
            <w:tcW w:type="dxa" w:w="2182"/>
          </w:tcPr>
          <w:p>
            <w:r/>
            <w:r>
              <w:rPr>
                <w:rFonts w:ascii="宋体" w:hAnsi="宋体" w:eastAsia="宋体"/>
                <w:sz w:val="21"/>
              </w:rPr>
              <w:t>3.5.1</w:t>
            </w:r>
          </w:p>
        </w:tc>
        <w:tc>
          <w:tcPr>
            <w:tcW w:type="dxa" w:w="2182"/>
          </w:tcPr>
          <w:p>
            <w:r/>
            <w:r>
              <w:rPr>
                <w:rFonts w:ascii="宋体" w:hAnsi="宋体" w:eastAsia="宋体"/>
                <w:sz w:val="21"/>
              </w:rPr>
              <w:t>文字分析表</w:t>
            </w:r>
          </w:p>
        </w:tc>
      </w:tr>
      <w:tr>
        <w:tc>
          <w:tcPr>
            <w:tcW w:type="dxa" w:w="2182"/>
          </w:tcPr>
          <w:p>
            <w:r/>
            <w:r>
              <w:rPr>
                <w:rFonts w:ascii="宋体" w:hAnsi="宋体" w:eastAsia="宋体"/>
                <w:sz w:val="21"/>
              </w:rPr>
              <w:t>FR-P2</w:t>
            </w:r>
          </w:p>
        </w:tc>
        <w:tc>
          <w:tcPr>
            <w:tcW w:type="dxa" w:w="2182"/>
          </w:tcPr>
          <w:p>
            <w:r/>
            <w:r>
              <w:rPr>
                <w:rFonts w:ascii="宋体" w:hAnsi="宋体" w:eastAsia="宋体"/>
                <w:sz w:val="21"/>
              </w:rPr>
              <w:t>线程交互流程</w:t>
            </w:r>
          </w:p>
        </w:tc>
        <w:tc>
          <w:tcPr>
            <w:tcW w:type="dxa" w:w="2182"/>
          </w:tcPr>
          <w:p>
            <w:r/>
            <w:r>
              <w:rPr>
                <w:rFonts w:ascii="宋体" w:hAnsi="宋体" w:eastAsia="宋体"/>
                <w:sz w:val="21"/>
              </w:rPr>
              <w:t>3.5.2，图 3-8</w:t>
            </w:r>
          </w:p>
        </w:tc>
        <w:tc>
          <w:tcPr>
            <w:tcW w:type="dxa" w:w="2182"/>
          </w:tcPr>
          <w:p>
            <w:r/>
            <w:r>
              <w:rPr>
                <w:rFonts w:ascii="宋体" w:hAnsi="宋体" w:eastAsia="宋体"/>
                <w:sz w:val="21"/>
              </w:rPr>
              <w:t>进程交互图</w:t>
            </w:r>
          </w:p>
        </w:tc>
      </w:tr>
      <w:tr>
        <w:tc>
          <w:tcPr>
            <w:tcW w:type="dxa" w:w="2182"/>
          </w:tcPr>
          <w:p>
            <w:r/>
            <w:r>
              <w:rPr>
                <w:rFonts w:ascii="宋体" w:hAnsi="宋体" w:eastAsia="宋体"/>
                <w:sz w:val="21"/>
              </w:rPr>
              <w:t>FR-P3</w:t>
            </w:r>
          </w:p>
        </w:tc>
        <w:tc>
          <w:tcPr>
            <w:tcW w:type="dxa" w:w="2182"/>
          </w:tcPr>
          <w:p>
            <w:r/>
            <w:r>
              <w:rPr>
                <w:rFonts w:ascii="宋体" w:hAnsi="宋体" w:eastAsia="宋体"/>
                <w:sz w:val="21"/>
              </w:rPr>
              <w:t>并发控制设计</w:t>
            </w:r>
          </w:p>
        </w:tc>
        <w:tc>
          <w:tcPr>
            <w:tcW w:type="dxa" w:w="2182"/>
          </w:tcPr>
          <w:p>
            <w:r/>
            <w:r>
              <w:rPr>
                <w:rFonts w:ascii="宋体" w:hAnsi="宋体" w:eastAsia="宋体"/>
                <w:sz w:val="21"/>
              </w:rPr>
              <w:t>3.5.3</w:t>
            </w:r>
          </w:p>
        </w:tc>
        <w:tc>
          <w:tcPr>
            <w:tcW w:type="dxa" w:w="2182"/>
          </w:tcPr>
          <w:p>
            <w:r/>
            <w:r>
              <w:rPr>
                <w:rFonts w:ascii="宋体" w:hAnsi="宋体" w:eastAsia="宋体"/>
                <w:sz w:val="21"/>
              </w:rPr>
              <w:t>文字分析 + 方案对比</w:t>
            </w:r>
          </w:p>
        </w:tc>
      </w:tr>
      <w:tr>
        <w:tc>
          <w:tcPr>
            <w:tcW w:type="dxa" w:w="2182"/>
          </w:tcPr>
          <w:p>
            <w:r/>
            <w:r>
              <w:rPr>
                <w:rFonts w:ascii="宋体" w:hAnsi="宋体" w:eastAsia="宋体"/>
                <w:sz w:val="21"/>
              </w:rPr>
              <w:t>FR-PH1</w:t>
            </w:r>
          </w:p>
        </w:tc>
        <w:tc>
          <w:tcPr>
            <w:tcW w:type="dxa" w:w="2182"/>
          </w:tcPr>
          <w:p>
            <w:r/>
            <w:r>
              <w:rPr>
                <w:rFonts w:ascii="宋体" w:hAnsi="宋体" w:eastAsia="宋体"/>
                <w:sz w:val="21"/>
              </w:rPr>
              <w:t>物理视图——节点与部署</w:t>
            </w:r>
          </w:p>
        </w:tc>
        <w:tc>
          <w:tcPr>
            <w:tcW w:type="dxa" w:w="2182"/>
          </w:tcPr>
          <w:p>
            <w:r/>
            <w:r>
              <w:rPr>
                <w:rFonts w:ascii="宋体" w:hAnsi="宋体" w:eastAsia="宋体"/>
                <w:sz w:val="21"/>
              </w:rPr>
              <w:t>3.6.1-3.6.2，图 3-9</w:t>
            </w:r>
          </w:p>
        </w:tc>
        <w:tc>
          <w:tcPr>
            <w:tcW w:type="dxa" w:w="2182"/>
          </w:tcPr>
          <w:p>
            <w:r/>
            <w:r>
              <w:rPr>
                <w:rFonts w:ascii="宋体" w:hAnsi="宋体" w:eastAsia="宋体"/>
                <w:sz w:val="21"/>
              </w:rPr>
              <w:t>部署图 + 文字说明</w:t>
            </w:r>
          </w:p>
        </w:tc>
      </w:tr>
      <w:tr>
        <w:tc>
          <w:tcPr>
            <w:tcW w:type="dxa" w:w="2182"/>
          </w:tcPr>
          <w:p>
            <w:r/>
            <w:r>
              <w:rPr>
                <w:rFonts w:ascii="宋体" w:hAnsi="宋体" w:eastAsia="宋体"/>
                <w:sz w:val="21"/>
              </w:rPr>
              <w:t>FR-IF1</w:t>
            </w:r>
          </w:p>
        </w:tc>
        <w:tc>
          <w:tcPr>
            <w:tcW w:type="dxa" w:w="2182"/>
          </w:tcPr>
          <w:p>
            <w:r/>
            <w:r>
              <w:rPr>
                <w:rFonts w:ascii="宋体" w:hAnsi="宋体" w:eastAsia="宋体"/>
                <w:sz w:val="21"/>
              </w:rPr>
              <w:t>接口设计（硬件接口 + 银行接口）</w:t>
            </w:r>
          </w:p>
        </w:tc>
        <w:tc>
          <w:tcPr>
            <w:tcW w:type="dxa" w:w="2182"/>
          </w:tcPr>
          <w:p>
            <w:r/>
            <w:r>
              <w:rPr>
                <w:rFonts w:ascii="宋体" w:hAnsi="宋体" w:eastAsia="宋体"/>
                <w:sz w:val="21"/>
              </w:rPr>
              <w:t>3.3.2</w:t>
            </w:r>
          </w:p>
        </w:tc>
        <w:tc>
          <w:tcPr>
            <w:tcW w:type="dxa" w:w="2182"/>
          </w:tcPr>
          <w:p>
            <w:r/>
            <w:r>
              <w:rPr>
                <w:rFonts w:ascii="宋体" w:hAnsi="宋体" w:eastAsia="宋体"/>
                <w:sz w:val="21"/>
              </w:rPr>
              <w:t>类图中接口类</w:t>
            </w:r>
          </w:p>
        </w:tc>
      </w:tr>
      <w:tr>
        <w:tc>
          <w:tcPr>
            <w:tcW w:type="dxa" w:w="2182"/>
          </w:tcPr>
          <w:p>
            <w:r/>
            <w:r>
              <w:rPr>
                <w:rFonts w:ascii="宋体" w:hAnsi="宋体" w:eastAsia="宋体"/>
                <w:sz w:val="21"/>
              </w:rPr>
              <w:t>FR-DS1</w:t>
            </w:r>
          </w:p>
        </w:tc>
        <w:tc>
          <w:tcPr>
            <w:tcW w:type="dxa" w:w="2182"/>
          </w:tcPr>
          <w:p>
            <w:r/>
            <w:r>
              <w:rPr>
                <w:rFonts w:ascii="宋体" w:hAnsi="宋体" w:eastAsia="宋体"/>
                <w:sz w:val="21"/>
              </w:rPr>
              <w:t>数据结构 / ER 图</w:t>
            </w:r>
          </w:p>
        </w:tc>
        <w:tc>
          <w:tcPr>
            <w:tcW w:type="dxa" w:w="2182"/>
          </w:tcPr>
          <w:p>
            <w:r/>
            <w:r>
              <w:rPr>
                <w:rFonts w:ascii="宋体" w:hAnsi="宋体" w:eastAsia="宋体"/>
                <w:sz w:val="21"/>
              </w:rPr>
              <w:t>3.7.1，图 3-10</w:t>
            </w:r>
          </w:p>
        </w:tc>
        <w:tc>
          <w:tcPr>
            <w:tcW w:type="dxa" w:w="2182"/>
          </w:tcPr>
          <w:p>
            <w:r/>
            <w:r>
              <w:rPr>
                <w:rFonts w:ascii="宋体" w:hAnsi="宋体" w:eastAsia="宋体"/>
                <w:sz w:val="21"/>
              </w:rPr>
              <w:t>ER 图</w:t>
            </w:r>
          </w:p>
        </w:tc>
      </w:tr>
      <w:tr>
        <w:tc>
          <w:tcPr>
            <w:tcW w:type="dxa" w:w="2182"/>
          </w:tcPr>
          <w:p>
            <w:r/>
            <w:r>
              <w:rPr>
                <w:rFonts w:ascii="宋体" w:hAnsi="宋体" w:eastAsia="宋体"/>
                <w:sz w:val="21"/>
              </w:rPr>
              <w:t>FR-DS2</w:t>
            </w:r>
          </w:p>
        </w:tc>
        <w:tc>
          <w:tcPr>
            <w:tcW w:type="dxa" w:w="2182"/>
          </w:tcPr>
          <w:p>
            <w:r/>
            <w:r>
              <w:rPr>
                <w:rFonts w:ascii="宋体" w:hAnsi="宋体" w:eastAsia="宋体"/>
                <w:sz w:val="21"/>
              </w:rPr>
              <w:t>数据库表设计</w:t>
            </w:r>
          </w:p>
        </w:tc>
        <w:tc>
          <w:tcPr>
            <w:tcW w:type="dxa" w:w="2182"/>
          </w:tcPr>
          <w:p>
            <w:r/>
            <w:r>
              <w:rPr>
                <w:rFonts w:ascii="宋体" w:hAnsi="宋体" w:eastAsia="宋体"/>
                <w:sz w:val="21"/>
              </w:rPr>
              <w:t>3.7.2</w:t>
            </w:r>
          </w:p>
        </w:tc>
        <w:tc>
          <w:tcPr>
            <w:tcW w:type="dxa" w:w="2182"/>
          </w:tcPr>
          <w:p>
            <w:r/>
            <w:r>
              <w:rPr>
                <w:rFonts w:ascii="宋体" w:hAnsi="宋体" w:eastAsia="宋体"/>
                <w:sz w:val="21"/>
              </w:rPr>
              <w:t>文字说明表</w:t>
            </w:r>
          </w:p>
        </w:tc>
      </w:tr>
      <w:tr>
        <w:tc>
          <w:tcPr>
            <w:tcW w:type="dxa" w:w="2182"/>
          </w:tcPr>
          <w:p>
            <w:r/>
            <w:r>
              <w:rPr>
                <w:rFonts w:ascii="宋体" w:hAnsi="宋体" w:eastAsia="宋体"/>
                <w:sz w:val="21"/>
              </w:rPr>
              <w:t>FR-RUN1</w:t>
            </w:r>
          </w:p>
        </w:tc>
        <w:tc>
          <w:tcPr>
            <w:tcW w:type="dxa" w:w="2182"/>
          </w:tcPr>
          <w:p>
            <w:r/>
            <w:r>
              <w:rPr>
                <w:rFonts w:ascii="宋体" w:hAnsi="宋体" w:eastAsia="宋体"/>
                <w:sz w:val="21"/>
              </w:rPr>
              <w:t>系统启动/关闭流程</w:t>
            </w:r>
          </w:p>
        </w:tc>
        <w:tc>
          <w:tcPr>
            <w:tcW w:type="dxa" w:w="2182"/>
          </w:tcPr>
          <w:p>
            <w:r/>
            <w:r>
              <w:rPr>
                <w:rFonts w:ascii="宋体" w:hAnsi="宋体" w:eastAsia="宋体"/>
                <w:sz w:val="21"/>
              </w:rPr>
              <w:t>3.5.2，图 3-8</w:t>
            </w:r>
          </w:p>
        </w:tc>
        <w:tc>
          <w:tcPr>
            <w:tcW w:type="dxa" w:w="2182"/>
          </w:tcPr>
          <w:p>
            <w:r/>
            <w:r>
              <w:rPr>
                <w:rFonts w:ascii="宋体" w:hAnsi="宋体" w:eastAsia="宋体"/>
                <w:sz w:val="21"/>
              </w:rPr>
              <w:t>进程交互图</w:t>
            </w:r>
          </w:p>
        </w:tc>
      </w:tr>
      <w:tr>
        <w:tc>
          <w:tcPr>
            <w:tcW w:type="dxa" w:w="2182"/>
          </w:tcPr>
          <w:p>
            <w:r/>
            <w:r>
              <w:rPr>
                <w:rFonts w:ascii="宋体" w:hAnsi="宋体" w:eastAsia="宋体"/>
                <w:sz w:val="21"/>
              </w:rPr>
              <w:t>FR-RUN2</w:t>
            </w:r>
          </w:p>
        </w:tc>
        <w:tc>
          <w:tcPr>
            <w:tcW w:type="dxa" w:w="2182"/>
          </w:tcPr>
          <w:p>
            <w:r/>
            <w:r>
              <w:rPr>
                <w:rFonts w:ascii="宋体" w:hAnsi="宋体" w:eastAsia="宋体"/>
                <w:sz w:val="21"/>
              </w:rPr>
              <w:t>交易状态转换</w:t>
            </w:r>
          </w:p>
        </w:tc>
        <w:tc>
          <w:tcPr>
            <w:tcW w:type="dxa" w:w="2182"/>
          </w:tcPr>
          <w:p>
            <w:r/>
            <w:r>
              <w:rPr>
                <w:rFonts w:ascii="宋体" w:hAnsi="宋体" w:eastAsia="宋体"/>
                <w:sz w:val="21"/>
              </w:rPr>
              <w:t>3.1.3（State 模式），图 3-2</w:t>
            </w:r>
          </w:p>
        </w:tc>
        <w:tc>
          <w:tcPr>
            <w:tcW w:type="dxa" w:w="2182"/>
          </w:tcPr>
          <w:p>
            <w:r/>
            <w:r>
              <w:rPr>
                <w:rFonts w:ascii="宋体" w:hAnsi="宋体" w:eastAsia="宋体"/>
                <w:sz w:val="21"/>
              </w:rPr>
              <w:t>设计模式 + 时序图</w:t>
            </w:r>
          </w:p>
        </w:tc>
      </w:tr>
      <w:tr>
        <w:tc>
          <w:tcPr>
            <w:tcW w:type="dxa" w:w="2182"/>
          </w:tcPr>
          <w:p>
            <w:r/>
            <w:r>
              <w:rPr>
                <w:rFonts w:ascii="宋体" w:hAnsi="宋体" w:eastAsia="宋体"/>
                <w:sz w:val="21"/>
              </w:rPr>
              <w:t>FR-SEC1</w:t>
            </w:r>
          </w:p>
        </w:tc>
        <w:tc>
          <w:tcPr>
            <w:tcW w:type="dxa" w:w="2182"/>
          </w:tcPr>
          <w:p>
            <w:r/>
            <w:r>
              <w:rPr>
                <w:rFonts w:ascii="宋体" w:hAnsi="宋体" w:eastAsia="宋体"/>
                <w:sz w:val="21"/>
              </w:rPr>
              <w:t>安全设计（认证/加密/TLS/HSM/防重放）</w:t>
            </w:r>
          </w:p>
        </w:tc>
        <w:tc>
          <w:tcPr>
            <w:tcW w:type="dxa" w:w="2182"/>
          </w:tcPr>
          <w:p>
            <w:r/>
            <w:r>
              <w:rPr>
                <w:rFonts w:ascii="宋体" w:hAnsi="宋体" w:eastAsia="宋体"/>
                <w:sz w:val="21"/>
              </w:rPr>
              <w:t>3.8</w:t>
            </w:r>
          </w:p>
        </w:tc>
        <w:tc>
          <w:tcPr>
            <w:tcW w:type="dxa" w:w="2182"/>
          </w:tcPr>
          <w:p>
            <w:r/>
            <w:r>
              <w:rPr>
                <w:rFonts w:ascii="宋体" w:hAnsi="宋体" w:eastAsia="宋体"/>
                <w:sz w:val="21"/>
              </w:rPr>
              <w:t>文字分析</w:t>
            </w:r>
          </w:p>
        </w:tc>
      </w:tr>
      <w:tr>
        <w:tc>
          <w:tcPr>
            <w:tcW w:type="dxa" w:w="2182"/>
          </w:tcPr>
          <w:p>
            <w:r/>
            <w:r>
              <w:rPr>
                <w:rFonts w:ascii="宋体" w:hAnsi="宋体" w:eastAsia="宋体"/>
                <w:sz w:val="21"/>
              </w:rPr>
              <w:t>FR-EX1</w:t>
            </w:r>
          </w:p>
        </w:tc>
        <w:tc>
          <w:tcPr>
            <w:tcW w:type="dxa" w:w="2182"/>
          </w:tcPr>
          <w:p>
            <w:r/>
            <w:r>
              <w:rPr>
                <w:rFonts w:ascii="宋体" w:hAnsi="宋体" w:eastAsia="宋体"/>
                <w:sz w:val="21"/>
              </w:rPr>
              <w:t>异常处理（出钞失败/网络超时/断电恢复）</w:t>
            </w:r>
          </w:p>
        </w:tc>
        <w:tc>
          <w:tcPr>
            <w:tcW w:type="dxa" w:w="2182"/>
          </w:tcPr>
          <w:p>
            <w:r/>
            <w:r>
              <w:rPr>
                <w:rFonts w:ascii="宋体" w:hAnsi="宋体" w:eastAsia="宋体"/>
                <w:sz w:val="21"/>
              </w:rPr>
              <w:t>3.9</w:t>
            </w:r>
          </w:p>
        </w:tc>
        <w:tc>
          <w:tcPr>
            <w:tcW w:type="dxa" w:w="2182"/>
          </w:tcPr>
          <w:p>
            <w:r/>
            <w:r>
              <w:rPr>
                <w:rFonts w:ascii="宋体" w:hAnsi="宋体" w:eastAsia="宋体"/>
                <w:sz w:val="21"/>
              </w:rPr>
              <w:t>文字分析 + 图 3-5</w:t>
            </w:r>
          </w:p>
        </w:tc>
      </w:tr>
      <w:tr>
        <w:tc>
          <w:tcPr>
            <w:tcW w:type="dxa" w:w="2182"/>
          </w:tcPr>
          <w:p>
            <w:r/>
            <w:r>
              <w:rPr>
                <w:rFonts w:ascii="宋体" w:hAnsi="宋体" w:eastAsia="宋体"/>
                <w:sz w:val="21"/>
              </w:rPr>
              <w:t>FR-PERF1</w:t>
            </w:r>
          </w:p>
        </w:tc>
        <w:tc>
          <w:tcPr>
            <w:tcW w:type="dxa" w:w="2182"/>
          </w:tcPr>
          <w:p>
            <w:r/>
            <w:r>
              <w:rPr>
                <w:rFonts w:ascii="宋体" w:hAnsi="宋体" w:eastAsia="宋体"/>
                <w:sz w:val="21"/>
              </w:rPr>
              <w:t>性能目标与优化</w:t>
            </w:r>
          </w:p>
        </w:tc>
        <w:tc>
          <w:tcPr>
            <w:tcW w:type="dxa" w:w="2182"/>
          </w:tcPr>
          <w:p>
            <w:r/>
            <w:r>
              <w:rPr>
                <w:rFonts w:ascii="宋体" w:hAnsi="宋体" w:eastAsia="宋体"/>
                <w:sz w:val="21"/>
              </w:rPr>
              <w:t>3.10.1</w:t>
            </w:r>
          </w:p>
        </w:tc>
        <w:tc>
          <w:tcPr>
            <w:tcW w:type="dxa" w:w="2182"/>
          </w:tcPr>
          <w:p>
            <w:r/>
            <w:r>
              <w:rPr>
                <w:rFonts w:ascii="宋体" w:hAnsi="宋体" w:eastAsia="宋体"/>
                <w:sz w:val="21"/>
              </w:rPr>
              <w:t>文字分析</w:t>
            </w:r>
          </w:p>
        </w:tc>
      </w:tr>
      <w:tr>
        <w:tc>
          <w:tcPr>
            <w:tcW w:type="dxa" w:w="2182"/>
          </w:tcPr>
          <w:p>
            <w:r/>
            <w:r>
              <w:rPr>
                <w:rFonts w:ascii="宋体" w:hAnsi="宋体" w:eastAsia="宋体"/>
                <w:sz w:val="21"/>
              </w:rPr>
              <w:t>FR-PERF2</w:t>
            </w:r>
          </w:p>
        </w:tc>
        <w:tc>
          <w:tcPr>
            <w:tcW w:type="dxa" w:w="2182"/>
          </w:tcPr>
          <w:p>
            <w:r/>
            <w:r>
              <w:rPr>
                <w:rFonts w:ascii="宋体" w:hAnsi="宋体" w:eastAsia="宋体"/>
                <w:sz w:val="21"/>
              </w:rPr>
              <w:t>扩展设计（微服务演进/容器化）</w:t>
            </w:r>
          </w:p>
        </w:tc>
        <w:tc>
          <w:tcPr>
            <w:tcW w:type="dxa" w:w="2182"/>
          </w:tcPr>
          <w:p>
            <w:r/>
            <w:r>
              <w:rPr>
                <w:rFonts w:ascii="宋体" w:hAnsi="宋体" w:eastAsia="宋体"/>
                <w:sz w:val="21"/>
              </w:rPr>
              <w:t>3.10.2</w:t>
            </w:r>
          </w:p>
        </w:tc>
        <w:tc>
          <w:tcPr>
            <w:tcW w:type="dxa" w:w="2182"/>
          </w:tcPr>
          <w:p>
            <w:r/>
            <w:r>
              <w:rPr>
                <w:rFonts w:ascii="宋体" w:hAnsi="宋体" w:eastAsia="宋体"/>
                <w:sz w:val="21"/>
              </w:rPr>
              <w:t>文字分析</w:t>
            </w:r>
          </w:p>
        </w:tc>
      </w:tr>
    </w:tbl>
    <w:p>
      <w:pPr>
        <w:spacing w:line="360" w:lineRule="auto" w:before="160" w:after="60"/>
      </w:pPr>
      <w:r>
        <w:rPr>
          <w:rFonts w:ascii="黑体" w:hAnsi="黑体" w:eastAsia="黑体"/>
          <w:b/>
          <w:sz w:val="24"/>
        </w:rPr>
        <w:t>3.11.2 非功能需求追踪</w:t>
      </w:r>
    </w:p>
    <w:tbl>
      <w:tblPr>
        <w:tblStyle w:val="5"/>
        <w:tblW w:type="auto" w:w="0"/>
        <w:jc w:val="center"/>
        <w:tblLook w:firstColumn="1" w:firstRow="1" w:lastColumn="0" w:lastRow="0" w:noHBand="0" w:noVBand="1" w:val="04A0"/>
      </w:tblPr>
      <w:tblGrid>
        <w:gridCol w:w="2182"/>
        <w:gridCol w:w="2182"/>
        <w:gridCol w:w="2182"/>
        <w:gridCol w:w="2182"/>
      </w:tblGrid>
      <w:tr>
        <w:tc>
          <w:tcPr>
            <w:tcW w:type="dxa" w:w="2182"/>
          </w:tcPr>
          <w:p>
            <w:r/>
            <w:r>
              <w:rPr>
                <w:rFonts w:ascii="宋体" w:hAnsi="宋体" w:eastAsia="宋体"/>
                <w:b/>
                <w:sz w:val="21"/>
              </w:rPr>
              <w:t>NFR</w:t>
            </w:r>
          </w:p>
        </w:tc>
        <w:tc>
          <w:tcPr>
            <w:tcW w:type="dxa" w:w="2182"/>
          </w:tcPr>
          <w:p>
            <w:r/>
            <w:r>
              <w:rPr>
                <w:rFonts w:ascii="宋体" w:hAnsi="宋体" w:eastAsia="宋体"/>
                <w:b/>
                <w:sz w:val="21"/>
              </w:rPr>
              <w:t>描述</w:t>
            </w:r>
          </w:p>
        </w:tc>
        <w:tc>
          <w:tcPr>
            <w:tcW w:type="dxa" w:w="2182"/>
          </w:tcPr>
          <w:p>
            <w:r/>
            <w:r>
              <w:rPr>
                <w:rFonts w:ascii="宋体" w:hAnsi="宋体" w:eastAsia="宋体"/>
                <w:b/>
                <w:sz w:val="21"/>
              </w:rPr>
              <w:t>实现方式</w:t>
            </w:r>
          </w:p>
        </w:tc>
        <w:tc>
          <w:tcPr>
            <w:tcW w:type="dxa" w:w="2182"/>
          </w:tcPr>
          <w:p>
            <w:r/>
            <w:r>
              <w:rPr>
                <w:rFonts w:ascii="宋体" w:hAnsi="宋体" w:eastAsia="宋体"/>
                <w:b/>
                <w:sz w:val="21"/>
              </w:rPr>
              <w:t>覆盖章节</w:t>
            </w:r>
          </w:p>
        </w:tc>
      </w:tr>
      <w:tr>
        <w:tc>
          <w:tcPr>
            <w:tcW w:type="dxa" w:w="2182"/>
          </w:tcPr>
          <w:p>
            <w:r/>
            <w:r>
              <w:rPr>
                <w:rFonts w:ascii="宋体" w:hAnsi="宋体" w:eastAsia="宋体"/>
                <w:sz w:val="21"/>
              </w:rPr>
              <w:t>NFR-可靠性</w:t>
            </w:r>
          </w:p>
        </w:tc>
        <w:tc>
          <w:tcPr>
            <w:tcW w:type="dxa" w:w="2182"/>
          </w:tcPr>
          <w:p>
            <w:r/>
            <w:r>
              <w:rPr>
                <w:rFonts w:ascii="宋体" w:hAnsi="宋体" w:eastAsia="宋体"/>
                <w:sz w:val="21"/>
              </w:rPr>
              <w:t>交易不能出现资金不一致</w:t>
            </w:r>
          </w:p>
        </w:tc>
        <w:tc>
          <w:tcPr>
            <w:tcW w:type="dxa" w:w="2182"/>
          </w:tcPr>
          <w:p>
            <w:r/>
            <w:r>
              <w:rPr>
                <w:rFonts w:ascii="宋体" w:hAnsi="宋体" w:eastAsia="宋体"/>
                <w:sz w:val="21"/>
              </w:rPr>
              <w:t>预授权-确认二阶段模型 + 幂等设计</w:t>
            </w:r>
          </w:p>
        </w:tc>
        <w:tc>
          <w:tcPr>
            <w:tcW w:type="dxa" w:w="2182"/>
          </w:tcPr>
          <w:p>
            <w:r/>
            <w:r>
              <w:rPr>
                <w:rFonts w:ascii="宋体" w:hAnsi="宋体" w:eastAsia="宋体"/>
                <w:sz w:val="21"/>
              </w:rPr>
              <w:t>3.2.3, 3.9</w:t>
            </w:r>
          </w:p>
        </w:tc>
      </w:tr>
      <w:tr>
        <w:tc>
          <w:tcPr>
            <w:tcW w:type="dxa" w:w="2182"/>
          </w:tcPr>
          <w:p>
            <w:r/>
            <w:r>
              <w:rPr>
                <w:rFonts w:ascii="宋体" w:hAnsi="宋体" w:eastAsia="宋体"/>
                <w:sz w:val="21"/>
              </w:rPr>
              <w:t>NFR-安全性</w:t>
            </w:r>
          </w:p>
        </w:tc>
        <w:tc>
          <w:tcPr>
            <w:tcW w:type="dxa" w:w="2182"/>
          </w:tcPr>
          <w:p>
            <w:r/>
            <w:r>
              <w:rPr>
                <w:rFonts w:ascii="宋体" w:hAnsi="宋体" w:eastAsia="宋体"/>
                <w:sz w:val="21"/>
              </w:rPr>
              <w:t>PIN 不可泄露，报文不可篡改</w:t>
            </w:r>
          </w:p>
        </w:tc>
        <w:tc>
          <w:tcPr>
            <w:tcW w:type="dxa" w:w="2182"/>
          </w:tcPr>
          <w:p>
            <w:r/>
            <w:r>
              <w:rPr>
                <w:rFonts w:ascii="宋体" w:hAnsi="宋体" w:eastAsia="宋体"/>
                <w:sz w:val="21"/>
              </w:rPr>
              <w:t>bcrypt 哈希 + TLS 1.3 + HSM 签名</w:t>
            </w:r>
          </w:p>
        </w:tc>
        <w:tc>
          <w:tcPr>
            <w:tcW w:type="dxa" w:w="2182"/>
          </w:tcPr>
          <w:p>
            <w:r/>
            <w:r>
              <w:rPr>
                <w:rFonts w:ascii="宋体" w:hAnsi="宋体" w:eastAsia="宋体"/>
                <w:sz w:val="21"/>
              </w:rPr>
              <w:t>3.8</w:t>
            </w:r>
          </w:p>
        </w:tc>
      </w:tr>
      <w:tr>
        <w:tc>
          <w:tcPr>
            <w:tcW w:type="dxa" w:w="2182"/>
          </w:tcPr>
          <w:p>
            <w:r/>
            <w:r>
              <w:rPr>
                <w:rFonts w:ascii="宋体" w:hAnsi="宋体" w:eastAsia="宋体"/>
                <w:sz w:val="21"/>
              </w:rPr>
              <w:t>NFR-可用性</w:t>
            </w:r>
          </w:p>
        </w:tc>
        <w:tc>
          <w:tcPr>
            <w:tcW w:type="dxa" w:w="2182"/>
          </w:tcPr>
          <w:p>
            <w:r/>
            <w:r>
              <w:rPr>
                <w:rFonts w:ascii="宋体" w:hAnsi="宋体" w:eastAsia="宋体"/>
                <w:sz w:val="21"/>
              </w:rPr>
              <w:t>99.9%</w:t>
            </w:r>
          </w:p>
        </w:tc>
        <w:tc>
          <w:tcPr>
            <w:tcW w:type="dxa" w:w="2182"/>
          </w:tcPr>
          <w:p>
            <w:r/>
            <w:r>
              <w:rPr>
                <w:rFonts w:ascii="宋体" w:hAnsi="宋体" w:eastAsia="宋体"/>
                <w:sz w:val="21"/>
              </w:rPr>
              <w:t>负载均衡 + 主从 DB + 离线模式</w:t>
            </w:r>
          </w:p>
        </w:tc>
        <w:tc>
          <w:tcPr>
            <w:tcW w:type="dxa" w:w="2182"/>
          </w:tcPr>
          <w:p>
            <w:r/>
            <w:r>
              <w:rPr>
                <w:rFonts w:ascii="宋体" w:hAnsi="宋体" w:eastAsia="宋体"/>
                <w:sz w:val="21"/>
              </w:rPr>
              <w:t>3.6, 3.10</w:t>
            </w:r>
          </w:p>
        </w:tc>
      </w:tr>
      <w:tr>
        <w:tc>
          <w:tcPr>
            <w:tcW w:type="dxa" w:w="2182"/>
          </w:tcPr>
          <w:p>
            <w:r/>
            <w:r>
              <w:rPr>
                <w:rFonts w:ascii="宋体" w:hAnsi="宋体" w:eastAsia="宋体"/>
                <w:sz w:val="21"/>
              </w:rPr>
              <w:t>NFR-并发性</w:t>
            </w:r>
          </w:p>
        </w:tc>
        <w:tc>
          <w:tcPr>
            <w:tcW w:type="dxa" w:w="2182"/>
          </w:tcPr>
          <w:p>
            <w:r/>
            <w:r>
              <w:rPr>
                <w:rFonts w:ascii="宋体" w:hAnsi="宋体" w:eastAsia="宋体"/>
                <w:sz w:val="21"/>
              </w:rPr>
              <w:t>多 ATM 同时操作不冲突</w:t>
            </w:r>
          </w:p>
        </w:tc>
        <w:tc>
          <w:tcPr>
            <w:tcW w:type="dxa" w:w="2182"/>
          </w:tcPr>
          <w:p>
            <w:r/>
            <w:r>
              <w:rPr>
                <w:rFonts w:ascii="宋体" w:hAnsi="宋体" w:eastAsia="宋体"/>
                <w:sz w:val="21"/>
              </w:rPr>
              <w:t>乐观锁 + 重试策略</w:t>
            </w:r>
          </w:p>
        </w:tc>
        <w:tc>
          <w:tcPr>
            <w:tcW w:type="dxa" w:w="2182"/>
          </w:tcPr>
          <w:p>
            <w:r/>
            <w:r>
              <w:rPr>
                <w:rFonts w:ascii="宋体" w:hAnsi="宋体" w:eastAsia="宋体"/>
                <w:sz w:val="21"/>
              </w:rPr>
              <w:t>3.5.3</w:t>
            </w:r>
          </w:p>
        </w:tc>
      </w:tr>
      <w:tr>
        <w:tc>
          <w:tcPr>
            <w:tcW w:type="dxa" w:w="2182"/>
          </w:tcPr>
          <w:p>
            <w:r/>
            <w:r>
              <w:rPr>
                <w:rFonts w:ascii="宋体" w:hAnsi="宋体" w:eastAsia="宋体"/>
                <w:sz w:val="21"/>
              </w:rPr>
              <w:t>NFR-可维护性</w:t>
            </w:r>
          </w:p>
        </w:tc>
        <w:tc>
          <w:tcPr>
            <w:tcW w:type="dxa" w:w="2182"/>
          </w:tcPr>
          <w:p>
            <w:r/>
            <w:r>
              <w:rPr>
                <w:rFonts w:ascii="宋体" w:hAnsi="宋体" w:eastAsia="宋体"/>
                <w:sz w:val="21"/>
              </w:rPr>
              <w:t>硬件变更不影响交易逻辑</w:t>
            </w:r>
          </w:p>
        </w:tc>
        <w:tc>
          <w:tcPr>
            <w:tcW w:type="dxa" w:w="2182"/>
          </w:tcPr>
          <w:p>
            <w:r/>
            <w:r>
              <w:rPr>
                <w:rFonts w:ascii="宋体" w:hAnsi="宋体" w:eastAsia="宋体"/>
                <w:sz w:val="21"/>
              </w:rPr>
              <w:t>硬件抽象层 + 分层架构</w:t>
            </w:r>
          </w:p>
        </w:tc>
        <w:tc>
          <w:tcPr>
            <w:tcW w:type="dxa" w:w="2182"/>
          </w:tcPr>
          <w:p>
            <w:r/>
            <w:r>
              <w:rPr>
                <w:rFonts w:ascii="宋体" w:hAnsi="宋体" w:eastAsia="宋体"/>
                <w:sz w:val="21"/>
              </w:rPr>
              <w:t>3.1, 3.3</w:t>
            </w:r>
          </w:p>
        </w:tc>
      </w:tr>
      <w:tr>
        <w:tc>
          <w:tcPr>
            <w:tcW w:type="dxa" w:w="2182"/>
          </w:tcPr>
          <w:p>
            <w:r/>
            <w:r>
              <w:rPr>
                <w:rFonts w:ascii="宋体" w:hAnsi="宋体" w:eastAsia="宋体"/>
                <w:sz w:val="21"/>
              </w:rPr>
              <w:t>NFR-可扩展性</w:t>
            </w:r>
          </w:p>
        </w:tc>
        <w:tc>
          <w:tcPr>
            <w:tcW w:type="dxa" w:w="2182"/>
          </w:tcPr>
          <w:p>
            <w:r/>
            <w:r>
              <w:rPr>
                <w:rFonts w:ascii="宋体" w:hAnsi="宋体" w:eastAsia="宋体"/>
                <w:sz w:val="21"/>
              </w:rPr>
              <w:t>支持新交易类型</w:t>
            </w:r>
          </w:p>
        </w:tc>
        <w:tc>
          <w:tcPr>
            <w:tcW w:type="dxa" w:w="2182"/>
          </w:tcPr>
          <w:p>
            <w:r/>
            <w:r>
              <w:rPr>
                <w:rFonts w:ascii="宋体" w:hAnsi="宋体" w:eastAsia="宋体"/>
                <w:sz w:val="21"/>
              </w:rPr>
              <w:t>Strategy 模式 + 接口抽象</w:t>
            </w:r>
          </w:p>
        </w:tc>
        <w:tc>
          <w:tcPr>
            <w:tcW w:type="dxa" w:w="2182"/>
          </w:tcPr>
          <w:p>
            <w:r/>
            <w:r>
              <w:rPr>
                <w:rFonts w:ascii="宋体" w:hAnsi="宋体" w:eastAsia="宋体"/>
                <w:sz w:val="21"/>
              </w:rPr>
              <w:t>3.1.3, 3.10.2</w:t>
            </w:r>
          </w:p>
        </w:tc>
      </w:tr>
    </w:tbl>
    <w:p>
      <w:pPr>
        <w:spacing w:line="360" w:lineRule="auto" w:before="160" w:after="60"/>
      </w:pPr>
      <w:r>
        <w:rPr>
          <w:rFonts w:ascii="黑体" w:hAnsi="黑体" w:eastAsia="黑体"/>
          <w:b/>
          <w:sz w:val="24"/>
        </w:rPr>
        <w:t>3.11.3 一致性检查</w:t>
      </w:r>
    </w:p>
    <w:tbl>
      <w:tblPr>
        <w:tblStyle w:val="5"/>
        <w:tblW w:type="auto" w:w="0"/>
        <w:jc w:val="center"/>
        <w:tblLook w:firstColumn="1" w:firstRow="1" w:lastColumn="0" w:lastRow="0" w:noHBand="0" w:noVBand="1" w:val="04A0"/>
      </w:tblPr>
      <w:tblGrid>
        <w:gridCol w:w="2910"/>
        <w:gridCol w:w="2910"/>
        <w:gridCol w:w="2910"/>
      </w:tblGrid>
      <w:tr>
        <w:tc>
          <w:tcPr>
            <w:tcW w:type="dxa" w:w="2910"/>
          </w:tcPr>
          <w:p>
            <w:r/>
            <w:r>
              <w:rPr>
                <w:rFonts w:ascii="宋体" w:hAnsi="宋体" w:eastAsia="宋体"/>
                <w:b/>
                <w:sz w:val="21"/>
              </w:rPr>
              <w:t>检查项</w:t>
            </w:r>
          </w:p>
        </w:tc>
        <w:tc>
          <w:tcPr>
            <w:tcW w:type="dxa" w:w="2910"/>
          </w:tcPr>
          <w:p>
            <w:r/>
            <w:r>
              <w:rPr>
                <w:rFonts w:ascii="宋体" w:hAnsi="宋体" w:eastAsia="宋体"/>
                <w:b/>
                <w:sz w:val="21"/>
              </w:rPr>
              <w:t>结果</w:t>
            </w:r>
          </w:p>
        </w:tc>
        <w:tc>
          <w:tcPr>
            <w:tcW w:type="dxa" w:w="2910"/>
          </w:tcPr>
          <w:p>
            <w:r/>
            <w:r>
              <w:rPr>
                <w:rFonts w:ascii="宋体" w:hAnsi="宋体" w:eastAsia="宋体"/>
                <w:b/>
                <w:sz w:val="21"/>
              </w:rPr>
              <w:t>说明</w:t>
            </w:r>
          </w:p>
        </w:tc>
      </w:tr>
      <w:tr>
        <w:tc>
          <w:tcPr>
            <w:tcW w:type="dxa" w:w="2910"/>
          </w:tcPr>
          <w:p>
            <w:r/>
            <w:r>
              <w:rPr>
                <w:rFonts w:ascii="宋体" w:hAnsi="宋体" w:eastAsia="宋体"/>
                <w:sz w:val="21"/>
              </w:rPr>
              <w:t>用例图 ↔ 时序图</w:t>
            </w:r>
          </w:p>
        </w:tc>
        <w:tc>
          <w:tcPr>
            <w:tcW w:type="dxa" w:w="2910"/>
          </w:tcPr>
          <w:p>
            <w:r/>
            <w:r>
              <w:rPr>
                <w:rFonts w:ascii="宋体" w:hAnsi="宋体" w:eastAsia="宋体"/>
                <w:sz w:val="21"/>
              </w:rPr>
              <w:t>一致</w:t>
            </w:r>
          </w:p>
        </w:tc>
        <w:tc>
          <w:tcPr>
            <w:tcW w:type="dxa" w:w="2910"/>
          </w:tcPr>
          <w:p>
            <w:r/>
            <w:r>
              <w:rPr>
                <w:rFonts w:ascii="宋体" w:hAnsi="宋体" w:eastAsia="宋体"/>
                <w:sz w:val="21"/>
              </w:rPr>
              <w:t>用例图中的 Withdraw/Transfer 用例在时序图中完整展开</w:t>
            </w:r>
          </w:p>
        </w:tc>
      </w:tr>
      <w:tr>
        <w:tc>
          <w:tcPr>
            <w:tcW w:type="dxa" w:w="2910"/>
          </w:tcPr>
          <w:p>
            <w:r/>
            <w:r>
              <w:rPr>
                <w:rFonts w:ascii="宋体" w:hAnsi="宋体" w:eastAsia="宋体"/>
                <w:sz w:val="21"/>
              </w:rPr>
              <w:t>时序图 ↔ 类图</w:t>
            </w:r>
          </w:p>
        </w:tc>
        <w:tc>
          <w:tcPr>
            <w:tcW w:type="dxa" w:w="2910"/>
          </w:tcPr>
          <w:p>
            <w:r/>
            <w:r>
              <w:rPr>
                <w:rFonts w:ascii="宋体" w:hAnsi="宋体" w:eastAsia="宋体"/>
                <w:sz w:val="21"/>
              </w:rPr>
              <w:t>一致</w:t>
            </w:r>
          </w:p>
        </w:tc>
        <w:tc>
          <w:tcPr>
            <w:tcW w:type="dxa" w:w="2910"/>
          </w:tcPr>
          <w:p>
            <w:r/>
            <w:r>
              <w:rPr>
                <w:rFonts w:ascii="宋体" w:hAnsi="宋体" w:eastAsia="宋体"/>
                <w:sz w:val="21"/>
              </w:rPr>
              <w:t>时序图中 UI/TP/AM/HC/NM/Bank/Log 七个参与者均对应类图中的类</w:t>
            </w:r>
          </w:p>
        </w:tc>
      </w:tr>
      <w:tr>
        <w:tc>
          <w:tcPr>
            <w:tcW w:type="dxa" w:w="2910"/>
          </w:tcPr>
          <w:p>
            <w:r/>
            <w:r>
              <w:rPr>
                <w:rFonts w:ascii="宋体" w:hAnsi="宋体" w:eastAsia="宋体"/>
                <w:sz w:val="21"/>
              </w:rPr>
              <w:t>开发视图 ↔ 部署视图</w:t>
            </w:r>
          </w:p>
        </w:tc>
        <w:tc>
          <w:tcPr>
            <w:tcW w:type="dxa" w:w="2910"/>
          </w:tcPr>
          <w:p>
            <w:r/>
            <w:r>
              <w:rPr>
                <w:rFonts w:ascii="宋体" w:hAnsi="宋体" w:eastAsia="宋体"/>
                <w:sz w:val="21"/>
              </w:rPr>
              <w:t>一致</w:t>
            </w:r>
          </w:p>
        </w:tc>
        <w:tc>
          <w:tcPr>
            <w:tcW w:type="dxa" w:w="2910"/>
          </w:tcPr>
          <w:p>
            <w:r/>
            <w:r>
              <w:rPr>
                <w:rFonts w:ascii="宋体" w:hAnsi="宋体" w:eastAsia="宋体"/>
                <w:sz w:val="21"/>
              </w:rPr>
              <w:t>包图中的 7 个模块均映射到部署图中的应用服务器节点</w:t>
            </w:r>
          </w:p>
        </w:tc>
      </w:tr>
      <w:tr>
        <w:tc>
          <w:tcPr>
            <w:tcW w:type="dxa" w:w="2910"/>
          </w:tcPr>
          <w:p>
            <w:r/>
            <w:r>
              <w:rPr>
                <w:rFonts w:ascii="宋体" w:hAnsi="宋体" w:eastAsia="宋体"/>
                <w:sz w:val="21"/>
              </w:rPr>
              <w:t>ER 图 ↔ 类图</w:t>
            </w:r>
          </w:p>
        </w:tc>
        <w:tc>
          <w:tcPr>
            <w:tcW w:type="dxa" w:w="2910"/>
          </w:tcPr>
          <w:p>
            <w:r/>
            <w:r>
              <w:rPr>
                <w:rFonts w:ascii="宋体" w:hAnsi="宋体" w:eastAsia="宋体"/>
                <w:sz w:val="21"/>
              </w:rPr>
              <w:t>一致</w:t>
            </w:r>
          </w:p>
        </w:tc>
        <w:tc>
          <w:tcPr>
            <w:tcW w:type="dxa" w:w="2910"/>
          </w:tcPr>
          <w:p>
            <w:r/>
            <w:r>
              <w:rPr>
                <w:rFonts w:ascii="宋体" w:hAnsi="宋体" w:eastAsia="宋体"/>
                <w:sz w:val="21"/>
              </w:rPr>
              <w:t>ER 图中的 Account/Card/TransactionRecord 与类图中的 Account/Card/Transaction 对应</w:t>
            </w:r>
          </w:p>
        </w:tc>
      </w:tr>
    </w:tbl>
    <w:p>
      <w:pPr>
        <w:spacing w:line="360" w:lineRule="auto" w:before="200" w:after="80"/>
      </w:pPr>
      <w:r>
        <w:rPr>
          <w:rFonts w:ascii="黑体" w:hAnsi="黑体" w:eastAsia="黑体"/>
          <w:b/>
          <w:sz w:val="26"/>
        </w:rPr>
        <w:t>3.12 设计总结</w:t>
      </w:r>
    </w:p>
    <w:p>
      <w:pPr>
        <w:spacing w:line="360" w:lineRule="auto" w:before="160" w:after="60"/>
      </w:pPr>
      <w:r>
        <w:rPr>
          <w:rFonts w:ascii="黑体" w:hAnsi="黑体" w:eastAsia="黑体"/>
          <w:b/>
          <w:sz w:val="24"/>
        </w:rPr>
        <w:t>3.12.1 实验完成情况</w:t>
      </w:r>
    </w:p>
    <w:p>
      <w:pPr>
        <w:spacing w:line="360" w:lineRule="auto"/>
        <w:ind w:firstLine="420"/>
      </w:pPr>
      <w:r>
        <w:rPr>
          <w:rFonts w:ascii="宋体" w:hAnsi="宋体" w:eastAsia="宋体"/>
          <w:sz w:val="24"/>
        </w:rPr>
        <w:t>本次实验完整覆盖了 ATM 系统中 4+1 视图的五个维度，共：用例 7 个，覆盖 3 类参与者；UML 图 10 张（用例图、取款时序图、转账时序图、系统活动图、异常处理活动图、类图、包图、进程交互图、部署图、ER 图）；设计模式 7 个，每个均有需求对应和选型理由；需求追踪覆盖功能需求 24 项、非功能需求 6 项，覆盖率 100%。</w:t>
      </w:r>
    </w:p>
    <w:p>
      <w:pPr>
        <w:spacing w:line="360" w:lineRule="auto" w:before="160" w:after="60"/>
      </w:pPr>
      <w:r>
        <w:rPr>
          <w:rFonts w:ascii="黑体" w:hAnsi="黑体" w:eastAsia="黑体"/>
          <w:b/>
          <w:sz w:val="24"/>
        </w:rPr>
        <w:t>3.12.2 大模型辅助完成的内容</w:t>
      </w:r>
    </w:p>
    <w:p>
      <w:pPr>
        <w:spacing w:line="360" w:lineRule="auto"/>
        <w:ind w:firstLine="420"/>
      </w:pPr>
      <w:r>
        <w:rPr>
          <w:rFonts w:ascii="宋体" w:hAnsi="宋体" w:eastAsia="宋体"/>
          <w:sz w:val="24"/>
        </w:rPr>
        <w:t>本报告的主要文字撰写和 PlantUML 代码生成由 Claude（大语言模型）辅助完成。其中：类图和时序图初稿由模型生成，人工进行了类关系校验和参数调整；需求追踪矩阵由模型根据章节内容自动生成，人工核对覆盖完整性；所有 PlantUML 代码保留在 image/ 目录中，可独立运行。</w:t>
      </w:r>
    </w:p>
    <w:p>
      <w:pPr>
        <w:spacing w:line="360" w:lineRule="auto" w:before="160" w:after="60"/>
      </w:pPr>
      <w:r>
        <w:rPr>
          <w:rFonts w:ascii="黑体" w:hAnsi="黑体" w:eastAsia="黑体"/>
          <w:b/>
          <w:sz w:val="24"/>
        </w:rPr>
        <w:t>3.12.3 人工检查与修改的内容</w:t>
      </w:r>
    </w:p>
    <w:p>
      <w:pPr>
        <w:spacing w:line="360" w:lineRule="auto"/>
        <w:ind w:firstLine="420"/>
      </w:pPr>
      <w:r>
        <w:rPr>
          <w:rFonts w:ascii="宋体" w:hAnsi="宋体" w:eastAsia="宋体"/>
          <w:sz w:val="24"/>
        </w:rPr>
        <w:t>类图中 TransactionStrategy 与 Transaction 的关系从依赖修正为实现；时序图中出钞失败异常分支的撤销流程补充了银行确认撤销的返回步骤；Account 实体增加 version 字段以支持乐观锁；部署图中补充了 HSM 和日志中心节点。</w:t>
      </w:r>
    </w:p>
    <w:p>
      <w:pPr>
        <w:spacing w:line="360" w:lineRule="auto" w:before="160" w:after="60"/>
      </w:pPr>
      <w:r>
        <w:rPr>
          <w:rFonts w:ascii="黑体" w:hAnsi="黑体" w:eastAsia="黑体"/>
          <w:b/>
          <w:sz w:val="24"/>
        </w:rPr>
        <w:t>3.12.4 实验收获</w:t>
      </w:r>
    </w:p>
    <w:p>
      <w:pPr>
        <w:spacing w:line="360" w:lineRule="auto"/>
        <w:ind w:firstLine="420"/>
      </w:pPr>
      <w:r>
        <w:rPr>
          <w:rFonts w:ascii="宋体" w:hAnsi="宋体" w:eastAsia="宋体"/>
          <w:sz w:val="24"/>
        </w:rPr>
        <w:t>（1）4+1 视图不是五张孤立的图——它们从不同视角描述同一系统，一致性是最大挑战。本实验通过需求追踪矩阵和一致性检查表系统性地保证了五个视图的协调。</w:t>
      </w:r>
    </w:p>
    <w:p>
      <w:pPr>
        <w:spacing w:line="360" w:lineRule="auto"/>
        <w:ind w:firstLine="420"/>
      </w:pPr>
      <w:r>
        <w:rPr>
          <w:rFonts w:ascii="宋体" w:hAnsi="宋体" w:eastAsia="宋体"/>
          <w:sz w:val="24"/>
        </w:rPr>
        <w:t>（2）设计模式的选择必须有需求依据。"用了什么模式"不重要，"为什么这个模式解决了这个需求"才重要。本次实验中每个模式都回溯到具体需求条目。</w:t>
      </w:r>
    </w:p>
    <w:p>
      <w:pPr>
        <w:spacing w:line="360" w:lineRule="auto"/>
        <w:ind w:firstLine="420"/>
      </w:pPr>
      <w:r>
        <w:rPr>
          <w:rFonts w:ascii="宋体" w:hAnsi="宋体" w:eastAsia="宋体"/>
          <w:sz w:val="24"/>
        </w:rPr>
        <w:t>（3）并发控制方案的选择不存在银弹——乐观锁在低冲突场景最优，单账户高频操作则需要降级为悲观锁或分布式锁。理解场景比记住方案更重要。</w:t>
      </w:r>
    </w:p>
    <w:p>
      <w:pPr>
        <w:spacing w:line="360" w:lineRule="auto" w:before="280" w:after="120"/>
      </w:pPr>
      <w:r>
        <w:rPr>
          <w:rFonts w:ascii="黑体" w:hAnsi="黑体" w:eastAsia="黑体"/>
          <w:b/>
          <w:sz w:val="28"/>
        </w:rPr>
        <w:t>附录 A：PlantUML 源代码</w:t>
      </w:r>
    </w:p>
    <w:p>
      <w:pPr>
        <w:spacing w:line="360" w:lineRule="auto"/>
        <w:ind w:firstLine="420"/>
      </w:pPr>
      <w:r>
        <w:rPr>
          <w:rFonts w:ascii="宋体" w:hAnsi="宋体" w:eastAsia="宋体"/>
          <w:sz w:val="24"/>
        </w:rPr>
        <w:t>所有 PlantUML 源代码位于 image/ 目录，共 10 个 .puml 文件：</w:t>
      </w:r>
    </w:p>
    <w:tbl>
      <w:tblPr>
        <w:tblStyle w:val="5"/>
        <w:tblW w:type="auto" w:w="0"/>
        <w:jc w:val="center"/>
        <w:tblLook w:firstColumn="1" w:firstRow="1" w:lastColumn="0" w:lastRow="0" w:noHBand="0" w:noVBand="1" w:val="04A0"/>
      </w:tblPr>
      <w:tblGrid>
        <w:gridCol w:w="2910"/>
        <w:gridCol w:w="2910"/>
        <w:gridCol w:w="2910"/>
      </w:tblGrid>
      <w:tr>
        <w:tc>
          <w:tcPr>
            <w:tcW w:type="dxa" w:w="2910"/>
          </w:tcPr>
          <w:p>
            <w:r/>
            <w:r>
              <w:rPr>
                <w:rFonts w:ascii="宋体" w:hAnsi="宋体" w:eastAsia="宋体"/>
                <w:b/>
                <w:sz w:val="21"/>
              </w:rPr>
              <w:t>文件名</w:t>
            </w:r>
          </w:p>
        </w:tc>
        <w:tc>
          <w:tcPr>
            <w:tcW w:type="dxa" w:w="2910"/>
          </w:tcPr>
          <w:p>
            <w:r/>
            <w:r>
              <w:rPr>
                <w:rFonts w:ascii="宋体" w:hAnsi="宋体" w:eastAsia="宋体"/>
                <w:b/>
                <w:sz w:val="21"/>
              </w:rPr>
              <w:t>对应图表</w:t>
            </w:r>
          </w:p>
        </w:tc>
        <w:tc>
          <w:tcPr>
            <w:tcW w:type="dxa" w:w="2910"/>
          </w:tcPr>
          <w:p>
            <w:r/>
            <w:r>
              <w:rPr>
                <w:rFonts w:ascii="宋体" w:hAnsi="宋体" w:eastAsia="宋体"/>
                <w:b/>
                <w:sz w:val="21"/>
              </w:rPr>
              <w:t>图号</w:t>
            </w:r>
          </w:p>
        </w:tc>
      </w:tr>
      <w:tr>
        <w:tc>
          <w:tcPr>
            <w:tcW w:type="dxa" w:w="2910"/>
          </w:tcPr>
          <w:p>
            <w:r/>
            <w:r>
              <w:rPr>
                <w:rFonts w:ascii="宋体" w:hAnsi="宋体" w:eastAsia="宋体"/>
                <w:sz w:val="21"/>
              </w:rPr>
              <w:t>usecase.puml</w:t>
            </w:r>
          </w:p>
        </w:tc>
        <w:tc>
          <w:tcPr>
            <w:tcW w:type="dxa" w:w="2910"/>
          </w:tcPr>
          <w:p>
            <w:r/>
            <w:r>
              <w:rPr>
                <w:rFonts w:ascii="宋体" w:hAnsi="宋体" w:eastAsia="宋体"/>
                <w:sz w:val="21"/>
              </w:rPr>
              <w:t>用例图</w:t>
            </w:r>
          </w:p>
        </w:tc>
        <w:tc>
          <w:tcPr>
            <w:tcW w:type="dxa" w:w="2910"/>
          </w:tcPr>
          <w:p>
            <w:r/>
            <w:r>
              <w:rPr>
                <w:rFonts w:ascii="宋体" w:hAnsi="宋体" w:eastAsia="宋体"/>
                <w:sz w:val="21"/>
              </w:rPr>
              <w:t>图 3-1</w:t>
            </w:r>
          </w:p>
        </w:tc>
      </w:tr>
      <w:tr>
        <w:tc>
          <w:tcPr>
            <w:tcW w:type="dxa" w:w="2910"/>
          </w:tcPr>
          <w:p>
            <w:r/>
            <w:r>
              <w:rPr>
                <w:rFonts w:ascii="宋体" w:hAnsi="宋体" w:eastAsia="宋体"/>
                <w:sz w:val="21"/>
              </w:rPr>
              <w:t>sequence_withdraw.puml</w:t>
            </w:r>
          </w:p>
        </w:tc>
        <w:tc>
          <w:tcPr>
            <w:tcW w:type="dxa" w:w="2910"/>
          </w:tcPr>
          <w:p>
            <w:r/>
            <w:r>
              <w:rPr>
                <w:rFonts w:ascii="宋体" w:hAnsi="宋体" w:eastAsia="宋体"/>
                <w:sz w:val="21"/>
              </w:rPr>
              <w:t>取款时序图</w:t>
            </w:r>
          </w:p>
        </w:tc>
        <w:tc>
          <w:tcPr>
            <w:tcW w:type="dxa" w:w="2910"/>
          </w:tcPr>
          <w:p>
            <w:r/>
            <w:r>
              <w:rPr>
                <w:rFonts w:ascii="宋体" w:hAnsi="宋体" w:eastAsia="宋体"/>
                <w:sz w:val="21"/>
              </w:rPr>
              <w:t>图 3-2</w:t>
            </w:r>
          </w:p>
        </w:tc>
      </w:tr>
      <w:tr>
        <w:tc>
          <w:tcPr>
            <w:tcW w:type="dxa" w:w="2910"/>
          </w:tcPr>
          <w:p>
            <w:r/>
            <w:r>
              <w:rPr>
                <w:rFonts w:ascii="宋体" w:hAnsi="宋体" w:eastAsia="宋体"/>
                <w:sz w:val="21"/>
              </w:rPr>
              <w:t>sequence_transfer.puml</w:t>
            </w:r>
          </w:p>
        </w:tc>
        <w:tc>
          <w:tcPr>
            <w:tcW w:type="dxa" w:w="2910"/>
          </w:tcPr>
          <w:p>
            <w:r/>
            <w:r>
              <w:rPr>
                <w:rFonts w:ascii="宋体" w:hAnsi="宋体" w:eastAsia="宋体"/>
                <w:sz w:val="21"/>
              </w:rPr>
              <w:t>转账时序图</w:t>
            </w:r>
          </w:p>
        </w:tc>
        <w:tc>
          <w:tcPr>
            <w:tcW w:type="dxa" w:w="2910"/>
          </w:tcPr>
          <w:p>
            <w:r/>
            <w:r>
              <w:rPr>
                <w:rFonts w:ascii="宋体" w:hAnsi="宋体" w:eastAsia="宋体"/>
                <w:sz w:val="21"/>
              </w:rPr>
              <w:t>图 3-3</w:t>
            </w:r>
          </w:p>
        </w:tc>
      </w:tr>
      <w:tr>
        <w:tc>
          <w:tcPr>
            <w:tcW w:type="dxa" w:w="2910"/>
          </w:tcPr>
          <w:p>
            <w:r/>
            <w:r>
              <w:rPr>
                <w:rFonts w:ascii="宋体" w:hAnsi="宋体" w:eastAsia="宋体"/>
                <w:sz w:val="21"/>
              </w:rPr>
              <w:t>activity_system.puml</w:t>
            </w:r>
          </w:p>
        </w:tc>
        <w:tc>
          <w:tcPr>
            <w:tcW w:type="dxa" w:w="2910"/>
          </w:tcPr>
          <w:p>
            <w:r/>
            <w:r>
              <w:rPr>
                <w:rFonts w:ascii="宋体" w:hAnsi="宋体" w:eastAsia="宋体"/>
                <w:sz w:val="21"/>
              </w:rPr>
              <w:t>系统活动图</w:t>
            </w:r>
          </w:p>
        </w:tc>
        <w:tc>
          <w:tcPr>
            <w:tcW w:type="dxa" w:w="2910"/>
          </w:tcPr>
          <w:p>
            <w:r/>
            <w:r>
              <w:rPr>
                <w:rFonts w:ascii="宋体" w:hAnsi="宋体" w:eastAsia="宋体"/>
                <w:sz w:val="21"/>
              </w:rPr>
              <w:t>图 3-4</w:t>
            </w:r>
          </w:p>
        </w:tc>
      </w:tr>
      <w:tr>
        <w:tc>
          <w:tcPr>
            <w:tcW w:type="dxa" w:w="2910"/>
          </w:tcPr>
          <w:p>
            <w:r/>
            <w:r>
              <w:rPr>
                <w:rFonts w:ascii="宋体" w:hAnsi="宋体" w:eastAsia="宋体"/>
                <w:sz w:val="21"/>
              </w:rPr>
              <w:t>activity_exception.puml</w:t>
            </w:r>
          </w:p>
        </w:tc>
        <w:tc>
          <w:tcPr>
            <w:tcW w:type="dxa" w:w="2910"/>
          </w:tcPr>
          <w:p>
            <w:r/>
            <w:r>
              <w:rPr>
                <w:rFonts w:ascii="宋体" w:hAnsi="宋体" w:eastAsia="宋体"/>
                <w:sz w:val="21"/>
              </w:rPr>
              <w:t>异常处理活动图</w:t>
            </w:r>
          </w:p>
        </w:tc>
        <w:tc>
          <w:tcPr>
            <w:tcW w:type="dxa" w:w="2910"/>
          </w:tcPr>
          <w:p>
            <w:r/>
            <w:r>
              <w:rPr>
                <w:rFonts w:ascii="宋体" w:hAnsi="宋体" w:eastAsia="宋体"/>
                <w:sz w:val="21"/>
              </w:rPr>
              <w:t>图 3-5</w:t>
            </w:r>
          </w:p>
        </w:tc>
      </w:tr>
      <w:tr>
        <w:tc>
          <w:tcPr>
            <w:tcW w:type="dxa" w:w="2910"/>
          </w:tcPr>
          <w:p>
            <w:r/>
            <w:r>
              <w:rPr>
                <w:rFonts w:ascii="宋体" w:hAnsi="宋体" w:eastAsia="宋体"/>
                <w:sz w:val="21"/>
              </w:rPr>
              <w:t>class_diagram.puml</w:t>
            </w:r>
          </w:p>
        </w:tc>
        <w:tc>
          <w:tcPr>
            <w:tcW w:type="dxa" w:w="2910"/>
          </w:tcPr>
          <w:p>
            <w:r/>
            <w:r>
              <w:rPr>
                <w:rFonts w:ascii="宋体" w:hAnsi="宋体" w:eastAsia="宋体"/>
                <w:sz w:val="21"/>
              </w:rPr>
              <w:t>类图</w:t>
            </w:r>
          </w:p>
        </w:tc>
        <w:tc>
          <w:tcPr>
            <w:tcW w:type="dxa" w:w="2910"/>
          </w:tcPr>
          <w:p>
            <w:r/>
            <w:r>
              <w:rPr>
                <w:rFonts w:ascii="宋体" w:hAnsi="宋体" w:eastAsia="宋体"/>
                <w:sz w:val="21"/>
              </w:rPr>
              <w:t>图 3-6</w:t>
            </w:r>
          </w:p>
        </w:tc>
      </w:tr>
      <w:tr>
        <w:tc>
          <w:tcPr>
            <w:tcW w:type="dxa" w:w="2910"/>
          </w:tcPr>
          <w:p>
            <w:r/>
            <w:r>
              <w:rPr>
                <w:rFonts w:ascii="宋体" w:hAnsi="宋体" w:eastAsia="宋体"/>
                <w:sz w:val="21"/>
              </w:rPr>
              <w:t>package_diagram.puml</w:t>
            </w:r>
          </w:p>
        </w:tc>
        <w:tc>
          <w:tcPr>
            <w:tcW w:type="dxa" w:w="2910"/>
          </w:tcPr>
          <w:p>
            <w:r/>
            <w:r>
              <w:rPr>
                <w:rFonts w:ascii="宋体" w:hAnsi="宋体" w:eastAsia="宋体"/>
                <w:sz w:val="21"/>
              </w:rPr>
              <w:t>包图（开发视图）</w:t>
            </w:r>
          </w:p>
        </w:tc>
        <w:tc>
          <w:tcPr>
            <w:tcW w:type="dxa" w:w="2910"/>
          </w:tcPr>
          <w:p>
            <w:r/>
            <w:r>
              <w:rPr>
                <w:rFonts w:ascii="宋体" w:hAnsi="宋体" w:eastAsia="宋体"/>
                <w:sz w:val="21"/>
              </w:rPr>
              <w:t>图 3-7</w:t>
            </w:r>
          </w:p>
        </w:tc>
      </w:tr>
      <w:tr>
        <w:tc>
          <w:tcPr>
            <w:tcW w:type="dxa" w:w="2910"/>
          </w:tcPr>
          <w:p>
            <w:r/>
            <w:r>
              <w:rPr>
                <w:rFonts w:ascii="宋体" w:hAnsi="宋体" w:eastAsia="宋体"/>
                <w:sz w:val="21"/>
              </w:rPr>
              <w:t>process_view.puml</w:t>
            </w:r>
          </w:p>
        </w:tc>
        <w:tc>
          <w:tcPr>
            <w:tcW w:type="dxa" w:w="2910"/>
          </w:tcPr>
          <w:p>
            <w:r/>
            <w:r>
              <w:rPr>
                <w:rFonts w:ascii="宋体" w:hAnsi="宋体" w:eastAsia="宋体"/>
                <w:sz w:val="21"/>
              </w:rPr>
              <w:t>进程交互图</w:t>
            </w:r>
          </w:p>
        </w:tc>
        <w:tc>
          <w:tcPr>
            <w:tcW w:type="dxa" w:w="2910"/>
          </w:tcPr>
          <w:p>
            <w:r/>
            <w:r>
              <w:rPr>
                <w:rFonts w:ascii="宋体" w:hAnsi="宋体" w:eastAsia="宋体"/>
                <w:sz w:val="21"/>
              </w:rPr>
              <w:t>图 3-8</w:t>
            </w:r>
          </w:p>
        </w:tc>
      </w:tr>
      <w:tr>
        <w:tc>
          <w:tcPr>
            <w:tcW w:type="dxa" w:w="2910"/>
          </w:tcPr>
          <w:p>
            <w:r/>
            <w:r>
              <w:rPr>
                <w:rFonts w:ascii="宋体" w:hAnsi="宋体" w:eastAsia="宋体"/>
                <w:sz w:val="21"/>
              </w:rPr>
              <w:t>deployment.puml</w:t>
            </w:r>
          </w:p>
        </w:tc>
        <w:tc>
          <w:tcPr>
            <w:tcW w:type="dxa" w:w="2910"/>
          </w:tcPr>
          <w:p>
            <w:r/>
            <w:r>
              <w:rPr>
                <w:rFonts w:ascii="宋体" w:hAnsi="宋体" w:eastAsia="宋体"/>
                <w:sz w:val="21"/>
              </w:rPr>
              <w:t>部署图（物理视图）</w:t>
            </w:r>
          </w:p>
        </w:tc>
        <w:tc>
          <w:tcPr>
            <w:tcW w:type="dxa" w:w="2910"/>
          </w:tcPr>
          <w:p>
            <w:r/>
            <w:r>
              <w:rPr>
                <w:rFonts w:ascii="宋体" w:hAnsi="宋体" w:eastAsia="宋体"/>
                <w:sz w:val="21"/>
              </w:rPr>
              <w:t>图 3-9</w:t>
            </w:r>
          </w:p>
        </w:tc>
      </w:tr>
      <w:tr>
        <w:tc>
          <w:tcPr>
            <w:tcW w:type="dxa" w:w="2910"/>
          </w:tcPr>
          <w:p>
            <w:r/>
            <w:r>
              <w:rPr>
                <w:rFonts w:ascii="宋体" w:hAnsi="宋体" w:eastAsia="宋体"/>
                <w:sz w:val="21"/>
              </w:rPr>
              <w:t>er_diagram.puml</w:t>
            </w:r>
          </w:p>
        </w:tc>
        <w:tc>
          <w:tcPr>
            <w:tcW w:type="dxa" w:w="2910"/>
          </w:tcPr>
          <w:p>
            <w:r/>
            <w:r>
              <w:rPr>
                <w:rFonts w:ascii="宋体" w:hAnsi="宋体" w:eastAsia="宋体"/>
                <w:sz w:val="21"/>
              </w:rPr>
              <w:t>数据库 ER 图</w:t>
            </w:r>
          </w:p>
        </w:tc>
        <w:tc>
          <w:tcPr>
            <w:tcW w:type="dxa" w:w="2910"/>
          </w:tcPr>
          <w:p>
            <w:r/>
            <w:r>
              <w:rPr>
                <w:rFonts w:ascii="宋体" w:hAnsi="宋体" w:eastAsia="宋体"/>
                <w:sz w:val="21"/>
              </w:rPr>
              <w:t>图 3-10</w:t>
            </w:r>
          </w:p>
        </w:tc>
      </w:tr>
    </w:tbl>
    <w:p>
      <w:pPr>
        <w:spacing w:line="360" w:lineRule="auto"/>
        <w:ind w:firstLine="420"/>
      </w:pPr>
      <w:r>
        <w:rPr>
          <w:rFonts w:ascii="宋体" w:hAnsi="宋体" w:eastAsia="宋体"/>
          <w:sz w:val="24"/>
        </w:rPr>
        <w:t>运行 "bash image/generate.sh" 可一键生成全部 PNG 图片。</w:t>
      </w:r>
    </w:p>
    <w:sectPr>
      <w:pgSz w:w="11906" w:h="16838"/>
      <w:pgMar w:top="1134" w:right="1588" w:bottom="1134" w:left="158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09DC"/>
    <w:rsid w:val="0003414D"/>
    <w:rsid w:val="00082603"/>
    <w:rsid w:val="000F4403"/>
    <w:rsid w:val="001533C9"/>
    <w:rsid w:val="00165338"/>
    <w:rsid w:val="00365F8A"/>
    <w:rsid w:val="003756B2"/>
    <w:rsid w:val="003E613D"/>
    <w:rsid w:val="0046444E"/>
    <w:rsid w:val="00464673"/>
    <w:rsid w:val="004D167D"/>
    <w:rsid w:val="00560FC8"/>
    <w:rsid w:val="005B5C62"/>
    <w:rsid w:val="005C2E92"/>
    <w:rsid w:val="00630701"/>
    <w:rsid w:val="006A61EE"/>
    <w:rsid w:val="006C0873"/>
    <w:rsid w:val="006C7555"/>
    <w:rsid w:val="0076057C"/>
    <w:rsid w:val="00795C0E"/>
    <w:rsid w:val="0080018B"/>
    <w:rsid w:val="00805B99"/>
    <w:rsid w:val="008146CB"/>
    <w:rsid w:val="0084138A"/>
    <w:rsid w:val="008462CE"/>
    <w:rsid w:val="008965CF"/>
    <w:rsid w:val="008D2225"/>
    <w:rsid w:val="008E50FA"/>
    <w:rsid w:val="00903718"/>
    <w:rsid w:val="009365C9"/>
    <w:rsid w:val="009A1E1C"/>
    <w:rsid w:val="009A5DA9"/>
    <w:rsid w:val="009C44B8"/>
    <w:rsid w:val="00AF1940"/>
    <w:rsid w:val="00B067A5"/>
    <w:rsid w:val="00B244FE"/>
    <w:rsid w:val="00BA295E"/>
    <w:rsid w:val="00BF09DC"/>
    <w:rsid w:val="00D17D20"/>
    <w:rsid w:val="00E0243A"/>
    <w:rsid w:val="00E02644"/>
    <w:rsid w:val="00E54189"/>
    <w:rsid w:val="00E66B1E"/>
    <w:rsid w:val="00F24046"/>
    <w:rsid w:val="00F527B9"/>
    <w:rsid w:val="00FF0B59"/>
    <w:rsid w:val="07374C32"/>
    <w:rsid w:val="1E1A77B1"/>
    <w:rsid w:val="3DAB4ECC"/>
    <w:rsid w:val="4BFF0120"/>
    <w:rsid w:val="4DBE7B00"/>
    <w:rsid w:val="556266A7"/>
    <w:rsid w:val="62730F82"/>
    <w:rsid w:val="69095430"/>
    <w:rsid w:val="6BFE9FC4"/>
    <w:rsid w:val="6FFAA892"/>
    <w:rsid w:val="73BFCCA8"/>
    <w:rsid w:val="77AF7B6A"/>
    <w:rsid w:val="7B372EC8"/>
    <w:rsid w:val="7CFFA718"/>
    <w:rsid w:val="7DFE1B8A"/>
    <w:rsid w:val="7FDF87A4"/>
    <w:rsid w:val="8B2F74F9"/>
    <w:rsid w:val="9C3BA217"/>
    <w:rsid w:val="9FAFAE10"/>
    <w:rsid w:val="9FD9D3B3"/>
    <w:rsid w:val="BFBB09B6"/>
    <w:rsid w:val="BFBF691C"/>
    <w:rsid w:val="DB4F55C4"/>
    <w:rsid w:val="E7EF97B8"/>
    <w:rsid w:val="EE7D364B"/>
    <w:rsid w:val="EF6D49E7"/>
    <w:rsid w:val="F21F2796"/>
    <w:rsid w:val="F7AF78B5"/>
    <w:rsid w:val="FA6F90AF"/>
    <w:rsid w:val="FC5C0ACB"/>
    <w:rsid w:val="FDFF2CDA"/>
    <w:rsid w:val="FFDE5A6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kern w:val="2"/>
      <w:sz w:val="21"/>
      <w:szCs w:val="24"/>
      <w:lang w:val="en-US" w:eastAsia="zh-CN" w:bidi="ar-SA"/>
    </w:rPr>
  </w:style>
  <w:style w:type="character" w:default="1" w:styleId="6">
    <w:name w:val="Default Paragraph Font"/>
    <w:unhideWhenUsed/>
    <w:uiPriority w:val="1"/>
  </w:style>
  <w:style w:type="table" w:default="1" w:styleId="4">
    <w:name w:val="Normal Table"/>
    <w:unhideWhenUsed/>
    <w:qFormat/>
    <w:uiPriority w:val="99"/>
    <w:tblPr>
      <w:tblStyle w:val="4"/>
      <w:tblCellMar>
        <w:top w:w="0" w:type="dxa"/>
        <w:left w:w="108" w:type="dxa"/>
        <w:bottom w:w="0" w:type="dxa"/>
        <w:right w:w="108" w:type="dxa"/>
      </w:tblCellMar>
    </w:tblPr>
  </w:style>
  <w:style w:type="paragraph" w:styleId="2">
    <w:name w:val="footer"/>
    <w:basedOn w:val="1"/>
    <w:link w:val="9"/>
    <w:unhideWhenUsed/>
    <w:uiPriority w:val="99"/>
    <w:pPr>
      <w:tabs>
        <w:tab w:val="center" w:pos="4153"/>
        <w:tab w:val="right" w:pos="8306"/>
      </w:tabs>
      <w:snapToGrid w:val="0"/>
      <w:jc w:val="left"/>
    </w:pPr>
    <w:rPr>
      <w:sz w:val="18"/>
      <w:szCs w:val="18"/>
    </w:rPr>
  </w:style>
  <w:style w:type="paragraph" w:styleId="3">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uiPriority w:val="59"/>
    <w:pPr>
      <w:widowControl w:val="0"/>
      <w:jc w:val="both"/>
    </w:pPr>
    <w:tblPr>
      <w:tblStyle w:val="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FollowedHyperlink"/>
    <w:unhideWhenUsed/>
    <w:uiPriority w:val="99"/>
    <w:rPr>
      <w:color w:val="800080"/>
      <w:u w:val="single"/>
    </w:rPr>
  </w:style>
  <w:style w:type="character" w:styleId="8">
    <w:name w:val="Hyperlink"/>
    <w:unhideWhenUsed/>
    <w:uiPriority w:val="99"/>
    <w:rPr>
      <w:color w:val="0000FF"/>
      <w:u w:val="single"/>
    </w:rPr>
  </w:style>
  <w:style w:type="character" w:customStyle="1" w:styleId="9">
    <w:name w:val="页脚 Char"/>
    <w:link w:val="2"/>
    <w:semiHidden/>
    <w:uiPriority w:val="99"/>
    <w:rPr>
      <w:rFonts w:ascii="Times New Roman" w:hAnsi="Times New Roman" w:eastAsia="宋体" w:cs="Times New Roman"/>
      <w:sz w:val="18"/>
      <w:szCs w:val="18"/>
    </w:rPr>
  </w:style>
  <w:style w:type="character" w:customStyle="1" w:styleId="10">
    <w:name w:val="页眉 Char"/>
    <w:link w:val="3"/>
    <w:semiHidden/>
    <w:uiPriority w:val="99"/>
    <w:rPr>
      <w:rFonts w:ascii="Times New Roman" w:hAnsi="Times New Roman" w:eastAsia="宋体" w:cs="Times New Roman"/>
      <w:sz w:val="18"/>
      <w:szCs w:val="18"/>
    </w:rPr>
  </w:style>
  <w:style w:type="paragraph" w:customStyle="1" w:styleId="11">
    <w:name w:val="Default"/>
    <w:uiPriority w:val="0"/>
    <w:pPr>
      <w:widowControl w:val="0"/>
      <w:autoSpaceDE w:val="0"/>
      <w:autoSpaceDN w:val="0"/>
      <w:adjustRightInd w:val="0"/>
    </w:pPr>
    <w:rPr>
      <w:rFonts w:ascii="Times New Roman" w:hAnsi="Times New Roman"/>
      <w:color w:val="000000"/>
      <w:sz w:val="24"/>
      <w:szCs w:val="24"/>
      <w:lang w:val="en-US" w:eastAsia="zh-CN"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Sky123.Org</Company>
  <Pages>3</Pages>
  <Words>323</Words>
  <Characters>351</Characters>
  <Lines>5</Lines>
  <Paragraphs>1</Paragraphs>
  <TotalTime>0</TotalTime>
  <ScaleCrop>false</ScaleCrop>
  <LinksUpToDate>false</LinksUpToDate>
  <CharactersWithSpaces>505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2016-05-18T13:08:00Z</dcterms:created>
  <dc:creator>Sky123.Org</dc:creator>
  <cp:lastModifiedBy>WPS_1601790717</cp:lastModifiedBy>
  <dcterms:modified xsi:type="dcterms:W3CDTF">2026-06-11T12:56:38Z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eyJoZGlkIjoiYjY3ZmVmZTgzNTdiOTY4ZGZiZDU3OTc1MDg0YTU0MTAiLCJ1c2VySWQiOiI3NTk2NTAxODkifQ==</vt:lpwstr>
  </property>
  <property fmtid="{D5CDD505-2E9C-101B-9397-08002B2CF9AE}" pid="3" name="KSOProductBuildVer">
    <vt:lpwstr>2052-12.1.0.26895</vt:lpwstr>
  </property>
  <property fmtid="{D5CDD505-2E9C-101B-9397-08002B2CF9AE}" pid="4" name="ICV">
    <vt:lpwstr>542D261F6B23475C938CA1C8D35D875A_13</vt:lpwstr>
  </property>
</Properties>
</file>