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C49" w:rsidRDefault="00166C49" w:rsidP="00166C49">
      <w:pPr>
        <w:spacing w:after="0" w:line="240" w:lineRule="auto"/>
        <w:jc w:val="center"/>
        <w:rPr>
          <w:rFonts w:cstheme="minorHAnsi"/>
          <w:b/>
          <w:sz w:val="28"/>
          <w:szCs w:val="28"/>
        </w:rPr>
      </w:pPr>
      <w:bookmarkStart w:id="0" w:name="_GoBack"/>
      <w:bookmarkEnd w:id="0"/>
    </w:p>
    <w:p w:rsidR="00166C49" w:rsidRDefault="00166C49" w:rsidP="00166C49">
      <w:pPr>
        <w:spacing w:after="0" w:line="240" w:lineRule="auto"/>
        <w:jc w:val="center"/>
        <w:rPr>
          <w:rFonts w:cstheme="minorHAnsi"/>
          <w:b/>
          <w:sz w:val="28"/>
          <w:szCs w:val="28"/>
        </w:rPr>
      </w:pPr>
    </w:p>
    <w:p w:rsidR="00166C49" w:rsidRDefault="00166C49" w:rsidP="00166C49">
      <w:pPr>
        <w:spacing w:after="0" w:line="240" w:lineRule="auto"/>
        <w:jc w:val="center"/>
        <w:rPr>
          <w:rFonts w:cstheme="minorHAnsi"/>
          <w:b/>
          <w:sz w:val="28"/>
          <w:szCs w:val="28"/>
        </w:rPr>
      </w:pPr>
    </w:p>
    <w:p w:rsidR="00166C49" w:rsidRDefault="00166C49" w:rsidP="00166C49">
      <w:pPr>
        <w:spacing w:after="0" w:line="240" w:lineRule="auto"/>
        <w:jc w:val="center"/>
        <w:rPr>
          <w:rFonts w:cstheme="minorHAnsi"/>
          <w:b/>
          <w:sz w:val="28"/>
          <w:szCs w:val="28"/>
        </w:rPr>
      </w:pPr>
    </w:p>
    <w:p w:rsidR="00166C49" w:rsidRDefault="00166C49" w:rsidP="00166C49">
      <w:pPr>
        <w:spacing w:after="0" w:line="240" w:lineRule="auto"/>
        <w:jc w:val="center"/>
        <w:rPr>
          <w:rFonts w:cstheme="minorHAnsi"/>
          <w:b/>
          <w:sz w:val="28"/>
          <w:szCs w:val="28"/>
        </w:rPr>
      </w:pPr>
    </w:p>
    <w:p w:rsidR="00166C49" w:rsidRDefault="00166C49" w:rsidP="00166C49">
      <w:pPr>
        <w:spacing w:after="0" w:line="240" w:lineRule="auto"/>
        <w:jc w:val="center"/>
        <w:rPr>
          <w:rFonts w:cstheme="minorHAnsi"/>
          <w:b/>
          <w:sz w:val="28"/>
          <w:szCs w:val="28"/>
        </w:rPr>
      </w:pPr>
    </w:p>
    <w:p w:rsidR="00166C49" w:rsidRDefault="00166C49" w:rsidP="00166C49">
      <w:pPr>
        <w:spacing w:after="0" w:line="240" w:lineRule="auto"/>
        <w:jc w:val="center"/>
        <w:rPr>
          <w:rFonts w:cstheme="minorHAnsi"/>
          <w:b/>
          <w:sz w:val="28"/>
          <w:szCs w:val="28"/>
        </w:rPr>
      </w:pPr>
    </w:p>
    <w:p w:rsidR="00166C49" w:rsidRDefault="00166C49" w:rsidP="00166C49">
      <w:pPr>
        <w:spacing w:after="0" w:line="240" w:lineRule="auto"/>
        <w:jc w:val="center"/>
        <w:rPr>
          <w:rFonts w:cstheme="minorHAnsi"/>
          <w:b/>
          <w:sz w:val="28"/>
          <w:szCs w:val="28"/>
        </w:rPr>
      </w:pPr>
    </w:p>
    <w:p w:rsidR="00166C49" w:rsidRDefault="00166C49" w:rsidP="00166C49">
      <w:pPr>
        <w:spacing w:after="0" w:line="240" w:lineRule="auto"/>
        <w:jc w:val="center"/>
        <w:rPr>
          <w:rFonts w:cstheme="minorHAnsi"/>
          <w:b/>
          <w:sz w:val="28"/>
          <w:szCs w:val="28"/>
        </w:rPr>
      </w:pPr>
    </w:p>
    <w:p w:rsidR="00166C49" w:rsidRDefault="00166C49" w:rsidP="00166C49">
      <w:pPr>
        <w:spacing w:after="0" w:line="240" w:lineRule="auto"/>
        <w:jc w:val="center"/>
        <w:rPr>
          <w:rFonts w:cstheme="minorHAnsi"/>
          <w:b/>
          <w:sz w:val="28"/>
          <w:szCs w:val="28"/>
        </w:rPr>
      </w:pPr>
      <w:r>
        <w:rPr>
          <w:rFonts w:cstheme="minorHAnsi"/>
          <w:b/>
          <w:sz w:val="28"/>
          <w:szCs w:val="28"/>
        </w:rPr>
        <w:t>Penalized Logistic Regression and Wine Quality</w:t>
      </w:r>
    </w:p>
    <w:p w:rsidR="00166C49" w:rsidRPr="00737BA3" w:rsidRDefault="00166C49" w:rsidP="00166C49">
      <w:pPr>
        <w:spacing w:before="100"/>
        <w:jc w:val="center"/>
        <w:rPr>
          <w:b/>
          <w:sz w:val="24"/>
          <w:szCs w:val="24"/>
        </w:rPr>
      </w:pPr>
      <w:r w:rsidRPr="00737BA3">
        <w:rPr>
          <w:b/>
          <w:sz w:val="24"/>
          <w:szCs w:val="24"/>
        </w:rPr>
        <w:t>Susan Wiggins</w:t>
      </w:r>
    </w:p>
    <w:p w:rsidR="00166C49" w:rsidRPr="00737BA3" w:rsidRDefault="00166C49" w:rsidP="00166C49">
      <w:pPr>
        <w:spacing w:before="100"/>
        <w:jc w:val="center"/>
        <w:rPr>
          <w:b/>
          <w:sz w:val="24"/>
          <w:szCs w:val="24"/>
        </w:rPr>
      </w:pPr>
      <w:r w:rsidRPr="00737BA3">
        <w:rPr>
          <w:b/>
          <w:sz w:val="24"/>
          <w:szCs w:val="24"/>
        </w:rPr>
        <w:t>Cases in Business Analytics BAN 525</w:t>
      </w:r>
    </w:p>
    <w:p w:rsidR="00166C49" w:rsidRDefault="00166C49" w:rsidP="00166C49">
      <w:pPr>
        <w:tabs>
          <w:tab w:val="left" w:pos="720"/>
          <w:tab w:val="left" w:pos="1440"/>
          <w:tab w:val="left" w:pos="2160"/>
          <w:tab w:val="left" w:pos="2880"/>
        </w:tabs>
        <w:jc w:val="center"/>
        <w:rPr>
          <w:b/>
          <w:sz w:val="24"/>
          <w:szCs w:val="24"/>
        </w:rPr>
      </w:pPr>
      <w:r w:rsidRPr="00737BA3">
        <w:rPr>
          <w:b/>
          <w:sz w:val="24"/>
          <w:szCs w:val="24"/>
        </w:rPr>
        <w:t>Professor: Dr. Cetin Ciner</w:t>
      </w:r>
    </w:p>
    <w:p w:rsidR="00166C49" w:rsidRDefault="00166C49" w:rsidP="00166C49">
      <w:pPr>
        <w:tabs>
          <w:tab w:val="left" w:pos="720"/>
          <w:tab w:val="left" w:pos="1440"/>
          <w:tab w:val="left" w:pos="2160"/>
          <w:tab w:val="left" w:pos="2880"/>
        </w:tabs>
        <w:jc w:val="center"/>
        <w:rPr>
          <w:b/>
          <w:sz w:val="24"/>
          <w:szCs w:val="24"/>
        </w:rPr>
      </w:pPr>
    </w:p>
    <w:p w:rsidR="00166C49" w:rsidRDefault="00166C49" w:rsidP="00166C49">
      <w:pPr>
        <w:tabs>
          <w:tab w:val="left" w:pos="720"/>
          <w:tab w:val="left" w:pos="1440"/>
          <w:tab w:val="left" w:pos="2160"/>
          <w:tab w:val="left" w:pos="2880"/>
        </w:tabs>
        <w:jc w:val="center"/>
        <w:rPr>
          <w:b/>
          <w:sz w:val="24"/>
          <w:szCs w:val="24"/>
        </w:rPr>
      </w:pPr>
    </w:p>
    <w:p w:rsidR="00166C49" w:rsidRDefault="00166C49" w:rsidP="00166C49">
      <w:pPr>
        <w:tabs>
          <w:tab w:val="left" w:pos="720"/>
          <w:tab w:val="left" w:pos="1440"/>
          <w:tab w:val="left" w:pos="2160"/>
          <w:tab w:val="left" w:pos="2880"/>
        </w:tabs>
        <w:jc w:val="center"/>
        <w:rPr>
          <w:b/>
          <w:sz w:val="24"/>
          <w:szCs w:val="24"/>
        </w:rPr>
      </w:pPr>
      <w:r>
        <w:rPr>
          <w:noProof/>
        </w:rPr>
        <w:drawing>
          <wp:inline distT="0" distB="0" distL="0" distR="0" wp14:anchorId="2901EC06" wp14:editId="49C8604C">
            <wp:extent cx="5410200"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200" cy="3048000"/>
                    </a:xfrm>
                    <a:prstGeom prst="rect">
                      <a:avLst/>
                    </a:prstGeom>
                  </pic:spPr>
                </pic:pic>
              </a:graphicData>
            </a:graphic>
          </wp:inline>
        </w:drawing>
      </w:r>
    </w:p>
    <w:p w:rsidR="00166C49" w:rsidRDefault="00166C49" w:rsidP="00166C49">
      <w:pPr>
        <w:tabs>
          <w:tab w:val="left" w:pos="720"/>
          <w:tab w:val="left" w:pos="1440"/>
          <w:tab w:val="left" w:pos="2160"/>
          <w:tab w:val="left" w:pos="2880"/>
        </w:tabs>
        <w:jc w:val="center"/>
        <w:rPr>
          <w:b/>
          <w:sz w:val="24"/>
          <w:szCs w:val="24"/>
        </w:rPr>
      </w:pPr>
    </w:p>
    <w:p w:rsidR="00166C49" w:rsidRDefault="00166C49" w:rsidP="00166C49">
      <w:pPr>
        <w:tabs>
          <w:tab w:val="left" w:pos="720"/>
          <w:tab w:val="left" w:pos="1440"/>
          <w:tab w:val="left" w:pos="2160"/>
          <w:tab w:val="left" w:pos="2880"/>
        </w:tabs>
        <w:jc w:val="center"/>
        <w:rPr>
          <w:b/>
          <w:sz w:val="24"/>
          <w:szCs w:val="24"/>
        </w:rPr>
      </w:pPr>
    </w:p>
    <w:p w:rsidR="00166C49" w:rsidRDefault="00166C49" w:rsidP="00166C49">
      <w:pPr>
        <w:tabs>
          <w:tab w:val="left" w:pos="720"/>
          <w:tab w:val="left" w:pos="1440"/>
          <w:tab w:val="left" w:pos="2160"/>
          <w:tab w:val="left" w:pos="2880"/>
        </w:tabs>
        <w:jc w:val="center"/>
        <w:rPr>
          <w:b/>
          <w:sz w:val="24"/>
          <w:szCs w:val="24"/>
        </w:rPr>
      </w:pPr>
    </w:p>
    <w:p w:rsidR="00166C49" w:rsidRDefault="00166C49" w:rsidP="00166C49">
      <w:pPr>
        <w:tabs>
          <w:tab w:val="left" w:pos="720"/>
          <w:tab w:val="left" w:pos="1440"/>
          <w:tab w:val="left" w:pos="2160"/>
          <w:tab w:val="left" w:pos="2880"/>
        </w:tabs>
        <w:jc w:val="center"/>
        <w:rPr>
          <w:b/>
          <w:sz w:val="24"/>
          <w:szCs w:val="24"/>
        </w:rPr>
      </w:pPr>
    </w:p>
    <w:p w:rsidR="00166C49" w:rsidRDefault="00166C49" w:rsidP="00166C49">
      <w:pPr>
        <w:tabs>
          <w:tab w:val="left" w:pos="720"/>
          <w:tab w:val="left" w:pos="1440"/>
          <w:tab w:val="left" w:pos="2160"/>
          <w:tab w:val="left" w:pos="2880"/>
        </w:tabs>
        <w:jc w:val="center"/>
        <w:rPr>
          <w:b/>
          <w:sz w:val="24"/>
          <w:szCs w:val="24"/>
        </w:rPr>
      </w:pPr>
    </w:p>
    <w:p w:rsidR="00CE6D8F" w:rsidRDefault="00CE6D8F" w:rsidP="00CE6D8F">
      <w:pPr>
        <w:spacing w:before="100"/>
        <w:rPr>
          <w:rFonts w:cstheme="minorHAnsi"/>
          <w:b/>
          <w:u w:val="single"/>
        </w:rPr>
      </w:pPr>
      <w:r w:rsidRPr="00EA288B">
        <w:rPr>
          <w:rFonts w:cstheme="minorHAnsi"/>
          <w:b/>
          <w:u w:val="single"/>
        </w:rPr>
        <w:t>Table of Content:</w:t>
      </w:r>
    </w:p>
    <w:p w:rsidR="00CE6D8F" w:rsidRDefault="00CE6D8F" w:rsidP="00CE6D8F">
      <w:pPr>
        <w:spacing w:before="100"/>
        <w:rPr>
          <w:rFonts w:cstheme="minorHAnsi"/>
        </w:rPr>
      </w:pPr>
      <w:r w:rsidRPr="00BA5A13">
        <w:rPr>
          <w:rFonts w:cstheme="minorHAnsi"/>
        </w:rPr>
        <w:t>Intro</w:t>
      </w:r>
      <w:r>
        <w:rPr>
          <w:rFonts w:cstheme="minorHAnsi"/>
        </w:rPr>
        <w:t>duction………………………………………………………………………………………………………………………………………</w:t>
      </w:r>
      <w:r w:rsidR="000003AB">
        <w:rPr>
          <w:rFonts w:cstheme="minorHAnsi"/>
        </w:rPr>
        <w:t>3-5</w:t>
      </w:r>
    </w:p>
    <w:p w:rsidR="00CE6D8F" w:rsidRDefault="00CE6D8F" w:rsidP="00CE6D8F">
      <w:pPr>
        <w:spacing w:before="100"/>
        <w:rPr>
          <w:rFonts w:cstheme="minorHAnsi"/>
        </w:rPr>
      </w:pPr>
      <w:r>
        <w:rPr>
          <w:rFonts w:cstheme="minorHAnsi"/>
        </w:rPr>
        <w:t>Analysis and Model Comparison……………………………………………………………………………………………………….</w:t>
      </w:r>
      <w:r w:rsidR="001E3304">
        <w:rPr>
          <w:rFonts w:cstheme="minorHAnsi"/>
        </w:rPr>
        <w:t>5-7</w:t>
      </w:r>
    </w:p>
    <w:p w:rsidR="00CE6D8F" w:rsidRDefault="00CE6D8F" w:rsidP="00CE6D8F">
      <w:pPr>
        <w:spacing w:before="100"/>
        <w:rPr>
          <w:rFonts w:cstheme="minorHAnsi"/>
        </w:rPr>
      </w:pPr>
      <w:r>
        <w:rPr>
          <w:rFonts w:cstheme="minorHAnsi"/>
        </w:rPr>
        <w:t>Interpretation……………………………………………………………………………………………………………………………………</w:t>
      </w:r>
      <w:r w:rsidR="00594C10">
        <w:rPr>
          <w:rFonts w:cstheme="minorHAnsi"/>
        </w:rPr>
        <w:t>8-9</w:t>
      </w:r>
    </w:p>
    <w:p w:rsidR="00CE6D8F" w:rsidRPr="00BA5A13" w:rsidRDefault="00CE6D8F" w:rsidP="00CE6D8F">
      <w:pPr>
        <w:spacing w:before="100"/>
        <w:rPr>
          <w:rFonts w:cstheme="minorHAnsi"/>
        </w:rPr>
      </w:pPr>
      <w:r>
        <w:rPr>
          <w:rFonts w:cstheme="minorHAnsi"/>
        </w:rPr>
        <w:t>References……………………………………………………………………………………………………………………………………</w:t>
      </w:r>
      <w:proofErr w:type="gramStart"/>
      <w:r>
        <w:rPr>
          <w:rFonts w:cstheme="minorHAnsi"/>
        </w:rPr>
        <w:t>…</w:t>
      </w:r>
      <w:r w:rsidR="00B5245B">
        <w:rPr>
          <w:rFonts w:cstheme="minorHAnsi"/>
        </w:rPr>
        <w:t>..</w:t>
      </w:r>
      <w:proofErr w:type="gramEnd"/>
      <w:r w:rsidR="001D3213">
        <w:rPr>
          <w:rFonts w:cstheme="minorHAnsi"/>
        </w:rPr>
        <w:t>10</w:t>
      </w:r>
    </w:p>
    <w:p w:rsidR="00CE6D8F" w:rsidRPr="00946A42" w:rsidRDefault="00CE6D8F" w:rsidP="00CE6D8F">
      <w:r>
        <w:rPr>
          <w:rFonts w:cstheme="minorHAnsi"/>
        </w:rPr>
        <w:t xml:space="preserve">Appendix A </w:t>
      </w:r>
      <w:r w:rsidRPr="00FF05E5">
        <w:rPr>
          <w:rFonts w:cstheme="minorHAnsi"/>
          <w:b/>
        </w:rPr>
        <w:t>(</w:t>
      </w:r>
      <w:r w:rsidRPr="00F9221D">
        <w:rPr>
          <w:b/>
        </w:rPr>
        <w:t>Ordinary L</w:t>
      </w:r>
      <w:r w:rsidR="00D97FD9">
        <w:rPr>
          <w:b/>
        </w:rPr>
        <w:t>ogistic</w:t>
      </w:r>
      <w:r w:rsidRPr="00F9221D">
        <w:rPr>
          <w:b/>
        </w:rPr>
        <w:t xml:space="preserve"> </w:t>
      </w:r>
      <w:proofErr w:type="gramStart"/>
      <w:r w:rsidRPr="00F9221D">
        <w:rPr>
          <w:b/>
        </w:rPr>
        <w:t>Regression</w:t>
      </w:r>
      <w:r>
        <w:rPr>
          <w:b/>
        </w:rPr>
        <w:t>)</w:t>
      </w:r>
      <w:r w:rsidRPr="008E6846">
        <w:t>…</w:t>
      </w:r>
      <w:proofErr w:type="gramEnd"/>
      <w:r w:rsidRPr="008E6846">
        <w:t>……………………………………………………………………………………</w:t>
      </w:r>
      <w:r w:rsidR="000872B8">
        <w:t>11-12</w:t>
      </w:r>
    </w:p>
    <w:p w:rsidR="00BE4D50" w:rsidRPr="00FF05E5" w:rsidRDefault="00BE4D50" w:rsidP="00BE4D50">
      <w:r>
        <w:rPr>
          <w:rFonts w:cstheme="minorHAnsi"/>
        </w:rPr>
        <w:t xml:space="preserve">Appendix B </w:t>
      </w:r>
      <w:r w:rsidRPr="00FF05E5">
        <w:rPr>
          <w:rFonts w:cstheme="minorHAnsi"/>
          <w:b/>
        </w:rPr>
        <w:t>(</w:t>
      </w:r>
      <w:r w:rsidRPr="00F9221D">
        <w:rPr>
          <w:b/>
        </w:rPr>
        <w:t xml:space="preserve">General Regression </w:t>
      </w:r>
      <w:proofErr w:type="gramStart"/>
      <w:r w:rsidRPr="00F9221D">
        <w:rPr>
          <w:b/>
        </w:rPr>
        <w:t>Lasso</w:t>
      </w:r>
      <w:r>
        <w:rPr>
          <w:b/>
        </w:rPr>
        <w:t>)</w:t>
      </w:r>
      <w:r>
        <w:t>…</w:t>
      </w:r>
      <w:proofErr w:type="gramEnd"/>
      <w:r>
        <w:t>…………………………………………………………………………</w:t>
      </w:r>
      <w:r w:rsidR="009A776F">
        <w:t>………………</w:t>
      </w:r>
      <w:r>
        <w:t>12-13</w:t>
      </w:r>
    </w:p>
    <w:p w:rsidR="00CE6D8F" w:rsidRPr="00FF05E5" w:rsidRDefault="00CE6D8F" w:rsidP="00CE6D8F">
      <w:r>
        <w:rPr>
          <w:rFonts w:cstheme="minorHAnsi"/>
        </w:rPr>
        <w:t xml:space="preserve">Appendix </w:t>
      </w:r>
      <w:r w:rsidR="009A776F">
        <w:rPr>
          <w:rFonts w:cstheme="minorHAnsi"/>
        </w:rPr>
        <w:t>C</w:t>
      </w:r>
      <w:r>
        <w:rPr>
          <w:rFonts w:cstheme="minorHAnsi"/>
        </w:rPr>
        <w:t xml:space="preserve"> </w:t>
      </w:r>
      <w:r w:rsidRPr="00FF05E5">
        <w:rPr>
          <w:rFonts w:cstheme="minorHAnsi"/>
          <w:b/>
        </w:rPr>
        <w:t>(</w:t>
      </w:r>
      <w:r w:rsidRPr="00F9221D">
        <w:rPr>
          <w:b/>
        </w:rPr>
        <w:t xml:space="preserve">General Regression Adaptive </w:t>
      </w:r>
      <w:proofErr w:type="gramStart"/>
      <w:r w:rsidRPr="00F9221D">
        <w:rPr>
          <w:b/>
        </w:rPr>
        <w:t>Lasso</w:t>
      </w:r>
      <w:r>
        <w:rPr>
          <w:b/>
        </w:rPr>
        <w:t>)</w:t>
      </w:r>
      <w:r>
        <w:t>…</w:t>
      </w:r>
      <w:proofErr w:type="gramEnd"/>
      <w:r>
        <w:t>…………………………………………………………………………</w:t>
      </w:r>
      <w:r w:rsidR="000872B8">
        <w:t>1</w:t>
      </w:r>
      <w:r w:rsidR="00DE3B33">
        <w:t>4</w:t>
      </w:r>
      <w:r w:rsidR="000872B8">
        <w:t>-1</w:t>
      </w:r>
      <w:r w:rsidR="00E266FA">
        <w:t>5</w:t>
      </w:r>
    </w:p>
    <w:p w:rsidR="00CE6D8F" w:rsidRDefault="00CE6D8F" w:rsidP="00CE6D8F">
      <w:pPr>
        <w:rPr>
          <w:b/>
        </w:rPr>
      </w:pPr>
      <w:r>
        <w:rPr>
          <w:rFonts w:cstheme="minorHAnsi"/>
        </w:rPr>
        <w:t xml:space="preserve">Appendix </w:t>
      </w:r>
      <w:r w:rsidR="009A776F">
        <w:rPr>
          <w:rFonts w:cstheme="minorHAnsi"/>
        </w:rPr>
        <w:t>D</w:t>
      </w:r>
      <w:r w:rsidRPr="008E28CC">
        <w:rPr>
          <w:rFonts w:cstheme="minorHAnsi"/>
          <w:b/>
        </w:rPr>
        <w:t xml:space="preserve"> (</w:t>
      </w:r>
      <w:r w:rsidRPr="00F9221D">
        <w:rPr>
          <w:b/>
        </w:rPr>
        <w:t xml:space="preserve">General Regression Elastic </w:t>
      </w:r>
      <w:proofErr w:type="gramStart"/>
      <w:r w:rsidRPr="00F9221D">
        <w:rPr>
          <w:b/>
        </w:rPr>
        <w:t>Net</w:t>
      </w:r>
      <w:r>
        <w:rPr>
          <w:b/>
        </w:rPr>
        <w:t>)</w:t>
      </w:r>
      <w:r w:rsidRPr="008E28CC">
        <w:t>…</w:t>
      </w:r>
      <w:proofErr w:type="gramEnd"/>
      <w:r w:rsidRPr="008E28CC">
        <w:t>………………………</w:t>
      </w:r>
      <w:r>
        <w:t>………………………………………………………</w:t>
      </w:r>
      <w:r w:rsidR="000872B8">
        <w:t>..1</w:t>
      </w:r>
      <w:r w:rsidR="00E266FA">
        <w:t>6</w:t>
      </w:r>
      <w:r w:rsidR="000872B8">
        <w:t>-1</w:t>
      </w:r>
      <w:r w:rsidR="00E266FA">
        <w:t>7</w:t>
      </w:r>
    </w:p>
    <w:p w:rsidR="00CE6D8F" w:rsidRDefault="00CE6D8F" w:rsidP="00CE6D8F">
      <w:pPr>
        <w:rPr>
          <w:b/>
        </w:rPr>
      </w:pPr>
      <w:r>
        <w:rPr>
          <w:rFonts w:cstheme="minorHAnsi"/>
        </w:rPr>
        <w:t xml:space="preserve">Appendix </w:t>
      </w:r>
      <w:r w:rsidR="009A776F">
        <w:rPr>
          <w:rFonts w:cstheme="minorHAnsi"/>
        </w:rPr>
        <w:t>E</w:t>
      </w:r>
      <w:r>
        <w:rPr>
          <w:rFonts w:cstheme="minorHAnsi"/>
        </w:rPr>
        <w:t xml:space="preserve"> </w:t>
      </w:r>
      <w:r w:rsidRPr="00E92A2C">
        <w:rPr>
          <w:rFonts w:cstheme="minorHAnsi"/>
          <w:b/>
        </w:rPr>
        <w:t>(</w:t>
      </w:r>
      <w:r w:rsidRPr="00F9221D">
        <w:rPr>
          <w:b/>
        </w:rPr>
        <w:t xml:space="preserve">General Regression Adaptive Elastic </w:t>
      </w:r>
      <w:proofErr w:type="gramStart"/>
      <w:r w:rsidRPr="00F9221D">
        <w:rPr>
          <w:b/>
        </w:rPr>
        <w:t>Net</w:t>
      </w:r>
      <w:r>
        <w:rPr>
          <w:b/>
        </w:rPr>
        <w:t>)</w:t>
      </w:r>
      <w:r>
        <w:t>…</w:t>
      </w:r>
      <w:proofErr w:type="gramEnd"/>
      <w:r>
        <w:t>…………………………………………………………………</w:t>
      </w:r>
      <w:r w:rsidR="00DE3B33">
        <w:t>18-19</w:t>
      </w:r>
    </w:p>
    <w:p w:rsidR="00CE6D8F" w:rsidRPr="0000322A" w:rsidRDefault="00CE6D8F" w:rsidP="00CE6D8F">
      <w:pPr>
        <w:spacing w:before="100"/>
        <w:rPr>
          <w:rFonts w:cstheme="minorHAnsi"/>
          <w:b/>
        </w:rPr>
      </w:pPr>
      <w:r>
        <w:rPr>
          <w:rFonts w:cstheme="minorHAnsi"/>
        </w:rPr>
        <w:t xml:space="preserve">Appendix </w:t>
      </w:r>
      <w:r w:rsidR="009A776F">
        <w:rPr>
          <w:rFonts w:cstheme="minorHAnsi"/>
        </w:rPr>
        <w:t>F</w:t>
      </w:r>
      <w:r>
        <w:rPr>
          <w:rFonts w:cstheme="minorHAnsi"/>
        </w:rPr>
        <w:t xml:space="preserve"> </w:t>
      </w:r>
      <w:r w:rsidRPr="0000322A">
        <w:rPr>
          <w:rFonts w:cstheme="minorHAnsi"/>
          <w:b/>
        </w:rPr>
        <w:t xml:space="preserve">(Comparison </w:t>
      </w:r>
      <w:proofErr w:type="gramStart"/>
      <w:r w:rsidRPr="0000322A">
        <w:rPr>
          <w:rFonts w:cstheme="minorHAnsi"/>
          <w:b/>
        </w:rPr>
        <w:t>Model)</w:t>
      </w:r>
      <w:r>
        <w:rPr>
          <w:rFonts w:cstheme="minorHAnsi"/>
        </w:rPr>
        <w:t>…</w:t>
      </w:r>
      <w:proofErr w:type="gramEnd"/>
      <w:r>
        <w:rPr>
          <w:rFonts w:cstheme="minorHAnsi"/>
        </w:rPr>
        <w:t>…………………………………………………………………………………………………</w:t>
      </w:r>
      <w:r w:rsidR="00DE3B33">
        <w:rPr>
          <w:rFonts w:cstheme="minorHAnsi"/>
        </w:rPr>
        <w:t>…20</w:t>
      </w:r>
    </w:p>
    <w:p w:rsidR="00CE6D8F" w:rsidRDefault="00CE6D8F" w:rsidP="00CE6D8F">
      <w:pPr>
        <w:rPr>
          <w:b/>
        </w:rPr>
      </w:pPr>
      <w:r>
        <w:rPr>
          <w:rFonts w:cstheme="minorHAnsi"/>
        </w:rPr>
        <w:t xml:space="preserve">Appendix </w:t>
      </w:r>
      <w:r w:rsidR="009A776F">
        <w:rPr>
          <w:rFonts w:cstheme="minorHAnsi"/>
        </w:rPr>
        <w:t>G</w:t>
      </w:r>
      <w:r>
        <w:rPr>
          <w:rFonts w:cstheme="minorHAnsi"/>
        </w:rPr>
        <w:t xml:space="preserve"> </w:t>
      </w:r>
      <w:r w:rsidRPr="00BC4E0E">
        <w:rPr>
          <w:rFonts w:cstheme="minorHAnsi"/>
          <w:b/>
        </w:rPr>
        <w:t>(</w:t>
      </w:r>
      <w:r w:rsidR="00D97FD9">
        <w:rPr>
          <w:rFonts w:cstheme="minorHAnsi"/>
          <w:b/>
        </w:rPr>
        <w:t>Adaptive Lasso</w:t>
      </w:r>
      <w:r>
        <w:rPr>
          <w:b/>
        </w:rPr>
        <w:t xml:space="preserve"> Final Profile</w:t>
      </w:r>
      <w:r w:rsidR="00D97FD9">
        <w:rPr>
          <w:b/>
        </w:rPr>
        <w:t xml:space="preserve">r </w:t>
      </w:r>
      <w:proofErr w:type="gramStart"/>
      <w:r>
        <w:rPr>
          <w:b/>
        </w:rPr>
        <w:t>Results)</w:t>
      </w:r>
      <w:r>
        <w:t>…</w:t>
      </w:r>
      <w:proofErr w:type="gramEnd"/>
      <w:r>
        <w:t>………………………………………………………………………</w:t>
      </w:r>
      <w:r w:rsidR="00D97FD9">
        <w:t>.</w:t>
      </w:r>
      <w:r w:rsidR="00DE3B33">
        <w:t>21-22</w:t>
      </w:r>
    </w:p>
    <w:p w:rsidR="00CE6D8F" w:rsidRDefault="00CE6D8F" w:rsidP="00CE6D8F">
      <w:r>
        <w:rPr>
          <w:rFonts w:cstheme="minorHAnsi"/>
        </w:rPr>
        <w:t xml:space="preserve">Appendix </w:t>
      </w:r>
      <w:r w:rsidR="009A776F">
        <w:rPr>
          <w:rFonts w:cstheme="minorHAnsi"/>
        </w:rPr>
        <w:t>H</w:t>
      </w:r>
      <w:r>
        <w:rPr>
          <w:rFonts w:cstheme="minorHAnsi"/>
        </w:rPr>
        <w:t xml:space="preserve"> </w:t>
      </w:r>
      <w:r w:rsidRPr="003C6F06">
        <w:rPr>
          <w:rFonts w:cstheme="minorHAnsi"/>
          <w:b/>
        </w:rPr>
        <w:t>(</w:t>
      </w:r>
      <w:r w:rsidR="0089495F">
        <w:rPr>
          <w:rFonts w:cstheme="minorHAnsi"/>
          <w:b/>
        </w:rPr>
        <w:t xml:space="preserve">Profiler </w:t>
      </w:r>
      <w:proofErr w:type="gramStart"/>
      <w:r w:rsidR="0089495F">
        <w:rPr>
          <w:rFonts w:cstheme="minorHAnsi"/>
          <w:b/>
        </w:rPr>
        <w:t>Predictions</w:t>
      </w:r>
      <w:r>
        <w:rPr>
          <w:b/>
        </w:rPr>
        <w:t>)</w:t>
      </w:r>
      <w:r>
        <w:t>…</w:t>
      </w:r>
      <w:proofErr w:type="gramEnd"/>
      <w:r>
        <w:t>…………………………………………………………</w:t>
      </w:r>
      <w:r w:rsidR="00047383">
        <w:t>……………………………………….</w:t>
      </w:r>
      <w:r w:rsidR="00DE3B33">
        <w:t>23-24</w:t>
      </w:r>
    </w:p>
    <w:p w:rsidR="00047383" w:rsidRDefault="00954F02" w:rsidP="00047383">
      <w:pPr>
        <w:rPr>
          <w:b/>
        </w:rPr>
      </w:pPr>
      <w:r>
        <w:rPr>
          <w:rFonts w:cstheme="minorHAnsi"/>
        </w:rPr>
        <w:t xml:space="preserve">Appendix I </w:t>
      </w:r>
      <w:r w:rsidRPr="003C6F06">
        <w:rPr>
          <w:rFonts w:cstheme="minorHAnsi"/>
          <w:b/>
        </w:rPr>
        <w:t>(</w:t>
      </w:r>
      <w:r w:rsidR="00047383">
        <w:rPr>
          <w:rFonts w:cstheme="minorHAnsi"/>
          <w:b/>
        </w:rPr>
        <w:t xml:space="preserve">Summary Report </w:t>
      </w:r>
      <w:proofErr w:type="gramStart"/>
      <w:r w:rsidR="00047383">
        <w:rPr>
          <w:rFonts w:cstheme="minorHAnsi"/>
          <w:b/>
        </w:rPr>
        <w:t>Variable</w:t>
      </w:r>
      <w:r w:rsidR="00047383" w:rsidRPr="00047383">
        <w:rPr>
          <w:rFonts w:cstheme="minorHAnsi"/>
        </w:rPr>
        <w:t>)…</w:t>
      </w:r>
      <w:proofErr w:type="gramEnd"/>
      <w:r w:rsidR="00047383" w:rsidRPr="00047383">
        <w:rPr>
          <w:rFonts w:cstheme="minorHAnsi"/>
        </w:rPr>
        <w:t>………………………………………………………………………………………</w:t>
      </w:r>
      <w:r w:rsidR="00047383">
        <w:rPr>
          <w:rFonts w:cstheme="minorHAnsi"/>
        </w:rPr>
        <w:t>…</w:t>
      </w:r>
      <w:r w:rsidR="00047383" w:rsidRPr="00047383">
        <w:rPr>
          <w:rFonts w:cstheme="minorHAnsi"/>
        </w:rPr>
        <w:t>25-27</w:t>
      </w:r>
      <w:r w:rsidR="00047383">
        <w:rPr>
          <w:rFonts w:cstheme="minorHAnsi"/>
          <w:b/>
        </w:rPr>
        <w:t xml:space="preserve"> </w:t>
      </w:r>
    </w:p>
    <w:p w:rsidR="00D97FD9" w:rsidRDefault="00D97FD9" w:rsidP="00D97FD9">
      <w:pPr>
        <w:rPr>
          <w:b/>
        </w:rPr>
      </w:pPr>
      <w:r>
        <w:rPr>
          <w:rFonts w:cstheme="minorHAnsi"/>
        </w:rPr>
        <w:t xml:space="preserve">Appendix </w:t>
      </w:r>
      <w:r w:rsidR="00954F02">
        <w:rPr>
          <w:rFonts w:cstheme="minorHAnsi"/>
        </w:rPr>
        <w:t>J</w:t>
      </w:r>
      <w:r>
        <w:rPr>
          <w:rFonts w:cstheme="minorHAnsi"/>
        </w:rPr>
        <w:t xml:space="preserve"> </w:t>
      </w:r>
      <w:r w:rsidRPr="003C6F06">
        <w:rPr>
          <w:rFonts w:cstheme="minorHAnsi"/>
          <w:b/>
        </w:rPr>
        <w:t>(</w:t>
      </w:r>
      <w:r>
        <w:rPr>
          <w:rFonts w:cstheme="minorHAnsi"/>
          <w:b/>
        </w:rPr>
        <w:t xml:space="preserve">Prediction of Sample </w:t>
      </w:r>
      <w:proofErr w:type="gramStart"/>
      <w:r>
        <w:rPr>
          <w:rFonts w:cstheme="minorHAnsi"/>
          <w:b/>
        </w:rPr>
        <w:t>Probability</w:t>
      </w:r>
      <w:r>
        <w:rPr>
          <w:b/>
        </w:rPr>
        <w:t>)</w:t>
      </w:r>
      <w:r>
        <w:t>…</w:t>
      </w:r>
      <w:proofErr w:type="gramEnd"/>
      <w:r>
        <w:t>…………………………………………………………………………</w:t>
      </w:r>
      <w:r w:rsidR="00DE3B33">
        <w:t>……28</w:t>
      </w:r>
    </w:p>
    <w:p w:rsidR="00D97FD9" w:rsidRDefault="00D97FD9" w:rsidP="00D97FD9">
      <w:pPr>
        <w:tabs>
          <w:tab w:val="left" w:pos="720"/>
          <w:tab w:val="left" w:pos="1440"/>
          <w:tab w:val="left" w:pos="2160"/>
          <w:tab w:val="left" w:pos="2880"/>
        </w:tabs>
        <w:jc w:val="center"/>
        <w:rPr>
          <w:b/>
          <w:sz w:val="24"/>
          <w:szCs w:val="24"/>
        </w:rPr>
      </w:pPr>
    </w:p>
    <w:p w:rsidR="00D97FD9" w:rsidRDefault="00D97FD9" w:rsidP="00D97FD9">
      <w:pPr>
        <w:tabs>
          <w:tab w:val="left" w:pos="720"/>
          <w:tab w:val="left" w:pos="1440"/>
          <w:tab w:val="left" w:pos="2160"/>
          <w:tab w:val="left" w:pos="2880"/>
        </w:tabs>
        <w:jc w:val="center"/>
        <w:rPr>
          <w:b/>
          <w:sz w:val="24"/>
          <w:szCs w:val="24"/>
        </w:rPr>
      </w:pPr>
    </w:p>
    <w:p w:rsidR="00D97FD9" w:rsidRDefault="00D97FD9" w:rsidP="00CE6D8F">
      <w:pPr>
        <w:rPr>
          <w:b/>
        </w:rPr>
      </w:pPr>
    </w:p>
    <w:p w:rsidR="00166C49" w:rsidRDefault="00166C49" w:rsidP="00166C49">
      <w:pPr>
        <w:tabs>
          <w:tab w:val="left" w:pos="720"/>
          <w:tab w:val="left" w:pos="1440"/>
          <w:tab w:val="left" w:pos="2160"/>
          <w:tab w:val="left" w:pos="2880"/>
        </w:tabs>
        <w:jc w:val="center"/>
        <w:rPr>
          <w:b/>
          <w:sz w:val="24"/>
          <w:szCs w:val="24"/>
        </w:rPr>
      </w:pPr>
    </w:p>
    <w:p w:rsidR="00166C49" w:rsidRDefault="00166C49" w:rsidP="00166C49">
      <w:pPr>
        <w:tabs>
          <w:tab w:val="left" w:pos="720"/>
          <w:tab w:val="left" w:pos="1440"/>
          <w:tab w:val="left" w:pos="2160"/>
          <w:tab w:val="left" w:pos="2880"/>
        </w:tabs>
        <w:jc w:val="center"/>
        <w:rPr>
          <w:b/>
          <w:sz w:val="24"/>
          <w:szCs w:val="24"/>
        </w:rPr>
      </w:pPr>
    </w:p>
    <w:p w:rsidR="00166C49" w:rsidRDefault="00166C49" w:rsidP="00166C49">
      <w:pPr>
        <w:tabs>
          <w:tab w:val="left" w:pos="720"/>
          <w:tab w:val="left" w:pos="1440"/>
          <w:tab w:val="left" w:pos="2160"/>
          <w:tab w:val="left" w:pos="2880"/>
        </w:tabs>
        <w:jc w:val="center"/>
        <w:rPr>
          <w:b/>
          <w:sz w:val="24"/>
          <w:szCs w:val="24"/>
        </w:rPr>
      </w:pPr>
    </w:p>
    <w:p w:rsidR="00166C49" w:rsidRDefault="00166C49" w:rsidP="00166C49">
      <w:pPr>
        <w:tabs>
          <w:tab w:val="left" w:pos="720"/>
          <w:tab w:val="left" w:pos="1440"/>
          <w:tab w:val="left" w:pos="2160"/>
          <w:tab w:val="left" w:pos="2880"/>
        </w:tabs>
        <w:jc w:val="center"/>
        <w:rPr>
          <w:b/>
          <w:sz w:val="24"/>
          <w:szCs w:val="24"/>
        </w:rPr>
      </w:pPr>
    </w:p>
    <w:p w:rsidR="00166C49" w:rsidRDefault="00166C49" w:rsidP="00166C49">
      <w:pPr>
        <w:tabs>
          <w:tab w:val="left" w:pos="720"/>
          <w:tab w:val="left" w:pos="1440"/>
          <w:tab w:val="left" w:pos="2160"/>
          <w:tab w:val="left" w:pos="2880"/>
        </w:tabs>
        <w:jc w:val="center"/>
        <w:rPr>
          <w:b/>
          <w:sz w:val="24"/>
          <w:szCs w:val="24"/>
        </w:rPr>
      </w:pPr>
    </w:p>
    <w:p w:rsidR="00166C49" w:rsidRDefault="00166C49" w:rsidP="00166C49">
      <w:pPr>
        <w:tabs>
          <w:tab w:val="left" w:pos="720"/>
          <w:tab w:val="left" w:pos="1440"/>
          <w:tab w:val="left" w:pos="2160"/>
          <w:tab w:val="left" w:pos="2880"/>
        </w:tabs>
        <w:jc w:val="center"/>
        <w:rPr>
          <w:b/>
          <w:sz w:val="24"/>
          <w:szCs w:val="24"/>
        </w:rPr>
      </w:pPr>
    </w:p>
    <w:p w:rsidR="00CE6D8F" w:rsidRDefault="00CE6D8F" w:rsidP="00166C49">
      <w:pPr>
        <w:tabs>
          <w:tab w:val="left" w:pos="720"/>
          <w:tab w:val="left" w:pos="1440"/>
          <w:tab w:val="left" w:pos="2160"/>
          <w:tab w:val="left" w:pos="2880"/>
        </w:tabs>
        <w:jc w:val="center"/>
        <w:rPr>
          <w:b/>
          <w:sz w:val="24"/>
          <w:szCs w:val="24"/>
        </w:rPr>
      </w:pPr>
    </w:p>
    <w:p w:rsidR="00CE6D8F" w:rsidRDefault="00CE6D8F" w:rsidP="00166C49">
      <w:pPr>
        <w:tabs>
          <w:tab w:val="left" w:pos="720"/>
          <w:tab w:val="left" w:pos="1440"/>
          <w:tab w:val="left" w:pos="2160"/>
          <w:tab w:val="left" w:pos="2880"/>
        </w:tabs>
        <w:jc w:val="center"/>
        <w:rPr>
          <w:b/>
          <w:sz w:val="24"/>
          <w:szCs w:val="24"/>
        </w:rPr>
      </w:pPr>
    </w:p>
    <w:p w:rsidR="00CE6D8F" w:rsidRDefault="00CE6D8F" w:rsidP="00166C49">
      <w:pPr>
        <w:tabs>
          <w:tab w:val="left" w:pos="720"/>
          <w:tab w:val="left" w:pos="1440"/>
          <w:tab w:val="left" w:pos="2160"/>
          <w:tab w:val="left" w:pos="2880"/>
        </w:tabs>
        <w:jc w:val="center"/>
        <w:rPr>
          <w:b/>
          <w:sz w:val="24"/>
          <w:szCs w:val="24"/>
        </w:rPr>
      </w:pPr>
    </w:p>
    <w:p w:rsidR="00CE6D8F" w:rsidRDefault="00CE6D8F" w:rsidP="00166C49">
      <w:pPr>
        <w:tabs>
          <w:tab w:val="left" w:pos="720"/>
          <w:tab w:val="left" w:pos="1440"/>
          <w:tab w:val="left" w:pos="2160"/>
          <w:tab w:val="left" w:pos="2880"/>
        </w:tabs>
        <w:jc w:val="center"/>
        <w:rPr>
          <w:b/>
          <w:sz w:val="24"/>
          <w:szCs w:val="24"/>
        </w:rPr>
      </w:pPr>
    </w:p>
    <w:p w:rsidR="001C3211" w:rsidRDefault="001C3211" w:rsidP="001C3211">
      <w:pPr>
        <w:spacing w:before="100"/>
        <w:rPr>
          <w:rFonts w:cstheme="minorHAnsi"/>
          <w:b/>
          <w:u w:val="single"/>
        </w:rPr>
      </w:pPr>
      <w:r w:rsidRPr="00115A98">
        <w:rPr>
          <w:rFonts w:cstheme="minorHAnsi"/>
          <w:b/>
          <w:u w:val="single"/>
        </w:rPr>
        <w:t>Introduction</w:t>
      </w:r>
    </w:p>
    <w:p w:rsidR="001C3211" w:rsidRPr="00954C10" w:rsidRDefault="007B5253" w:rsidP="00D62A37">
      <w:pPr>
        <w:tabs>
          <w:tab w:val="left" w:pos="720"/>
          <w:tab w:val="left" w:pos="1440"/>
          <w:tab w:val="left" w:pos="2160"/>
          <w:tab w:val="left" w:pos="2880"/>
        </w:tabs>
        <w:spacing w:line="480" w:lineRule="auto"/>
        <w:rPr>
          <w:sz w:val="24"/>
          <w:szCs w:val="24"/>
        </w:rPr>
      </w:pPr>
      <w:r>
        <w:rPr>
          <w:b/>
          <w:sz w:val="24"/>
          <w:szCs w:val="24"/>
        </w:rPr>
        <w:tab/>
      </w:r>
      <w:r>
        <w:rPr>
          <w:sz w:val="24"/>
          <w:szCs w:val="24"/>
        </w:rPr>
        <w:t xml:space="preserve"> </w:t>
      </w:r>
      <w:r w:rsidR="00233E56">
        <w:rPr>
          <w:sz w:val="24"/>
          <w:szCs w:val="24"/>
        </w:rPr>
        <w:t xml:space="preserve">Red wine </w:t>
      </w:r>
      <w:r w:rsidR="00367EBB">
        <w:rPr>
          <w:sz w:val="24"/>
          <w:szCs w:val="24"/>
        </w:rPr>
        <w:t xml:space="preserve">a pleasure of many wine </w:t>
      </w:r>
      <w:r w:rsidR="00D62A37">
        <w:rPr>
          <w:sz w:val="24"/>
          <w:szCs w:val="24"/>
        </w:rPr>
        <w:t xml:space="preserve">lovers is known for helping with in health efforts such </w:t>
      </w:r>
      <w:r w:rsidR="00192DD7">
        <w:rPr>
          <w:sz w:val="24"/>
          <w:szCs w:val="24"/>
        </w:rPr>
        <w:t>as lower</w:t>
      </w:r>
      <w:r w:rsidR="004459EE">
        <w:rPr>
          <w:sz w:val="24"/>
          <w:szCs w:val="24"/>
        </w:rPr>
        <w:t>ing</w:t>
      </w:r>
      <w:r w:rsidR="002E2F69">
        <w:rPr>
          <w:sz w:val="24"/>
          <w:szCs w:val="24"/>
        </w:rPr>
        <w:t xml:space="preserve"> the risk of heart disease, Stroke and Death. </w:t>
      </w:r>
      <w:r w:rsidR="00A63B8C">
        <w:rPr>
          <w:sz w:val="24"/>
          <w:szCs w:val="24"/>
        </w:rPr>
        <w:t>Only a small dosage is recommended for such preventive measures</w:t>
      </w:r>
      <w:r w:rsidR="00592DD9">
        <w:rPr>
          <w:sz w:val="24"/>
          <w:szCs w:val="24"/>
        </w:rPr>
        <w:t xml:space="preserve">. </w:t>
      </w:r>
      <w:r w:rsidR="00265FC4">
        <w:rPr>
          <w:sz w:val="24"/>
          <w:szCs w:val="24"/>
        </w:rPr>
        <w:t xml:space="preserve">This case study </w:t>
      </w:r>
      <w:r w:rsidR="00B50E9D">
        <w:rPr>
          <w:sz w:val="24"/>
          <w:szCs w:val="24"/>
        </w:rPr>
        <w:t xml:space="preserve">involves an investigation into asking what physiochemical aspects determine whether the probability that a wine sample is “Bad” or “Good”. </w:t>
      </w:r>
      <w:r w:rsidR="00F5246E">
        <w:rPr>
          <w:sz w:val="24"/>
          <w:szCs w:val="24"/>
        </w:rPr>
        <w:t xml:space="preserve">Physiochemical is </w:t>
      </w:r>
      <w:r w:rsidR="00E17A20">
        <w:rPr>
          <w:sz w:val="24"/>
          <w:szCs w:val="24"/>
        </w:rPr>
        <w:t>a</w:t>
      </w:r>
      <w:r w:rsidR="00F5246E">
        <w:rPr>
          <w:sz w:val="24"/>
          <w:szCs w:val="24"/>
        </w:rPr>
        <w:t xml:space="preserve"> category of the science field that deals with chemical and biological aspects. </w:t>
      </w:r>
      <w:r w:rsidR="00660B85">
        <w:rPr>
          <w:sz w:val="24"/>
          <w:szCs w:val="24"/>
        </w:rPr>
        <w:t xml:space="preserve">The dataset consists of wine </w:t>
      </w:r>
      <w:r w:rsidR="002F05E3">
        <w:rPr>
          <w:sz w:val="24"/>
          <w:szCs w:val="24"/>
        </w:rPr>
        <w:t>from Portuguese</w:t>
      </w:r>
      <w:r w:rsidR="001B4A05">
        <w:rPr>
          <w:sz w:val="24"/>
          <w:szCs w:val="24"/>
        </w:rPr>
        <w:t xml:space="preserve"> called</w:t>
      </w:r>
      <w:r w:rsidR="002F05E3">
        <w:rPr>
          <w:sz w:val="24"/>
          <w:szCs w:val="24"/>
        </w:rPr>
        <w:t xml:space="preserve"> “Vin</w:t>
      </w:r>
      <w:r w:rsidR="00AC6A9F">
        <w:rPr>
          <w:sz w:val="24"/>
          <w:szCs w:val="24"/>
        </w:rPr>
        <w:t>h</w:t>
      </w:r>
      <w:r w:rsidR="002F05E3">
        <w:rPr>
          <w:sz w:val="24"/>
          <w:szCs w:val="24"/>
        </w:rPr>
        <w:t>o Verde”.</w:t>
      </w:r>
      <w:r w:rsidR="00DC641B">
        <w:rPr>
          <w:sz w:val="24"/>
          <w:szCs w:val="24"/>
        </w:rPr>
        <w:t xml:space="preserve"> Vin</w:t>
      </w:r>
      <w:r w:rsidR="00AC6A9F">
        <w:rPr>
          <w:sz w:val="24"/>
          <w:szCs w:val="24"/>
        </w:rPr>
        <w:t>h</w:t>
      </w:r>
      <w:r w:rsidR="00DC641B">
        <w:rPr>
          <w:sz w:val="24"/>
          <w:szCs w:val="24"/>
        </w:rPr>
        <w:t>o Verde</w:t>
      </w:r>
      <w:r w:rsidR="00043BC0">
        <w:rPr>
          <w:sz w:val="24"/>
          <w:szCs w:val="24"/>
        </w:rPr>
        <w:t xml:space="preserve"> wine</w:t>
      </w:r>
      <w:r w:rsidR="00DC641B">
        <w:rPr>
          <w:sz w:val="24"/>
          <w:szCs w:val="24"/>
        </w:rPr>
        <w:t xml:space="preserve"> is considered difficult to produce</w:t>
      </w:r>
      <w:r w:rsidR="00925CB1">
        <w:rPr>
          <w:sz w:val="24"/>
          <w:szCs w:val="24"/>
        </w:rPr>
        <w:t xml:space="preserve"> in the Min</w:t>
      </w:r>
      <w:r w:rsidR="00F87F31">
        <w:rPr>
          <w:sz w:val="24"/>
          <w:szCs w:val="24"/>
        </w:rPr>
        <w:t>ho, Portuguese region</w:t>
      </w:r>
      <w:r w:rsidR="00DC641B">
        <w:rPr>
          <w:sz w:val="24"/>
          <w:szCs w:val="24"/>
        </w:rPr>
        <w:t>.</w:t>
      </w:r>
      <w:r w:rsidR="000F1A50">
        <w:rPr>
          <w:sz w:val="24"/>
          <w:szCs w:val="24"/>
        </w:rPr>
        <w:t xml:space="preserve"> </w:t>
      </w:r>
      <w:r w:rsidR="00DE6BD4">
        <w:rPr>
          <w:sz w:val="24"/>
          <w:szCs w:val="24"/>
        </w:rPr>
        <w:t>The majority of Vinho Verde are white wines.</w:t>
      </w:r>
      <w:r w:rsidR="00DC641B">
        <w:rPr>
          <w:sz w:val="24"/>
          <w:szCs w:val="24"/>
        </w:rPr>
        <w:t xml:space="preserve"> </w:t>
      </w:r>
      <w:r w:rsidR="003E3A3C">
        <w:rPr>
          <w:sz w:val="24"/>
          <w:szCs w:val="24"/>
        </w:rPr>
        <w:t xml:space="preserve">Red grapes are difficult to produce in this region due to the rainy weather and cool atmosphere. </w:t>
      </w:r>
      <w:r w:rsidR="00C61BB9">
        <w:rPr>
          <w:sz w:val="24"/>
          <w:szCs w:val="24"/>
        </w:rPr>
        <w:t xml:space="preserve">By far this region produces a rare wine just based on the grape itself who </w:t>
      </w:r>
      <w:r w:rsidR="0067346E">
        <w:rPr>
          <w:sz w:val="24"/>
          <w:szCs w:val="24"/>
        </w:rPr>
        <w:t xml:space="preserve">rosy nature presents a sense of distinct acidity and noted fruity taste. </w:t>
      </w:r>
      <w:r w:rsidR="00BB55EB">
        <w:rPr>
          <w:sz w:val="24"/>
          <w:szCs w:val="24"/>
        </w:rPr>
        <w:t xml:space="preserve">The map below notes the locality of Minho region where Vino Verde is produced. </w:t>
      </w:r>
      <w:r w:rsidR="00D231CE">
        <w:rPr>
          <w:sz w:val="24"/>
          <w:szCs w:val="24"/>
        </w:rPr>
        <w:t>The Minho region takes on the Atlantic’s Challenges of weather</w:t>
      </w:r>
      <w:r w:rsidR="00CB6AB9">
        <w:rPr>
          <w:sz w:val="24"/>
          <w:szCs w:val="24"/>
        </w:rPr>
        <w:t xml:space="preserve"> where it protrudes out </w:t>
      </w:r>
      <w:r w:rsidR="0016686A">
        <w:rPr>
          <w:sz w:val="24"/>
          <w:szCs w:val="24"/>
        </w:rPr>
        <w:t xml:space="preserve">within the </w:t>
      </w:r>
      <w:r w:rsidR="00B20C56">
        <w:rPr>
          <w:sz w:val="24"/>
          <w:szCs w:val="24"/>
        </w:rPr>
        <w:t>country’s</w:t>
      </w:r>
      <w:r w:rsidR="00FD168F">
        <w:rPr>
          <w:sz w:val="24"/>
          <w:szCs w:val="24"/>
        </w:rPr>
        <w:t xml:space="preserve"> geography</w:t>
      </w:r>
      <w:r w:rsidR="00D231CE">
        <w:rPr>
          <w:sz w:val="24"/>
          <w:szCs w:val="24"/>
        </w:rPr>
        <w:t xml:space="preserve">. </w:t>
      </w:r>
      <w:r w:rsidR="00BB55EB">
        <w:rPr>
          <w:sz w:val="24"/>
          <w:szCs w:val="24"/>
        </w:rPr>
        <w:t xml:space="preserve"> </w:t>
      </w:r>
    </w:p>
    <w:p w:rsidR="007B5253" w:rsidRDefault="00DC641B" w:rsidP="00305C2D">
      <w:pPr>
        <w:tabs>
          <w:tab w:val="left" w:pos="5729"/>
        </w:tabs>
        <w:spacing w:before="100" w:line="480" w:lineRule="auto"/>
        <w:rPr>
          <w:rFonts w:cstheme="minorHAnsi"/>
          <w:b/>
          <w:u w:val="single"/>
        </w:rPr>
      </w:pPr>
      <w:r>
        <w:rPr>
          <w:noProof/>
        </w:rPr>
        <w:drawing>
          <wp:inline distT="0" distB="0" distL="0" distR="0" wp14:anchorId="2766172D" wp14:editId="30259897">
            <wp:extent cx="5938468" cy="2918298"/>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971" cy="2922477"/>
                    </a:xfrm>
                    <a:prstGeom prst="rect">
                      <a:avLst/>
                    </a:prstGeom>
                  </pic:spPr>
                </pic:pic>
              </a:graphicData>
            </a:graphic>
          </wp:inline>
        </w:drawing>
      </w:r>
    </w:p>
    <w:p w:rsidR="00E37A86" w:rsidRPr="007E4FB1" w:rsidRDefault="00A66863" w:rsidP="007E4FB1">
      <w:pPr>
        <w:tabs>
          <w:tab w:val="left" w:pos="5729"/>
        </w:tabs>
        <w:spacing w:before="100" w:line="480" w:lineRule="auto"/>
        <w:rPr>
          <w:rFonts w:cstheme="minorHAnsi"/>
        </w:rPr>
      </w:pPr>
      <w:r w:rsidRPr="00A66863">
        <w:rPr>
          <w:rFonts w:cstheme="minorHAnsi"/>
        </w:rPr>
        <w:t xml:space="preserve">The </w:t>
      </w:r>
      <w:r>
        <w:rPr>
          <w:rFonts w:cstheme="minorHAnsi"/>
        </w:rPr>
        <w:t>dataset has been prepared based on the following criterion</w:t>
      </w:r>
      <w:r w:rsidR="00FE60E7">
        <w:rPr>
          <w:rFonts w:cstheme="minorHAnsi"/>
        </w:rPr>
        <w:t xml:space="preserve"> ranking from 1 (lowest quality) to 10 (best quality). </w:t>
      </w:r>
      <w:r w:rsidR="00232611">
        <w:rPr>
          <w:rFonts w:cstheme="minorHAnsi"/>
        </w:rPr>
        <w:t xml:space="preserve">Ranking were further deduced based on the adjustments as Bad (unacceptable) </w:t>
      </w:r>
      <w:r w:rsidR="00B67F70">
        <w:rPr>
          <w:rFonts w:cstheme="minorHAnsi"/>
        </w:rPr>
        <w:t>noted</w:t>
      </w:r>
      <w:r w:rsidR="00232611">
        <w:rPr>
          <w:rFonts w:cstheme="minorHAnsi"/>
        </w:rPr>
        <w:t xml:space="preserve"> 3 and 4 as well as Good</w:t>
      </w:r>
      <w:r w:rsidR="00F8229E">
        <w:rPr>
          <w:rFonts w:cstheme="minorHAnsi"/>
        </w:rPr>
        <w:t xml:space="preserve"> (acceptable)</w:t>
      </w:r>
      <w:r w:rsidR="00232611">
        <w:rPr>
          <w:rFonts w:cstheme="minorHAnsi"/>
        </w:rPr>
        <w:t xml:space="preserve"> being any value above five.</w:t>
      </w:r>
      <w:r w:rsidR="00036A40">
        <w:rPr>
          <w:rFonts w:cstheme="minorHAnsi"/>
        </w:rPr>
        <w:t xml:space="preserve"> The dependent variable being measured in this study is Quality</w:t>
      </w:r>
      <w:r w:rsidR="00747F51">
        <w:rPr>
          <w:rFonts w:cstheme="minorHAnsi"/>
        </w:rPr>
        <w:t xml:space="preserve"> </w:t>
      </w:r>
      <w:r w:rsidR="00915DEF">
        <w:rPr>
          <w:rFonts w:cstheme="minorHAnsi"/>
        </w:rPr>
        <w:t>(Bad)</w:t>
      </w:r>
      <w:r w:rsidR="00036A40">
        <w:rPr>
          <w:rFonts w:cstheme="minorHAnsi"/>
        </w:rPr>
        <w:t xml:space="preserve"> and the predicator candidates are </w:t>
      </w:r>
      <w:r w:rsidR="00871F22">
        <w:rPr>
          <w:rFonts w:cstheme="minorHAnsi"/>
        </w:rPr>
        <w:t xml:space="preserve">Fixed acidity, Volatile acidity, Citric Acid, Residual Sugar, Chlorides, Free Sulfur Dioxide, Total Sulfur Dioxide, Density, Sulphates, Alcohol, and Color. </w:t>
      </w:r>
      <w:r w:rsidR="00FF5DBE">
        <w:rPr>
          <w:rFonts w:cstheme="minorHAnsi"/>
        </w:rPr>
        <w:t>In order to understand some of the terminology associated within this dataset</w:t>
      </w:r>
      <w:r w:rsidR="009E3D70">
        <w:rPr>
          <w:rFonts w:cstheme="minorHAnsi"/>
        </w:rPr>
        <w:t xml:space="preserve"> a brief explanation of variables </w:t>
      </w:r>
      <w:r w:rsidR="00582483">
        <w:rPr>
          <w:rFonts w:cstheme="minorHAnsi"/>
        </w:rPr>
        <w:t>is</w:t>
      </w:r>
      <w:r w:rsidR="009E3D70">
        <w:rPr>
          <w:rFonts w:cstheme="minorHAnsi"/>
        </w:rPr>
        <w:t xml:space="preserve"> noted</w:t>
      </w:r>
      <w:r w:rsidR="00011EF0">
        <w:rPr>
          <w:rFonts w:cstheme="minorHAnsi"/>
        </w:rPr>
        <w:t>; for instance,</w:t>
      </w:r>
      <w:r w:rsidR="000F6A7C">
        <w:rPr>
          <w:rFonts w:cstheme="minorHAnsi"/>
        </w:rPr>
        <w:t xml:space="preserve"> P. Cortez defines that,</w:t>
      </w:r>
      <w:r w:rsidR="00011EF0">
        <w:rPr>
          <w:rFonts w:cstheme="minorHAnsi"/>
        </w:rPr>
        <w:t xml:space="preserve"> </w:t>
      </w:r>
      <w:r w:rsidR="000F6A7C">
        <w:rPr>
          <w:rFonts w:cstheme="minorHAnsi"/>
        </w:rPr>
        <w:t>“</w:t>
      </w:r>
      <w:r w:rsidR="00011EF0">
        <w:rPr>
          <w:rFonts w:cstheme="minorHAnsi"/>
        </w:rPr>
        <w:t xml:space="preserve">Chlorides are the amount of salt associated in the wine. </w:t>
      </w:r>
      <w:r w:rsidR="001A5D73">
        <w:rPr>
          <w:rFonts w:cstheme="minorHAnsi"/>
        </w:rPr>
        <w:t xml:space="preserve">Alcohol is the percent alcohol content in wine. Density refers to the density of water being closer to water depending on percent alcohol and sugar content. </w:t>
      </w:r>
      <w:r w:rsidR="006C177B">
        <w:rPr>
          <w:rFonts w:cstheme="minorHAnsi"/>
        </w:rPr>
        <w:t xml:space="preserve">pH describes the basicity or acidity character of a wine. </w:t>
      </w:r>
      <w:r w:rsidR="006C50BE">
        <w:rPr>
          <w:rFonts w:cstheme="minorHAnsi"/>
        </w:rPr>
        <w:t>The scale for this pH level is from 0 (very acidic) to 14 (very basic) and most wines fall between a 3-4 category.</w:t>
      </w:r>
      <w:r w:rsidR="00F1461F">
        <w:rPr>
          <w:rFonts w:cstheme="minorHAnsi"/>
        </w:rPr>
        <w:t xml:space="preserve"> In addition, sulphates </w:t>
      </w:r>
      <w:r w:rsidR="00F17FA7">
        <w:rPr>
          <w:rFonts w:cstheme="minorHAnsi"/>
        </w:rPr>
        <w:t>are</w:t>
      </w:r>
      <w:r w:rsidR="00F1461F">
        <w:rPr>
          <w:rFonts w:cstheme="minorHAnsi"/>
        </w:rPr>
        <w:t xml:space="preserve"> a wine additive which can contribute to sulfur dioxide levels, which act as an </w:t>
      </w:r>
      <w:r w:rsidR="00F1461F" w:rsidRPr="00F1461F">
        <w:rPr>
          <w:rFonts w:cstheme="minorHAnsi"/>
        </w:rPr>
        <w:t>antimicrobial and antioxidant</w:t>
      </w:r>
      <w:r w:rsidR="006B56B4">
        <w:rPr>
          <w:rFonts w:cstheme="minorHAnsi"/>
        </w:rPr>
        <w:t>.</w:t>
      </w:r>
      <w:r w:rsidR="000A609B">
        <w:rPr>
          <w:rFonts w:cstheme="minorHAnsi"/>
        </w:rPr>
        <w:t xml:space="preserve"> Fixed acidity involves wines are fixed or nonvolatile (poor evaporation).</w:t>
      </w:r>
      <w:r w:rsidR="00B12E49">
        <w:rPr>
          <w:rFonts w:cstheme="minorHAnsi"/>
        </w:rPr>
        <w:t xml:space="preserve"> V</w:t>
      </w:r>
      <w:r w:rsidR="00B12E49" w:rsidRPr="00B12E49">
        <w:rPr>
          <w:rFonts w:cstheme="minorHAnsi"/>
        </w:rPr>
        <w:t>olatile acidity</w:t>
      </w:r>
      <w:r w:rsidR="00B12E49">
        <w:rPr>
          <w:rFonts w:cstheme="minorHAnsi"/>
        </w:rPr>
        <w:t xml:space="preserve"> is </w:t>
      </w:r>
      <w:r w:rsidR="00B12E49" w:rsidRPr="00B12E49">
        <w:rPr>
          <w:rFonts w:cstheme="minorHAnsi"/>
        </w:rPr>
        <w:t>the amount of acetic acid in wine, which at too high of levels can lead to an unpleasant, vinegar taste</w:t>
      </w:r>
      <w:r w:rsidR="00467607">
        <w:rPr>
          <w:rFonts w:cstheme="minorHAnsi"/>
        </w:rPr>
        <w:t>. C</w:t>
      </w:r>
      <w:r w:rsidR="00467607" w:rsidRPr="00467607">
        <w:rPr>
          <w:rFonts w:cstheme="minorHAnsi"/>
        </w:rPr>
        <w:t>itric acid</w:t>
      </w:r>
      <w:r w:rsidR="00467607">
        <w:rPr>
          <w:rFonts w:cstheme="minorHAnsi"/>
        </w:rPr>
        <w:t xml:space="preserve"> is</w:t>
      </w:r>
      <w:r w:rsidR="00467607" w:rsidRPr="00467607">
        <w:rPr>
          <w:rFonts w:cstheme="minorHAnsi"/>
        </w:rPr>
        <w:t xml:space="preserve"> found in small quantities, citric acid can add 'freshness' and flavor to wines</w:t>
      </w:r>
      <w:r w:rsidR="00467607">
        <w:rPr>
          <w:rFonts w:cstheme="minorHAnsi"/>
        </w:rPr>
        <w:t xml:space="preserve">. </w:t>
      </w:r>
      <w:r w:rsidR="00EE669E">
        <w:rPr>
          <w:rFonts w:cstheme="minorHAnsi"/>
        </w:rPr>
        <w:t>Residual sugar is the amount of sugar remaining after the fermentation process. Sweet wines are note</w:t>
      </w:r>
      <w:r w:rsidR="001A2CD2">
        <w:rPr>
          <w:rFonts w:cstheme="minorHAnsi"/>
        </w:rPr>
        <w:t>d</w:t>
      </w:r>
      <w:r w:rsidR="00EE669E">
        <w:rPr>
          <w:rFonts w:cstheme="minorHAnsi"/>
        </w:rPr>
        <w:t xml:space="preserve"> to measure at greater than 45 grams/liter and rare wines are found at the measurements for 1 gram/ liter.</w:t>
      </w:r>
      <w:r w:rsidR="00D86D20">
        <w:rPr>
          <w:rFonts w:cstheme="minorHAnsi"/>
        </w:rPr>
        <w:t xml:space="preserve"> Next, Free</w:t>
      </w:r>
      <w:r w:rsidR="00D86D20" w:rsidRPr="00D86D20">
        <w:rPr>
          <w:rFonts w:cstheme="minorHAnsi"/>
        </w:rPr>
        <w:t xml:space="preserve"> sulfur dioxide</w:t>
      </w:r>
      <w:r w:rsidR="00D86D20">
        <w:rPr>
          <w:rFonts w:cstheme="minorHAnsi"/>
        </w:rPr>
        <w:t xml:space="preserve"> is </w:t>
      </w:r>
      <w:r w:rsidR="00D86D20" w:rsidRPr="00D86D20">
        <w:rPr>
          <w:rFonts w:cstheme="minorHAnsi"/>
        </w:rPr>
        <w:t>the free form of SO2 exists in equilibrium between molecular SO2 (as a dissolved gas) and bisulfite ion; it prevents microbial growth and the oxidation of wine</w:t>
      </w:r>
      <w:r w:rsidR="00D86D20">
        <w:rPr>
          <w:rFonts w:cstheme="minorHAnsi"/>
        </w:rPr>
        <w:t>.</w:t>
      </w:r>
      <w:r w:rsidR="00D86D20" w:rsidRPr="00D86D20">
        <w:rPr>
          <w:rFonts w:cstheme="minorHAnsi"/>
        </w:rPr>
        <w:t xml:space="preserve"> </w:t>
      </w:r>
      <w:r w:rsidR="00D86D20">
        <w:rPr>
          <w:rFonts w:cstheme="minorHAnsi"/>
        </w:rPr>
        <w:t xml:space="preserve">The final terminology used as a predicator is total sulfur dioxide which is the </w:t>
      </w:r>
      <w:r w:rsidR="00D86D20" w:rsidRPr="00D86D20">
        <w:rPr>
          <w:rFonts w:cstheme="minorHAnsi"/>
        </w:rPr>
        <w:t xml:space="preserve">amount of free and bound forms of S02; in low concentrations, SO2 is mostly undetectable in wine, but at free SO2 concentrations over 50 ppm, SO2 becomes evident in the nose and taste of </w:t>
      </w:r>
      <w:r w:rsidR="006F5554" w:rsidRPr="00D86D20">
        <w:rPr>
          <w:rFonts w:cstheme="minorHAnsi"/>
        </w:rPr>
        <w:t>wine</w:t>
      </w:r>
      <w:r w:rsidR="006F5554">
        <w:rPr>
          <w:rFonts w:cstheme="minorHAnsi"/>
        </w:rPr>
        <w:t>” (</w:t>
      </w:r>
      <w:r w:rsidR="000F6A7C">
        <w:rPr>
          <w:rFonts w:cstheme="minorHAnsi"/>
        </w:rPr>
        <w:t>1-2)</w:t>
      </w:r>
      <w:r w:rsidR="00D86D20">
        <w:rPr>
          <w:rFonts w:cstheme="minorHAnsi"/>
        </w:rPr>
        <w:t>.</w:t>
      </w:r>
      <w:r w:rsidR="007E4FB1">
        <w:rPr>
          <w:rFonts w:cstheme="minorHAnsi"/>
        </w:rPr>
        <w:t xml:space="preserve"> </w:t>
      </w:r>
      <w:r w:rsidR="00E06380">
        <w:rPr>
          <w:rFonts w:cstheme="minorHAnsi"/>
        </w:rPr>
        <w:t xml:space="preserve">Five methods will be addressed in this case ordinary logistics regression, </w:t>
      </w:r>
      <w:r w:rsidR="00E37A86">
        <w:rPr>
          <w:rFonts w:cstheme="minorHAnsi"/>
        </w:rPr>
        <w:t xml:space="preserve">penalized logistic regression lasso, penalized logistic regression adaptive lasso, penalized logistic regression elastic net, and penalized logistic regression adaptive elastic net. </w:t>
      </w:r>
      <w:r w:rsidR="00C71208">
        <w:rPr>
          <w:rFonts w:cstheme="minorHAnsi"/>
        </w:rPr>
        <w:t xml:space="preserve">Logistic Regression is used in this case based on the </w:t>
      </w:r>
      <w:r w:rsidR="00B06E09">
        <w:rPr>
          <w:rFonts w:cstheme="minorHAnsi"/>
        </w:rPr>
        <w:t>categorical</w:t>
      </w:r>
      <w:r w:rsidR="00C71208">
        <w:rPr>
          <w:rFonts w:cstheme="minorHAnsi"/>
        </w:rPr>
        <w:t xml:space="preserve"> variable</w:t>
      </w:r>
      <w:r w:rsidR="00FB664F">
        <w:rPr>
          <w:rFonts w:cstheme="minorHAnsi"/>
        </w:rPr>
        <w:t xml:space="preserve"> (Quality)</w:t>
      </w:r>
      <w:r w:rsidR="00C71208">
        <w:rPr>
          <w:rFonts w:cstheme="minorHAnsi"/>
        </w:rPr>
        <w:t xml:space="preserve"> being used to </w:t>
      </w:r>
      <w:r w:rsidR="00FB664F">
        <w:rPr>
          <w:rFonts w:cstheme="minorHAnsi"/>
        </w:rPr>
        <w:t xml:space="preserve">determine the outcome of the analysis. The distribution of Quality already informs the reader that there are a great many more of good wines than bad wines as seen below. </w:t>
      </w:r>
    </w:p>
    <w:p w:rsidR="007B5253" w:rsidRDefault="00FB664F" w:rsidP="00FB664F">
      <w:pPr>
        <w:spacing w:before="100" w:line="480" w:lineRule="auto"/>
        <w:jc w:val="center"/>
        <w:rPr>
          <w:rFonts w:cstheme="minorHAnsi"/>
          <w:b/>
          <w:u w:val="single"/>
        </w:rPr>
      </w:pPr>
      <w:r>
        <w:rPr>
          <w:noProof/>
        </w:rPr>
        <w:drawing>
          <wp:inline distT="0" distB="0" distL="0" distR="0" wp14:anchorId="307414AA" wp14:editId="4F7AFA96">
            <wp:extent cx="4514850" cy="219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2190750"/>
                    </a:xfrm>
                    <a:prstGeom prst="rect">
                      <a:avLst/>
                    </a:prstGeom>
                  </pic:spPr>
                </pic:pic>
              </a:graphicData>
            </a:graphic>
          </wp:inline>
        </w:drawing>
      </w:r>
    </w:p>
    <w:p w:rsidR="00FB664F" w:rsidRDefault="00FB664F" w:rsidP="00FB664F">
      <w:pPr>
        <w:spacing w:before="100" w:line="480" w:lineRule="auto"/>
        <w:rPr>
          <w:rFonts w:cstheme="minorHAnsi"/>
        </w:rPr>
      </w:pPr>
      <w:r>
        <w:rPr>
          <w:rFonts w:cstheme="minorHAnsi"/>
        </w:rPr>
        <w:t xml:space="preserve">The probability of good is reported at 96 % whereas the probability of bad only reports probability of </w:t>
      </w:r>
    </w:p>
    <w:p w:rsidR="00FB664F" w:rsidRPr="00FB664F" w:rsidRDefault="00FB664F" w:rsidP="00FB664F">
      <w:pPr>
        <w:spacing w:before="100" w:line="480" w:lineRule="auto"/>
        <w:rPr>
          <w:rFonts w:cstheme="minorHAnsi"/>
        </w:rPr>
      </w:pPr>
      <w:r>
        <w:rPr>
          <w:rFonts w:cstheme="minorHAnsi"/>
        </w:rPr>
        <w:t xml:space="preserve">3.8 %. </w:t>
      </w:r>
      <w:r w:rsidR="003D4260">
        <w:rPr>
          <w:rFonts w:cstheme="minorHAnsi"/>
        </w:rPr>
        <w:t xml:space="preserve">Logistic Regression </w:t>
      </w:r>
      <w:r w:rsidR="00EF248B">
        <w:rPr>
          <w:rFonts w:cstheme="minorHAnsi"/>
        </w:rPr>
        <w:t xml:space="preserve">a power house for </w:t>
      </w:r>
      <w:r w:rsidR="002A68CF">
        <w:rPr>
          <w:rFonts w:cstheme="minorHAnsi"/>
        </w:rPr>
        <w:t xml:space="preserve">categorical data </w:t>
      </w:r>
      <w:r w:rsidR="003D4260">
        <w:rPr>
          <w:rFonts w:cstheme="minorHAnsi"/>
        </w:rPr>
        <w:t xml:space="preserve">in essence will report the probability of an event through predictive factors used in the equation. </w:t>
      </w:r>
    </w:p>
    <w:p w:rsidR="001C3211" w:rsidRDefault="001C3211" w:rsidP="001C3211">
      <w:pPr>
        <w:spacing w:before="100" w:line="480" w:lineRule="auto"/>
        <w:rPr>
          <w:rFonts w:cstheme="minorHAnsi"/>
          <w:b/>
          <w:u w:val="single"/>
        </w:rPr>
      </w:pPr>
      <w:r w:rsidRPr="009E4BF2">
        <w:rPr>
          <w:rFonts w:cstheme="minorHAnsi"/>
          <w:b/>
          <w:u w:val="single"/>
        </w:rPr>
        <w:t>Analysis and Model Comparison</w:t>
      </w:r>
      <w:r>
        <w:rPr>
          <w:rFonts w:cstheme="minorHAnsi"/>
          <w:b/>
          <w:u w:val="single"/>
        </w:rPr>
        <w:t xml:space="preserve"> </w:t>
      </w:r>
    </w:p>
    <w:p w:rsidR="008D5D75" w:rsidRDefault="00CB7548" w:rsidP="00F15DB4">
      <w:pPr>
        <w:spacing w:before="100" w:line="480" w:lineRule="auto"/>
        <w:ind w:firstLine="720"/>
        <w:rPr>
          <w:rFonts w:cstheme="minorHAnsi"/>
        </w:rPr>
      </w:pPr>
      <w:r>
        <w:rPr>
          <w:rFonts w:cstheme="minorHAnsi"/>
        </w:rPr>
        <w:t xml:space="preserve">The dataset employed in this case study is large and sometimes modeling can be affected when Big data is </w:t>
      </w:r>
      <w:r w:rsidR="00C26508">
        <w:rPr>
          <w:rFonts w:cstheme="minorHAnsi"/>
        </w:rPr>
        <w:t>considered</w:t>
      </w:r>
      <w:r>
        <w:rPr>
          <w:rFonts w:cstheme="minorHAnsi"/>
        </w:rPr>
        <w:t>.</w:t>
      </w:r>
      <w:r w:rsidR="007736E4">
        <w:rPr>
          <w:rFonts w:cstheme="minorHAnsi"/>
        </w:rPr>
        <w:t xml:space="preserve"> Ordinary L</w:t>
      </w:r>
      <w:r w:rsidR="008C4CDB">
        <w:rPr>
          <w:rFonts w:cstheme="minorHAnsi"/>
        </w:rPr>
        <w:t>ogistic</w:t>
      </w:r>
      <w:r w:rsidR="007736E4">
        <w:rPr>
          <w:rFonts w:cstheme="minorHAnsi"/>
        </w:rPr>
        <w:t xml:space="preserve"> </w:t>
      </w:r>
      <w:r w:rsidR="008C4CDB">
        <w:rPr>
          <w:rFonts w:cstheme="minorHAnsi"/>
        </w:rPr>
        <w:t>Regression</w:t>
      </w:r>
      <w:r w:rsidR="007736E4">
        <w:rPr>
          <w:rFonts w:cstheme="minorHAnsi"/>
        </w:rPr>
        <w:t xml:space="preserve"> a modeling technique most highly used in prediction methods</w:t>
      </w:r>
      <w:r w:rsidR="007E0090">
        <w:rPr>
          <w:rFonts w:cstheme="minorHAnsi"/>
        </w:rPr>
        <w:t xml:space="preserve"> in categorical data</w:t>
      </w:r>
      <w:r w:rsidR="007736E4">
        <w:rPr>
          <w:rFonts w:cstheme="minorHAnsi"/>
        </w:rPr>
        <w:t xml:space="preserve"> can cause problems when Big data is being used. For instance, </w:t>
      </w:r>
      <w:r w:rsidR="00DD10AA">
        <w:rPr>
          <w:rFonts w:cstheme="minorHAnsi"/>
        </w:rPr>
        <w:t>Ordinary Logistic Regression</w:t>
      </w:r>
      <w:r w:rsidR="007736E4">
        <w:rPr>
          <w:rFonts w:cstheme="minorHAnsi"/>
        </w:rPr>
        <w:t xml:space="preserve"> modeling can cause large variances in the data, models random noise, and poor forecasting can exists. Therefore, other machine learning techniques need to be implemented such </w:t>
      </w:r>
      <w:r w:rsidR="008C4CDB">
        <w:rPr>
          <w:rFonts w:cstheme="minorHAnsi"/>
        </w:rPr>
        <w:t xml:space="preserve">as </w:t>
      </w:r>
      <w:r w:rsidR="00DD10AA">
        <w:rPr>
          <w:rFonts w:cstheme="minorHAnsi"/>
        </w:rPr>
        <w:t>Penalized Logistic Regression (Lasso, Adaptive Lasso, Elastic Net, Adaptive Elastic Net).</w:t>
      </w:r>
      <w:r w:rsidR="00CF1FED">
        <w:rPr>
          <w:rFonts w:cstheme="minorHAnsi"/>
        </w:rPr>
        <w:t xml:space="preserve"> In order to reach the best results in the analysis one must depend on cross validation which will decrease the ability to interpret random noise. In cross validation, data is held out and the predication criterion is based on this interpretation. Estimates are then built on the data after the completion of each modeling affect occurs. In the case predication </w:t>
      </w:r>
      <w:r w:rsidR="008D5D75">
        <w:rPr>
          <w:rFonts w:cstheme="minorHAnsi"/>
        </w:rPr>
        <w:t>of Quality</w:t>
      </w:r>
      <w:r w:rsidR="006A5320">
        <w:rPr>
          <w:rFonts w:cstheme="minorHAnsi"/>
        </w:rPr>
        <w:t xml:space="preserve"> (Bad)</w:t>
      </w:r>
      <w:r w:rsidR="00CF1FED">
        <w:rPr>
          <w:rFonts w:cstheme="minorHAnsi"/>
        </w:rPr>
        <w:t>, the cross validation is established on 60/20/20 split of the data</w:t>
      </w:r>
      <w:r w:rsidR="004B103C">
        <w:rPr>
          <w:rFonts w:cstheme="minorHAnsi"/>
        </w:rPr>
        <w:t xml:space="preserve"> with a random seed of 123. </w:t>
      </w:r>
      <w:r w:rsidR="008D5D75">
        <w:rPr>
          <w:rFonts w:cstheme="minorHAnsi"/>
        </w:rPr>
        <w:t xml:space="preserve">The final interpretation of the model will be based on the results of the test data due to the basis of new observations. </w:t>
      </w:r>
    </w:p>
    <w:p w:rsidR="00F15DB4" w:rsidRDefault="00F15DB4" w:rsidP="00F15DB4">
      <w:pPr>
        <w:spacing w:before="100" w:line="480" w:lineRule="auto"/>
        <w:ind w:firstLine="720"/>
        <w:rPr>
          <w:rFonts w:cstheme="minorHAnsi"/>
        </w:rPr>
      </w:pPr>
      <w:r>
        <w:rPr>
          <w:rFonts w:cstheme="minorHAnsi"/>
        </w:rPr>
        <w:t xml:space="preserve">Next, the following penalized modeling methods were performed Ordinary Logistic Regression, </w:t>
      </w:r>
      <w:bookmarkStart w:id="1" w:name="_Hlk18746007"/>
      <w:r>
        <w:rPr>
          <w:rFonts w:cstheme="minorHAnsi"/>
        </w:rPr>
        <w:t>Lasso, Adaptive Lasso, Elastic Net, and Adaptive Elastic Net</w:t>
      </w:r>
      <w:bookmarkEnd w:id="1"/>
      <w:r>
        <w:rPr>
          <w:rFonts w:cstheme="minorHAnsi"/>
        </w:rPr>
        <w:t>. I found that all these modeling methods where not identical to the O</w:t>
      </w:r>
      <w:r w:rsidR="007E0090">
        <w:rPr>
          <w:rFonts w:cstheme="minorHAnsi"/>
        </w:rPr>
        <w:t>rdinary Logistic Regression</w:t>
      </w:r>
      <w:r>
        <w:rPr>
          <w:rFonts w:cstheme="minorHAnsi"/>
        </w:rPr>
        <w:t xml:space="preserve"> due to the Lambda training value not being zero. All Lambda values where positive in these modeling methods indicating something was affected using these models. The following table indicates the lambda values reported in this case study for predication of Quality.</w:t>
      </w:r>
    </w:p>
    <w:tbl>
      <w:tblPr>
        <w:tblW w:w="7280" w:type="dxa"/>
        <w:jc w:val="center"/>
        <w:tblLook w:val="04A0" w:firstRow="1" w:lastRow="0" w:firstColumn="1" w:lastColumn="0" w:noHBand="0" w:noVBand="1"/>
      </w:tblPr>
      <w:tblGrid>
        <w:gridCol w:w="4620"/>
        <w:gridCol w:w="2660"/>
      </w:tblGrid>
      <w:tr w:rsidR="00F15DB4" w:rsidRPr="00F15DB4" w:rsidTr="002F1F69">
        <w:trPr>
          <w:trHeight w:val="300"/>
          <w:jc w:val="center"/>
        </w:trPr>
        <w:tc>
          <w:tcPr>
            <w:tcW w:w="4620" w:type="dxa"/>
            <w:tcBorders>
              <w:top w:val="single" w:sz="8" w:space="0" w:color="auto"/>
              <w:left w:val="single" w:sz="8" w:space="0" w:color="auto"/>
              <w:bottom w:val="single" w:sz="4" w:space="0" w:color="auto"/>
              <w:right w:val="single" w:sz="4" w:space="0" w:color="auto"/>
            </w:tcBorders>
            <w:shd w:val="clear" w:color="000000" w:fill="92D050"/>
            <w:noWrap/>
            <w:vAlign w:val="bottom"/>
            <w:hideMark/>
          </w:tcPr>
          <w:p w:rsidR="00F15DB4" w:rsidRPr="00F15DB4" w:rsidRDefault="00F15DB4" w:rsidP="00F15DB4">
            <w:pPr>
              <w:spacing w:after="0" w:line="240" w:lineRule="auto"/>
              <w:rPr>
                <w:rFonts w:ascii="Calibri" w:eastAsia="Times New Roman" w:hAnsi="Calibri" w:cs="Calibri"/>
                <w:b/>
                <w:bCs/>
                <w:color w:val="000000"/>
              </w:rPr>
            </w:pPr>
            <w:r w:rsidRPr="00F15DB4">
              <w:rPr>
                <w:rFonts w:ascii="Calibri" w:eastAsia="Times New Roman" w:hAnsi="Calibri" w:cs="Calibri"/>
                <w:b/>
                <w:bCs/>
                <w:color w:val="000000"/>
              </w:rPr>
              <w:t>Name Model Method</w:t>
            </w:r>
          </w:p>
        </w:tc>
        <w:tc>
          <w:tcPr>
            <w:tcW w:w="2660" w:type="dxa"/>
            <w:tcBorders>
              <w:top w:val="single" w:sz="8" w:space="0" w:color="auto"/>
              <w:left w:val="nil"/>
              <w:bottom w:val="single" w:sz="4" w:space="0" w:color="auto"/>
              <w:right w:val="single" w:sz="8" w:space="0" w:color="auto"/>
            </w:tcBorders>
            <w:shd w:val="clear" w:color="000000" w:fill="92D050"/>
            <w:noWrap/>
            <w:vAlign w:val="bottom"/>
            <w:hideMark/>
          </w:tcPr>
          <w:p w:rsidR="00F15DB4" w:rsidRPr="00F15DB4" w:rsidRDefault="00F15DB4" w:rsidP="00F15DB4">
            <w:pPr>
              <w:spacing w:after="0" w:line="240" w:lineRule="auto"/>
              <w:jc w:val="center"/>
              <w:rPr>
                <w:rFonts w:ascii="Calibri" w:eastAsia="Times New Roman" w:hAnsi="Calibri" w:cs="Calibri"/>
                <w:b/>
                <w:bCs/>
                <w:color w:val="000000"/>
              </w:rPr>
            </w:pPr>
            <w:r w:rsidRPr="00F15DB4">
              <w:rPr>
                <w:rFonts w:ascii="Calibri" w:eastAsia="Times New Roman" w:hAnsi="Calibri" w:cs="Calibri"/>
                <w:b/>
                <w:bCs/>
                <w:color w:val="000000"/>
              </w:rPr>
              <w:t>Training Lambda</w:t>
            </w:r>
          </w:p>
        </w:tc>
      </w:tr>
      <w:tr w:rsidR="00F15DB4" w:rsidRPr="00F15DB4" w:rsidTr="002F1F69">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bottom"/>
            <w:hideMark/>
          </w:tcPr>
          <w:p w:rsidR="00F15DB4" w:rsidRPr="00F15DB4" w:rsidRDefault="00F15DB4" w:rsidP="00F15DB4">
            <w:pPr>
              <w:spacing w:after="0" w:line="240" w:lineRule="auto"/>
              <w:rPr>
                <w:rFonts w:ascii="Calibri" w:eastAsia="Times New Roman" w:hAnsi="Calibri" w:cs="Calibri"/>
                <w:color w:val="000000"/>
              </w:rPr>
            </w:pPr>
            <w:r w:rsidRPr="00F15DB4">
              <w:rPr>
                <w:rFonts w:ascii="Calibri" w:eastAsia="Times New Roman" w:hAnsi="Calibri" w:cs="Calibri"/>
                <w:color w:val="000000"/>
              </w:rPr>
              <w:t>General Logistic Regression Lasso</w:t>
            </w:r>
          </w:p>
        </w:tc>
        <w:tc>
          <w:tcPr>
            <w:tcW w:w="2660" w:type="dxa"/>
            <w:tcBorders>
              <w:top w:val="nil"/>
              <w:left w:val="nil"/>
              <w:bottom w:val="single" w:sz="4" w:space="0" w:color="auto"/>
              <w:right w:val="single" w:sz="8" w:space="0" w:color="auto"/>
            </w:tcBorders>
            <w:shd w:val="clear" w:color="auto" w:fill="auto"/>
            <w:noWrap/>
            <w:vAlign w:val="bottom"/>
            <w:hideMark/>
          </w:tcPr>
          <w:p w:rsidR="00F15DB4" w:rsidRPr="00F15DB4" w:rsidRDefault="00F15DB4" w:rsidP="00F15DB4">
            <w:pPr>
              <w:spacing w:after="0" w:line="240" w:lineRule="auto"/>
              <w:jc w:val="center"/>
              <w:rPr>
                <w:rFonts w:ascii="Calibri" w:eastAsia="Times New Roman" w:hAnsi="Calibri" w:cs="Calibri"/>
                <w:color w:val="000000"/>
              </w:rPr>
            </w:pPr>
            <w:r w:rsidRPr="00F15DB4">
              <w:rPr>
                <w:rFonts w:ascii="Calibri" w:eastAsia="Times New Roman" w:hAnsi="Calibri" w:cs="Calibri"/>
                <w:color w:val="000000"/>
              </w:rPr>
              <w:t>0.1561832</w:t>
            </w:r>
          </w:p>
        </w:tc>
      </w:tr>
      <w:tr w:rsidR="00F15DB4" w:rsidRPr="00F15DB4" w:rsidTr="002F1F69">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bottom"/>
            <w:hideMark/>
          </w:tcPr>
          <w:p w:rsidR="00F15DB4" w:rsidRPr="00F15DB4" w:rsidRDefault="00F15DB4" w:rsidP="00F15DB4">
            <w:pPr>
              <w:spacing w:after="0" w:line="240" w:lineRule="auto"/>
              <w:rPr>
                <w:rFonts w:ascii="Calibri" w:eastAsia="Times New Roman" w:hAnsi="Calibri" w:cs="Calibri"/>
                <w:color w:val="000000"/>
              </w:rPr>
            </w:pPr>
            <w:r w:rsidRPr="00F15DB4">
              <w:rPr>
                <w:rFonts w:ascii="Calibri" w:eastAsia="Times New Roman" w:hAnsi="Calibri" w:cs="Calibri"/>
                <w:color w:val="000000"/>
              </w:rPr>
              <w:t>General Logistic Regression Adaptive Lasso</w:t>
            </w:r>
          </w:p>
        </w:tc>
        <w:tc>
          <w:tcPr>
            <w:tcW w:w="2660" w:type="dxa"/>
            <w:tcBorders>
              <w:top w:val="nil"/>
              <w:left w:val="nil"/>
              <w:bottom w:val="single" w:sz="4" w:space="0" w:color="auto"/>
              <w:right w:val="single" w:sz="8" w:space="0" w:color="auto"/>
            </w:tcBorders>
            <w:shd w:val="clear" w:color="auto" w:fill="auto"/>
            <w:noWrap/>
            <w:vAlign w:val="bottom"/>
            <w:hideMark/>
          </w:tcPr>
          <w:p w:rsidR="00F15DB4" w:rsidRPr="00F15DB4" w:rsidRDefault="00F15DB4" w:rsidP="00F15DB4">
            <w:pPr>
              <w:spacing w:after="0" w:line="240" w:lineRule="auto"/>
              <w:jc w:val="center"/>
              <w:rPr>
                <w:rFonts w:ascii="Calibri" w:eastAsia="Times New Roman" w:hAnsi="Calibri" w:cs="Calibri"/>
                <w:color w:val="000000"/>
              </w:rPr>
            </w:pPr>
            <w:r w:rsidRPr="00F15DB4">
              <w:rPr>
                <w:rFonts w:ascii="Calibri" w:eastAsia="Times New Roman" w:hAnsi="Calibri" w:cs="Calibri"/>
                <w:color w:val="000000"/>
              </w:rPr>
              <w:t>2.5401818</w:t>
            </w:r>
          </w:p>
        </w:tc>
      </w:tr>
      <w:tr w:rsidR="00F15DB4" w:rsidRPr="00F15DB4" w:rsidTr="002F1F69">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bottom"/>
            <w:hideMark/>
          </w:tcPr>
          <w:p w:rsidR="00F15DB4" w:rsidRPr="00F15DB4" w:rsidRDefault="00F15DB4" w:rsidP="00F15DB4">
            <w:pPr>
              <w:spacing w:after="0" w:line="240" w:lineRule="auto"/>
              <w:rPr>
                <w:rFonts w:ascii="Calibri" w:eastAsia="Times New Roman" w:hAnsi="Calibri" w:cs="Calibri"/>
                <w:color w:val="000000"/>
              </w:rPr>
            </w:pPr>
            <w:r w:rsidRPr="00F15DB4">
              <w:rPr>
                <w:rFonts w:ascii="Calibri" w:eastAsia="Times New Roman" w:hAnsi="Calibri" w:cs="Calibri"/>
                <w:color w:val="000000"/>
              </w:rPr>
              <w:t>General Logistic Regression Elastic Net</w:t>
            </w:r>
          </w:p>
        </w:tc>
        <w:tc>
          <w:tcPr>
            <w:tcW w:w="2660" w:type="dxa"/>
            <w:tcBorders>
              <w:top w:val="nil"/>
              <w:left w:val="nil"/>
              <w:bottom w:val="single" w:sz="4" w:space="0" w:color="auto"/>
              <w:right w:val="single" w:sz="8" w:space="0" w:color="auto"/>
            </w:tcBorders>
            <w:shd w:val="clear" w:color="auto" w:fill="auto"/>
            <w:noWrap/>
            <w:vAlign w:val="bottom"/>
            <w:hideMark/>
          </w:tcPr>
          <w:p w:rsidR="00F15DB4" w:rsidRPr="00F15DB4" w:rsidRDefault="00F15DB4" w:rsidP="00F15DB4">
            <w:pPr>
              <w:spacing w:after="0" w:line="240" w:lineRule="auto"/>
              <w:jc w:val="center"/>
              <w:rPr>
                <w:rFonts w:ascii="Calibri" w:eastAsia="Times New Roman" w:hAnsi="Calibri" w:cs="Calibri"/>
                <w:color w:val="000000"/>
              </w:rPr>
            </w:pPr>
            <w:r w:rsidRPr="00F15DB4">
              <w:rPr>
                <w:rFonts w:ascii="Calibri" w:eastAsia="Times New Roman" w:hAnsi="Calibri" w:cs="Calibri"/>
                <w:color w:val="000000"/>
              </w:rPr>
              <w:t>0.0804973</w:t>
            </w:r>
          </w:p>
        </w:tc>
      </w:tr>
      <w:tr w:rsidR="00F15DB4" w:rsidRPr="00F15DB4" w:rsidTr="002F1F69">
        <w:trPr>
          <w:trHeight w:val="315"/>
          <w:jc w:val="center"/>
        </w:trPr>
        <w:tc>
          <w:tcPr>
            <w:tcW w:w="4620" w:type="dxa"/>
            <w:tcBorders>
              <w:top w:val="nil"/>
              <w:left w:val="single" w:sz="8" w:space="0" w:color="auto"/>
              <w:bottom w:val="single" w:sz="8" w:space="0" w:color="auto"/>
              <w:right w:val="single" w:sz="4" w:space="0" w:color="auto"/>
            </w:tcBorders>
            <w:shd w:val="clear" w:color="auto" w:fill="auto"/>
            <w:noWrap/>
            <w:vAlign w:val="bottom"/>
            <w:hideMark/>
          </w:tcPr>
          <w:p w:rsidR="00F15DB4" w:rsidRPr="00F15DB4" w:rsidRDefault="00F15DB4" w:rsidP="00F15DB4">
            <w:pPr>
              <w:spacing w:after="0" w:line="240" w:lineRule="auto"/>
              <w:rPr>
                <w:rFonts w:ascii="Calibri" w:eastAsia="Times New Roman" w:hAnsi="Calibri" w:cs="Calibri"/>
                <w:color w:val="000000"/>
              </w:rPr>
            </w:pPr>
            <w:r w:rsidRPr="00F15DB4">
              <w:rPr>
                <w:rFonts w:ascii="Calibri" w:eastAsia="Times New Roman" w:hAnsi="Calibri" w:cs="Calibri"/>
                <w:color w:val="000000"/>
              </w:rPr>
              <w:t>General Logistic Regression Adaptive Elastic Net</w:t>
            </w:r>
          </w:p>
        </w:tc>
        <w:tc>
          <w:tcPr>
            <w:tcW w:w="2660" w:type="dxa"/>
            <w:tcBorders>
              <w:top w:val="nil"/>
              <w:left w:val="nil"/>
              <w:bottom w:val="single" w:sz="8" w:space="0" w:color="auto"/>
              <w:right w:val="single" w:sz="8" w:space="0" w:color="auto"/>
            </w:tcBorders>
            <w:shd w:val="clear" w:color="auto" w:fill="auto"/>
            <w:noWrap/>
            <w:vAlign w:val="bottom"/>
            <w:hideMark/>
          </w:tcPr>
          <w:p w:rsidR="00F15DB4" w:rsidRPr="00F15DB4" w:rsidRDefault="00F15DB4" w:rsidP="00F15DB4">
            <w:pPr>
              <w:spacing w:after="0" w:line="240" w:lineRule="auto"/>
              <w:jc w:val="center"/>
              <w:rPr>
                <w:rFonts w:ascii="Calibri" w:eastAsia="Times New Roman" w:hAnsi="Calibri" w:cs="Calibri"/>
                <w:color w:val="000000"/>
              </w:rPr>
            </w:pPr>
            <w:r w:rsidRPr="00F15DB4">
              <w:rPr>
                <w:rFonts w:ascii="Calibri" w:eastAsia="Times New Roman" w:hAnsi="Calibri" w:cs="Calibri"/>
                <w:color w:val="000000"/>
              </w:rPr>
              <w:t>2.5658402</w:t>
            </w:r>
          </w:p>
        </w:tc>
      </w:tr>
    </w:tbl>
    <w:p w:rsidR="003E40D6" w:rsidRDefault="003E40D6" w:rsidP="00275AEA">
      <w:pPr>
        <w:spacing w:before="100" w:line="480" w:lineRule="auto"/>
        <w:rPr>
          <w:rFonts w:cstheme="minorHAnsi"/>
        </w:rPr>
      </w:pPr>
    </w:p>
    <w:p w:rsidR="00275AEA" w:rsidRDefault="00275AEA" w:rsidP="00275AEA">
      <w:pPr>
        <w:spacing w:before="100" w:line="480" w:lineRule="auto"/>
        <w:rPr>
          <w:rFonts w:cstheme="minorHAnsi"/>
        </w:rPr>
      </w:pPr>
      <w:r>
        <w:rPr>
          <w:rFonts w:cstheme="minorHAnsi"/>
        </w:rPr>
        <w:t>In addition, the results of each one of these models are listed in the appendix. A model comparison was run for analysis of best results of modeling predications and chart is listed below.</w:t>
      </w:r>
    </w:p>
    <w:p w:rsidR="00275AEA" w:rsidRDefault="003E40D6" w:rsidP="0046573C">
      <w:pPr>
        <w:spacing w:before="100" w:line="480" w:lineRule="auto"/>
        <w:rPr>
          <w:rFonts w:cstheme="minorHAnsi"/>
        </w:rPr>
      </w:pPr>
      <w:r>
        <w:rPr>
          <w:noProof/>
        </w:rPr>
        <w:drawing>
          <wp:inline distT="0" distB="0" distL="0" distR="0" wp14:anchorId="16CB2108" wp14:editId="09BEFD29">
            <wp:extent cx="5936007" cy="261674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5047" cy="2655991"/>
                    </a:xfrm>
                    <a:prstGeom prst="rect">
                      <a:avLst/>
                    </a:prstGeom>
                  </pic:spPr>
                </pic:pic>
              </a:graphicData>
            </a:graphic>
          </wp:inline>
        </w:drawing>
      </w:r>
    </w:p>
    <w:p w:rsidR="00574B5D" w:rsidRDefault="00574B5D" w:rsidP="00574B5D">
      <w:pPr>
        <w:spacing w:before="100" w:line="480" w:lineRule="auto"/>
        <w:rPr>
          <w:rFonts w:cstheme="minorHAnsi"/>
        </w:rPr>
      </w:pPr>
      <w:r>
        <w:rPr>
          <w:rFonts w:cstheme="minorHAnsi"/>
        </w:rPr>
        <w:t xml:space="preserve">Due to the factor that each one of the new modeling techniques brought new information earlier based on the lambda values being a positive value, I was able to compare the best modeling for selection of </w:t>
      </w:r>
      <w:r w:rsidR="00586129">
        <w:rPr>
          <w:rFonts w:cstheme="minorHAnsi"/>
        </w:rPr>
        <w:t>Adaptive Lasso</w:t>
      </w:r>
      <w:r>
        <w:rPr>
          <w:rFonts w:cstheme="minorHAnsi"/>
        </w:rPr>
        <w:t xml:space="preserve">. The reason behind this selection is based on the comparison values of </w:t>
      </w:r>
      <w:r w:rsidR="004B0801">
        <w:rPr>
          <w:rFonts w:cstheme="minorHAnsi"/>
        </w:rPr>
        <w:t>Misclassification</w:t>
      </w:r>
      <w:r>
        <w:rPr>
          <w:rFonts w:cstheme="minorHAnsi"/>
        </w:rPr>
        <w:t xml:space="preserve"> being the </w:t>
      </w:r>
      <w:r w:rsidR="004B0801">
        <w:rPr>
          <w:rFonts w:cstheme="minorHAnsi"/>
        </w:rPr>
        <w:t>lowest at</w:t>
      </w:r>
      <w:r>
        <w:rPr>
          <w:rFonts w:cstheme="minorHAnsi"/>
        </w:rPr>
        <w:t xml:space="preserve"> .</w:t>
      </w:r>
      <w:r w:rsidR="004B0801">
        <w:rPr>
          <w:rFonts w:cstheme="minorHAnsi"/>
        </w:rPr>
        <w:t>0392</w:t>
      </w:r>
      <w:r>
        <w:rPr>
          <w:rFonts w:cstheme="minorHAnsi"/>
        </w:rPr>
        <w:t xml:space="preserve">. </w:t>
      </w:r>
      <w:r w:rsidR="004B0801">
        <w:rPr>
          <w:rFonts w:cstheme="minorHAnsi"/>
        </w:rPr>
        <w:t xml:space="preserve">In addition, the Area Under the Curve (AUC) reveals how well the data is being sorted in the modeling technique and an indication of a higher value towards the upper level of the curve at 1.0 informs the reader that the model sorting is better. The AUC for the Adaptive Lasso </w:t>
      </w:r>
      <w:r w:rsidR="00B41D95">
        <w:rPr>
          <w:rFonts w:cstheme="minorHAnsi"/>
        </w:rPr>
        <w:t xml:space="preserve">is the highest towards </w:t>
      </w:r>
      <w:r w:rsidR="00C85623">
        <w:rPr>
          <w:rFonts w:cstheme="minorHAnsi"/>
        </w:rPr>
        <w:t>value</w:t>
      </w:r>
      <w:r w:rsidR="00B41D95">
        <w:rPr>
          <w:rFonts w:cstheme="minorHAnsi"/>
        </w:rPr>
        <w:t xml:space="preserve"> in the reported model comparison at .</w:t>
      </w:r>
      <w:r w:rsidR="00FB22C6">
        <w:rPr>
          <w:rFonts w:cstheme="minorHAnsi"/>
        </w:rPr>
        <w:t xml:space="preserve">7862. </w:t>
      </w:r>
      <w:r w:rsidR="004B0801">
        <w:rPr>
          <w:rFonts w:cstheme="minorHAnsi"/>
        </w:rPr>
        <w:t xml:space="preserve"> </w:t>
      </w:r>
      <w:r w:rsidR="00C85623">
        <w:rPr>
          <w:rFonts w:cstheme="minorHAnsi"/>
        </w:rPr>
        <w:t xml:space="preserve">Therefore, the Adaptive Lasso method accounts for 78.62 % </w:t>
      </w:r>
      <w:r w:rsidR="001A5A1F">
        <w:rPr>
          <w:rFonts w:cstheme="minorHAnsi"/>
        </w:rPr>
        <w:t xml:space="preserve">of the testing data for Quality (Bad). The ROC curve below is further evidence of comparison for AUC values. </w:t>
      </w:r>
      <w:r w:rsidR="00454C54">
        <w:rPr>
          <w:rFonts w:cstheme="minorHAnsi"/>
        </w:rPr>
        <w:t xml:space="preserve">The ROC curve is a graphical representation of true positive (sensitivity) verses false positive rate (specifity). In this case the sensitivity is the </w:t>
      </w:r>
      <w:r w:rsidR="004A33CA">
        <w:rPr>
          <w:rFonts w:cstheme="minorHAnsi"/>
        </w:rPr>
        <w:t xml:space="preserve">classifying correctness of Quality “Bad”. </w:t>
      </w:r>
      <w:r w:rsidR="005D5903">
        <w:rPr>
          <w:rFonts w:cstheme="minorHAnsi"/>
        </w:rPr>
        <w:t xml:space="preserve">Specifity deals with </w:t>
      </w:r>
      <w:r w:rsidR="00897FCE">
        <w:rPr>
          <w:rFonts w:cstheme="minorHAnsi"/>
        </w:rPr>
        <w:t xml:space="preserve">when the model classifies as Quality but when the Quality is “Good” in fact. </w:t>
      </w:r>
      <w:r w:rsidR="00760E68">
        <w:rPr>
          <w:rFonts w:cstheme="minorHAnsi"/>
        </w:rPr>
        <w:t xml:space="preserve">The </w:t>
      </w:r>
      <w:r w:rsidR="00BD3CB8">
        <w:rPr>
          <w:rFonts w:cstheme="minorHAnsi"/>
        </w:rPr>
        <w:t xml:space="preserve">perfect test for a ROC curve hugs the upper quadrant of the graph and the gray vertical line indicates that the modeling technique would be useless below this reference line. </w:t>
      </w:r>
      <w:r w:rsidR="00957DAD">
        <w:rPr>
          <w:rFonts w:cstheme="minorHAnsi"/>
        </w:rPr>
        <w:t xml:space="preserve"> Truly, the Adaptive Lasso is the model comparison of choice for the case study of wine quality. </w:t>
      </w:r>
    </w:p>
    <w:p w:rsidR="00F7415C" w:rsidRDefault="001A5A1F" w:rsidP="0046573C">
      <w:pPr>
        <w:spacing w:before="100" w:line="480" w:lineRule="auto"/>
        <w:rPr>
          <w:rFonts w:cstheme="minorHAnsi"/>
        </w:rPr>
      </w:pPr>
      <w:r>
        <w:rPr>
          <w:noProof/>
        </w:rPr>
        <w:drawing>
          <wp:inline distT="0" distB="0" distL="0" distR="0" wp14:anchorId="67F0DE30" wp14:editId="661B4346">
            <wp:extent cx="5943600" cy="2334638"/>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0922" cy="2341442"/>
                    </a:xfrm>
                    <a:prstGeom prst="rect">
                      <a:avLst/>
                    </a:prstGeom>
                  </pic:spPr>
                </pic:pic>
              </a:graphicData>
            </a:graphic>
          </wp:inline>
        </w:drawing>
      </w:r>
    </w:p>
    <w:p w:rsidR="0046573C" w:rsidRDefault="0046573C" w:rsidP="0046573C">
      <w:pPr>
        <w:spacing w:before="100" w:line="480" w:lineRule="auto"/>
        <w:rPr>
          <w:rFonts w:cstheme="minorHAnsi"/>
        </w:rPr>
      </w:pPr>
    </w:p>
    <w:p w:rsidR="00140E2D" w:rsidRDefault="00140E2D" w:rsidP="008D5D75">
      <w:pPr>
        <w:spacing w:before="100" w:line="480" w:lineRule="auto"/>
        <w:rPr>
          <w:rFonts w:cstheme="minorHAnsi"/>
        </w:rPr>
      </w:pPr>
    </w:p>
    <w:p w:rsidR="001C3211" w:rsidRDefault="001C3211" w:rsidP="001C3211">
      <w:pPr>
        <w:spacing w:before="100" w:line="480" w:lineRule="auto"/>
        <w:rPr>
          <w:rFonts w:cstheme="minorHAnsi"/>
          <w:b/>
          <w:u w:val="single"/>
        </w:rPr>
      </w:pPr>
      <w:r w:rsidRPr="0069014B">
        <w:rPr>
          <w:rFonts w:cstheme="minorHAnsi"/>
          <w:b/>
          <w:u w:val="single"/>
        </w:rPr>
        <w:t>Interpretation</w:t>
      </w:r>
    </w:p>
    <w:p w:rsidR="00BB0B05" w:rsidRDefault="00BB0B05" w:rsidP="00BB0B05">
      <w:pPr>
        <w:spacing w:before="100" w:line="480" w:lineRule="auto"/>
        <w:ind w:firstLine="720"/>
        <w:rPr>
          <w:rFonts w:cstheme="minorHAnsi"/>
        </w:rPr>
      </w:pPr>
      <w:r>
        <w:rPr>
          <w:rFonts w:cstheme="minorHAnsi"/>
        </w:rPr>
        <w:t xml:space="preserve">The parameter estimates for the Adaptive Lasso model are reported as follows fixed acidity, volatile acidity, residual sugar, free sulfur dioxide, density, alcohol, and color. </w:t>
      </w:r>
      <w:r w:rsidR="00163858">
        <w:rPr>
          <w:rFonts w:cstheme="minorHAnsi"/>
        </w:rPr>
        <w:t>The positive relationships listed in the parameter estimates are fixed acidity, volatile acidity, and density</w:t>
      </w:r>
      <w:r w:rsidR="006E3FF5">
        <w:rPr>
          <w:rFonts w:cstheme="minorHAnsi"/>
        </w:rPr>
        <w:t xml:space="preserve"> and have a greater chance towards effecting the quality of wine interpretation of </w:t>
      </w:r>
      <w:r w:rsidR="00760514">
        <w:rPr>
          <w:rFonts w:cstheme="minorHAnsi"/>
        </w:rPr>
        <w:t>“</w:t>
      </w:r>
      <w:r w:rsidR="006E3FF5">
        <w:rPr>
          <w:rFonts w:cstheme="minorHAnsi"/>
        </w:rPr>
        <w:t>Bad</w:t>
      </w:r>
      <w:r w:rsidR="00760514">
        <w:rPr>
          <w:rFonts w:cstheme="minorHAnsi"/>
        </w:rPr>
        <w:t>”</w:t>
      </w:r>
      <w:r w:rsidR="00163858">
        <w:rPr>
          <w:rFonts w:cstheme="minorHAnsi"/>
        </w:rPr>
        <w:t xml:space="preserve">. </w:t>
      </w:r>
      <w:r w:rsidR="00774FD3">
        <w:rPr>
          <w:rFonts w:cstheme="minorHAnsi"/>
        </w:rPr>
        <w:t xml:space="preserve">On the other hand, the negative relationships are </w:t>
      </w:r>
      <w:r w:rsidR="00570A35">
        <w:rPr>
          <w:rFonts w:cstheme="minorHAnsi"/>
        </w:rPr>
        <w:t xml:space="preserve">residual </w:t>
      </w:r>
      <w:r w:rsidR="00FF7648">
        <w:rPr>
          <w:rFonts w:cstheme="minorHAnsi"/>
        </w:rPr>
        <w:t>sugar, free</w:t>
      </w:r>
      <w:r w:rsidR="00570A35">
        <w:rPr>
          <w:rFonts w:cstheme="minorHAnsi"/>
        </w:rPr>
        <w:t xml:space="preserve"> sulfur dioxide, alcohol, and color. </w:t>
      </w:r>
      <w:r w:rsidR="00FF7648">
        <w:rPr>
          <w:rFonts w:cstheme="minorHAnsi"/>
        </w:rPr>
        <w:t xml:space="preserve">The variables with a negative relationship will be of less importance towards </w:t>
      </w:r>
      <w:r w:rsidR="00E94161">
        <w:rPr>
          <w:rFonts w:cstheme="minorHAnsi"/>
        </w:rPr>
        <w:t xml:space="preserve">the quality of wine. </w:t>
      </w:r>
      <w:r w:rsidR="00E02072">
        <w:rPr>
          <w:rFonts w:cstheme="minorHAnsi"/>
        </w:rPr>
        <w:t xml:space="preserve">Next, the variable importance is included in the predication of </w:t>
      </w:r>
      <w:r w:rsidR="0069754F">
        <w:rPr>
          <w:rFonts w:cstheme="minorHAnsi"/>
        </w:rPr>
        <w:t>quality</w:t>
      </w:r>
      <w:r w:rsidR="00E02072">
        <w:rPr>
          <w:rFonts w:cstheme="minorHAnsi"/>
        </w:rPr>
        <w:t xml:space="preserve"> and the following table gives us the results below. </w:t>
      </w:r>
    </w:p>
    <w:p w:rsidR="00E02072" w:rsidRDefault="004A4B4F" w:rsidP="000D3832">
      <w:pPr>
        <w:spacing w:before="100" w:line="480" w:lineRule="auto"/>
        <w:ind w:firstLine="720"/>
        <w:jc w:val="center"/>
        <w:rPr>
          <w:rFonts w:cstheme="minorHAnsi"/>
        </w:rPr>
      </w:pPr>
      <w:r>
        <w:rPr>
          <w:noProof/>
        </w:rPr>
        <w:drawing>
          <wp:inline distT="0" distB="0" distL="0" distR="0" wp14:anchorId="54A6C97B" wp14:editId="09347057">
            <wp:extent cx="3914775" cy="1866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4775" cy="1866900"/>
                    </a:xfrm>
                    <a:prstGeom prst="rect">
                      <a:avLst/>
                    </a:prstGeom>
                  </pic:spPr>
                </pic:pic>
              </a:graphicData>
            </a:graphic>
          </wp:inline>
        </w:drawing>
      </w:r>
    </w:p>
    <w:p w:rsidR="000D3832" w:rsidRDefault="000D3832" w:rsidP="000D3832">
      <w:pPr>
        <w:spacing w:before="100" w:line="480" w:lineRule="auto"/>
        <w:rPr>
          <w:rFonts w:cstheme="minorHAnsi"/>
        </w:rPr>
      </w:pPr>
      <w:r>
        <w:rPr>
          <w:rFonts w:cstheme="minorHAnsi"/>
        </w:rPr>
        <w:t>The total effect considers the variations in the data and residual sugar accounts for 46.</w:t>
      </w:r>
      <w:r w:rsidR="004A4B4F">
        <w:rPr>
          <w:rFonts w:cstheme="minorHAnsi"/>
        </w:rPr>
        <w:t>7</w:t>
      </w:r>
      <w:r>
        <w:rPr>
          <w:rFonts w:cstheme="minorHAnsi"/>
        </w:rPr>
        <w:t xml:space="preserve"> % of the variations in wine processed as “Bad”. Density and Volatile Acidity have significant importance in the model</w:t>
      </w:r>
      <w:r w:rsidR="00BF6568">
        <w:rPr>
          <w:rFonts w:cstheme="minorHAnsi"/>
        </w:rPr>
        <w:t>. D</w:t>
      </w:r>
      <w:r>
        <w:rPr>
          <w:rFonts w:cstheme="minorHAnsi"/>
        </w:rPr>
        <w:t>ensity 44% and Volatile Acidity 33%</w:t>
      </w:r>
      <w:r w:rsidR="00BF6568">
        <w:rPr>
          <w:rFonts w:cstheme="minorHAnsi"/>
        </w:rPr>
        <w:t xml:space="preserve"> are noted</w:t>
      </w:r>
      <w:r>
        <w:rPr>
          <w:rFonts w:cstheme="minorHAnsi"/>
        </w:rPr>
        <w:t xml:space="preserve">. </w:t>
      </w:r>
      <w:r w:rsidR="00BC1881">
        <w:rPr>
          <w:rFonts w:cstheme="minorHAnsi"/>
        </w:rPr>
        <w:t xml:space="preserve">Color is the fourth variable of importance in Vinho Verde wine being labeled as Quality (Bad). </w:t>
      </w:r>
      <w:r w:rsidR="0035329A">
        <w:rPr>
          <w:rFonts w:cstheme="minorHAnsi"/>
        </w:rPr>
        <w:t>Free Sulfur Dioxide has only a 1</w:t>
      </w:r>
      <w:r w:rsidR="004A4B4F">
        <w:rPr>
          <w:rFonts w:cstheme="minorHAnsi"/>
        </w:rPr>
        <w:t>4.3</w:t>
      </w:r>
      <w:r w:rsidR="0035329A">
        <w:rPr>
          <w:rFonts w:cstheme="minorHAnsi"/>
        </w:rPr>
        <w:t xml:space="preserve"> % significance foll</w:t>
      </w:r>
      <w:r w:rsidR="00E844F0">
        <w:rPr>
          <w:rFonts w:cstheme="minorHAnsi"/>
        </w:rPr>
        <w:t>o</w:t>
      </w:r>
      <w:r w:rsidR="0035329A">
        <w:rPr>
          <w:rFonts w:cstheme="minorHAnsi"/>
        </w:rPr>
        <w:t xml:space="preserve">wed by alcohol and fixed acidity being very low in variable importance. </w:t>
      </w:r>
      <w:r w:rsidR="0090356A">
        <w:rPr>
          <w:rFonts w:cstheme="minorHAnsi"/>
        </w:rPr>
        <w:t>The most important variable in this case study of quality of wine is residual sugar</w:t>
      </w:r>
      <w:r w:rsidR="002C47D2">
        <w:rPr>
          <w:rFonts w:cstheme="minorHAnsi"/>
        </w:rPr>
        <w:t>.</w:t>
      </w:r>
      <w:r w:rsidR="00B42FFB">
        <w:rPr>
          <w:rFonts w:cstheme="minorHAnsi"/>
        </w:rPr>
        <w:t xml:space="preserve"> Residual sugar stated earlier is the </w:t>
      </w:r>
      <w:r w:rsidR="006428BD">
        <w:rPr>
          <w:rFonts w:cstheme="minorHAnsi"/>
        </w:rPr>
        <w:t xml:space="preserve">sugar remaining in the fermentation process </w:t>
      </w:r>
      <w:r w:rsidR="00A62235">
        <w:rPr>
          <w:rFonts w:cstheme="minorHAnsi"/>
        </w:rPr>
        <w:t xml:space="preserve">after </w:t>
      </w:r>
      <w:r w:rsidR="006428BD">
        <w:rPr>
          <w:rFonts w:cstheme="minorHAnsi"/>
        </w:rPr>
        <w:t>stop</w:t>
      </w:r>
      <w:r w:rsidR="00A62235">
        <w:rPr>
          <w:rFonts w:cstheme="minorHAnsi"/>
        </w:rPr>
        <w:t>ping</w:t>
      </w:r>
      <w:r w:rsidR="006428BD">
        <w:rPr>
          <w:rFonts w:cstheme="minorHAnsi"/>
        </w:rPr>
        <w:t xml:space="preserve">. </w:t>
      </w:r>
      <w:r w:rsidR="00202B5B">
        <w:rPr>
          <w:rFonts w:cstheme="minorHAnsi"/>
        </w:rPr>
        <w:t xml:space="preserve"> The model prediction profiler reveals </w:t>
      </w:r>
      <w:r w:rsidR="00EF0CBE">
        <w:rPr>
          <w:rFonts w:cstheme="minorHAnsi"/>
        </w:rPr>
        <w:t xml:space="preserve">that the color of wine has a higher possibility to be bad if red and a lower possibility if white. In addition, </w:t>
      </w:r>
      <w:r w:rsidR="00484F93">
        <w:rPr>
          <w:rFonts w:cstheme="minorHAnsi"/>
        </w:rPr>
        <w:t xml:space="preserve">the quality of wine is more likely to be “Bad” when alcohol is at lower levels whereas higher level (15). </w:t>
      </w:r>
      <w:r w:rsidR="003232D4">
        <w:rPr>
          <w:rFonts w:cstheme="minorHAnsi"/>
        </w:rPr>
        <w:t xml:space="preserve">The higher the density the higher the probability the quality is bad also. </w:t>
      </w:r>
      <w:r w:rsidR="00601347">
        <w:rPr>
          <w:rFonts w:cstheme="minorHAnsi"/>
        </w:rPr>
        <w:t xml:space="preserve">Another parameter profiler free sulfur dioxide ranging at 100 gives </w:t>
      </w:r>
      <w:r w:rsidR="00861798">
        <w:rPr>
          <w:rFonts w:cstheme="minorHAnsi"/>
        </w:rPr>
        <w:t xml:space="preserve">more chances for being “Bad” whereas from 100 to 300 indicates a less likely chances for significant influence. </w:t>
      </w:r>
      <w:r w:rsidR="006D4DFC">
        <w:rPr>
          <w:rFonts w:cstheme="minorHAnsi"/>
        </w:rPr>
        <w:t xml:space="preserve">As residual sugar increases the likely of quality being “Bad” decreases in this model variable. </w:t>
      </w:r>
      <w:r w:rsidR="00B83AE9">
        <w:rPr>
          <w:rFonts w:cstheme="minorHAnsi"/>
        </w:rPr>
        <w:t xml:space="preserve">Next, volatile acidity increases the likelihood that quality is bad within the Vinho Verde wine. </w:t>
      </w:r>
      <w:r w:rsidR="004D1E89">
        <w:rPr>
          <w:rFonts w:cstheme="minorHAnsi"/>
        </w:rPr>
        <w:t xml:space="preserve">The final predication profiler fixed acidity also increases the outcome of quality label “Bad”; therefore, as fixed acidity rises so does the chance for the wine quality to decrease. </w:t>
      </w:r>
    </w:p>
    <w:p w:rsidR="001E0FA5" w:rsidRDefault="001E0FA5" w:rsidP="000D3832">
      <w:pPr>
        <w:spacing w:before="100" w:line="480" w:lineRule="auto"/>
        <w:rPr>
          <w:rFonts w:cstheme="minorHAnsi"/>
        </w:rPr>
      </w:pPr>
      <w:r>
        <w:rPr>
          <w:rFonts w:cstheme="minorHAnsi"/>
        </w:rPr>
        <w:tab/>
        <w:t xml:space="preserve">A final step for the analysis of this case study was to predict a probability based on supplied parameters for field values in our study listed in Appendix I. The wine sample for “Bad” quality was to be reported based on the Adaptive Lasso method chosen and under the parameters in Appendix I reported </w:t>
      </w:r>
      <w:r w:rsidR="00C93DFF">
        <w:rPr>
          <w:rFonts w:cstheme="minorHAnsi"/>
        </w:rPr>
        <w:t>a</w:t>
      </w:r>
      <w:r>
        <w:rPr>
          <w:rFonts w:cstheme="minorHAnsi"/>
        </w:rPr>
        <w:t xml:space="preserve"> 4.8% likelihood of being “Bad”. </w:t>
      </w:r>
    </w:p>
    <w:p w:rsidR="003E5BFA" w:rsidRPr="004C4E27" w:rsidRDefault="00F966E1" w:rsidP="004C4E27">
      <w:pPr>
        <w:spacing w:before="100" w:line="480" w:lineRule="auto"/>
        <w:rPr>
          <w:rFonts w:cstheme="minorHAnsi"/>
        </w:rPr>
      </w:pPr>
      <w:r>
        <w:rPr>
          <w:rFonts w:cstheme="minorHAnsi"/>
        </w:rPr>
        <w:tab/>
      </w:r>
      <w:r w:rsidR="001E0FA5">
        <w:rPr>
          <w:rFonts w:cstheme="minorHAnsi"/>
        </w:rPr>
        <w:t xml:space="preserve">In conclusion, the selected model to predict Quality (Bad) was Penalized Logistic Regression Adaptive Lasso. The highest variable for fluctuations in </w:t>
      </w:r>
      <w:r w:rsidR="00C04465">
        <w:rPr>
          <w:rFonts w:cstheme="minorHAnsi"/>
        </w:rPr>
        <w:t>quality</w:t>
      </w:r>
      <w:r w:rsidR="001E0FA5">
        <w:rPr>
          <w:rFonts w:cstheme="minorHAnsi"/>
        </w:rPr>
        <w:t xml:space="preserve"> is related to </w:t>
      </w:r>
      <w:r w:rsidR="00E20D68">
        <w:rPr>
          <w:rFonts w:cstheme="minorHAnsi"/>
        </w:rPr>
        <w:t>residual sugar at 46.7%</w:t>
      </w:r>
      <w:r w:rsidR="00F37BA1">
        <w:rPr>
          <w:rFonts w:cstheme="minorHAnsi"/>
        </w:rPr>
        <w:t>.</w:t>
      </w:r>
      <w:r w:rsidR="00E20D68">
        <w:rPr>
          <w:rFonts w:cstheme="minorHAnsi"/>
        </w:rPr>
        <w:t xml:space="preserve"> Density and Volatile Acidity are the next higher variables of importance, followed by color and free sulfur dioxide. </w:t>
      </w:r>
      <w:r w:rsidR="009542ED">
        <w:rPr>
          <w:rFonts w:cstheme="minorHAnsi"/>
        </w:rPr>
        <w:t>As residual sugar increases the likely of quality being “Bad” decreases in this model variable.</w:t>
      </w:r>
      <w:r w:rsidR="007F0DB5">
        <w:rPr>
          <w:rFonts w:cstheme="minorHAnsi"/>
        </w:rPr>
        <w:t xml:space="preserve"> Density variable importance level is 44% and the higher </w:t>
      </w:r>
      <w:r w:rsidR="00BA2A23">
        <w:rPr>
          <w:rFonts w:cstheme="minorHAnsi"/>
        </w:rPr>
        <w:t>t</w:t>
      </w:r>
      <w:r w:rsidR="007F0DB5">
        <w:rPr>
          <w:rFonts w:cstheme="minorHAnsi"/>
        </w:rPr>
        <w:t xml:space="preserve">he density the increased rate for the Vinho Verde to be “Bad”. </w:t>
      </w:r>
      <w:r w:rsidR="009136EE">
        <w:rPr>
          <w:rFonts w:cstheme="minorHAnsi"/>
        </w:rPr>
        <w:t xml:space="preserve">The third significant variable listed at 33% was Volatile acidity and likelihood of quality being “Bad” increases with this variable. </w:t>
      </w:r>
      <w:r w:rsidR="005A021B">
        <w:rPr>
          <w:rFonts w:cstheme="minorHAnsi"/>
        </w:rPr>
        <w:t xml:space="preserve">Color is ranked at fourth significance in variable importance. </w:t>
      </w:r>
      <w:r w:rsidR="005B3886">
        <w:rPr>
          <w:rFonts w:cstheme="minorHAnsi"/>
        </w:rPr>
        <w:t>Red wine in the Minho region can have an increased likelihood of being “Bad” verses White wine of this region.</w:t>
      </w:r>
      <w:r w:rsidR="00AE52C6">
        <w:rPr>
          <w:rFonts w:cstheme="minorHAnsi"/>
        </w:rPr>
        <w:t xml:space="preserve"> Free sulfur dioxide is the fifth highest variable </w:t>
      </w:r>
      <w:r w:rsidR="00875A26">
        <w:rPr>
          <w:rFonts w:cstheme="minorHAnsi"/>
        </w:rPr>
        <w:t>at</w:t>
      </w:r>
      <w:r w:rsidR="00AE52C6">
        <w:rPr>
          <w:rFonts w:cstheme="minorHAnsi"/>
        </w:rPr>
        <w:t xml:space="preserve"> 14%. </w:t>
      </w:r>
      <w:r w:rsidR="005B3886">
        <w:rPr>
          <w:rFonts w:cstheme="minorHAnsi"/>
        </w:rPr>
        <w:t xml:space="preserve"> </w:t>
      </w:r>
      <w:r w:rsidR="00AE52C6">
        <w:rPr>
          <w:rFonts w:cstheme="minorHAnsi"/>
        </w:rPr>
        <w:t>Free sulfur dioxide ranging at 100 gives more chances for being “Bad” whereas from 100 to 300 indicates a less likely chances for significant influence.</w:t>
      </w:r>
      <w:r w:rsidR="00164B9B">
        <w:rPr>
          <w:rFonts w:cstheme="minorHAnsi"/>
        </w:rPr>
        <w:t xml:space="preserve"> Alcohol and fixed acidity have very low levels of variable importance in this model. </w:t>
      </w:r>
      <w:r w:rsidR="00045542">
        <w:rPr>
          <w:rFonts w:cstheme="minorHAnsi"/>
        </w:rPr>
        <w:t xml:space="preserve">Finally, the wine sample probability in the Adaptive Lasso based on the parameters in Appendix I reported a 4.8% likelihood of being classified as “Bad”. </w:t>
      </w:r>
      <w:r w:rsidR="005578C6">
        <w:rPr>
          <w:rFonts w:cstheme="minorHAnsi"/>
        </w:rPr>
        <w:t xml:space="preserve">Therefore, </w:t>
      </w:r>
      <w:r w:rsidR="009F2DA2">
        <w:rPr>
          <w:rFonts w:cstheme="minorHAnsi"/>
        </w:rPr>
        <w:t xml:space="preserve">the parameter given for this estimation indicate the wine would be “Good”. </w:t>
      </w:r>
    </w:p>
    <w:p w:rsidR="003E5BFA" w:rsidRDefault="003E5BFA" w:rsidP="00B27278">
      <w:pPr>
        <w:rPr>
          <w:b/>
          <w:u w:val="single"/>
        </w:rPr>
      </w:pPr>
    </w:p>
    <w:p w:rsidR="00B27278" w:rsidRPr="00F9221D" w:rsidRDefault="00B27278" w:rsidP="00B27278">
      <w:pPr>
        <w:rPr>
          <w:b/>
          <w:u w:val="single"/>
        </w:rPr>
      </w:pPr>
      <w:r w:rsidRPr="00F9221D">
        <w:rPr>
          <w:b/>
          <w:u w:val="single"/>
        </w:rPr>
        <w:t>Reference</w:t>
      </w:r>
    </w:p>
    <w:p w:rsidR="005377B6" w:rsidRDefault="00BF198C" w:rsidP="00C32D05">
      <w:pPr>
        <w:spacing w:after="0" w:line="240" w:lineRule="auto"/>
        <w:ind w:left="720" w:hanging="720"/>
      </w:pPr>
      <w:bookmarkStart w:id="2" w:name="_Hlk19364834"/>
      <w:r w:rsidRPr="00D16C2D">
        <w:rPr>
          <w:rFonts w:cstheme="minorHAnsi"/>
        </w:rPr>
        <w:t xml:space="preserve">Ciner, </w:t>
      </w:r>
      <w:r>
        <w:rPr>
          <w:rFonts w:cstheme="minorHAnsi"/>
        </w:rPr>
        <w:t>Cetin. September 2019. Module 3. “Penalized Logistic Regression and Titanic Passengers.” Slides 1-43. Retrieved from</w:t>
      </w:r>
      <w:r w:rsidR="00C32D05">
        <w:rPr>
          <w:rFonts w:cstheme="minorHAnsi"/>
        </w:rPr>
        <w:t xml:space="preserve">: </w:t>
      </w:r>
      <w:hyperlink r:id="rId14" w:history="1">
        <w:r w:rsidR="00C32D05" w:rsidRPr="00C32D05">
          <w:rPr>
            <w:color w:val="0000FF"/>
            <w:u w:val="single"/>
          </w:rPr>
          <w:t>https://uncw.instructure.com/courses/24252/pages/module-3-lecture-materials-penalized-logistic-regression-and-titanic-passengers?module_item_id=524507</w:t>
        </w:r>
      </w:hyperlink>
    </w:p>
    <w:bookmarkEnd w:id="2"/>
    <w:p w:rsidR="000B1840" w:rsidRDefault="009C335E" w:rsidP="00C32D05">
      <w:pPr>
        <w:spacing w:after="0" w:line="240" w:lineRule="auto"/>
        <w:ind w:left="720" w:hanging="720"/>
        <w:rPr>
          <w:rFonts w:cstheme="minorHAnsi"/>
        </w:rPr>
      </w:pPr>
      <w:r>
        <w:rPr>
          <w:rFonts w:cstheme="minorHAnsi"/>
        </w:rPr>
        <w:t xml:space="preserve"> </w:t>
      </w:r>
    </w:p>
    <w:p w:rsidR="00C32D05" w:rsidRDefault="00C32D05" w:rsidP="00C32D05">
      <w:pPr>
        <w:spacing w:after="0" w:line="240" w:lineRule="auto"/>
        <w:ind w:left="720" w:hanging="720"/>
      </w:pPr>
    </w:p>
    <w:p w:rsidR="009C335E" w:rsidRDefault="009C335E" w:rsidP="009C335E">
      <w:pPr>
        <w:spacing w:after="0" w:line="240" w:lineRule="auto"/>
        <w:ind w:left="720" w:hanging="720"/>
      </w:pPr>
      <w:r w:rsidRPr="00D16C2D">
        <w:rPr>
          <w:rFonts w:cstheme="minorHAnsi"/>
        </w:rPr>
        <w:t xml:space="preserve">Ciner, </w:t>
      </w:r>
      <w:r>
        <w:rPr>
          <w:rFonts w:cstheme="minorHAnsi"/>
        </w:rPr>
        <w:t xml:space="preserve">Cetin. September 2019.  Wine Quality Background. “Quality.” </w:t>
      </w:r>
      <w:r w:rsidR="00C77210">
        <w:rPr>
          <w:rFonts w:cstheme="minorHAnsi"/>
        </w:rPr>
        <w:t xml:space="preserve"> Slide 1-2. </w:t>
      </w:r>
      <w:r w:rsidRPr="009C335E">
        <w:rPr>
          <w:rFonts w:cstheme="minorHAnsi"/>
        </w:rPr>
        <w:t>reference [Cortez et al., 2009]</w:t>
      </w:r>
      <w:r>
        <w:rPr>
          <w:rFonts w:cstheme="minorHAnsi"/>
        </w:rPr>
        <w:t xml:space="preserve"> Retrieve</w:t>
      </w:r>
      <w:r w:rsidR="00C77210">
        <w:rPr>
          <w:rFonts w:cstheme="minorHAnsi"/>
        </w:rPr>
        <w:t xml:space="preserve">d from: </w:t>
      </w:r>
      <w:hyperlink r:id="rId15" w:history="1">
        <w:r w:rsidR="00C77210" w:rsidRPr="00B66233">
          <w:rPr>
            <w:rStyle w:val="Hyperlink"/>
          </w:rPr>
          <w:t>https://uncw.instructure.com/courses/24252/assignments/161360?module_item_id=524509</w:t>
        </w:r>
      </w:hyperlink>
    </w:p>
    <w:p w:rsidR="009C335E" w:rsidRDefault="009C335E" w:rsidP="00C32D05">
      <w:pPr>
        <w:spacing w:after="0" w:line="240" w:lineRule="auto"/>
        <w:ind w:left="720" w:hanging="720"/>
      </w:pPr>
    </w:p>
    <w:p w:rsidR="009C335E" w:rsidRDefault="009C335E" w:rsidP="00C32D05">
      <w:pPr>
        <w:spacing w:after="0" w:line="240" w:lineRule="auto"/>
        <w:ind w:left="720" w:hanging="720"/>
      </w:pPr>
    </w:p>
    <w:p w:rsidR="00234DCA" w:rsidRPr="00234DCA" w:rsidRDefault="00234DCA" w:rsidP="00234DCA">
      <w:pPr>
        <w:ind w:left="720" w:hanging="720"/>
        <w:rPr>
          <w:noProof/>
        </w:rPr>
      </w:pPr>
      <w:r w:rsidRPr="00234DCA">
        <w:rPr>
          <w:noProof/>
        </w:rPr>
        <w:t>P. Cortez, A. Cerdeira, F. Almeida, T. Matos and J. Reis. Modeling wine preferences by data mining from physicochemical properties. In Decision Support Systems, Elsevier, 47(4):547-553, 2009</w:t>
      </w:r>
    </w:p>
    <w:p w:rsidR="00234DCA" w:rsidRDefault="00234DCA" w:rsidP="00E03491">
      <w:pPr>
        <w:ind w:left="720" w:hanging="720"/>
      </w:pPr>
    </w:p>
    <w:p w:rsidR="00734440" w:rsidRDefault="00E03491" w:rsidP="00E03491">
      <w:pPr>
        <w:ind w:left="720" w:hanging="720"/>
        <w:rPr>
          <w:b/>
          <w:noProof/>
          <w:u w:val="single"/>
        </w:rPr>
      </w:pPr>
      <w:proofErr w:type="spellStart"/>
      <w:r>
        <w:t>Puckette</w:t>
      </w:r>
      <w:proofErr w:type="spellEnd"/>
      <w:r>
        <w:t xml:space="preserve">, Madeline. “101 Guides to Vinho Verde Wine from Portugal.” Wine Folly. Wine Folly Inc. 30 July 2019. Web. 13 Sept. 2019. </w:t>
      </w:r>
      <w:r>
        <w:rPr>
          <w:b/>
          <w:noProof/>
          <w:u w:val="single"/>
        </w:rPr>
        <w:t xml:space="preserve"> </w:t>
      </w:r>
      <w:hyperlink r:id="rId16" w:history="1">
        <w:r w:rsidRPr="00E03491">
          <w:rPr>
            <w:color w:val="0000FF"/>
            <w:u w:val="single"/>
          </w:rPr>
          <w:t>https://winefolly.com/review/vinho-verde-the-perfect-poolside-wine-from-portugal/</w:t>
        </w:r>
      </w:hyperlink>
    </w:p>
    <w:p w:rsidR="00C35107" w:rsidRDefault="00C35107">
      <w:pPr>
        <w:rPr>
          <w:b/>
          <w:noProof/>
          <w:u w:val="single"/>
        </w:rPr>
      </w:pPr>
    </w:p>
    <w:p w:rsidR="00EA5F8E" w:rsidRDefault="00EA5F8E" w:rsidP="00E03491">
      <w:pPr>
        <w:ind w:left="720" w:hanging="720"/>
      </w:pPr>
      <w:r>
        <w:t xml:space="preserve">Web. Picture. </w:t>
      </w:r>
      <w:hyperlink r:id="rId17" w:history="1">
        <w:r w:rsidRPr="006E3F99">
          <w:rPr>
            <w:rStyle w:val="Hyperlink"/>
          </w:rPr>
          <w:t>https://www.foodbusinessafrica.com/2019/05/27/kwal-to-invest-us30m-in-new-manufacturing-facility-to-expand-operations/</w:t>
        </w:r>
      </w:hyperlink>
    </w:p>
    <w:p w:rsidR="00E875AB" w:rsidRDefault="00E875AB" w:rsidP="00E875AB"/>
    <w:p w:rsidR="00E875AB" w:rsidRDefault="00E875AB" w:rsidP="00E03491">
      <w:pPr>
        <w:ind w:left="720" w:hanging="720"/>
      </w:pPr>
      <w:r>
        <w:t xml:space="preserve">Website. Health. </w:t>
      </w:r>
      <w:hyperlink r:id="rId18" w:history="1">
        <w:r w:rsidRPr="00B66233">
          <w:rPr>
            <w:rStyle w:val="Hyperlink"/>
          </w:rPr>
          <w:t>https://www.google.com/search?ei=OZF7XfXnC-_B_Qb8wY7oDQ&amp;q=what+make+red+wine+bad&amp;oq=what+make+red+wine+bad&amp;gs_l=psy-ab.3..33i22i29i30.249720.255590..256269...0.3..0.103.1224.17j1......0....1..gws-wiz.......0i71j0j0i22i30.1h3myIc_pok&amp;ved=0ahUKEwi16Lvl683kAhXvYN8KHfygA90Q4dUDCAo&amp;uact=5</w:t>
        </w:r>
      </w:hyperlink>
    </w:p>
    <w:p w:rsidR="00C35107" w:rsidRDefault="00C35107">
      <w:pPr>
        <w:rPr>
          <w:b/>
          <w:noProof/>
          <w:u w:val="single"/>
        </w:rPr>
      </w:pPr>
    </w:p>
    <w:p w:rsidR="00D755C9" w:rsidRDefault="00D755C9">
      <w:pPr>
        <w:rPr>
          <w:b/>
          <w:noProof/>
          <w:u w:val="single"/>
        </w:rPr>
      </w:pPr>
    </w:p>
    <w:p w:rsidR="00B61CE3" w:rsidRDefault="00B61CE3">
      <w:pPr>
        <w:rPr>
          <w:b/>
          <w:noProof/>
          <w:u w:val="single"/>
        </w:rPr>
      </w:pPr>
    </w:p>
    <w:p w:rsidR="00B61CE3" w:rsidRDefault="00B61CE3">
      <w:pPr>
        <w:rPr>
          <w:b/>
          <w:noProof/>
          <w:u w:val="single"/>
        </w:rPr>
      </w:pPr>
    </w:p>
    <w:p w:rsidR="00B61CE3" w:rsidRDefault="00B61CE3">
      <w:pPr>
        <w:rPr>
          <w:b/>
          <w:noProof/>
          <w:u w:val="single"/>
        </w:rPr>
      </w:pPr>
    </w:p>
    <w:p w:rsidR="00B61CE3" w:rsidRDefault="00B61CE3">
      <w:pPr>
        <w:rPr>
          <w:b/>
          <w:noProof/>
          <w:u w:val="single"/>
        </w:rPr>
      </w:pPr>
    </w:p>
    <w:p w:rsidR="00B61CE3" w:rsidRDefault="00B61CE3">
      <w:pPr>
        <w:rPr>
          <w:b/>
          <w:noProof/>
          <w:u w:val="single"/>
        </w:rPr>
      </w:pPr>
    </w:p>
    <w:p w:rsidR="004C4E27" w:rsidRDefault="004C4E27">
      <w:pPr>
        <w:rPr>
          <w:b/>
          <w:noProof/>
          <w:u w:val="single"/>
        </w:rPr>
      </w:pPr>
    </w:p>
    <w:p w:rsidR="004C4E27" w:rsidRDefault="004C4E27">
      <w:pPr>
        <w:rPr>
          <w:b/>
          <w:noProof/>
          <w:u w:val="single"/>
        </w:rPr>
      </w:pPr>
    </w:p>
    <w:p w:rsidR="00AF3984" w:rsidRPr="00AF3984" w:rsidRDefault="00AF3984">
      <w:pPr>
        <w:rPr>
          <w:b/>
          <w:noProof/>
          <w:u w:val="single"/>
        </w:rPr>
      </w:pPr>
      <w:r w:rsidRPr="00AF3984">
        <w:rPr>
          <w:b/>
          <w:noProof/>
          <w:u w:val="single"/>
        </w:rPr>
        <w:t>Appendix A</w:t>
      </w:r>
    </w:p>
    <w:p w:rsidR="009E5F42" w:rsidRPr="009E5F42" w:rsidRDefault="009E5F42">
      <w:pPr>
        <w:rPr>
          <w:b/>
          <w:noProof/>
        </w:rPr>
      </w:pPr>
      <w:r w:rsidRPr="009E5F42">
        <w:rPr>
          <w:b/>
          <w:noProof/>
        </w:rPr>
        <w:t>Logistic Regression</w:t>
      </w:r>
    </w:p>
    <w:p w:rsidR="009E5F42" w:rsidRDefault="009E5F42">
      <w:pPr>
        <w:rPr>
          <w:noProof/>
        </w:rPr>
      </w:pPr>
    </w:p>
    <w:p w:rsidR="009E5F42" w:rsidRDefault="009E5F42">
      <w:r>
        <w:rPr>
          <w:noProof/>
        </w:rPr>
        <w:drawing>
          <wp:inline distT="0" distB="0" distL="0" distR="0" wp14:anchorId="1052F7A7" wp14:editId="644FF99B">
            <wp:extent cx="4886325" cy="3990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325" cy="3990975"/>
                    </a:xfrm>
                    <a:prstGeom prst="rect">
                      <a:avLst/>
                    </a:prstGeom>
                  </pic:spPr>
                </pic:pic>
              </a:graphicData>
            </a:graphic>
          </wp:inline>
        </w:drawing>
      </w:r>
    </w:p>
    <w:p w:rsidR="009E5F42" w:rsidRDefault="009E5F42">
      <w:r>
        <w:rPr>
          <w:noProof/>
        </w:rPr>
        <w:drawing>
          <wp:inline distT="0" distB="0" distL="0" distR="0" wp14:anchorId="45E9842E" wp14:editId="0BAAE369">
            <wp:extent cx="4143375" cy="2857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3375" cy="2857500"/>
                    </a:xfrm>
                    <a:prstGeom prst="rect">
                      <a:avLst/>
                    </a:prstGeom>
                  </pic:spPr>
                </pic:pic>
              </a:graphicData>
            </a:graphic>
          </wp:inline>
        </w:drawing>
      </w:r>
    </w:p>
    <w:p w:rsidR="009E5F42" w:rsidRDefault="009E5F42"/>
    <w:p w:rsidR="009E5F42" w:rsidRDefault="009E5F42"/>
    <w:p w:rsidR="009E5F42" w:rsidRDefault="009E5F42">
      <w:r>
        <w:rPr>
          <w:noProof/>
        </w:rPr>
        <w:drawing>
          <wp:inline distT="0" distB="0" distL="0" distR="0" wp14:anchorId="51BD8E1D" wp14:editId="3B016DBE">
            <wp:extent cx="3819525" cy="2333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525" cy="2333625"/>
                    </a:xfrm>
                    <a:prstGeom prst="rect">
                      <a:avLst/>
                    </a:prstGeom>
                  </pic:spPr>
                </pic:pic>
              </a:graphicData>
            </a:graphic>
          </wp:inline>
        </w:drawing>
      </w:r>
    </w:p>
    <w:p w:rsidR="009E5F42" w:rsidRDefault="009E5F42"/>
    <w:p w:rsidR="00AF3984" w:rsidRDefault="00AF3984" w:rsidP="00AF3984">
      <w:pPr>
        <w:rPr>
          <w:b/>
          <w:noProof/>
          <w:u w:val="single"/>
        </w:rPr>
      </w:pPr>
      <w:r w:rsidRPr="00AF3984">
        <w:rPr>
          <w:b/>
          <w:noProof/>
          <w:u w:val="single"/>
        </w:rPr>
        <w:t xml:space="preserve">Appendix </w:t>
      </w:r>
      <w:r>
        <w:rPr>
          <w:b/>
          <w:noProof/>
          <w:u w:val="single"/>
        </w:rPr>
        <w:t>B</w:t>
      </w:r>
    </w:p>
    <w:p w:rsidR="00AF3984" w:rsidRDefault="00AF3984" w:rsidP="00AF3984">
      <w:pPr>
        <w:rPr>
          <w:b/>
          <w:noProof/>
        </w:rPr>
      </w:pPr>
      <w:r w:rsidRPr="00A872D9">
        <w:rPr>
          <w:b/>
          <w:noProof/>
        </w:rPr>
        <w:t>G</w:t>
      </w:r>
      <w:r w:rsidR="00A872D9">
        <w:rPr>
          <w:b/>
          <w:noProof/>
        </w:rPr>
        <w:t>eneral Regression Lasso</w:t>
      </w:r>
    </w:p>
    <w:p w:rsidR="00A872D9" w:rsidRDefault="00A872D9" w:rsidP="00AF3984">
      <w:pPr>
        <w:rPr>
          <w:b/>
          <w:noProof/>
        </w:rPr>
      </w:pPr>
      <w:r>
        <w:rPr>
          <w:noProof/>
        </w:rPr>
        <w:drawing>
          <wp:inline distT="0" distB="0" distL="0" distR="0" wp14:anchorId="44F69F81" wp14:editId="70E5F171">
            <wp:extent cx="5772150" cy="421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150" cy="4210050"/>
                    </a:xfrm>
                    <a:prstGeom prst="rect">
                      <a:avLst/>
                    </a:prstGeom>
                  </pic:spPr>
                </pic:pic>
              </a:graphicData>
            </a:graphic>
          </wp:inline>
        </w:drawing>
      </w:r>
    </w:p>
    <w:p w:rsidR="00A872D9" w:rsidRDefault="00A872D9" w:rsidP="00AF3984">
      <w:pPr>
        <w:rPr>
          <w:b/>
          <w:noProof/>
        </w:rPr>
      </w:pPr>
    </w:p>
    <w:p w:rsidR="00A872D9" w:rsidRDefault="00A872D9" w:rsidP="00AF3984">
      <w:pPr>
        <w:rPr>
          <w:b/>
          <w:noProof/>
        </w:rPr>
      </w:pPr>
      <w:r>
        <w:rPr>
          <w:noProof/>
        </w:rPr>
        <w:drawing>
          <wp:inline distT="0" distB="0" distL="0" distR="0" wp14:anchorId="0B45BDC2" wp14:editId="06003727">
            <wp:extent cx="581025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0250" cy="2324100"/>
                    </a:xfrm>
                    <a:prstGeom prst="rect">
                      <a:avLst/>
                    </a:prstGeom>
                  </pic:spPr>
                </pic:pic>
              </a:graphicData>
            </a:graphic>
          </wp:inline>
        </w:drawing>
      </w:r>
    </w:p>
    <w:p w:rsidR="0013367E" w:rsidRDefault="0013367E" w:rsidP="00AF3984">
      <w:pPr>
        <w:rPr>
          <w:b/>
          <w:noProof/>
        </w:rPr>
      </w:pPr>
      <w:r>
        <w:rPr>
          <w:noProof/>
        </w:rPr>
        <w:drawing>
          <wp:inline distT="0" distB="0" distL="0" distR="0" wp14:anchorId="0639D005" wp14:editId="3144B88A">
            <wp:extent cx="5943600" cy="1855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55470"/>
                    </a:xfrm>
                    <a:prstGeom prst="rect">
                      <a:avLst/>
                    </a:prstGeom>
                  </pic:spPr>
                </pic:pic>
              </a:graphicData>
            </a:graphic>
          </wp:inline>
        </w:drawing>
      </w:r>
    </w:p>
    <w:p w:rsidR="00B25843" w:rsidRPr="00A872D9" w:rsidRDefault="00B25843" w:rsidP="00AF3984">
      <w:pPr>
        <w:rPr>
          <w:b/>
          <w:noProof/>
        </w:rPr>
      </w:pPr>
    </w:p>
    <w:p w:rsidR="009E5F42" w:rsidRDefault="00B25843">
      <w:r>
        <w:rPr>
          <w:noProof/>
        </w:rPr>
        <w:drawing>
          <wp:inline distT="0" distB="0" distL="0" distR="0" wp14:anchorId="0BF176B1" wp14:editId="7ABC11A4">
            <wp:extent cx="5581650" cy="227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2276475"/>
                    </a:xfrm>
                    <a:prstGeom prst="rect">
                      <a:avLst/>
                    </a:prstGeom>
                  </pic:spPr>
                </pic:pic>
              </a:graphicData>
            </a:graphic>
          </wp:inline>
        </w:drawing>
      </w:r>
    </w:p>
    <w:p w:rsidR="009345C2" w:rsidRDefault="009345C2"/>
    <w:p w:rsidR="0013367E" w:rsidRDefault="0013367E" w:rsidP="009345C2">
      <w:pPr>
        <w:rPr>
          <w:b/>
          <w:noProof/>
          <w:u w:val="single"/>
        </w:rPr>
      </w:pPr>
    </w:p>
    <w:p w:rsidR="0013367E" w:rsidRDefault="0013367E" w:rsidP="009345C2">
      <w:pPr>
        <w:rPr>
          <w:b/>
          <w:noProof/>
          <w:u w:val="single"/>
        </w:rPr>
      </w:pPr>
    </w:p>
    <w:p w:rsidR="0013367E" w:rsidRDefault="0013367E" w:rsidP="009345C2">
      <w:pPr>
        <w:rPr>
          <w:b/>
          <w:noProof/>
          <w:u w:val="single"/>
        </w:rPr>
      </w:pPr>
    </w:p>
    <w:p w:rsidR="009345C2" w:rsidRDefault="009345C2" w:rsidP="009345C2">
      <w:pPr>
        <w:rPr>
          <w:b/>
          <w:noProof/>
          <w:u w:val="single"/>
        </w:rPr>
      </w:pPr>
      <w:r w:rsidRPr="00AF3984">
        <w:rPr>
          <w:b/>
          <w:noProof/>
          <w:u w:val="single"/>
        </w:rPr>
        <w:t xml:space="preserve">Appendix </w:t>
      </w:r>
      <w:r>
        <w:rPr>
          <w:b/>
          <w:noProof/>
          <w:u w:val="single"/>
        </w:rPr>
        <w:t>C</w:t>
      </w:r>
    </w:p>
    <w:p w:rsidR="00C726FF" w:rsidRDefault="00C726FF" w:rsidP="00C726FF">
      <w:pPr>
        <w:rPr>
          <w:b/>
          <w:noProof/>
        </w:rPr>
      </w:pPr>
      <w:r w:rsidRPr="00A872D9">
        <w:rPr>
          <w:b/>
          <w:noProof/>
        </w:rPr>
        <w:t>G</w:t>
      </w:r>
      <w:r>
        <w:rPr>
          <w:b/>
          <w:noProof/>
        </w:rPr>
        <w:t>eneral Regression Adaptive Lasso</w:t>
      </w:r>
    </w:p>
    <w:p w:rsidR="009345C2" w:rsidRDefault="00E701A7">
      <w:r>
        <w:rPr>
          <w:noProof/>
        </w:rPr>
        <w:drawing>
          <wp:inline distT="0" distB="0" distL="0" distR="0" wp14:anchorId="0FCD0AA7" wp14:editId="4F1550DF">
            <wp:extent cx="5734050" cy="495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050" cy="4953000"/>
                    </a:xfrm>
                    <a:prstGeom prst="rect">
                      <a:avLst/>
                    </a:prstGeom>
                  </pic:spPr>
                </pic:pic>
              </a:graphicData>
            </a:graphic>
          </wp:inline>
        </w:drawing>
      </w:r>
    </w:p>
    <w:p w:rsidR="00E701A7" w:rsidRDefault="00E701A7">
      <w:r>
        <w:rPr>
          <w:noProof/>
        </w:rPr>
        <w:drawing>
          <wp:inline distT="0" distB="0" distL="0" distR="0" wp14:anchorId="7B50C0DE" wp14:editId="34FBF3B2">
            <wp:extent cx="5943600" cy="1971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71675"/>
                    </a:xfrm>
                    <a:prstGeom prst="rect">
                      <a:avLst/>
                    </a:prstGeom>
                  </pic:spPr>
                </pic:pic>
              </a:graphicData>
            </a:graphic>
          </wp:inline>
        </w:drawing>
      </w:r>
    </w:p>
    <w:p w:rsidR="00E701A7" w:rsidRDefault="00E701A7"/>
    <w:p w:rsidR="00E701A7" w:rsidRDefault="00E701A7"/>
    <w:p w:rsidR="00E701A7" w:rsidRDefault="00E701A7">
      <w:r>
        <w:rPr>
          <w:noProof/>
        </w:rPr>
        <w:drawing>
          <wp:inline distT="0" distB="0" distL="0" distR="0" wp14:anchorId="3A5A7885" wp14:editId="17CEDEBA">
            <wp:extent cx="5943600" cy="1774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74190"/>
                    </a:xfrm>
                    <a:prstGeom prst="rect">
                      <a:avLst/>
                    </a:prstGeom>
                  </pic:spPr>
                </pic:pic>
              </a:graphicData>
            </a:graphic>
          </wp:inline>
        </w:drawing>
      </w:r>
    </w:p>
    <w:p w:rsidR="00E701A7" w:rsidRDefault="00E701A7">
      <w:r>
        <w:rPr>
          <w:noProof/>
        </w:rPr>
        <w:drawing>
          <wp:inline distT="0" distB="0" distL="0" distR="0" wp14:anchorId="273C4F82" wp14:editId="6C3ED34F">
            <wp:extent cx="5762625" cy="2590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625" cy="2590800"/>
                    </a:xfrm>
                    <a:prstGeom prst="rect">
                      <a:avLst/>
                    </a:prstGeom>
                  </pic:spPr>
                </pic:pic>
              </a:graphicData>
            </a:graphic>
          </wp:inline>
        </w:drawing>
      </w:r>
    </w:p>
    <w:p w:rsidR="0081070D" w:rsidRDefault="0081070D" w:rsidP="00E701A7">
      <w:pPr>
        <w:rPr>
          <w:b/>
          <w:noProof/>
          <w:u w:val="single"/>
        </w:rPr>
      </w:pPr>
    </w:p>
    <w:p w:rsidR="0081070D" w:rsidRDefault="0081070D" w:rsidP="00E701A7">
      <w:pPr>
        <w:rPr>
          <w:b/>
          <w:noProof/>
          <w:u w:val="single"/>
        </w:rPr>
      </w:pPr>
    </w:p>
    <w:p w:rsidR="0081070D" w:rsidRDefault="0081070D" w:rsidP="00E701A7">
      <w:pPr>
        <w:rPr>
          <w:b/>
          <w:noProof/>
          <w:u w:val="single"/>
        </w:rPr>
      </w:pPr>
    </w:p>
    <w:p w:rsidR="0081070D" w:rsidRDefault="0081070D" w:rsidP="00E701A7">
      <w:pPr>
        <w:rPr>
          <w:b/>
          <w:noProof/>
          <w:u w:val="single"/>
        </w:rPr>
      </w:pPr>
    </w:p>
    <w:p w:rsidR="0081070D" w:rsidRDefault="0081070D" w:rsidP="00E701A7">
      <w:pPr>
        <w:rPr>
          <w:b/>
          <w:noProof/>
          <w:u w:val="single"/>
        </w:rPr>
      </w:pPr>
    </w:p>
    <w:p w:rsidR="0081070D" w:rsidRDefault="0081070D" w:rsidP="00E701A7">
      <w:pPr>
        <w:rPr>
          <w:b/>
          <w:noProof/>
          <w:u w:val="single"/>
        </w:rPr>
      </w:pPr>
    </w:p>
    <w:p w:rsidR="0081070D" w:rsidRDefault="0081070D" w:rsidP="00E701A7">
      <w:pPr>
        <w:rPr>
          <w:b/>
          <w:noProof/>
          <w:u w:val="single"/>
        </w:rPr>
      </w:pPr>
    </w:p>
    <w:p w:rsidR="0081070D" w:rsidRDefault="0081070D" w:rsidP="00E701A7">
      <w:pPr>
        <w:rPr>
          <w:b/>
          <w:noProof/>
          <w:u w:val="single"/>
        </w:rPr>
      </w:pPr>
    </w:p>
    <w:p w:rsidR="0081070D" w:rsidRDefault="0081070D" w:rsidP="00E701A7">
      <w:pPr>
        <w:rPr>
          <w:b/>
          <w:noProof/>
          <w:u w:val="single"/>
        </w:rPr>
      </w:pPr>
    </w:p>
    <w:p w:rsidR="0081070D" w:rsidRDefault="0081070D" w:rsidP="00E701A7">
      <w:pPr>
        <w:rPr>
          <w:b/>
          <w:noProof/>
          <w:u w:val="single"/>
        </w:rPr>
      </w:pPr>
    </w:p>
    <w:p w:rsidR="0081070D" w:rsidRDefault="0081070D" w:rsidP="00E701A7">
      <w:pPr>
        <w:rPr>
          <w:b/>
          <w:noProof/>
          <w:u w:val="single"/>
        </w:rPr>
      </w:pPr>
    </w:p>
    <w:p w:rsidR="0081070D" w:rsidRDefault="0081070D" w:rsidP="00E701A7">
      <w:pPr>
        <w:rPr>
          <w:b/>
          <w:noProof/>
          <w:u w:val="single"/>
        </w:rPr>
      </w:pPr>
    </w:p>
    <w:p w:rsidR="0081070D" w:rsidRDefault="0081070D" w:rsidP="00E701A7">
      <w:pPr>
        <w:rPr>
          <w:b/>
          <w:noProof/>
          <w:u w:val="single"/>
        </w:rPr>
      </w:pPr>
    </w:p>
    <w:p w:rsidR="00E701A7" w:rsidRDefault="00E701A7" w:rsidP="00E701A7">
      <w:pPr>
        <w:rPr>
          <w:b/>
          <w:noProof/>
          <w:u w:val="single"/>
        </w:rPr>
      </w:pPr>
      <w:r w:rsidRPr="00AF3984">
        <w:rPr>
          <w:b/>
          <w:noProof/>
          <w:u w:val="single"/>
        </w:rPr>
        <w:t xml:space="preserve">Appendix </w:t>
      </w:r>
      <w:r>
        <w:rPr>
          <w:b/>
          <w:noProof/>
          <w:u w:val="single"/>
        </w:rPr>
        <w:t>D</w:t>
      </w:r>
    </w:p>
    <w:p w:rsidR="00E701A7" w:rsidRDefault="00E701A7" w:rsidP="00E701A7">
      <w:pPr>
        <w:rPr>
          <w:b/>
          <w:noProof/>
        </w:rPr>
      </w:pPr>
      <w:r w:rsidRPr="00A872D9">
        <w:rPr>
          <w:b/>
          <w:noProof/>
        </w:rPr>
        <w:t>G</w:t>
      </w:r>
      <w:r>
        <w:rPr>
          <w:b/>
          <w:noProof/>
        </w:rPr>
        <w:t>eneral Regression Elastic Net</w:t>
      </w:r>
    </w:p>
    <w:p w:rsidR="00E701A7" w:rsidRDefault="00E701A7" w:rsidP="00E701A7">
      <w:pPr>
        <w:rPr>
          <w:b/>
          <w:noProof/>
          <w:u w:val="single"/>
        </w:rPr>
      </w:pPr>
    </w:p>
    <w:p w:rsidR="00E701A7" w:rsidRDefault="0081070D">
      <w:r>
        <w:rPr>
          <w:noProof/>
        </w:rPr>
        <w:drawing>
          <wp:inline distT="0" distB="0" distL="0" distR="0" wp14:anchorId="787F5787" wp14:editId="267C9EA9">
            <wp:extent cx="5686425" cy="4581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425" cy="4581525"/>
                    </a:xfrm>
                    <a:prstGeom prst="rect">
                      <a:avLst/>
                    </a:prstGeom>
                  </pic:spPr>
                </pic:pic>
              </a:graphicData>
            </a:graphic>
          </wp:inline>
        </w:drawing>
      </w:r>
    </w:p>
    <w:p w:rsidR="004032B3" w:rsidRDefault="004032B3">
      <w:r>
        <w:rPr>
          <w:noProof/>
        </w:rPr>
        <w:drawing>
          <wp:inline distT="0" distB="0" distL="0" distR="0" wp14:anchorId="26FDC788" wp14:editId="5539C607">
            <wp:extent cx="577215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2266950"/>
                    </a:xfrm>
                    <a:prstGeom prst="rect">
                      <a:avLst/>
                    </a:prstGeom>
                  </pic:spPr>
                </pic:pic>
              </a:graphicData>
            </a:graphic>
          </wp:inline>
        </w:drawing>
      </w:r>
    </w:p>
    <w:p w:rsidR="004032B3" w:rsidRDefault="004032B3"/>
    <w:p w:rsidR="004032B3" w:rsidRDefault="004032B3">
      <w:r>
        <w:rPr>
          <w:noProof/>
        </w:rPr>
        <w:drawing>
          <wp:inline distT="0" distB="0" distL="0" distR="0" wp14:anchorId="179D1EDD" wp14:editId="132847BE">
            <wp:extent cx="5943600" cy="1785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85620"/>
                    </a:xfrm>
                    <a:prstGeom prst="rect">
                      <a:avLst/>
                    </a:prstGeom>
                  </pic:spPr>
                </pic:pic>
              </a:graphicData>
            </a:graphic>
          </wp:inline>
        </w:drawing>
      </w:r>
    </w:p>
    <w:p w:rsidR="004032B3" w:rsidRDefault="004032B3">
      <w:r>
        <w:rPr>
          <w:noProof/>
        </w:rPr>
        <w:drawing>
          <wp:inline distT="0" distB="0" distL="0" distR="0" wp14:anchorId="6D46689E" wp14:editId="2B212589">
            <wp:extent cx="5715000" cy="2333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2333625"/>
                    </a:xfrm>
                    <a:prstGeom prst="rect">
                      <a:avLst/>
                    </a:prstGeom>
                  </pic:spPr>
                </pic:pic>
              </a:graphicData>
            </a:graphic>
          </wp:inline>
        </w:drawing>
      </w:r>
    </w:p>
    <w:p w:rsidR="004F518D" w:rsidRDefault="004F518D" w:rsidP="004F518D">
      <w:pPr>
        <w:rPr>
          <w:b/>
          <w:noProof/>
          <w:u w:val="single"/>
        </w:rPr>
      </w:pPr>
    </w:p>
    <w:p w:rsidR="004F518D" w:rsidRDefault="004F518D" w:rsidP="004F518D">
      <w:pPr>
        <w:rPr>
          <w:b/>
          <w:noProof/>
          <w:u w:val="single"/>
        </w:rPr>
      </w:pPr>
    </w:p>
    <w:p w:rsidR="004F518D" w:rsidRDefault="004F518D" w:rsidP="004F518D">
      <w:pPr>
        <w:rPr>
          <w:b/>
          <w:noProof/>
          <w:u w:val="single"/>
        </w:rPr>
      </w:pPr>
    </w:p>
    <w:p w:rsidR="004F518D" w:rsidRDefault="004F518D" w:rsidP="004F518D">
      <w:pPr>
        <w:rPr>
          <w:b/>
          <w:noProof/>
          <w:u w:val="single"/>
        </w:rPr>
      </w:pPr>
    </w:p>
    <w:p w:rsidR="004F518D" w:rsidRDefault="004F518D" w:rsidP="004F518D">
      <w:pPr>
        <w:rPr>
          <w:b/>
          <w:noProof/>
          <w:u w:val="single"/>
        </w:rPr>
      </w:pPr>
    </w:p>
    <w:p w:rsidR="004F518D" w:rsidRDefault="004F518D" w:rsidP="004F518D">
      <w:pPr>
        <w:rPr>
          <w:b/>
          <w:noProof/>
          <w:u w:val="single"/>
        </w:rPr>
      </w:pPr>
    </w:p>
    <w:p w:rsidR="004F518D" w:rsidRDefault="004F518D" w:rsidP="004F518D">
      <w:pPr>
        <w:rPr>
          <w:b/>
          <w:noProof/>
          <w:u w:val="single"/>
        </w:rPr>
      </w:pPr>
    </w:p>
    <w:p w:rsidR="004F518D" w:rsidRDefault="004F518D" w:rsidP="004F518D">
      <w:pPr>
        <w:rPr>
          <w:b/>
          <w:noProof/>
          <w:u w:val="single"/>
        </w:rPr>
      </w:pPr>
    </w:p>
    <w:p w:rsidR="004F518D" w:rsidRDefault="004F518D" w:rsidP="004F518D">
      <w:pPr>
        <w:rPr>
          <w:b/>
          <w:noProof/>
          <w:u w:val="single"/>
        </w:rPr>
      </w:pPr>
    </w:p>
    <w:p w:rsidR="004F518D" w:rsidRDefault="004F518D" w:rsidP="004F518D">
      <w:pPr>
        <w:rPr>
          <w:b/>
          <w:noProof/>
          <w:u w:val="single"/>
        </w:rPr>
      </w:pPr>
    </w:p>
    <w:p w:rsidR="004F518D" w:rsidRDefault="004F518D" w:rsidP="004F518D">
      <w:pPr>
        <w:rPr>
          <w:b/>
          <w:noProof/>
          <w:u w:val="single"/>
        </w:rPr>
      </w:pPr>
    </w:p>
    <w:p w:rsidR="004F518D" w:rsidRDefault="004F518D" w:rsidP="004F518D">
      <w:pPr>
        <w:rPr>
          <w:b/>
          <w:noProof/>
          <w:u w:val="single"/>
        </w:rPr>
      </w:pPr>
    </w:p>
    <w:p w:rsidR="004F518D" w:rsidRDefault="004F518D" w:rsidP="004F518D">
      <w:pPr>
        <w:rPr>
          <w:b/>
          <w:noProof/>
          <w:u w:val="single"/>
        </w:rPr>
      </w:pPr>
    </w:p>
    <w:p w:rsidR="004F518D" w:rsidRDefault="004F518D" w:rsidP="004F518D">
      <w:pPr>
        <w:rPr>
          <w:b/>
          <w:noProof/>
          <w:u w:val="single"/>
        </w:rPr>
      </w:pPr>
      <w:r w:rsidRPr="00AF3984">
        <w:rPr>
          <w:b/>
          <w:noProof/>
          <w:u w:val="single"/>
        </w:rPr>
        <w:t xml:space="preserve">Appendix </w:t>
      </w:r>
      <w:r>
        <w:rPr>
          <w:b/>
          <w:noProof/>
          <w:u w:val="single"/>
        </w:rPr>
        <w:t>E</w:t>
      </w:r>
    </w:p>
    <w:p w:rsidR="004F518D" w:rsidRDefault="004F518D" w:rsidP="004F518D">
      <w:pPr>
        <w:rPr>
          <w:b/>
          <w:noProof/>
        </w:rPr>
      </w:pPr>
      <w:r w:rsidRPr="00A872D9">
        <w:rPr>
          <w:b/>
          <w:noProof/>
        </w:rPr>
        <w:t>G</w:t>
      </w:r>
      <w:r>
        <w:rPr>
          <w:b/>
          <w:noProof/>
        </w:rPr>
        <w:t>eneral Regression Adaptive Elastic Net</w:t>
      </w:r>
    </w:p>
    <w:p w:rsidR="004F518D" w:rsidRDefault="00842054">
      <w:r>
        <w:rPr>
          <w:noProof/>
        </w:rPr>
        <w:drawing>
          <wp:inline distT="0" distB="0" distL="0" distR="0" wp14:anchorId="3A052864" wp14:editId="35BE25AF">
            <wp:extent cx="5600700" cy="4543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0700" cy="4543425"/>
                    </a:xfrm>
                    <a:prstGeom prst="rect">
                      <a:avLst/>
                    </a:prstGeom>
                  </pic:spPr>
                </pic:pic>
              </a:graphicData>
            </a:graphic>
          </wp:inline>
        </w:drawing>
      </w:r>
    </w:p>
    <w:p w:rsidR="00842054" w:rsidRDefault="00842054">
      <w:r>
        <w:rPr>
          <w:noProof/>
        </w:rPr>
        <w:drawing>
          <wp:inline distT="0" distB="0" distL="0" distR="0" wp14:anchorId="2A9F0F26" wp14:editId="45B965CA">
            <wp:extent cx="5867400" cy="2305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7400" cy="2305050"/>
                    </a:xfrm>
                    <a:prstGeom prst="rect">
                      <a:avLst/>
                    </a:prstGeom>
                  </pic:spPr>
                </pic:pic>
              </a:graphicData>
            </a:graphic>
          </wp:inline>
        </w:drawing>
      </w:r>
    </w:p>
    <w:p w:rsidR="00842054" w:rsidRDefault="00842054"/>
    <w:p w:rsidR="00842054" w:rsidRDefault="00842054"/>
    <w:p w:rsidR="00842054" w:rsidRDefault="00842054">
      <w:r>
        <w:rPr>
          <w:noProof/>
        </w:rPr>
        <w:drawing>
          <wp:inline distT="0" distB="0" distL="0" distR="0" wp14:anchorId="6DA21A5A" wp14:editId="6EDDF9AD">
            <wp:extent cx="5943600" cy="173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39900"/>
                    </a:xfrm>
                    <a:prstGeom prst="rect">
                      <a:avLst/>
                    </a:prstGeom>
                  </pic:spPr>
                </pic:pic>
              </a:graphicData>
            </a:graphic>
          </wp:inline>
        </w:drawing>
      </w:r>
    </w:p>
    <w:p w:rsidR="00842054" w:rsidRDefault="00842054">
      <w:r>
        <w:rPr>
          <w:noProof/>
        </w:rPr>
        <w:drawing>
          <wp:inline distT="0" distB="0" distL="0" distR="0" wp14:anchorId="19BCB4D8" wp14:editId="00C40CD1">
            <wp:extent cx="5695950" cy="2638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5950" cy="2638425"/>
                    </a:xfrm>
                    <a:prstGeom prst="rect">
                      <a:avLst/>
                    </a:prstGeom>
                  </pic:spPr>
                </pic:pic>
              </a:graphicData>
            </a:graphic>
          </wp:inline>
        </w:drawing>
      </w:r>
    </w:p>
    <w:p w:rsidR="00842054" w:rsidRDefault="00842054"/>
    <w:p w:rsidR="00B07B79" w:rsidRDefault="00B07B79" w:rsidP="00842054">
      <w:pPr>
        <w:rPr>
          <w:b/>
          <w:noProof/>
          <w:u w:val="single"/>
        </w:rPr>
      </w:pPr>
    </w:p>
    <w:p w:rsidR="00B07B79" w:rsidRDefault="00B07B79" w:rsidP="00842054">
      <w:pPr>
        <w:rPr>
          <w:b/>
          <w:noProof/>
          <w:u w:val="single"/>
        </w:rPr>
      </w:pPr>
    </w:p>
    <w:p w:rsidR="00B07B79" w:rsidRDefault="00B07B79" w:rsidP="00842054">
      <w:pPr>
        <w:rPr>
          <w:b/>
          <w:noProof/>
          <w:u w:val="single"/>
        </w:rPr>
      </w:pPr>
    </w:p>
    <w:p w:rsidR="00B07B79" w:rsidRDefault="00B07B79" w:rsidP="00842054">
      <w:pPr>
        <w:rPr>
          <w:b/>
          <w:noProof/>
          <w:u w:val="single"/>
        </w:rPr>
      </w:pPr>
    </w:p>
    <w:p w:rsidR="00B07B79" w:rsidRDefault="00B07B79" w:rsidP="00842054">
      <w:pPr>
        <w:rPr>
          <w:b/>
          <w:noProof/>
          <w:u w:val="single"/>
        </w:rPr>
      </w:pPr>
    </w:p>
    <w:p w:rsidR="00B07B79" w:rsidRDefault="00B07B79" w:rsidP="00842054">
      <w:pPr>
        <w:rPr>
          <w:b/>
          <w:noProof/>
          <w:u w:val="single"/>
        </w:rPr>
      </w:pPr>
    </w:p>
    <w:p w:rsidR="00B07B79" w:rsidRDefault="00B07B79" w:rsidP="00842054">
      <w:pPr>
        <w:rPr>
          <w:b/>
          <w:noProof/>
          <w:u w:val="single"/>
        </w:rPr>
      </w:pPr>
    </w:p>
    <w:p w:rsidR="00B07B79" w:rsidRDefault="00B07B79" w:rsidP="00842054">
      <w:pPr>
        <w:rPr>
          <w:b/>
          <w:noProof/>
          <w:u w:val="single"/>
        </w:rPr>
      </w:pPr>
    </w:p>
    <w:p w:rsidR="00B07B79" w:rsidRDefault="00B07B79" w:rsidP="00842054">
      <w:pPr>
        <w:rPr>
          <w:b/>
          <w:noProof/>
          <w:u w:val="single"/>
        </w:rPr>
      </w:pPr>
    </w:p>
    <w:p w:rsidR="00B07B79" w:rsidRDefault="00B07B79" w:rsidP="00842054">
      <w:pPr>
        <w:rPr>
          <w:b/>
          <w:noProof/>
          <w:u w:val="single"/>
        </w:rPr>
      </w:pPr>
    </w:p>
    <w:p w:rsidR="00B07B79" w:rsidRDefault="00B07B79" w:rsidP="00842054">
      <w:pPr>
        <w:rPr>
          <w:b/>
          <w:noProof/>
          <w:u w:val="single"/>
        </w:rPr>
      </w:pPr>
    </w:p>
    <w:p w:rsidR="00B07B79" w:rsidRDefault="00B07B79" w:rsidP="00842054">
      <w:pPr>
        <w:rPr>
          <w:b/>
          <w:noProof/>
          <w:u w:val="single"/>
        </w:rPr>
      </w:pPr>
    </w:p>
    <w:p w:rsidR="00842054" w:rsidRDefault="00842054" w:rsidP="00842054">
      <w:pPr>
        <w:rPr>
          <w:b/>
          <w:noProof/>
          <w:u w:val="single"/>
        </w:rPr>
      </w:pPr>
      <w:r w:rsidRPr="00AF3984">
        <w:rPr>
          <w:b/>
          <w:noProof/>
          <w:u w:val="single"/>
        </w:rPr>
        <w:t xml:space="preserve">Appendix </w:t>
      </w:r>
      <w:r>
        <w:rPr>
          <w:b/>
          <w:noProof/>
          <w:u w:val="single"/>
        </w:rPr>
        <w:t>F</w:t>
      </w:r>
    </w:p>
    <w:p w:rsidR="00842054" w:rsidRDefault="00842054" w:rsidP="00842054">
      <w:pPr>
        <w:rPr>
          <w:b/>
          <w:noProof/>
        </w:rPr>
      </w:pPr>
      <w:r w:rsidRPr="00B07B79">
        <w:rPr>
          <w:b/>
          <w:noProof/>
        </w:rPr>
        <w:t>Model Comparison</w:t>
      </w:r>
    </w:p>
    <w:p w:rsidR="00B07B79" w:rsidRPr="00B07B79" w:rsidRDefault="00B07B79" w:rsidP="00842054">
      <w:pPr>
        <w:rPr>
          <w:b/>
          <w:noProof/>
        </w:rPr>
      </w:pPr>
    </w:p>
    <w:p w:rsidR="00842054" w:rsidRDefault="00B07B79">
      <w:r>
        <w:rPr>
          <w:noProof/>
        </w:rPr>
        <w:drawing>
          <wp:inline distT="0" distB="0" distL="0" distR="0" wp14:anchorId="24BC412C" wp14:editId="0624B8D0">
            <wp:extent cx="5943600" cy="480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00600"/>
                    </a:xfrm>
                    <a:prstGeom prst="rect">
                      <a:avLst/>
                    </a:prstGeom>
                  </pic:spPr>
                </pic:pic>
              </a:graphicData>
            </a:graphic>
          </wp:inline>
        </w:drawing>
      </w:r>
    </w:p>
    <w:p w:rsidR="00B07B79" w:rsidRDefault="00B07B79"/>
    <w:p w:rsidR="000A57F1" w:rsidRDefault="000A57F1" w:rsidP="000A57F1">
      <w:pPr>
        <w:rPr>
          <w:b/>
          <w:noProof/>
          <w:u w:val="single"/>
        </w:rPr>
      </w:pPr>
    </w:p>
    <w:p w:rsidR="000A57F1" w:rsidRDefault="000A57F1" w:rsidP="000A57F1">
      <w:pPr>
        <w:rPr>
          <w:b/>
          <w:noProof/>
          <w:u w:val="single"/>
        </w:rPr>
      </w:pPr>
    </w:p>
    <w:p w:rsidR="000A57F1" w:rsidRDefault="000A57F1" w:rsidP="000A57F1">
      <w:pPr>
        <w:rPr>
          <w:b/>
          <w:noProof/>
          <w:u w:val="single"/>
        </w:rPr>
      </w:pPr>
    </w:p>
    <w:p w:rsidR="000A57F1" w:rsidRDefault="000A57F1" w:rsidP="000A57F1">
      <w:pPr>
        <w:rPr>
          <w:b/>
          <w:noProof/>
          <w:u w:val="single"/>
        </w:rPr>
      </w:pPr>
    </w:p>
    <w:p w:rsidR="000A57F1" w:rsidRDefault="000A57F1" w:rsidP="000A57F1">
      <w:pPr>
        <w:rPr>
          <w:b/>
          <w:noProof/>
          <w:u w:val="single"/>
        </w:rPr>
      </w:pPr>
    </w:p>
    <w:p w:rsidR="000A57F1" w:rsidRDefault="000A57F1" w:rsidP="000A57F1">
      <w:pPr>
        <w:rPr>
          <w:b/>
          <w:noProof/>
          <w:u w:val="single"/>
        </w:rPr>
      </w:pPr>
    </w:p>
    <w:p w:rsidR="000A57F1" w:rsidRDefault="000A57F1" w:rsidP="000A57F1">
      <w:pPr>
        <w:rPr>
          <w:b/>
          <w:noProof/>
          <w:u w:val="single"/>
        </w:rPr>
      </w:pPr>
    </w:p>
    <w:p w:rsidR="000A57F1" w:rsidRDefault="000A57F1" w:rsidP="000A57F1">
      <w:pPr>
        <w:rPr>
          <w:b/>
          <w:noProof/>
          <w:u w:val="single"/>
        </w:rPr>
      </w:pPr>
    </w:p>
    <w:p w:rsidR="000A57F1" w:rsidRDefault="000A57F1" w:rsidP="000A57F1">
      <w:pPr>
        <w:rPr>
          <w:b/>
          <w:noProof/>
          <w:u w:val="single"/>
        </w:rPr>
      </w:pPr>
      <w:r w:rsidRPr="00AF3984">
        <w:rPr>
          <w:b/>
          <w:noProof/>
          <w:u w:val="single"/>
        </w:rPr>
        <w:t xml:space="preserve">Appendix </w:t>
      </w:r>
      <w:r>
        <w:rPr>
          <w:b/>
          <w:noProof/>
          <w:u w:val="single"/>
        </w:rPr>
        <w:t>G</w:t>
      </w:r>
    </w:p>
    <w:p w:rsidR="000A57F1" w:rsidRDefault="000A57F1" w:rsidP="000A57F1">
      <w:pPr>
        <w:rPr>
          <w:b/>
          <w:noProof/>
          <w:u w:val="single"/>
        </w:rPr>
      </w:pPr>
      <w:r>
        <w:rPr>
          <w:b/>
          <w:noProof/>
          <w:u w:val="single"/>
        </w:rPr>
        <w:t>Final Model Analysis Adative Lasso</w:t>
      </w:r>
    </w:p>
    <w:p w:rsidR="000A57F1" w:rsidRDefault="000A57F1" w:rsidP="000A57F1">
      <w:pPr>
        <w:rPr>
          <w:b/>
          <w:noProof/>
          <w:u w:val="single"/>
        </w:rPr>
      </w:pPr>
    </w:p>
    <w:p w:rsidR="00B07B79" w:rsidRDefault="000A57F1">
      <w:r>
        <w:rPr>
          <w:noProof/>
        </w:rPr>
        <w:drawing>
          <wp:inline distT="0" distB="0" distL="0" distR="0" wp14:anchorId="17781834" wp14:editId="040B0495">
            <wp:extent cx="5753100" cy="514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100" cy="5143500"/>
                    </a:xfrm>
                    <a:prstGeom prst="rect">
                      <a:avLst/>
                    </a:prstGeom>
                  </pic:spPr>
                </pic:pic>
              </a:graphicData>
            </a:graphic>
          </wp:inline>
        </w:drawing>
      </w:r>
    </w:p>
    <w:p w:rsidR="000A57F1" w:rsidRDefault="000A57F1">
      <w:r>
        <w:rPr>
          <w:noProof/>
        </w:rPr>
        <w:drawing>
          <wp:inline distT="0" distB="0" distL="0" distR="0" wp14:anchorId="61D9B3F8" wp14:editId="6DF1CB9E">
            <wp:extent cx="5857875" cy="2343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7875" cy="2343150"/>
                    </a:xfrm>
                    <a:prstGeom prst="rect">
                      <a:avLst/>
                    </a:prstGeom>
                  </pic:spPr>
                </pic:pic>
              </a:graphicData>
            </a:graphic>
          </wp:inline>
        </w:drawing>
      </w:r>
    </w:p>
    <w:p w:rsidR="000A57F1" w:rsidRDefault="000A57F1">
      <w:r>
        <w:rPr>
          <w:noProof/>
        </w:rPr>
        <w:drawing>
          <wp:inline distT="0" distB="0" distL="0" distR="0" wp14:anchorId="3BC7B9B5" wp14:editId="221EF3FE">
            <wp:extent cx="5943600" cy="1837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37055"/>
                    </a:xfrm>
                    <a:prstGeom prst="rect">
                      <a:avLst/>
                    </a:prstGeom>
                  </pic:spPr>
                </pic:pic>
              </a:graphicData>
            </a:graphic>
          </wp:inline>
        </w:drawing>
      </w:r>
    </w:p>
    <w:p w:rsidR="000A57F1" w:rsidRDefault="000A57F1">
      <w:r>
        <w:rPr>
          <w:noProof/>
        </w:rPr>
        <w:drawing>
          <wp:inline distT="0" distB="0" distL="0" distR="0" wp14:anchorId="6116B63C" wp14:editId="12BACECC">
            <wp:extent cx="5610225" cy="3028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0225" cy="3028950"/>
                    </a:xfrm>
                    <a:prstGeom prst="rect">
                      <a:avLst/>
                    </a:prstGeom>
                  </pic:spPr>
                </pic:pic>
              </a:graphicData>
            </a:graphic>
          </wp:inline>
        </w:drawing>
      </w:r>
    </w:p>
    <w:p w:rsidR="000A57F1" w:rsidRDefault="000A57F1"/>
    <w:p w:rsidR="000A57F1" w:rsidRDefault="000A57F1"/>
    <w:p w:rsidR="00D733A0" w:rsidRDefault="00D733A0" w:rsidP="00D733A0">
      <w:pPr>
        <w:rPr>
          <w:b/>
          <w:noProof/>
          <w:u w:val="single"/>
        </w:rPr>
      </w:pPr>
      <w:bookmarkStart w:id="3" w:name="_Hlk19033135"/>
      <w:r w:rsidRPr="00AF3984">
        <w:rPr>
          <w:b/>
          <w:noProof/>
          <w:u w:val="single"/>
        </w:rPr>
        <w:t xml:space="preserve">Appendix </w:t>
      </w:r>
      <w:r w:rsidR="00E266FA">
        <w:rPr>
          <w:b/>
          <w:noProof/>
          <w:u w:val="single"/>
        </w:rPr>
        <w:t>H</w:t>
      </w:r>
    </w:p>
    <w:bookmarkEnd w:id="3"/>
    <w:p w:rsidR="00D733A0" w:rsidRDefault="00D733A0" w:rsidP="00D733A0">
      <w:pPr>
        <w:rPr>
          <w:b/>
          <w:noProof/>
        </w:rPr>
      </w:pPr>
      <w:r w:rsidRPr="00D733A0">
        <w:rPr>
          <w:b/>
          <w:noProof/>
        </w:rPr>
        <w:t>Profiler Predictions</w:t>
      </w:r>
    </w:p>
    <w:p w:rsidR="00D733A0" w:rsidRPr="00D733A0" w:rsidRDefault="00D733A0" w:rsidP="00D733A0">
      <w:pPr>
        <w:rPr>
          <w:b/>
          <w:noProof/>
        </w:rPr>
      </w:pPr>
    </w:p>
    <w:p w:rsidR="000A57F1" w:rsidRDefault="00D733A0">
      <w:r>
        <w:rPr>
          <w:noProof/>
        </w:rPr>
        <w:drawing>
          <wp:inline distT="0" distB="0" distL="0" distR="0" wp14:anchorId="6AAF5C0B" wp14:editId="61604F69">
            <wp:extent cx="5781675" cy="4962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675" cy="4962525"/>
                    </a:xfrm>
                    <a:prstGeom prst="rect">
                      <a:avLst/>
                    </a:prstGeom>
                  </pic:spPr>
                </pic:pic>
              </a:graphicData>
            </a:graphic>
          </wp:inline>
        </w:drawing>
      </w:r>
    </w:p>
    <w:p w:rsidR="00D733A0" w:rsidRDefault="00D733A0">
      <w:r>
        <w:rPr>
          <w:noProof/>
        </w:rPr>
        <w:drawing>
          <wp:inline distT="0" distB="0" distL="0" distR="0" wp14:anchorId="27E476B8" wp14:editId="00E74774">
            <wp:extent cx="5848350" cy="2228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350" cy="2228850"/>
                    </a:xfrm>
                    <a:prstGeom prst="rect">
                      <a:avLst/>
                    </a:prstGeom>
                  </pic:spPr>
                </pic:pic>
              </a:graphicData>
            </a:graphic>
          </wp:inline>
        </w:drawing>
      </w:r>
    </w:p>
    <w:p w:rsidR="00D733A0" w:rsidRDefault="00D733A0">
      <w:r>
        <w:rPr>
          <w:noProof/>
        </w:rPr>
        <w:drawing>
          <wp:inline distT="0" distB="0" distL="0" distR="0" wp14:anchorId="2089CA1A" wp14:editId="604D8CC5">
            <wp:extent cx="5943600" cy="1762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2760"/>
                    </a:xfrm>
                    <a:prstGeom prst="rect">
                      <a:avLst/>
                    </a:prstGeom>
                  </pic:spPr>
                </pic:pic>
              </a:graphicData>
            </a:graphic>
          </wp:inline>
        </w:drawing>
      </w:r>
    </w:p>
    <w:p w:rsidR="00D733A0" w:rsidRDefault="00D733A0">
      <w:r>
        <w:rPr>
          <w:noProof/>
        </w:rPr>
        <w:drawing>
          <wp:inline distT="0" distB="0" distL="0" distR="0" wp14:anchorId="4F9B13B1" wp14:editId="6217884C">
            <wp:extent cx="5943600" cy="5210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10175"/>
                    </a:xfrm>
                    <a:prstGeom prst="rect">
                      <a:avLst/>
                    </a:prstGeom>
                  </pic:spPr>
                </pic:pic>
              </a:graphicData>
            </a:graphic>
          </wp:inline>
        </w:drawing>
      </w:r>
    </w:p>
    <w:p w:rsidR="00720F28" w:rsidRDefault="00720F28"/>
    <w:p w:rsidR="00720F28" w:rsidRDefault="00720F28"/>
    <w:p w:rsidR="00720F28" w:rsidRDefault="00720F28"/>
    <w:p w:rsidR="00720F28" w:rsidRDefault="00720F28" w:rsidP="00720F28">
      <w:pPr>
        <w:rPr>
          <w:b/>
          <w:noProof/>
          <w:u w:val="single"/>
        </w:rPr>
      </w:pPr>
      <w:r w:rsidRPr="00AF3984">
        <w:rPr>
          <w:b/>
          <w:noProof/>
          <w:u w:val="single"/>
        </w:rPr>
        <w:t xml:space="preserve">Appendix </w:t>
      </w:r>
      <w:r w:rsidR="00E266FA">
        <w:rPr>
          <w:b/>
          <w:noProof/>
          <w:u w:val="single"/>
        </w:rPr>
        <w:t>I</w:t>
      </w:r>
    </w:p>
    <w:p w:rsidR="00720F28" w:rsidRDefault="00720F28" w:rsidP="00720F28">
      <w:pPr>
        <w:rPr>
          <w:b/>
          <w:noProof/>
        </w:rPr>
      </w:pPr>
      <w:r w:rsidRPr="00720F28">
        <w:rPr>
          <w:b/>
          <w:noProof/>
        </w:rPr>
        <w:t>Summary Report for Variable Importance</w:t>
      </w:r>
    </w:p>
    <w:p w:rsidR="00720F28" w:rsidRPr="00720F28" w:rsidRDefault="00720F28" w:rsidP="00720F28">
      <w:pPr>
        <w:rPr>
          <w:b/>
          <w:noProof/>
        </w:rPr>
      </w:pPr>
    </w:p>
    <w:p w:rsidR="00720F28" w:rsidRDefault="00BF04D2">
      <w:r>
        <w:rPr>
          <w:noProof/>
        </w:rPr>
        <w:drawing>
          <wp:inline distT="0" distB="0" distL="0" distR="0" wp14:anchorId="68464045" wp14:editId="7605D369">
            <wp:extent cx="5943600" cy="5248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48275"/>
                    </a:xfrm>
                    <a:prstGeom prst="rect">
                      <a:avLst/>
                    </a:prstGeom>
                  </pic:spPr>
                </pic:pic>
              </a:graphicData>
            </a:graphic>
          </wp:inline>
        </w:drawing>
      </w:r>
    </w:p>
    <w:p w:rsidR="00BF04D2" w:rsidRDefault="00BF04D2">
      <w:r>
        <w:rPr>
          <w:noProof/>
        </w:rPr>
        <w:drawing>
          <wp:inline distT="0" distB="0" distL="0" distR="0" wp14:anchorId="0660B045" wp14:editId="5277BCA5">
            <wp:extent cx="5857875" cy="2486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7875" cy="2486025"/>
                    </a:xfrm>
                    <a:prstGeom prst="rect">
                      <a:avLst/>
                    </a:prstGeom>
                  </pic:spPr>
                </pic:pic>
              </a:graphicData>
            </a:graphic>
          </wp:inline>
        </w:drawing>
      </w:r>
    </w:p>
    <w:p w:rsidR="00BF04D2" w:rsidRDefault="00BF04D2">
      <w:r>
        <w:rPr>
          <w:noProof/>
        </w:rPr>
        <w:drawing>
          <wp:inline distT="0" distB="0" distL="0" distR="0" wp14:anchorId="638219CE" wp14:editId="3B6B8959">
            <wp:extent cx="5943600" cy="18084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08480"/>
                    </a:xfrm>
                    <a:prstGeom prst="rect">
                      <a:avLst/>
                    </a:prstGeom>
                  </pic:spPr>
                </pic:pic>
              </a:graphicData>
            </a:graphic>
          </wp:inline>
        </w:drawing>
      </w:r>
    </w:p>
    <w:p w:rsidR="00BF04D2" w:rsidRDefault="00BF04D2"/>
    <w:p w:rsidR="00BF04D2" w:rsidRDefault="00BF04D2">
      <w:r>
        <w:rPr>
          <w:noProof/>
        </w:rPr>
        <w:drawing>
          <wp:inline distT="0" distB="0" distL="0" distR="0" wp14:anchorId="36BCF192" wp14:editId="2521DE35">
            <wp:extent cx="5734050" cy="2828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4050" cy="2828925"/>
                    </a:xfrm>
                    <a:prstGeom prst="rect">
                      <a:avLst/>
                    </a:prstGeom>
                  </pic:spPr>
                </pic:pic>
              </a:graphicData>
            </a:graphic>
          </wp:inline>
        </w:drawing>
      </w:r>
    </w:p>
    <w:p w:rsidR="00BF04D2" w:rsidRDefault="00BF04D2"/>
    <w:p w:rsidR="00BF04D2" w:rsidRDefault="00BF04D2">
      <w:r>
        <w:rPr>
          <w:noProof/>
        </w:rPr>
        <w:drawing>
          <wp:inline distT="0" distB="0" distL="0" distR="0" wp14:anchorId="64E013CB" wp14:editId="2F564C8A">
            <wp:extent cx="5943600" cy="5667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667375"/>
                    </a:xfrm>
                    <a:prstGeom prst="rect">
                      <a:avLst/>
                    </a:prstGeom>
                  </pic:spPr>
                </pic:pic>
              </a:graphicData>
            </a:graphic>
          </wp:inline>
        </w:drawing>
      </w:r>
    </w:p>
    <w:p w:rsidR="00BF04D2" w:rsidRDefault="00BF04D2"/>
    <w:p w:rsidR="00DA1F7A" w:rsidRDefault="00DA1F7A"/>
    <w:p w:rsidR="00DA1F7A" w:rsidRDefault="00DA1F7A"/>
    <w:p w:rsidR="00DA1F7A" w:rsidRDefault="00DA1F7A"/>
    <w:p w:rsidR="00DA1F7A" w:rsidRDefault="00DA1F7A"/>
    <w:p w:rsidR="00DA1F7A" w:rsidRDefault="00DA1F7A"/>
    <w:p w:rsidR="00DA1F7A" w:rsidRDefault="00DA1F7A"/>
    <w:p w:rsidR="00DA1F7A" w:rsidRDefault="00DA1F7A"/>
    <w:p w:rsidR="00DA1F7A" w:rsidRDefault="00DA1F7A"/>
    <w:p w:rsidR="00DA1F7A" w:rsidRDefault="00DA1F7A" w:rsidP="00DA1F7A">
      <w:pPr>
        <w:rPr>
          <w:b/>
          <w:noProof/>
          <w:u w:val="single"/>
        </w:rPr>
      </w:pPr>
      <w:r w:rsidRPr="00AF3984">
        <w:rPr>
          <w:b/>
          <w:noProof/>
          <w:u w:val="single"/>
        </w:rPr>
        <w:t xml:space="preserve">Appendix </w:t>
      </w:r>
      <w:r w:rsidR="00E266FA">
        <w:rPr>
          <w:b/>
          <w:noProof/>
          <w:u w:val="single"/>
        </w:rPr>
        <w:t>J</w:t>
      </w:r>
    </w:p>
    <w:p w:rsidR="00795212" w:rsidRPr="00386874" w:rsidRDefault="00795212" w:rsidP="00795212">
      <w:pPr>
        <w:shd w:val="clear" w:color="auto" w:fill="FFFFFF"/>
        <w:spacing w:before="180" w:after="180" w:line="240" w:lineRule="auto"/>
        <w:rPr>
          <w:rFonts w:ascii="Helvetica" w:eastAsia="Times New Roman" w:hAnsi="Helvetica" w:cs="Helvetica"/>
          <w:color w:val="2D3B45"/>
          <w:sz w:val="24"/>
          <w:szCs w:val="24"/>
        </w:rPr>
      </w:pPr>
      <w:r w:rsidRPr="00386874">
        <w:rPr>
          <w:rFonts w:ascii="Helvetica" w:eastAsia="Times New Roman" w:hAnsi="Helvetica" w:cs="Helvetica"/>
          <w:color w:val="2D3B45"/>
          <w:sz w:val="24"/>
          <w:szCs w:val="24"/>
        </w:rPr>
        <w:t xml:space="preserve">Fixed acidity=8.9, Volatile acidity= .90, Citric Acid=.35, pH=3.20, Residual sugar=4.8, </w:t>
      </w:r>
      <w:r w:rsidR="009350C8" w:rsidRPr="00386874">
        <w:rPr>
          <w:rFonts w:ascii="Helvetica" w:eastAsia="Times New Roman" w:hAnsi="Helvetica" w:cs="Helvetica"/>
          <w:color w:val="2D3B45"/>
          <w:sz w:val="24"/>
          <w:szCs w:val="24"/>
        </w:rPr>
        <w:t>Chlorides</w:t>
      </w:r>
      <w:r w:rsidRPr="00386874">
        <w:rPr>
          <w:rFonts w:ascii="Helvetica" w:eastAsia="Times New Roman" w:hAnsi="Helvetica" w:cs="Helvetica"/>
          <w:color w:val="2D3B45"/>
          <w:sz w:val="24"/>
          <w:szCs w:val="24"/>
        </w:rPr>
        <w:t>=.09, Free sul</w:t>
      </w:r>
      <w:r w:rsidR="009350C8">
        <w:rPr>
          <w:rFonts w:ascii="Helvetica" w:eastAsia="Times New Roman" w:hAnsi="Helvetica" w:cs="Helvetica"/>
          <w:color w:val="2D3B45"/>
          <w:sz w:val="24"/>
          <w:szCs w:val="24"/>
        </w:rPr>
        <w:t>f</w:t>
      </w:r>
      <w:r w:rsidRPr="00386874">
        <w:rPr>
          <w:rFonts w:ascii="Helvetica" w:eastAsia="Times New Roman" w:hAnsi="Helvetica" w:cs="Helvetica"/>
          <w:color w:val="2D3B45"/>
          <w:sz w:val="24"/>
          <w:szCs w:val="24"/>
        </w:rPr>
        <w:t>ur dioxide=4, total sul</w:t>
      </w:r>
      <w:r w:rsidR="009350C8">
        <w:rPr>
          <w:rFonts w:ascii="Helvetica" w:eastAsia="Times New Roman" w:hAnsi="Helvetica" w:cs="Helvetica"/>
          <w:color w:val="2D3B45"/>
          <w:sz w:val="24"/>
          <w:szCs w:val="24"/>
        </w:rPr>
        <w:t>f</w:t>
      </w:r>
      <w:r w:rsidRPr="00386874">
        <w:rPr>
          <w:rFonts w:ascii="Helvetica" w:eastAsia="Times New Roman" w:hAnsi="Helvetica" w:cs="Helvetica"/>
          <w:color w:val="2D3B45"/>
          <w:sz w:val="24"/>
          <w:szCs w:val="24"/>
        </w:rPr>
        <w:t>ur dioxide=40, density=.99, sulphates=.65, alcohol=9.0, color=red</w:t>
      </w:r>
    </w:p>
    <w:p w:rsidR="009350C8" w:rsidRPr="00386874" w:rsidRDefault="009350C8" w:rsidP="009350C8">
      <w:pPr>
        <w:shd w:val="clear" w:color="auto" w:fill="FFFFFF"/>
        <w:spacing w:before="180" w:after="180" w:line="240" w:lineRule="auto"/>
        <w:rPr>
          <w:rFonts w:ascii="Helvetica" w:eastAsia="Times New Roman" w:hAnsi="Helvetica" w:cs="Helvetica"/>
          <w:color w:val="2D3B45"/>
          <w:sz w:val="24"/>
          <w:szCs w:val="24"/>
        </w:rPr>
      </w:pPr>
      <w:r w:rsidRPr="00386874">
        <w:rPr>
          <w:rFonts w:ascii="Helvetica" w:eastAsia="Times New Roman" w:hAnsi="Helvetica" w:cs="Helvetica"/>
          <w:color w:val="2D3B45"/>
          <w:sz w:val="24"/>
          <w:szCs w:val="24"/>
        </w:rPr>
        <w:t>What is the prediction of the probability of this sample to be evaluated as BAD, according to your chosen model?</w:t>
      </w:r>
    </w:p>
    <w:p w:rsidR="00DA1F7A" w:rsidRDefault="00DA1F7A"/>
    <w:p w:rsidR="00DA1F7A" w:rsidRDefault="00DA1F7A">
      <w:r>
        <w:rPr>
          <w:noProof/>
        </w:rPr>
        <w:drawing>
          <wp:inline distT="0" distB="0" distL="0" distR="0" wp14:anchorId="22A257D5" wp14:editId="1ED3DD14">
            <wp:extent cx="5572125" cy="5457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2125" cy="5457825"/>
                    </a:xfrm>
                    <a:prstGeom prst="rect">
                      <a:avLst/>
                    </a:prstGeom>
                  </pic:spPr>
                </pic:pic>
              </a:graphicData>
            </a:graphic>
          </wp:inline>
        </w:drawing>
      </w:r>
    </w:p>
    <w:sectPr w:rsidR="00DA1F7A">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6508" w:rsidRDefault="00C26508" w:rsidP="00C26508">
      <w:pPr>
        <w:spacing w:after="0" w:line="240" w:lineRule="auto"/>
      </w:pPr>
      <w:r>
        <w:separator/>
      </w:r>
    </w:p>
  </w:endnote>
  <w:endnote w:type="continuationSeparator" w:id="0">
    <w:p w:rsidR="00C26508" w:rsidRDefault="00C26508" w:rsidP="00C26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885974"/>
      <w:docPartObj>
        <w:docPartGallery w:val="Page Numbers (Bottom of Page)"/>
        <w:docPartUnique/>
      </w:docPartObj>
    </w:sdtPr>
    <w:sdtEndPr>
      <w:rPr>
        <w:noProof/>
      </w:rPr>
    </w:sdtEndPr>
    <w:sdtContent>
      <w:p w:rsidR="00C26508" w:rsidRDefault="00C265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26508" w:rsidRDefault="00C265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6508" w:rsidRDefault="00C26508" w:rsidP="00C26508">
      <w:pPr>
        <w:spacing w:after="0" w:line="240" w:lineRule="auto"/>
      </w:pPr>
      <w:r>
        <w:separator/>
      </w:r>
    </w:p>
  </w:footnote>
  <w:footnote w:type="continuationSeparator" w:id="0">
    <w:p w:rsidR="00C26508" w:rsidRDefault="00C26508" w:rsidP="00C26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BC23A6"/>
    <w:multiLevelType w:val="hybridMultilevel"/>
    <w:tmpl w:val="0C38356A"/>
    <w:lvl w:ilvl="0" w:tplc="8DDC9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6286334"/>
    <w:multiLevelType w:val="hybridMultilevel"/>
    <w:tmpl w:val="C714E252"/>
    <w:lvl w:ilvl="0" w:tplc="DF80BE2A">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BE7"/>
    <w:rsid w:val="000003AB"/>
    <w:rsid w:val="00007D5D"/>
    <w:rsid w:val="00011EF0"/>
    <w:rsid w:val="000256C1"/>
    <w:rsid w:val="00036713"/>
    <w:rsid w:val="00036A40"/>
    <w:rsid w:val="00043BC0"/>
    <w:rsid w:val="00045542"/>
    <w:rsid w:val="00047383"/>
    <w:rsid w:val="0005026A"/>
    <w:rsid w:val="0005666F"/>
    <w:rsid w:val="00072691"/>
    <w:rsid w:val="00073E36"/>
    <w:rsid w:val="000750EF"/>
    <w:rsid w:val="00085213"/>
    <w:rsid w:val="000872B8"/>
    <w:rsid w:val="00096F94"/>
    <w:rsid w:val="000A57F1"/>
    <w:rsid w:val="000A609B"/>
    <w:rsid w:val="000B1840"/>
    <w:rsid w:val="000B3001"/>
    <w:rsid w:val="000B69E0"/>
    <w:rsid w:val="000C35C0"/>
    <w:rsid w:val="000D00F6"/>
    <w:rsid w:val="000D23C0"/>
    <w:rsid w:val="000D3832"/>
    <w:rsid w:val="000F1A50"/>
    <w:rsid w:val="000F6A7C"/>
    <w:rsid w:val="001157D8"/>
    <w:rsid w:val="0012004A"/>
    <w:rsid w:val="00132CCA"/>
    <w:rsid w:val="0013367E"/>
    <w:rsid w:val="00140E2D"/>
    <w:rsid w:val="00143B63"/>
    <w:rsid w:val="00144DF6"/>
    <w:rsid w:val="0014658F"/>
    <w:rsid w:val="001509A5"/>
    <w:rsid w:val="00156768"/>
    <w:rsid w:val="0015683C"/>
    <w:rsid w:val="00157C14"/>
    <w:rsid w:val="00163858"/>
    <w:rsid w:val="00164B9B"/>
    <w:rsid w:val="0016686A"/>
    <w:rsid w:val="00166C49"/>
    <w:rsid w:val="00180C26"/>
    <w:rsid w:val="00192DD7"/>
    <w:rsid w:val="001A2CD2"/>
    <w:rsid w:val="001A5A1F"/>
    <w:rsid w:val="001A5D73"/>
    <w:rsid w:val="001B4A05"/>
    <w:rsid w:val="001C3211"/>
    <w:rsid w:val="001D2DB6"/>
    <w:rsid w:val="001D3213"/>
    <w:rsid w:val="001E0FA5"/>
    <w:rsid w:val="001E3304"/>
    <w:rsid w:val="001E7AE9"/>
    <w:rsid w:val="0020126D"/>
    <w:rsid w:val="00202B5B"/>
    <w:rsid w:val="002279F5"/>
    <w:rsid w:val="00232611"/>
    <w:rsid w:val="00233E56"/>
    <w:rsid w:val="00234DCA"/>
    <w:rsid w:val="00235048"/>
    <w:rsid w:val="00265FC4"/>
    <w:rsid w:val="00275AEA"/>
    <w:rsid w:val="00276806"/>
    <w:rsid w:val="00277C80"/>
    <w:rsid w:val="0028592F"/>
    <w:rsid w:val="002A5EC5"/>
    <w:rsid w:val="002A68CF"/>
    <w:rsid w:val="002C47D2"/>
    <w:rsid w:val="002E1CDA"/>
    <w:rsid w:val="002E2F69"/>
    <w:rsid w:val="002E6008"/>
    <w:rsid w:val="002F05E3"/>
    <w:rsid w:val="002F1F69"/>
    <w:rsid w:val="00305C2D"/>
    <w:rsid w:val="0031072F"/>
    <w:rsid w:val="003232D4"/>
    <w:rsid w:val="003502BB"/>
    <w:rsid w:val="0035329A"/>
    <w:rsid w:val="00361F97"/>
    <w:rsid w:val="00366715"/>
    <w:rsid w:val="00367EBB"/>
    <w:rsid w:val="00380387"/>
    <w:rsid w:val="00385C0F"/>
    <w:rsid w:val="00390812"/>
    <w:rsid w:val="003A04CA"/>
    <w:rsid w:val="003A08BA"/>
    <w:rsid w:val="003A7E22"/>
    <w:rsid w:val="003B1251"/>
    <w:rsid w:val="003D1547"/>
    <w:rsid w:val="003D4260"/>
    <w:rsid w:val="003E3A3C"/>
    <w:rsid w:val="003E40D6"/>
    <w:rsid w:val="003E5BFA"/>
    <w:rsid w:val="003E5DFF"/>
    <w:rsid w:val="003F7904"/>
    <w:rsid w:val="004032B3"/>
    <w:rsid w:val="00405BCE"/>
    <w:rsid w:val="00412CAF"/>
    <w:rsid w:val="00414140"/>
    <w:rsid w:val="00415B2A"/>
    <w:rsid w:val="00442F4E"/>
    <w:rsid w:val="00443A34"/>
    <w:rsid w:val="004459EE"/>
    <w:rsid w:val="00454C54"/>
    <w:rsid w:val="00461C89"/>
    <w:rsid w:val="00461D99"/>
    <w:rsid w:val="0046573C"/>
    <w:rsid w:val="00467607"/>
    <w:rsid w:val="00471BDB"/>
    <w:rsid w:val="0047672F"/>
    <w:rsid w:val="00482915"/>
    <w:rsid w:val="00484F93"/>
    <w:rsid w:val="004A33CA"/>
    <w:rsid w:val="004A4B4F"/>
    <w:rsid w:val="004B0801"/>
    <w:rsid w:val="004B103C"/>
    <w:rsid w:val="004B3D48"/>
    <w:rsid w:val="004C367F"/>
    <w:rsid w:val="004C4E27"/>
    <w:rsid w:val="004D1E89"/>
    <w:rsid w:val="004F518D"/>
    <w:rsid w:val="00512E5B"/>
    <w:rsid w:val="00517312"/>
    <w:rsid w:val="00533AEE"/>
    <w:rsid w:val="005377B6"/>
    <w:rsid w:val="00541787"/>
    <w:rsid w:val="005465BD"/>
    <w:rsid w:val="005578C6"/>
    <w:rsid w:val="00570A35"/>
    <w:rsid w:val="00574B5D"/>
    <w:rsid w:val="00582483"/>
    <w:rsid w:val="00586129"/>
    <w:rsid w:val="0058689C"/>
    <w:rsid w:val="00586E62"/>
    <w:rsid w:val="00592DD9"/>
    <w:rsid w:val="00594468"/>
    <w:rsid w:val="00594C10"/>
    <w:rsid w:val="00595187"/>
    <w:rsid w:val="005A021B"/>
    <w:rsid w:val="005B31CF"/>
    <w:rsid w:val="005B3886"/>
    <w:rsid w:val="005C112A"/>
    <w:rsid w:val="005C165A"/>
    <w:rsid w:val="005C594E"/>
    <w:rsid w:val="005D0548"/>
    <w:rsid w:val="005D5903"/>
    <w:rsid w:val="005F1C38"/>
    <w:rsid w:val="005F2C8E"/>
    <w:rsid w:val="00601347"/>
    <w:rsid w:val="00615019"/>
    <w:rsid w:val="00625A47"/>
    <w:rsid w:val="006330AD"/>
    <w:rsid w:val="00634253"/>
    <w:rsid w:val="006428BD"/>
    <w:rsid w:val="0065061F"/>
    <w:rsid w:val="006537C9"/>
    <w:rsid w:val="00654375"/>
    <w:rsid w:val="00660B85"/>
    <w:rsid w:val="006641C4"/>
    <w:rsid w:val="0067346E"/>
    <w:rsid w:val="00677411"/>
    <w:rsid w:val="00680632"/>
    <w:rsid w:val="00687810"/>
    <w:rsid w:val="0069754F"/>
    <w:rsid w:val="006A0BE9"/>
    <w:rsid w:val="006A32B0"/>
    <w:rsid w:val="006A3438"/>
    <w:rsid w:val="006A5320"/>
    <w:rsid w:val="006B56B4"/>
    <w:rsid w:val="006C177B"/>
    <w:rsid w:val="006C4582"/>
    <w:rsid w:val="006C50BE"/>
    <w:rsid w:val="006C7498"/>
    <w:rsid w:val="006D25EC"/>
    <w:rsid w:val="006D4DFC"/>
    <w:rsid w:val="006E3FF5"/>
    <w:rsid w:val="006F5554"/>
    <w:rsid w:val="0071543F"/>
    <w:rsid w:val="00720F28"/>
    <w:rsid w:val="00721497"/>
    <w:rsid w:val="00734440"/>
    <w:rsid w:val="00737179"/>
    <w:rsid w:val="00747F51"/>
    <w:rsid w:val="00751D65"/>
    <w:rsid w:val="00760514"/>
    <w:rsid w:val="00760E68"/>
    <w:rsid w:val="007736E4"/>
    <w:rsid w:val="00774FD3"/>
    <w:rsid w:val="00781912"/>
    <w:rsid w:val="00795212"/>
    <w:rsid w:val="007A1603"/>
    <w:rsid w:val="007A4840"/>
    <w:rsid w:val="007B5253"/>
    <w:rsid w:val="007C31C2"/>
    <w:rsid w:val="007C38E0"/>
    <w:rsid w:val="007D6194"/>
    <w:rsid w:val="007E0090"/>
    <w:rsid w:val="007E4FB1"/>
    <w:rsid w:val="007E5D7D"/>
    <w:rsid w:val="007F0DB5"/>
    <w:rsid w:val="007F6153"/>
    <w:rsid w:val="0081070D"/>
    <w:rsid w:val="00812EB0"/>
    <w:rsid w:val="00823D23"/>
    <w:rsid w:val="008261BE"/>
    <w:rsid w:val="00837E69"/>
    <w:rsid w:val="00841AED"/>
    <w:rsid w:val="00842054"/>
    <w:rsid w:val="00845DE9"/>
    <w:rsid w:val="008515E7"/>
    <w:rsid w:val="008546F4"/>
    <w:rsid w:val="00861798"/>
    <w:rsid w:val="00862776"/>
    <w:rsid w:val="00871F22"/>
    <w:rsid w:val="00875A26"/>
    <w:rsid w:val="0088124A"/>
    <w:rsid w:val="0089495F"/>
    <w:rsid w:val="00897FCE"/>
    <w:rsid w:val="008A05C9"/>
    <w:rsid w:val="008C4CDB"/>
    <w:rsid w:val="008D04AA"/>
    <w:rsid w:val="008D5D75"/>
    <w:rsid w:val="008D73CA"/>
    <w:rsid w:val="0090356A"/>
    <w:rsid w:val="009060FE"/>
    <w:rsid w:val="00906414"/>
    <w:rsid w:val="0090785E"/>
    <w:rsid w:val="00910360"/>
    <w:rsid w:val="009136EE"/>
    <w:rsid w:val="00915DEF"/>
    <w:rsid w:val="009175DB"/>
    <w:rsid w:val="00921EE4"/>
    <w:rsid w:val="00925CB1"/>
    <w:rsid w:val="009345C2"/>
    <w:rsid w:val="009350C8"/>
    <w:rsid w:val="009431D5"/>
    <w:rsid w:val="00951585"/>
    <w:rsid w:val="009542ED"/>
    <w:rsid w:val="00954C10"/>
    <w:rsid w:val="00954EB0"/>
    <w:rsid w:val="00954F02"/>
    <w:rsid w:val="00957879"/>
    <w:rsid w:val="00957DAD"/>
    <w:rsid w:val="0096134F"/>
    <w:rsid w:val="00965BC6"/>
    <w:rsid w:val="00965FCC"/>
    <w:rsid w:val="00973036"/>
    <w:rsid w:val="00993927"/>
    <w:rsid w:val="009A272E"/>
    <w:rsid w:val="009A776F"/>
    <w:rsid w:val="009B39DE"/>
    <w:rsid w:val="009B7B5B"/>
    <w:rsid w:val="009C335E"/>
    <w:rsid w:val="009C7102"/>
    <w:rsid w:val="009E3D70"/>
    <w:rsid w:val="009E5F42"/>
    <w:rsid w:val="009F2DA2"/>
    <w:rsid w:val="00A03212"/>
    <w:rsid w:val="00A04DEE"/>
    <w:rsid w:val="00A17258"/>
    <w:rsid w:val="00A2500E"/>
    <w:rsid w:val="00A4046D"/>
    <w:rsid w:val="00A557FB"/>
    <w:rsid w:val="00A5610C"/>
    <w:rsid w:val="00A61638"/>
    <w:rsid w:val="00A61CC1"/>
    <w:rsid w:val="00A62235"/>
    <w:rsid w:val="00A63B8C"/>
    <w:rsid w:val="00A66863"/>
    <w:rsid w:val="00A80356"/>
    <w:rsid w:val="00A830C5"/>
    <w:rsid w:val="00A872D9"/>
    <w:rsid w:val="00AB30A8"/>
    <w:rsid w:val="00AC6A9F"/>
    <w:rsid w:val="00AE52C6"/>
    <w:rsid w:val="00AE5E8B"/>
    <w:rsid w:val="00AE70E2"/>
    <w:rsid w:val="00AF3984"/>
    <w:rsid w:val="00AF5122"/>
    <w:rsid w:val="00AF722D"/>
    <w:rsid w:val="00B0252B"/>
    <w:rsid w:val="00B05539"/>
    <w:rsid w:val="00B06E09"/>
    <w:rsid w:val="00B07B79"/>
    <w:rsid w:val="00B10033"/>
    <w:rsid w:val="00B12E49"/>
    <w:rsid w:val="00B20C56"/>
    <w:rsid w:val="00B2552A"/>
    <w:rsid w:val="00B25843"/>
    <w:rsid w:val="00B27278"/>
    <w:rsid w:val="00B27598"/>
    <w:rsid w:val="00B34C6A"/>
    <w:rsid w:val="00B41D95"/>
    <w:rsid w:val="00B42FFB"/>
    <w:rsid w:val="00B50E9D"/>
    <w:rsid w:val="00B5245B"/>
    <w:rsid w:val="00B53A09"/>
    <w:rsid w:val="00B61CE3"/>
    <w:rsid w:val="00B67F70"/>
    <w:rsid w:val="00B75FBB"/>
    <w:rsid w:val="00B83AE9"/>
    <w:rsid w:val="00B90CCA"/>
    <w:rsid w:val="00BA18C4"/>
    <w:rsid w:val="00BA2A23"/>
    <w:rsid w:val="00BB0B05"/>
    <w:rsid w:val="00BB55EB"/>
    <w:rsid w:val="00BB6B5D"/>
    <w:rsid w:val="00BB6C5D"/>
    <w:rsid w:val="00BC1881"/>
    <w:rsid w:val="00BC2274"/>
    <w:rsid w:val="00BC6D06"/>
    <w:rsid w:val="00BD3CB8"/>
    <w:rsid w:val="00BE391C"/>
    <w:rsid w:val="00BE4D50"/>
    <w:rsid w:val="00BF04D2"/>
    <w:rsid w:val="00BF198C"/>
    <w:rsid w:val="00BF2B33"/>
    <w:rsid w:val="00BF6568"/>
    <w:rsid w:val="00C04465"/>
    <w:rsid w:val="00C07E43"/>
    <w:rsid w:val="00C26508"/>
    <w:rsid w:val="00C32D05"/>
    <w:rsid w:val="00C35107"/>
    <w:rsid w:val="00C3706E"/>
    <w:rsid w:val="00C37480"/>
    <w:rsid w:val="00C37A8E"/>
    <w:rsid w:val="00C50209"/>
    <w:rsid w:val="00C54AC1"/>
    <w:rsid w:val="00C61BB9"/>
    <w:rsid w:val="00C620E8"/>
    <w:rsid w:val="00C6600D"/>
    <w:rsid w:val="00C71208"/>
    <w:rsid w:val="00C726FF"/>
    <w:rsid w:val="00C77210"/>
    <w:rsid w:val="00C85623"/>
    <w:rsid w:val="00C87C49"/>
    <w:rsid w:val="00C93DFF"/>
    <w:rsid w:val="00C97CC4"/>
    <w:rsid w:val="00CB0A15"/>
    <w:rsid w:val="00CB6AB9"/>
    <w:rsid w:val="00CB7548"/>
    <w:rsid w:val="00CC1FAC"/>
    <w:rsid w:val="00CC24A0"/>
    <w:rsid w:val="00CC36A7"/>
    <w:rsid w:val="00CD4DF1"/>
    <w:rsid w:val="00CE6D8F"/>
    <w:rsid w:val="00CF1FED"/>
    <w:rsid w:val="00D01E58"/>
    <w:rsid w:val="00D11202"/>
    <w:rsid w:val="00D231CE"/>
    <w:rsid w:val="00D2766F"/>
    <w:rsid w:val="00D27EA0"/>
    <w:rsid w:val="00D27F33"/>
    <w:rsid w:val="00D4092C"/>
    <w:rsid w:val="00D4642B"/>
    <w:rsid w:val="00D53F64"/>
    <w:rsid w:val="00D62A37"/>
    <w:rsid w:val="00D723B6"/>
    <w:rsid w:val="00D733A0"/>
    <w:rsid w:val="00D73F46"/>
    <w:rsid w:val="00D755C9"/>
    <w:rsid w:val="00D76F26"/>
    <w:rsid w:val="00D86D20"/>
    <w:rsid w:val="00D973F9"/>
    <w:rsid w:val="00D97FD9"/>
    <w:rsid w:val="00DA1F7A"/>
    <w:rsid w:val="00DB3C77"/>
    <w:rsid w:val="00DC1BE7"/>
    <w:rsid w:val="00DC641B"/>
    <w:rsid w:val="00DD10AA"/>
    <w:rsid w:val="00DE3B33"/>
    <w:rsid w:val="00DE6BD4"/>
    <w:rsid w:val="00DF3C4E"/>
    <w:rsid w:val="00DF608B"/>
    <w:rsid w:val="00E02072"/>
    <w:rsid w:val="00E03491"/>
    <w:rsid w:val="00E06380"/>
    <w:rsid w:val="00E1094D"/>
    <w:rsid w:val="00E17A20"/>
    <w:rsid w:val="00E20281"/>
    <w:rsid w:val="00E20D68"/>
    <w:rsid w:val="00E266FA"/>
    <w:rsid w:val="00E271CC"/>
    <w:rsid w:val="00E27223"/>
    <w:rsid w:val="00E344BE"/>
    <w:rsid w:val="00E372B9"/>
    <w:rsid w:val="00E37A86"/>
    <w:rsid w:val="00E5056F"/>
    <w:rsid w:val="00E63935"/>
    <w:rsid w:val="00E65E94"/>
    <w:rsid w:val="00E701A7"/>
    <w:rsid w:val="00E844F0"/>
    <w:rsid w:val="00E875AB"/>
    <w:rsid w:val="00E923A1"/>
    <w:rsid w:val="00E94161"/>
    <w:rsid w:val="00EA5F8E"/>
    <w:rsid w:val="00EB1AB4"/>
    <w:rsid w:val="00EB5277"/>
    <w:rsid w:val="00EC5ADA"/>
    <w:rsid w:val="00EC6038"/>
    <w:rsid w:val="00EE669E"/>
    <w:rsid w:val="00EF0CBE"/>
    <w:rsid w:val="00EF143F"/>
    <w:rsid w:val="00EF248B"/>
    <w:rsid w:val="00EF7C78"/>
    <w:rsid w:val="00F1461F"/>
    <w:rsid w:val="00F15DB4"/>
    <w:rsid w:val="00F17DD3"/>
    <w:rsid w:val="00F17FA7"/>
    <w:rsid w:val="00F37BA1"/>
    <w:rsid w:val="00F40883"/>
    <w:rsid w:val="00F50098"/>
    <w:rsid w:val="00F5246E"/>
    <w:rsid w:val="00F54223"/>
    <w:rsid w:val="00F70542"/>
    <w:rsid w:val="00F72C87"/>
    <w:rsid w:val="00F7415C"/>
    <w:rsid w:val="00F768DB"/>
    <w:rsid w:val="00F7766C"/>
    <w:rsid w:val="00F8229E"/>
    <w:rsid w:val="00F8755E"/>
    <w:rsid w:val="00F87F31"/>
    <w:rsid w:val="00F966E1"/>
    <w:rsid w:val="00FA4091"/>
    <w:rsid w:val="00FA5EC1"/>
    <w:rsid w:val="00FB22C6"/>
    <w:rsid w:val="00FB47DE"/>
    <w:rsid w:val="00FB664F"/>
    <w:rsid w:val="00FC5050"/>
    <w:rsid w:val="00FC53E7"/>
    <w:rsid w:val="00FD168F"/>
    <w:rsid w:val="00FE5A05"/>
    <w:rsid w:val="00FE60E7"/>
    <w:rsid w:val="00FE68B9"/>
    <w:rsid w:val="00FF5DBE"/>
    <w:rsid w:val="00FF7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98099C-B367-4C0B-8BAA-9ACCB431D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C1BE7"/>
    <w:pPr>
      <w:ind w:left="720"/>
      <w:contextualSpacing/>
    </w:pPr>
    <w:rPr>
      <w:rFonts w:ascii="Arial" w:hAnsi="Arial" w:cs="Arial"/>
      <w:sz w:val="24"/>
    </w:rPr>
  </w:style>
  <w:style w:type="paragraph" w:styleId="BalloonText">
    <w:name w:val="Balloon Text"/>
    <w:basedOn w:val="Normal"/>
    <w:link w:val="BalloonTextChar"/>
    <w:uiPriority w:val="99"/>
    <w:semiHidden/>
    <w:unhideWhenUsed/>
    <w:rsid w:val="009E5F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5F42"/>
    <w:rPr>
      <w:rFonts w:ascii="Segoe UI" w:hAnsi="Segoe UI" w:cs="Segoe UI"/>
      <w:sz w:val="18"/>
      <w:szCs w:val="18"/>
    </w:rPr>
  </w:style>
  <w:style w:type="character" w:styleId="Hyperlink">
    <w:name w:val="Hyperlink"/>
    <w:basedOn w:val="DefaultParagraphFont"/>
    <w:uiPriority w:val="99"/>
    <w:unhideWhenUsed/>
    <w:rsid w:val="00461C89"/>
    <w:rPr>
      <w:color w:val="0000FF"/>
      <w:u w:val="single"/>
    </w:rPr>
  </w:style>
  <w:style w:type="character" w:styleId="UnresolvedMention">
    <w:name w:val="Unresolved Mention"/>
    <w:basedOn w:val="DefaultParagraphFont"/>
    <w:uiPriority w:val="99"/>
    <w:semiHidden/>
    <w:unhideWhenUsed/>
    <w:rsid w:val="00461C89"/>
    <w:rPr>
      <w:color w:val="605E5C"/>
      <w:shd w:val="clear" w:color="auto" w:fill="E1DFDD"/>
    </w:rPr>
  </w:style>
  <w:style w:type="character" w:styleId="FollowedHyperlink">
    <w:name w:val="FollowedHyperlink"/>
    <w:basedOn w:val="DefaultParagraphFont"/>
    <w:uiPriority w:val="99"/>
    <w:semiHidden/>
    <w:unhideWhenUsed/>
    <w:rsid w:val="00592DD9"/>
    <w:rPr>
      <w:color w:val="954F72" w:themeColor="followedHyperlink"/>
      <w:u w:val="single"/>
    </w:rPr>
  </w:style>
  <w:style w:type="paragraph" w:styleId="Header">
    <w:name w:val="header"/>
    <w:basedOn w:val="Normal"/>
    <w:link w:val="HeaderChar"/>
    <w:uiPriority w:val="99"/>
    <w:unhideWhenUsed/>
    <w:rsid w:val="00C265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508"/>
  </w:style>
  <w:style w:type="paragraph" w:styleId="Footer">
    <w:name w:val="footer"/>
    <w:basedOn w:val="Normal"/>
    <w:link w:val="FooterChar"/>
    <w:uiPriority w:val="99"/>
    <w:unhideWhenUsed/>
    <w:rsid w:val="00C265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38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oogle.com/search?ei=OZF7XfXnC-_B_Qb8wY7oDQ&amp;q=what+make+red+wine+bad&amp;oq=what+make+red+wine+bad&amp;gs_l=psy-ab.3..33i22i29i30.249720.255590..256269...0.3..0.103.1224.17j1......0....1..gws-wiz.......0i71j0j0i22i30.1h3myIc_pok&amp;ved=0ahUKEwi16Lvl683kAhXvYN8KHfygA90Q4dUDCAo&amp;uact=5"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oodbusinessafrica.com/2019/05/27/kwal-to-invest-us30m-in-new-manufacturing-facility-to-expand-operation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winefolly.com/review/vinho-verde-the-perfect-poolside-wine-from-portugal/"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uncw.instructure.com/courses/24252/assignments/161360?module_item_id=524509"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ncw.instructure.com/courses/24252/pages/module-3-lecture-materials-penalized-logistic-regression-and-titanic-passengers?module_item_id=524507"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B6CE0-AC5B-4AB9-A15F-E9C9BA44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2375</Words>
  <Characters>13538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2019-10-12T23:29:00Z</dcterms:created>
  <dcterms:modified xsi:type="dcterms:W3CDTF">2019-10-12T23:29:00Z</dcterms:modified>
</cp:coreProperties>
</file>